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bookmarkStart w:id="0" w:name="SectionMark0"/>
    <w:p w:rsidR="006576EE" w:rsidRDefault="00000000">
      <w:pPr>
        <w:pStyle w:val="afffa"/>
        <w:sectPr w:rsidR="006576EE">
          <w:headerReference w:type="default" r:id="rId9"/>
          <w:footerReference w:type="even" r:id="rId10"/>
          <w:footerReference w:type="default" r:id="rId11"/>
          <w:headerReference w:type="first" r:id="rId12"/>
          <w:pgSz w:w="11907" w:h="16839"/>
          <w:pgMar w:top="567" w:right="851" w:bottom="1361" w:left="1418" w:header="0" w:footer="0" w:gutter="0"/>
          <w:pgNumType w:start="1"/>
          <w:cols w:space="425"/>
          <w:titlePg/>
          <w:docGrid w:type="lines" w:linePitch="312"/>
        </w:sectPr>
      </w:pPr>
      <w:r>
        <w:rPr>
          <w:noProof/>
        </w:rPr>
        <mc:AlternateContent>
          <mc:Choice Requires="wps">
            <w:drawing>
              <wp:anchor distT="0" distB="0" distL="114300" distR="114300" simplePos="0" relativeHeight="251667456" behindDoc="0" locked="0" layoutInCell="1" allowOverlap="1">
                <wp:simplePos x="0" y="0"/>
                <wp:positionH relativeFrom="column">
                  <wp:posOffset>0</wp:posOffset>
                </wp:positionH>
                <wp:positionV relativeFrom="paragraph">
                  <wp:posOffset>8890000</wp:posOffset>
                </wp:positionV>
                <wp:extent cx="6121400" cy="0"/>
                <wp:effectExtent l="14605" t="10795" r="7620" b="8255"/>
                <wp:wrapNone/>
                <wp:docPr id="11"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1400" cy="0"/>
                        </a:xfrm>
                        <a:prstGeom prst="line">
                          <a:avLst/>
                        </a:prstGeom>
                        <a:noFill/>
                        <a:ln w="12700">
                          <a:solidFill>
                            <a:srgbClr val="080000"/>
                          </a:solidFill>
                          <a:round/>
                        </a:ln>
                      </wps:spPr>
                      <wps:bodyPr/>
                    </wps:wsp>
                  </a:graphicData>
                </a:graphic>
              </wp:anchor>
            </w:drawing>
          </mc:Choice>
          <mc:Fallback xmlns:wpsCustomData="http://www.wps.cn/officeDocument/2013/wpsCustomData">
            <w:pict>
              <v:line id="Line 11" o:spid="_x0000_s1026" o:spt="20" style="position:absolute;left:0pt;margin-left:0pt;margin-top:700pt;height:0pt;width:482pt;z-index:251667456;mso-width-relative:page;mso-height-relative:page;" filled="f" stroked="t" coordsize="21600,21600" o:gfxdata="UEsDBAoAAAAAAIdO4kAAAAAAAAAAAAAAAAAEAAAAZHJzL1BLAwQUAAAACACHTuJA+vSJT9UAAAAK&#10;AQAADwAAAGRycy9kb3ducmV2LnhtbE1Py07DMBC8I/EP1iJxQdQuKm1J41QiohdufQj16MZLkhKv&#10;rdhpC1/PckBwm50Zzc7ky4vrxAn72HrSMB4pEEiVty3VGnbb1f0cREyGrOk8oYZPjLAsrq9yk1l/&#10;pjWeNqkWHEIxMxqalEImZawadCaOfEBi7d33ziQ++1ra3pw53HXyQampdKYl/tCYgGWD1cdmcBqO&#10;d2/DylEoZ/Xry9fscViX+/Cs9e3NWC1AJLykPzP81OfqUHCngx/IRtFp4CGJ2YlSjFh/mk4YHH4p&#10;WeTy/4TiG1BLAwQUAAAACACHTuJA9hf00MoBAACiAwAADgAAAGRycy9lMm9Eb2MueG1srVPLbtsw&#10;ELwX6D8QvNeSjCANBMs52Egubmsg6QfQFCURJbnEkrbkv++Sst0mveRQHQjua3Znllo9Ttawk8Kg&#10;wTW8WpScKSeh1a5v+M/Xpy8PnIUoXCsMONXwswr8cf3502r0tVrCAKZVyAjEhXr0DR9i9HVRBDko&#10;K8ICvHIU7ACtiGRiX7QoRkK3pliW5X0xArYeQaoQyLudg/yCiB8BhK7TUm1BHq1ycUZFZUQkSmHQ&#10;PvB1nrbrlIw/ui6oyEzDiWnMJzWh+yGdxXol6h6FH7S8jCA+MsI7TlZoR01vUFsRBTui/gfKaokQ&#10;oIsLCbaYiWRFiEVVvtPmZRBeZS4kdfA30cP/g5XfT3tkuqWXUHHmhKWN77RTjEzSZvShppSN22Ni&#10;Jyf34ncgfwXmYDMI16s84+vZU12uKN6UJCN46nAYv0FLOeIYIQs1dWgTJEnApryP820faopMkvO+&#10;WlZ3Ja1KXmOFqK+FHkN8VmBZujTc0NAZWJx2IdLolHpNSX0cPGlj8rqNYyNNu/xK0CkUwOg2RbOB&#10;/WFjkJ1EejEPJX1JCEJ7k4ZwdO3sN47CV6KzZAdoz3tM4eSn1WWAyzNLb+NvO2f9+bXWv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69IlP1QAAAAoBAAAPAAAAAAAAAAEAIAAAACIAAABkcnMvZG93&#10;bnJldi54bWxQSwECFAAUAAAACACHTuJA9hf00MoBAACiAwAADgAAAAAAAAABACAAAAAkAQAAZHJz&#10;L2Uyb0RvYy54bWxQSwUGAAAAAAYABgBZAQAAYAUAAAAA&#10;">
                <v:fill on="f" focussize="0,0"/>
                <v:stroke weight="1pt" color="#080000" joinstyle="round"/>
                <v:imagedata o:title=""/>
                <o:lock v:ext="edit" aspectratio="f"/>
              </v:line>
            </w:pict>
          </mc:Fallback>
        </mc:AlternateContent>
      </w:r>
      <w:r>
        <w:rPr>
          <w:noProof/>
        </w:rPr>
        <mc:AlternateContent>
          <mc:Choice Requires="wps">
            <w:drawing>
              <wp:anchor distT="0" distB="0" distL="114300" distR="114300" simplePos="0" relativeHeight="251666432" behindDoc="0" locked="0" layoutInCell="1" allowOverlap="1">
                <wp:simplePos x="0" y="0"/>
                <wp:positionH relativeFrom="column">
                  <wp:posOffset>0</wp:posOffset>
                </wp:positionH>
                <wp:positionV relativeFrom="paragraph">
                  <wp:posOffset>2273300</wp:posOffset>
                </wp:positionV>
                <wp:extent cx="6121400" cy="0"/>
                <wp:effectExtent l="14605" t="13970" r="7620" b="14605"/>
                <wp:wrapNone/>
                <wp:docPr id="10"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1400" cy="0"/>
                        </a:xfrm>
                        <a:prstGeom prst="line">
                          <a:avLst/>
                        </a:prstGeom>
                        <a:noFill/>
                        <a:ln w="12700">
                          <a:solidFill>
                            <a:srgbClr val="080000"/>
                          </a:solidFill>
                          <a:round/>
                        </a:ln>
                      </wps:spPr>
                      <wps:bodyPr/>
                    </wps:wsp>
                  </a:graphicData>
                </a:graphic>
              </wp:anchor>
            </w:drawing>
          </mc:Choice>
          <mc:Fallback xmlns:wpsCustomData="http://www.wps.cn/officeDocument/2013/wpsCustomData">
            <w:pict>
              <v:line id="Line 10" o:spid="_x0000_s1026" o:spt="20" style="position:absolute;left:0pt;margin-left:0pt;margin-top:179pt;height:0pt;width:482pt;z-index:251666432;mso-width-relative:page;mso-height-relative:page;" filled="f" stroked="t" coordsize="21600,21600" o:gfxdata="UEsDBAoAAAAAAIdO4kAAAAAAAAAAAAAAAAAEAAAAZHJzL1BLAwQUAAAACACHTuJANO54MdYAAAAI&#10;AQAADwAAAGRycy9kb3ducmV2LnhtbE2PT0/DMAzF70h8h8hIXBBLB+wPpe4kKnbhtoEQx6wxbaFx&#10;oibdBp8eIyHB7dnPev69YnV0vdrTEDvPCNNJBoq49rbjBuH5aX25BBWTYWt6z4TwSRFW5elJYXLr&#10;D7yh/TY1SkI45gahTSnkWse6JWfixAdi8d784EyScWi0HcxBwl2vr7Jsrp3pWD60JlDVUv2xHR3C&#10;+8XLuHYcqkXz+PC1mI2b6jXcI56fTbM7UImO6e8YfvAFHUph2vmRbVQ9ghRJCNezpQixb+c3Ina/&#10;G10W+n+B8htQSwMEFAAAAAgAh07iQJejiNTIAQAAogMAAA4AAABkcnMvZTJvRG9jLnhtbK1TwY7b&#10;IBC9V+o/IO6N7ajarqw4e0i0vaRtpN1+AMHYRgUGDSR2/r4DTtJtetlDfUAMw7x57w1ePU3WsJPC&#10;oME1vFqUnCknodWub/jP1+dPj5yFKFwrDDjV8LMK/Gn98cNq9LVawgCmVcgIxIV69A0fYvR1UQQ5&#10;KCvCArxylOwArYgUYl+0KEZCt6ZYluVDMQK2HkGqEOh0Oyf5BRHfAwhdp6Xagjxa5eKMisqISJLC&#10;oH3g68y265SMP7ouqMhMw0lpzCs1of0hrcV6JeoehR+0vFAQ76Fwp8kK7ajpDWoromBH1P9AWS0R&#10;AnRxIcEWs5DsCKmoyjtvXgbhVdZCVgd/Mz38P1j5/bRHplt6CWSJE5YmvtNOMQrJm9GHmq5s3B6T&#10;Ojm5F78D+SswB5tBuF5ljq9nT3VVqij+KklB8NThMH6Dlu6IY4Rs1NShTZBkAZvyPM63eagpMkmH&#10;D9Wy+lwSL3nNFaK+FnoM8asCy9Km4YZIZ2Bx2oWYiIj6eiX1cfCsjcnjNo6NxHb5haBTKoDRbcrm&#10;APvDxiA7ifRiHkv6sqy7awhH185djLuoTkJnyw7Qnvd4dYNGl+lcnll6G2/jXP3n11r/B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DTueDHWAAAACAEAAA8AAAAAAAAAAQAgAAAAIgAAAGRycy9kb3du&#10;cmV2LnhtbFBLAQIUABQAAAAIAIdO4kCXo4jUyAEAAKIDAAAOAAAAAAAAAAEAIAAAACUBAABkcnMv&#10;ZTJvRG9jLnhtbFBLBQYAAAAABgAGAFkBAABfBQAAAAA=&#10;">
                <v:fill on="f" focussize="0,0"/>
                <v:stroke weight="1pt" color="#080000" joinstyle="round"/>
                <v:imagedata o:title=""/>
                <o:lock v:ext="edit" aspectratio="f"/>
              </v:line>
            </w:pict>
          </mc:Fallback>
        </mc:AlternateContent>
      </w:r>
      <w:r>
        <w:rPr>
          <w:noProof/>
        </w:rPr>
        <mc:AlternateContent>
          <mc:Choice Requires="wps">
            <w:drawing>
              <wp:anchor distT="0" distB="0" distL="114300" distR="114300" simplePos="0" relativeHeight="251665408" behindDoc="0" locked="1" layoutInCell="1" allowOverlap="1">
                <wp:simplePos x="0" y="0"/>
                <wp:positionH relativeFrom="margin">
                  <wp:posOffset>0</wp:posOffset>
                </wp:positionH>
                <wp:positionV relativeFrom="margin">
                  <wp:posOffset>9108440</wp:posOffset>
                </wp:positionV>
                <wp:extent cx="6120130" cy="363220"/>
                <wp:effectExtent l="0" t="635" r="0" b="0"/>
                <wp:wrapNone/>
                <wp:docPr id="9" name="fmFrame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0130" cy="363220"/>
                        </a:xfrm>
                        <a:prstGeom prst="rect">
                          <a:avLst/>
                        </a:prstGeom>
                        <a:solidFill>
                          <a:srgbClr val="FFFFFF"/>
                        </a:solidFill>
                        <a:ln>
                          <a:noFill/>
                        </a:ln>
                      </wps:spPr>
                      <wps:txbx>
                        <w:txbxContent>
                          <w:p w:rsidR="006576EE" w:rsidRDefault="00000000">
                            <w:pPr>
                              <w:pStyle w:val="affff0"/>
                            </w:pPr>
                            <w:r>
                              <w:rPr>
                                <w:rFonts w:hint="eastAsia"/>
                              </w:rPr>
                              <w:t>河北省市场监督管理局</w:t>
                            </w:r>
                            <w:r>
                              <w:rPr>
                                <w:rStyle w:val="afff1"/>
                                <w:rFonts w:hint="eastAsia"/>
                              </w:rPr>
                              <w:t xml:space="preserve"> 发布</w:t>
                            </w:r>
                          </w:p>
                          <w:p w:rsidR="006576EE" w:rsidRDefault="006576EE">
                            <w:pPr>
                              <w:pStyle w:val="affff0"/>
                            </w:pPr>
                          </w:p>
                        </w:txbxContent>
                      </wps:txbx>
                      <wps:bodyPr rot="0" vert="horz" wrap="square" lIns="0" tIns="0" rIns="0" bIns="0" anchor="t" anchorCtr="0" upright="1">
                        <a:noAutofit/>
                      </wps:bodyPr>
                    </wps:wsp>
                  </a:graphicData>
                </a:graphic>
              </wp:anchor>
            </w:drawing>
          </mc:Choice>
          <mc:Fallback xmlns:wpsCustomData="http://www.wps.cn/officeDocument/2013/wpsCustomData">
            <w:pict>
              <v:shape id="fmFrame7" o:spid="_x0000_s1026" o:spt="202" type="#_x0000_t202" style="position:absolute;left:0pt;margin-left:0pt;margin-top:717.2pt;height:28.6pt;width:481.9pt;mso-position-horizontal-relative:margin;mso-position-vertical-relative:margin;z-index:251665408;mso-width-relative:page;mso-height-relative:page;" fillcolor="#FFFFFF" filled="t" stroked="f" coordsize="21600,21600" o:gfxdata="UEsDBAoAAAAAAIdO4kAAAAAAAAAAAAAAAAAEAAAAZHJzL1BLAwQUAAAACACHTuJAiVYG69gAAAAK&#10;AQAADwAAAGRycy9kb3ducmV2LnhtbE2PwU7DMBBE70j8g7VIXBB10kYRDXEq0cINDi1Vz268JBHx&#10;OrKdpv17tid63JnR7Lxydba9OKEPnSMF6SwBgVQ701GjYP/98fwCIkRNRveOUMEFA6yq+7tSF8ZN&#10;tMXTLjaCSygUWkEb41BIGeoWrQ4zNyCx9+O81ZFP30jj9cTltpfzJMml1R3xh1YPuG6x/t2NVkG+&#10;8eO0pfXTZv/+qb+GZn54uxyUenxIk1cQEc/xPwzX+TwdKt50dCOZIHoFDBJZzRZZBoL9Zb5glONV&#10;WqY5yKqUtwjVH1BLAwQUAAAACACHTuJAyd/PBQ4CAAArBAAADgAAAGRycy9lMm9Eb2MueG1srVPb&#10;jtMwEH1H4h8sv9P0IhWImq6WVkVIy0Va+ADHcRIL22PGbpPl6xk7bVmVl30gD9HYnjmec+Z4czda&#10;w04KgwZX8cVszplyEhrtuor/+H54846zEIVrhAGnKv6kAr/bvn61GXypltCDaRQyAnGhHHzF+xh9&#10;WRRB9sqKMAOvHB22gFZEWmJXNCgGQremWM7n62IAbDyCVCHQ7n465GdEfAkgtK2Wag/yaJWLEyoq&#10;IyJRCr32gW9zt22rZPzatkFFZipOTGP+0yUU1+lfbDei7FD4XstzC+IlLdxwskI7uvQKtRdRsCPq&#10;f6CslggB2jiTYIuJSFaEWCzmN9o89sKrzIWkDv4qevh/sPLL6Rsy3VT8PWdOWBp4aw9IwdukzeBD&#10;SSmPnpLi+AFGckzmGfwDyJ+BOdj1wnXqHhGGXomGelukyuJZ6YQTEkg9fIaGLhHHCBlobNEm4UgK&#10;Rug0l6frXNQYmaTN9YLEWdGRpLPVerVc5sEVorxUewzxowLLUlBxpLlndHF6CDF1I8pLSrosgNHN&#10;QRuTF9jVO4PsJMgjh/xlAjdpxqVkB6lsQkw7mWZiNnGMYz2eZauheSLCCJPn6MVR0AP+5mwgv1U8&#10;/DoKVJyZT45ES+a8BHgJ6ksgnKTSikfOpnAXJxMfPequJ+RpLA7uSdhWZ85pAlMX5z7JQ1mKs9+T&#10;SZ+vc9bfN779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IlWBuvYAAAACgEAAA8AAAAAAAAAAQAg&#10;AAAAIgAAAGRycy9kb3ducmV2LnhtbFBLAQIUABQAAAAIAIdO4kDJ388FDgIAACsEAAAOAAAAAAAA&#10;AAEAIAAAACcBAABkcnMvZTJvRG9jLnhtbFBLBQYAAAAABgAGAFkBAACnBQAAAAA=&#10;">
                <v:fill on="t" focussize="0,0"/>
                <v:stroke on="f"/>
                <v:imagedata o:title=""/>
                <o:lock v:ext="edit" aspectratio="f"/>
                <v:textbox inset="0mm,0mm,0mm,0mm">
                  <w:txbxContent>
                    <w:p w14:paraId="156B6EA8">
                      <w:pPr>
                        <w:pStyle w:val="84"/>
                      </w:pPr>
                      <w:r>
                        <w:rPr>
                          <w:rFonts w:hint="eastAsia"/>
                        </w:rPr>
                        <w:t>河北省市场监督管理局</w:t>
                      </w:r>
                      <w:r>
                        <w:rPr>
                          <w:rStyle w:val="56"/>
                          <w:rFonts w:hint="eastAsia"/>
                        </w:rPr>
                        <w:t xml:space="preserve"> 发布</w:t>
                      </w:r>
                    </w:p>
                    <w:p w14:paraId="6DFBE8ED">
                      <w:pPr>
                        <w:pStyle w:val="84"/>
                      </w:pPr>
                    </w:p>
                  </w:txbxContent>
                </v:textbox>
                <w10:anchorlock/>
              </v:shape>
            </w:pict>
          </mc:Fallback>
        </mc:AlternateContent>
      </w:r>
      <w:r>
        <w:rPr>
          <w:noProof/>
        </w:rPr>
        <mc:AlternateContent>
          <mc:Choice Requires="wps">
            <w:drawing>
              <wp:anchor distT="0" distB="0" distL="114300" distR="114300" simplePos="0" relativeHeight="251664384" behindDoc="0" locked="1" layoutInCell="1" allowOverlap="1">
                <wp:simplePos x="0" y="0"/>
                <wp:positionH relativeFrom="margin">
                  <wp:posOffset>4400550</wp:posOffset>
                </wp:positionH>
                <wp:positionV relativeFrom="margin">
                  <wp:posOffset>8519160</wp:posOffset>
                </wp:positionV>
                <wp:extent cx="1633220" cy="312420"/>
                <wp:effectExtent l="0" t="1905" r="0" b="0"/>
                <wp:wrapNone/>
                <wp:docPr id="8" name="fmFrame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33220" cy="312420"/>
                        </a:xfrm>
                        <a:prstGeom prst="rect">
                          <a:avLst/>
                        </a:prstGeom>
                        <a:solidFill>
                          <a:srgbClr val="FFFFFF"/>
                        </a:solidFill>
                        <a:ln>
                          <a:noFill/>
                        </a:ln>
                      </wps:spPr>
                      <wps:txbx>
                        <w:txbxContent>
                          <w:p w:rsidR="006576EE" w:rsidRDefault="00000000">
                            <w:pPr>
                              <w:rPr>
                                <w:rFonts w:ascii="黑体" w:eastAsia="黑体"/>
                                <w:kern w:val="0"/>
                                <w:sz w:val="28"/>
                                <w:szCs w:val="20"/>
                              </w:rPr>
                            </w:pPr>
                            <w:r>
                              <w:rPr>
                                <w:rFonts w:ascii="黑体" w:eastAsia="黑体" w:hint="eastAsia"/>
                                <w:kern w:val="0"/>
                                <w:sz w:val="28"/>
                                <w:szCs w:val="20"/>
                              </w:rPr>
                              <w:t>20</w:t>
                            </w:r>
                            <w:r>
                              <w:rPr>
                                <w:rFonts w:ascii="黑体" w:eastAsia="黑体"/>
                                <w:kern w:val="0"/>
                                <w:sz w:val="28"/>
                                <w:szCs w:val="20"/>
                              </w:rPr>
                              <w:t>25</w:t>
                            </w:r>
                            <w:r>
                              <w:rPr>
                                <w:rFonts w:ascii="黑体" w:eastAsia="黑体" w:hint="eastAsia"/>
                                <w:kern w:val="0"/>
                                <w:sz w:val="28"/>
                                <w:szCs w:val="20"/>
                              </w:rPr>
                              <w:t>-XX-XX实施</w:t>
                            </w:r>
                          </w:p>
                          <w:p w:rsidR="006576EE" w:rsidRDefault="006576EE">
                            <w:pPr>
                              <w:pStyle w:val="afff3"/>
                            </w:pPr>
                          </w:p>
                        </w:txbxContent>
                      </wps:txbx>
                      <wps:bodyPr rot="0" vert="horz" wrap="square" lIns="0" tIns="0" rIns="0" bIns="0" anchor="t" anchorCtr="0" upright="1">
                        <a:noAutofit/>
                      </wps:bodyPr>
                    </wps:wsp>
                  </a:graphicData>
                </a:graphic>
              </wp:anchor>
            </w:drawing>
          </mc:Choice>
          <mc:Fallback xmlns:wpsCustomData="http://www.wps.cn/officeDocument/2013/wpsCustomData">
            <w:pict>
              <v:shape id="fmFrame6" o:spid="_x0000_s1026" o:spt="202" type="#_x0000_t202" style="position:absolute;left:0pt;margin-left:346.5pt;margin-top:670.8pt;height:24.6pt;width:128.6pt;mso-position-horizontal-relative:margin;mso-position-vertical-relative:margin;z-index:251664384;mso-width-relative:page;mso-height-relative:page;" fillcolor="#FFFFFF" filled="t" stroked="f" coordsize="21600,21600" o:gfxdata="UEsDBAoAAAAAAIdO4kAAAAAAAAAAAAAAAAAEAAAAZHJzL1BLAwQUAAAACACHTuJAw0zi/tsAAAAN&#10;AQAADwAAAGRycy9kb3ducmV2LnhtbE2PwU7DMBBE70j8g7VIXBC1k0LUpHEq0cINDi1Vz27sJhHx&#10;OrKdpv17tic47szo7Uy5utienY0PnUMJyUwAM1g73WEjYf/98bwAFqJCrXqHRsLVBFhV93elKrSb&#10;cGvOu9gwgmAolIQ2xqHgPNStsSrM3GCQvJPzVkU6fcO1VxPBbc9TITJuVYf0oVWDWbem/tmNVkK2&#10;8eO0xfXTZv/+qb6GJj28XQ9SPj4kYgksmkv8C8OtPlWHijod3Yg6sJ4Y+Zy2RDLmL0kGjCL5q0iB&#10;HW9SLhbAq5L/X1H9AlBLAwQUAAAACACHTuJAKzrE4wwCAAArBAAADgAAAGRycy9lMm9Eb2MueG1s&#10;rVPbbtswDH0fsH8Q9L44lyEYjDhFlyDDgO4CtPsAWZZtYZKoUUrs7utHyUnadS99mB8MSiQPeQ6p&#10;zc1oDTspDBpcxRezOWfKSWi06yr+4+Hw7gNnIQrXCANOVfxRBX6zfftmM/hSLaEH0yhkBOJCOfiK&#10;9zH6siiC7JUVYQZeOXK2gFZEOmJXNCgGQremWM7n62IAbDyCVCHQ7X5y8jMivgYQ2lZLtQd5tMrF&#10;CRWVEZEohV77wLe527ZVMn5r26AiMxUnpjH/qQjZdfoX240oOxS+1/LcgnhNCy84WaEdFb1C7UUU&#10;7Ij6HyirJUKANs4k2GIikhUhFov5C23ue+FV5kJSB38VPfw/WPn19B2ZbipOY3fC0sBbe0Ay1kmb&#10;wYeSQu49BcXxI4y0MZln8HcgfwbmYNcL16lbRBh6JRrqbZEyi2epE05IIPXwBRoqIo4RMtDYok3C&#10;kRSM0Gkuj9e5qDEymUquV6vlklySfKvF8j3ZqYQoL9keQ/ykwLJkVBxp7hldnO5CnEIvIalYAKOb&#10;gzYmH7CrdwbZSdCOHPJ3Rv8rzLgU7CClTYjpJtNMzCaOcaxHcibuNTSPRBhh2jl6cWT0gL85G2jf&#10;Kh5+HQUqzsxnR6Kl5bwYeDHqiyGcpNSKR84mcxenJT561F1PyNNYHNySsK3OnJ+6OPdJO5RVO+97&#10;WtLn5xz19Ma3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DDTOL+2wAAAA0BAAAPAAAAAAAAAAEA&#10;IAAAACIAAABkcnMvZG93bnJldi54bWxQSwECFAAUAAAACACHTuJAKzrE4wwCAAArBAAADgAAAAAA&#10;AAABACAAAAAqAQAAZHJzL2Uyb0RvYy54bWxQSwUGAAAAAAYABgBZAQAAqAUAAAAA&#10;">
                <v:fill on="t" focussize="0,0"/>
                <v:stroke on="f"/>
                <v:imagedata o:title=""/>
                <o:lock v:ext="edit" aspectratio="f"/>
                <v:textbox inset="0mm,0mm,0mm,0mm">
                  <w:txbxContent>
                    <w:p w14:paraId="7B4F8F0E">
                      <w:pPr>
                        <w:rPr>
                          <w:rFonts w:ascii="黑体" w:eastAsia="黑体"/>
                          <w:kern w:val="0"/>
                          <w:sz w:val="28"/>
                          <w:szCs w:val="20"/>
                        </w:rPr>
                      </w:pPr>
                      <w:r>
                        <w:rPr>
                          <w:rFonts w:hint="eastAsia" w:ascii="黑体" w:eastAsia="黑体"/>
                          <w:kern w:val="0"/>
                          <w:sz w:val="28"/>
                          <w:szCs w:val="20"/>
                        </w:rPr>
                        <w:t>20</w:t>
                      </w:r>
                      <w:r>
                        <w:rPr>
                          <w:rFonts w:ascii="黑体" w:eastAsia="黑体"/>
                          <w:kern w:val="0"/>
                          <w:sz w:val="28"/>
                          <w:szCs w:val="20"/>
                        </w:rPr>
                        <w:t>25</w:t>
                      </w:r>
                      <w:r>
                        <w:rPr>
                          <w:rFonts w:hint="eastAsia" w:ascii="黑体" w:eastAsia="黑体"/>
                          <w:kern w:val="0"/>
                          <w:sz w:val="28"/>
                          <w:szCs w:val="20"/>
                        </w:rPr>
                        <w:t>-XX-XX实施</w:t>
                      </w:r>
                    </w:p>
                    <w:p w14:paraId="748F0AE9">
                      <w:pPr>
                        <w:pStyle w:val="58"/>
                      </w:pPr>
                    </w:p>
                  </w:txbxContent>
                </v:textbox>
                <w10:anchorlock/>
              </v:shape>
            </w:pict>
          </mc:Fallback>
        </mc:AlternateContent>
      </w:r>
      <w:r>
        <w:rPr>
          <w:noProof/>
        </w:rPr>
        <mc:AlternateContent>
          <mc:Choice Requires="wps">
            <w:drawing>
              <wp:anchor distT="0" distB="0" distL="114300" distR="114300" simplePos="0" relativeHeight="251663360" behindDoc="0" locked="1" layoutInCell="1" allowOverlap="1">
                <wp:simplePos x="0" y="0"/>
                <wp:positionH relativeFrom="margin">
                  <wp:posOffset>0</wp:posOffset>
                </wp:positionH>
                <wp:positionV relativeFrom="margin">
                  <wp:posOffset>8563610</wp:posOffset>
                </wp:positionV>
                <wp:extent cx="2019300" cy="312420"/>
                <wp:effectExtent l="0" t="0" r="4445" b="3175"/>
                <wp:wrapNone/>
                <wp:docPr id="7" name="fmFrame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0" cy="312420"/>
                        </a:xfrm>
                        <a:prstGeom prst="rect">
                          <a:avLst/>
                        </a:prstGeom>
                        <a:solidFill>
                          <a:srgbClr val="FFFFFF"/>
                        </a:solidFill>
                        <a:ln>
                          <a:noFill/>
                        </a:ln>
                      </wps:spPr>
                      <wps:txbx>
                        <w:txbxContent>
                          <w:p w:rsidR="006576EE" w:rsidRDefault="00000000">
                            <w:pPr>
                              <w:pStyle w:val="afff3"/>
                              <w:rPr>
                                <w:rFonts w:ascii="黑体"/>
                              </w:rPr>
                            </w:pPr>
                            <w:r>
                              <w:rPr>
                                <w:rFonts w:ascii="黑体" w:hint="eastAsia"/>
                              </w:rPr>
                              <w:t>20</w:t>
                            </w:r>
                            <w:r>
                              <w:rPr>
                                <w:rFonts w:ascii="黑体"/>
                              </w:rPr>
                              <w:t>25</w:t>
                            </w:r>
                            <w:r>
                              <w:rPr>
                                <w:rFonts w:ascii="黑体" w:hint="eastAsia"/>
                              </w:rPr>
                              <w:t>-XX-XX发布</w:t>
                            </w:r>
                          </w:p>
                          <w:p w:rsidR="006576EE" w:rsidRDefault="006576EE">
                            <w:pPr>
                              <w:pStyle w:val="afff3"/>
                            </w:pPr>
                          </w:p>
                        </w:txbxContent>
                      </wps:txbx>
                      <wps:bodyPr rot="0" vert="horz" wrap="square" lIns="0" tIns="0" rIns="0" bIns="0" anchor="t" anchorCtr="0" upright="1">
                        <a:noAutofit/>
                      </wps:bodyPr>
                    </wps:wsp>
                  </a:graphicData>
                </a:graphic>
              </wp:anchor>
            </w:drawing>
          </mc:Choice>
          <mc:Fallback xmlns:wpsCustomData="http://www.wps.cn/officeDocument/2013/wpsCustomData">
            <w:pict>
              <v:shape id="fmFrame5" o:spid="_x0000_s1026" o:spt="202" type="#_x0000_t202" style="position:absolute;left:0pt;margin-left:0pt;margin-top:674.3pt;height:24.6pt;width:159pt;mso-position-horizontal-relative:margin;mso-position-vertical-relative:margin;z-index:251663360;mso-width-relative:page;mso-height-relative:page;" fillcolor="#FFFFFF" filled="t" stroked="f" coordsize="21600,21600" o:gfxdata="UEsDBAoAAAAAAIdO4kAAAAAAAAAAAAAAAAAEAAAAZHJzL1BLAwQUAAAACACHTuJAXzbKiNgAAAAK&#10;AQAADwAAAGRycy9kb3ducmV2LnhtbE2PwU7DMBBE70j8g7VIXBB10qIQQpxKtHCDQ0vV8zY2SUS8&#10;jmynaf+e7Yke981odqZcnmwvjsaHzpGCdJaAMFQ73VGjYPf98ZiDCBFJY+/IKDibAMvq9qbEQruJ&#10;Nua4jY3gEAoFKmhjHAopQ90ai2HmBkOs/ThvMfLpG6k9ThxuezlPkkxa7Ig/tDiYVWvq3+1oFWRr&#10;P04bWj2sd++f+DU08/3bea/U/V2avIKI5hT/zXCpz9Wh4k4HN5IOolfAQyLTxVOegWB9keaMDhf0&#10;8pyDrEp5PaH6A1BLAwQUAAAACACHTuJAcEb60g4CAAArBAAADgAAAGRycy9lMm9Eb2MueG1srVNN&#10;j9MwEL0j8R8s32naLp9R09XSqghpWZAWfoDjOImF7TFjt0n59YydtqzKZQ/kEI3tmed5b55Xt6M1&#10;7KAwaHAVX8zmnCknodGuq/iP77tX7zkLUbhGGHCq4kcV+O365YvV4Eu1hB5Mo5ARiAvl4Cvex+jL&#10;ogiyV1aEGXjl6LAFtCLSEruiQTEQujXFcj5/WwyAjUeQKgTa3U6H/ISIzwGEttVSbUHurXJxQkVl&#10;RCRKodc+8HXutm2VjF/bNqjITMWJacx/uoTiOv2L9UqUHQrfa3lqQTynhStOVmhHl16gtiIKtkf9&#10;D5TVEiFAG2cSbDERyYoQi8X8SpvHXniVuZDUwV9ED/8PVj4cviHTTcXfceaEpYG3docUvEnaDD6U&#10;lPLoKSmOH2Ekx2Sewd+D/BmYg00vXKfuEGHolWiot0WqLJ6UTjghgdTDF2joErGPkIHGFm0SjqRg&#10;hE5zOV7mosbIJG2SNB9u5nQk6exmsXy9zIMrRHmu9hjiJwWWpaDiSHPP6OJwH2LqRpTnlHRZAKOb&#10;nTYmL7CrNwbZQZBHdvnLBK7SjEvJDlLZhJh2Ms3EbOIYx3o8yVZDcyTCCJPn6MVR0AP+5mwgv1U8&#10;/NoLVJyZz45ES+Y8B3gO6nMgnKTSikfOpnATJxPvPequJ+RpLA7uSNhWZ85pAlMXpz7JQ1mKk9+T&#10;SZ+uc9bfN77+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F82yojYAAAACgEAAA8AAAAAAAAAAQAg&#10;AAAAIgAAAGRycy9kb3ducmV2LnhtbFBLAQIUABQAAAAIAIdO4kBwRvrSDgIAACsEAAAOAAAAAAAA&#10;AAEAIAAAACcBAABkcnMvZTJvRG9jLnhtbFBLBQYAAAAABgAGAFkBAACnBQAAAAA=&#10;">
                <v:fill on="t" focussize="0,0"/>
                <v:stroke on="f"/>
                <v:imagedata o:title=""/>
                <o:lock v:ext="edit" aspectratio="f"/>
                <v:textbox inset="0mm,0mm,0mm,0mm">
                  <w:txbxContent>
                    <w:p w14:paraId="37E0D210">
                      <w:pPr>
                        <w:pStyle w:val="58"/>
                        <w:rPr>
                          <w:rFonts w:ascii="黑体"/>
                        </w:rPr>
                      </w:pPr>
                      <w:r>
                        <w:rPr>
                          <w:rFonts w:hint="eastAsia" w:ascii="黑体"/>
                        </w:rPr>
                        <w:t>20</w:t>
                      </w:r>
                      <w:r>
                        <w:rPr>
                          <w:rFonts w:ascii="黑体"/>
                        </w:rPr>
                        <w:t>25</w:t>
                      </w:r>
                      <w:r>
                        <w:rPr>
                          <w:rFonts w:hint="eastAsia" w:ascii="黑体"/>
                        </w:rPr>
                        <w:t>-XX-XX发布</w:t>
                      </w:r>
                    </w:p>
                    <w:p w14:paraId="7FD63208">
                      <w:pPr>
                        <w:pStyle w:val="58"/>
                      </w:pPr>
                    </w:p>
                  </w:txbxContent>
                </v:textbox>
                <w10:anchorlock/>
              </v:shape>
            </w:pict>
          </mc:Fallback>
        </mc:AlternateContent>
      </w:r>
      <w:r>
        <w:rPr>
          <w:noProof/>
        </w:rPr>
        <mc:AlternateContent>
          <mc:Choice Requires="wps">
            <w:drawing>
              <wp:anchor distT="0" distB="0" distL="114300" distR="114300" simplePos="0" relativeHeight="251662336" behindDoc="0" locked="1" layoutInCell="1" allowOverlap="1">
                <wp:simplePos x="0" y="0"/>
                <wp:positionH relativeFrom="margin">
                  <wp:posOffset>-60960</wp:posOffset>
                </wp:positionH>
                <wp:positionV relativeFrom="margin">
                  <wp:posOffset>3185795</wp:posOffset>
                </wp:positionV>
                <wp:extent cx="5969000" cy="4681220"/>
                <wp:effectExtent l="0" t="4445" r="0" b="635"/>
                <wp:wrapNone/>
                <wp:docPr id="6" name="fmFrame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69000" cy="4681220"/>
                        </a:xfrm>
                        <a:prstGeom prst="rect">
                          <a:avLst/>
                        </a:prstGeom>
                        <a:solidFill>
                          <a:srgbClr val="FFFFFF"/>
                        </a:solidFill>
                        <a:ln>
                          <a:noFill/>
                        </a:ln>
                      </wps:spPr>
                      <wps:txbx>
                        <w:txbxContent>
                          <w:p w:rsidR="006576EE" w:rsidRDefault="00000000">
                            <w:pPr>
                              <w:pStyle w:val="afff5"/>
                            </w:pPr>
                            <w:r>
                              <w:rPr>
                                <w:rFonts w:hint="eastAsia"/>
                              </w:rPr>
                              <w:t>高水效小麦种质资源高通量鉴定技术规程</w:t>
                            </w:r>
                          </w:p>
                          <w:p w:rsidR="006576EE" w:rsidRDefault="00000000">
                            <w:pPr>
                              <w:pStyle w:val="afff7"/>
                            </w:pPr>
                            <w:r>
                              <w:rPr>
                                <w:rFonts w:hint="eastAsia"/>
                              </w:rPr>
                              <w:t>(</w:t>
                            </w:r>
                            <w:r w:rsidR="00C017A7">
                              <w:rPr>
                                <w:rFonts w:hint="eastAsia"/>
                              </w:rPr>
                              <w:t>网征</w:t>
                            </w:r>
                            <w:r>
                              <w:rPr>
                                <w:rFonts w:hint="eastAsia"/>
                              </w:rPr>
                              <w:t>稿)</w:t>
                            </w:r>
                          </w:p>
                          <w:p w:rsidR="006576EE" w:rsidRDefault="006576EE">
                            <w:pPr>
                              <w:pStyle w:val="afff6"/>
                            </w:pPr>
                          </w:p>
                        </w:txbxContent>
                      </wps:txbx>
                      <wps:bodyPr rot="0" vert="horz" wrap="square" lIns="0" tIns="0" rIns="0" bIns="0" anchor="t" anchorCtr="0" upright="1">
                        <a:noAutofit/>
                      </wps:bodyPr>
                    </wps:wsp>
                  </a:graphicData>
                </a:graphic>
              </wp:anchor>
            </w:drawing>
          </mc:Choice>
          <mc:Fallback>
            <w:pict>
              <v:shapetype id="_x0000_t202" coordsize="21600,21600" o:spt="202" path="m,l,21600r21600,l21600,xe">
                <v:stroke joinstyle="miter"/>
                <v:path gradientshapeok="t" o:connecttype="rect"/>
              </v:shapetype>
              <v:shape id="fmFrame4" o:spid="_x0000_s1029" type="#_x0000_t202" style="position:absolute;left:0;text-align:left;margin-left:-4.8pt;margin-top:250.85pt;width:470pt;height:368.6pt;z-index:251662336;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wStM7wEAAMIDAAAOAAAAZHJzL2Uyb0RvYy54bWysU1Fv0zAQfkfiP1h+p0kLVFvUdBqdipAG&#10;Qxr7AY7jJBaOz5zdJuXXc3aaDo23iTxYZ5/v833ffdncjL1hR4Vegy35cpFzpqyEWtu25E8/9u+u&#10;OPNB2FoYsKrkJ+X5zfbtm83gCrWCDkytkBGI9cXgSt6F4Ios87JTvfALcMpSsgHsRaAttlmNYiD0&#10;3mSrPF9nA2DtEKTynk7vpiTfJvymUTI8NI1XgZmSU28hrZjWKq7ZdiOKFoXrtDy3IV7RRS+0pUcv&#10;UHciCHZA/Q9UryWChyYsJPQZNI2WKnEgNsv8BZvHTjiVuJA43l1k8v8PVn47PrrvyML4CUYaYCLh&#10;3T3In55Z2HXCtuoWEYZOiZoeXkbJssH54lwapfaFjyDV8BVqGrI4BEhAY4N9VIV4MkKnAZwuoqsx&#10;MEmHH6/X13lOKUm5D+ur5WqVxpKJYi536MNnBT2LQcmRpprgxfHeh9iOKOYr8TUPRtd7bUzaYFvt&#10;DLKjIAfs05cYvLhmbLxsIZZNiPEk8YzUJpJhrEam65K/jxCRdgX1iYgjTMaiH4GCDvA3ZwOZquT+&#10;10Gg4sx8sSRedOAc4BxUcyCspNKSB86mcBcmpx4c6rYj5Gk8Fm5J4EYn6s9dnNsloyRFzqaOTvx7&#10;n249/3rbPwAAAP//AwBQSwMEFAAGAAgAAAAhANKvpC/hAAAACwEAAA8AAABkcnMvZG93bnJldi54&#10;bWxMj8FOwzAQRO9I/IO1SFxQazeF0IQ4FbRwg0NL1fM2NklEvI5sp0n/HnOC42qeZt4W68l07Kyd&#10;by1JWMwFME2VVS3VEg6fb7MVMB+QFHaWtISL9rAur68KzJUdaafP+1CzWEI+RwlNCH3Oua8abdDP&#10;ba8pZl/WGQzxdDVXDsdYbjqeCJFygy3FhQZ7vWl09b0fjIR064ZxR5u77eH1HT/6Ojm+XI5S3t5M&#10;z0/Agp7CHwy/+lEdyuh0sgMpzzoJsyyNpIQHsXgEFoFsKe6BnSKZLFcZ8LLg/38ofwAAAP//AwBQ&#10;SwECLQAUAAYACAAAACEAtoM4kv4AAADhAQAAEwAAAAAAAAAAAAAAAAAAAAAAW0NvbnRlbnRfVHlw&#10;ZXNdLnhtbFBLAQItABQABgAIAAAAIQA4/SH/1gAAAJQBAAALAAAAAAAAAAAAAAAAAC8BAABfcmVs&#10;cy8ucmVsc1BLAQItABQABgAIAAAAIQBfwStM7wEAAMIDAAAOAAAAAAAAAAAAAAAAAC4CAABkcnMv&#10;ZTJvRG9jLnhtbFBLAQItABQABgAIAAAAIQDSr6Qv4QAAAAsBAAAPAAAAAAAAAAAAAAAAAEkEAABk&#10;cnMvZG93bnJldi54bWxQSwUGAAAAAAQABADzAAAAVwUAAAAA&#10;" stroked="f">
                <v:textbox inset="0,0,0,0">
                  <w:txbxContent>
                    <w:p w:rsidR="006576EE" w:rsidRDefault="00000000">
                      <w:pPr>
                        <w:pStyle w:val="afff5"/>
                      </w:pPr>
                      <w:r>
                        <w:rPr>
                          <w:rFonts w:hint="eastAsia"/>
                        </w:rPr>
                        <w:t>高水效小麦种质资源高通量鉴定技术规程</w:t>
                      </w:r>
                    </w:p>
                    <w:p w:rsidR="006576EE" w:rsidRDefault="00000000">
                      <w:pPr>
                        <w:pStyle w:val="afff7"/>
                      </w:pPr>
                      <w:r>
                        <w:rPr>
                          <w:rFonts w:hint="eastAsia"/>
                        </w:rPr>
                        <w:t>(</w:t>
                      </w:r>
                      <w:r w:rsidR="00C017A7">
                        <w:rPr>
                          <w:rFonts w:hint="eastAsia"/>
                        </w:rPr>
                        <w:t>网征</w:t>
                      </w:r>
                      <w:r>
                        <w:rPr>
                          <w:rFonts w:hint="eastAsia"/>
                        </w:rPr>
                        <w:t>稿)</w:t>
                      </w:r>
                    </w:p>
                    <w:p w:rsidR="006576EE" w:rsidRDefault="006576EE">
                      <w:pPr>
                        <w:pStyle w:val="afff6"/>
                      </w:pPr>
                    </w:p>
                  </w:txbxContent>
                </v:textbox>
                <w10:wrap anchorx="margin" anchory="margin"/>
                <w10:anchorlock/>
              </v:shape>
            </w:pict>
          </mc:Fallback>
        </mc:AlternateContent>
      </w:r>
      <w:r>
        <w:rPr>
          <w:noProof/>
        </w:rPr>
        <mc:AlternateContent>
          <mc:Choice Requires="wps">
            <w:drawing>
              <wp:anchor distT="0" distB="0" distL="114300" distR="114300" simplePos="0" relativeHeight="251661312" behindDoc="0" locked="1" layoutInCell="1" allowOverlap="1">
                <wp:simplePos x="0" y="0"/>
                <wp:positionH relativeFrom="margin">
                  <wp:posOffset>0</wp:posOffset>
                </wp:positionH>
                <wp:positionV relativeFrom="margin">
                  <wp:posOffset>1401445</wp:posOffset>
                </wp:positionV>
                <wp:extent cx="5802630" cy="860425"/>
                <wp:effectExtent l="0" t="0" r="2540" b="0"/>
                <wp:wrapNone/>
                <wp:docPr id="5" name="fmFrame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02630" cy="860425"/>
                        </a:xfrm>
                        <a:prstGeom prst="rect">
                          <a:avLst/>
                        </a:prstGeom>
                        <a:solidFill>
                          <a:srgbClr val="FFFFFF"/>
                        </a:solidFill>
                        <a:ln>
                          <a:noFill/>
                        </a:ln>
                      </wps:spPr>
                      <wps:txbx>
                        <w:txbxContent>
                          <w:p w:rsidR="006576EE" w:rsidRDefault="00000000">
                            <w:pPr>
                              <w:pStyle w:val="10"/>
                            </w:pPr>
                            <w:r>
                              <w:rPr>
                                <w:rFonts w:hint="eastAsia"/>
                              </w:rPr>
                              <w:t>DB13</w:t>
                            </w:r>
                            <w:r>
                              <w:t>/</w:t>
                            </w:r>
                            <w:r>
                              <w:rPr>
                                <w:rFonts w:hint="eastAsia"/>
                              </w:rPr>
                              <w:t>T</w:t>
                            </w:r>
                            <w:r>
                              <w:t>××××—2025</w:t>
                            </w:r>
                          </w:p>
                        </w:txbxContent>
                      </wps:txbx>
                      <wps:bodyPr rot="0" vert="horz" wrap="square" lIns="0" tIns="0" rIns="0" bIns="0" anchor="t" anchorCtr="0" upright="1">
                        <a:noAutofit/>
                      </wps:bodyPr>
                    </wps:wsp>
                  </a:graphicData>
                </a:graphic>
              </wp:anchor>
            </w:drawing>
          </mc:Choice>
          <mc:Fallback xmlns:wpsCustomData="http://www.wps.cn/officeDocument/2013/wpsCustomData">
            <w:pict>
              <v:shape id="fmFrame3" o:spid="_x0000_s1026" o:spt="202" type="#_x0000_t202" style="position:absolute;left:0pt;margin-left:0pt;margin-top:110.35pt;height:67.75pt;width:456.9pt;mso-position-horizontal-relative:margin;mso-position-vertical-relative:margin;z-index:251661312;mso-width-relative:page;mso-height-relative:page;" fillcolor="#FFFFFF" filled="t" stroked="f" coordsize="21600,21600" o:gfxdata="UEsDBAoAAAAAAIdO4kAAAAAAAAAAAAAAAAAEAAAAZHJzL1BLAwQUAAAACACHTuJABQGk+9gAAAAI&#10;AQAADwAAAGRycy9kb3ducmV2LnhtbE2PwU7DMBBE70j8g7VIXBC144rQhmwq0cINDi1Vz25skoh4&#10;HdlO0/495kSPq1nNvFeuzrZnJ+ND5wghmwlghmqnO2oQ9l/vjwtgISrSqndkEC4mwKq6vSlVod1E&#10;W3PaxYalEgqFQmhjHArOQ90aq8LMDYZS9u28VTGdvuHaqymV255LIXJuVUdpoVWDWbem/tmNFiHf&#10;+HHa0vphs3/7UJ9DIw+vlwPi/V0mXoBFc47/z/CHn9ChSkxHN5IOrEdIIhFBSvEMLMXLbJ5Mjgjz&#10;p1wCr0p+LVD9AlBLAwQUAAAACACHTuJAIsc2BhACAAArBAAADgAAAGRycy9lMm9Eb2MueG1srVPB&#10;btswDL0P2D8Iui9O0iUIjDpFlyDDgG4r0O0DZFm2hVmiRimxs68fJTtZ1116mA8GJZKPfI/U7d1g&#10;OnZS6DXYgi9mc86UlVBp2xT8+7fDuw1nPghbiQ6sKvhZeX63ffvmtne5WkILXaWQEYj1ee8K3obg&#10;8izzslVG+Bk4ZclZAxoR6IhNVqHoCd102XI+X2c9YOUQpPKebvejk0+I+BpAqGst1R7k0SgbRlRU&#10;nQhEybfaeb5N3da1kuFrXXsVWFdwYhrSn4qQXcZ/tr0VeYPCtVpOLYjXtPCCkxHaUtEr1F4EwY6o&#10;/4EyWiJ4qMNMgslGIkkRYrGYv9DmqRVOJS4ktXdX0f3/g5VfTo/IdFXwFWdWGBp4bQ5Ixk3Upnc+&#10;p5AnR0Fh+AADbUzi6d0DyB+eWdi1wjbqHhH6VomKelvEzOxZ6ojjI0jZf4aKiohjgAQ01GiicCQF&#10;I3Say/k6FzUEJulytZkv1zfkkuTbrOfvl6tUQuSXbIc+fFRgWDQKjjT3hC5ODz7EbkR+CYnFPHS6&#10;OuiuSwdsyl2H7CRoRw7pm9D/CutsDLYQ00bEeJNoRmYjxzCUwyRbCdWZCCOMO0cvjowW8BdnPe1b&#10;wf3Po0DFWffJkmhxOS8GXozyYggrKbXggbPR3IVxiY8OddMS8jgWC/ckbK0T5ziBsYupT9qhJMW0&#10;73FJn59T1J83vv0N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BQGk+9gAAAAIAQAADwAAAAAAAAAB&#10;ACAAAAAiAAAAZHJzL2Rvd25yZXYueG1sUEsBAhQAFAAAAAgAh07iQCLHNgYQAgAAKwQAAA4AAAAA&#10;AAAAAQAgAAAAJwEAAGRycy9lMm9Eb2MueG1sUEsFBgAAAAAGAAYAWQEAAKkFAAAAAA==&#10;">
                <v:fill on="t" focussize="0,0"/>
                <v:stroke on="f"/>
                <v:imagedata o:title=""/>
                <o:lock v:ext="edit" aspectratio="f"/>
                <v:textbox inset="0mm,0mm,0mm,0mm">
                  <w:txbxContent>
                    <w:p w14:paraId="4C99588E">
                      <w:pPr>
                        <w:pStyle w:val="59"/>
                      </w:pPr>
                      <w:r>
                        <w:rPr>
                          <w:rFonts w:hint="eastAsia"/>
                        </w:rPr>
                        <w:t>DB13</w:t>
                      </w:r>
                      <w:r>
                        <w:t>/</w:t>
                      </w:r>
                      <w:r>
                        <w:rPr>
                          <w:rFonts w:hint="eastAsia"/>
                        </w:rPr>
                        <w:t>T</w:t>
                      </w:r>
                      <w:r>
                        <w:t>××××—2025</w:t>
                      </w:r>
                    </w:p>
                  </w:txbxContent>
                </v:textbox>
                <w10:anchorlock/>
              </v:shape>
            </w:pict>
          </mc:Fallback>
        </mc:AlternateContent>
      </w:r>
      <w:r>
        <w:rPr>
          <w:noProof/>
        </w:rPr>
        <mc:AlternateContent>
          <mc:Choice Requires="wps">
            <w:drawing>
              <wp:anchor distT="0" distB="0" distL="114300" distR="114300" simplePos="0" relativeHeight="251660288" behindDoc="0" locked="1" layoutInCell="1" allowOverlap="1">
                <wp:simplePos x="0" y="0"/>
                <wp:positionH relativeFrom="margin">
                  <wp:align>right</wp:align>
                </wp:positionH>
                <wp:positionV relativeFrom="margin">
                  <wp:posOffset>245110</wp:posOffset>
                </wp:positionV>
                <wp:extent cx="3175000" cy="720090"/>
                <wp:effectExtent l="0" t="0" r="6350" b="3810"/>
                <wp:wrapNone/>
                <wp:docPr id="4" name="fmFrame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5000" cy="720090"/>
                        </a:xfrm>
                        <a:prstGeom prst="rect">
                          <a:avLst/>
                        </a:prstGeom>
                        <a:solidFill>
                          <a:srgbClr val="FFFFFF"/>
                        </a:solidFill>
                        <a:ln>
                          <a:noFill/>
                        </a:ln>
                      </wps:spPr>
                      <wps:txbx>
                        <w:txbxContent>
                          <w:p w:rsidR="006576EE" w:rsidRDefault="00000000">
                            <w:pPr>
                              <w:pStyle w:val="aff8"/>
                            </w:pPr>
                            <w:r>
                              <w:rPr>
                                <w:rFonts w:ascii="Bahnschrift Condensed" w:hAnsi="Bahnschrift Condensed"/>
                              </w:rPr>
                              <w:t>DB</w:t>
                            </w:r>
                            <w:r>
                              <w:rPr>
                                <w:rFonts w:hint="eastAsia"/>
                              </w:rPr>
                              <w:t>13</w:t>
                            </w:r>
                          </w:p>
                          <w:p w:rsidR="006576EE" w:rsidRDefault="006576EE">
                            <w:pPr>
                              <w:pStyle w:val="aff8"/>
                            </w:pPr>
                          </w:p>
                        </w:txbxContent>
                      </wps:txbx>
                      <wps:bodyPr rot="0" vert="horz" wrap="square" lIns="0" tIns="0" rIns="0" bIns="0" anchor="t" anchorCtr="0" upright="1">
                        <a:noAutofit/>
                      </wps:bodyPr>
                    </wps:wsp>
                  </a:graphicData>
                </a:graphic>
              </wp:anchor>
            </w:drawing>
          </mc:Choice>
          <mc:Fallback xmlns:wpsCustomData="http://www.wps.cn/officeDocument/2013/wpsCustomData">
            <w:pict>
              <v:shape id="fmFrame8" o:spid="_x0000_s1026" o:spt="202" type="#_x0000_t202" style="position:absolute;left:0pt;margin-top:19.3pt;height:56.7pt;width:250pt;mso-position-horizontal:right;mso-position-horizontal-relative:margin;mso-position-vertical-relative:margin;z-index:251660288;mso-width-relative:page;mso-height-relative:page;" fillcolor="#FFFFFF" filled="t" stroked="f" coordsize="21600,21600" o:gfxdata="UEsDBAoAAAAAAIdO4kAAAAAAAAAAAAAAAAAEAAAAZHJzL1BLAwQUAAAACACHTuJAprodktYAAAAH&#10;AQAADwAAAGRycy9kb3ducmV2LnhtbE2PwU7DMBBE70j8g7WVuCBqN6hRFeJUooUbHFqqnt14SaLG&#10;68h2mvbvWU5wnJ3RzNtyfXW9uGCInScNi7kCgVR721Gj4fD1/rQCEZMha3pPqOGGEdbV/V1pCusn&#10;2uFlnxrBJRQLo6FNaSikjHWLzsS5H5DY+/bBmcQyNNIGM3G562WmVC6d6YgXWjPgpsX6vB+dhnwb&#10;xmlHm8ft4e3DfA5Ndny9HbV+mC3UC4iE1/QXhl98RoeKmU5+JBtFr4EfSRqeVzkIdpdK8eHEsWWm&#10;QFal/M9f/QBQSwMEFAAAAAgAh07iQAu3sP4PAgAAKwQAAA4AAABkcnMvZTJvRG9jLnhtbK1Ty27b&#10;MBC8F+g/ELzXktNHUsFykNpwUSB9AGk/gKIoiSjJZZe0pfTru6RsN3AvOVQHYUnuDndmh6vbyRp2&#10;UBg0uJovFyVnyklotetr/uP77tUNZyEK1woDTtX8UQV+u375YjX6Sl3BAKZVyAjEhWr0NR9i9FVR&#10;BDkoK8ICvHJ02AFaEWmJfdGiGAndmuKqLN8VI2DrEaQKgXa38yE/IuJzAKHrtFRbkHurXJxRURkR&#10;iVIYtA98nbvtOiXj164LKjJTc2Ia858uobhJ/2K9ElWPwg9aHlsQz2nhgpMV2tGlZ6itiILtUf8D&#10;ZbVECNDFhQRbzESyIsRiWV5o8zAIrzIXkjr4s+jh/8HKL4dvyHRb8zecOWFp4J3dIQU3SZvRh4pS&#10;HjwlxekDTOSYzDP4e5A/A3OwGYTr1R0ijIMSLfW2TJXFk9IZJySQZvwMLV0i9hEy0NShTcKRFIzQ&#10;aS6P57moKTJJm6+X12/Lko4knV2Tid7nwRWiOlV7DPGjAstSUHOkuWd0cbgPMXUjqlNKuiyA0e1O&#10;G5MX2Dcbg+wgyCO7/GUCF2nGpWQHqWxGTDuZZmI2c4xTMx1la6B9JMIIs+foxVEwAP7mbCS/1Tz8&#10;2gtUnJlPjkRL5jwFeAqaUyCcpNKaR87mcBNnE+896n4g5HksDu5I2E5nzmkCcxfHPslDWYqj35NJ&#10;n65z1t83vv4D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prodktYAAAAHAQAADwAAAAAAAAABACAA&#10;AAAiAAAAZHJzL2Rvd25yZXYueG1sUEsBAhQAFAAAAAgAh07iQAu3sP4PAgAAKwQAAA4AAAAAAAAA&#10;AQAgAAAAJQEAAGRycy9lMm9Eb2MueG1sUEsFBgAAAAAGAAYAWQEAAKYFAAAAAA==&#10;">
                <v:fill on="t" focussize="0,0"/>
                <v:stroke on="f"/>
                <v:imagedata o:title=""/>
                <o:lock v:ext="edit" aspectratio="f"/>
                <v:textbox inset="0mm,0mm,0mm,0mm">
                  <w:txbxContent>
                    <w:p w14:paraId="5E3838F3">
                      <w:pPr>
                        <w:pStyle w:val="43"/>
                      </w:pPr>
                      <w:r>
                        <w:rPr>
                          <w:rFonts w:ascii="Bahnschrift Condensed" w:hAnsi="Bahnschrift Condensed"/>
                        </w:rPr>
                        <w:t>DB</w:t>
                      </w:r>
                      <w:r>
                        <w:rPr>
                          <w:rFonts w:hint="eastAsia"/>
                        </w:rPr>
                        <w:t>13</w:t>
                      </w:r>
                    </w:p>
                    <w:p w14:paraId="39B856D9">
                      <w:pPr>
                        <w:pStyle w:val="43"/>
                      </w:pPr>
                    </w:p>
                  </w:txbxContent>
                </v:textbox>
                <w10:anchorlock/>
              </v:shape>
            </w:pict>
          </mc:Fallback>
        </mc:AlternateContent>
      </w:r>
      <w:r>
        <w:rPr>
          <w:noProof/>
        </w:rPr>
        <mc:AlternateContent>
          <mc:Choice Requires="wps">
            <w:drawing>
              <wp:anchor distT="0" distB="0" distL="114300" distR="114300" simplePos="0" relativeHeight="251659264" behindDoc="0" locked="1" layoutInCell="1" allowOverlap="1">
                <wp:simplePos x="0" y="0"/>
                <wp:positionH relativeFrom="margin">
                  <wp:posOffset>0</wp:posOffset>
                </wp:positionH>
                <wp:positionV relativeFrom="margin">
                  <wp:posOffset>1010920</wp:posOffset>
                </wp:positionV>
                <wp:extent cx="6120130" cy="391160"/>
                <wp:effectExtent l="0" t="0" r="0" b="0"/>
                <wp:wrapNone/>
                <wp:docPr id="3" name="fmFrame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0130" cy="391160"/>
                        </a:xfrm>
                        <a:prstGeom prst="rect">
                          <a:avLst/>
                        </a:prstGeom>
                        <a:solidFill>
                          <a:srgbClr val="FFFFFF"/>
                        </a:solidFill>
                        <a:ln>
                          <a:noFill/>
                        </a:ln>
                      </wps:spPr>
                      <wps:txbx>
                        <w:txbxContent>
                          <w:p w:rsidR="006576EE" w:rsidRDefault="00000000">
                            <w:pPr>
                              <w:pStyle w:val="affff"/>
                              <w:rPr>
                                <w:rFonts w:hint="eastAsia"/>
                              </w:rPr>
                            </w:pPr>
                            <w:r>
                              <w:rPr>
                                <w:rFonts w:hint="eastAsia"/>
                              </w:rPr>
                              <w:t>河北省地方标准</w:t>
                            </w:r>
                          </w:p>
                          <w:p w:rsidR="006576EE" w:rsidRDefault="006576EE">
                            <w:pPr>
                              <w:pStyle w:val="affff"/>
                              <w:rPr>
                                <w:rFonts w:hint="eastAsia"/>
                              </w:rPr>
                            </w:pPr>
                          </w:p>
                        </w:txbxContent>
                      </wps:txbx>
                      <wps:bodyPr rot="0" vert="horz" wrap="square" lIns="0" tIns="0" rIns="0" bIns="0" anchor="t" anchorCtr="0" upright="1">
                        <a:noAutofit/>
                      </wps:bodyPr>
                    </wps:wsp>
                  </a:graphicData>
                </a:graphic>
              </wp:anchor>
            </w:drawing>
          </mc:Choice>
          <mc:Fallback xmlns:wpsCustomData="http://www.wps.cn/officeDocument/2013/wpsCustomData">
            <w:pict>
              <v:shape id="fmFrame2" o:spid="_x0000_s1026" o:spt="202" type="#_x0000_t202" style="position:absolute;left:0pt;margin-left:0pt;margin-top:79.6pt;height:30.8pt;width:481.9pt;mso-position-horizontal-relative:margin;mso-position-vertical-relative:margin;z-index:251659264;mso-width-relative:page;mso-height-relative:page;" fillcolor="#FFFFFF" filled="t" stroked="f" coordsize="21600,21600" o:gfxdata="UEsDBAoAAAAAAIdO4kAAAAAAAAAAAAAAAAAEAAAAZHJzL1BLAwQUAAAACACHTuJARg5HBdcAAAAI&#10;AQAADwAAAGRycy9kb3ducmV2LnhtbE2PwU7DMAyG70i8Q2QkLoglC6LaStNJbHCDw8a0c9aYtqJx&#10;qiZdt7fHnNjR/q3f31eszr4TJxxiG8jAfKZAIFXBtVQb2H+9Py5AxGTJ2S4QGrhghFV5e1PY3IWJ&#10;tnjapVpwCcXcGmhS6nMpY9Wgt3EWeiTOvsPgbeJxqKUb7MTlvpNaqUx62xJ/aGyP6warn93oDWSb&#10;YZy2tH7Y7N8+7Gdf68Pr5WDM/d1cvYBIeE7/x/CHz+hQMtMxjOSi6AywSOLt81KD4HiZPbHJ0YDW&#10;agGyLOS1QPkLUEsDBBQAAAAIAIdO4kC9Woy7DgIAACsEAAAOAAAAZHJzL2Uyb0RvYy54bWytU02P&#10;2yAQvVfqf0DcG8eJFLVWnNU2UapK2w9ptz+AYGyjAkMHEnv76zvgJF2llz3UB2uAmce8N4/13WgN&#10;OykMGlzNy9mcM+UkNNp1Nf/xtH/3nrMQhWuEAadq/qwCv9u8fbMefKUW0INpFDICcaEafM37GH1V&#10;FEH2yoowA68cHbaAVkRaYlc0KAZCt6ZYzOerYgBsPIJUIdDubjrkZ0R8DSC0rZZqB/JolYsTKioj&#10;IlEKvfaBb3K3batk/Na2QUVmak5MY/7TJRQf0r/YrEXVofC9lucWxGtauOFkhXZ06RVqJ6JgR9T/&#10;QFktEQK0cSbBFhORrAixKOc32jz2wqvMhaQO/ip6+H+w8uvpOzLd1HzJmROWBt7aPVKwSNoMPlSU&#10;8ugpKY4fYSTHZJ7BP4D8GZiDbS9cp+4RYeiVaKi3MlUWL0onnJBADsMXaOgScYyQgcYWbRKOpGCE&#10;TnN5vs5FjZFJ2lyVJM6SjiSdLT+U5SoPrhDVpdpjiJ8UWJaCmiPNPaOL00OIqRtRXVLSZQGMbvba&#10;mLzA7rA1yE6CPLLPXyZwk2ZcSnaQyibEtJNpJmYTxzgexrNsB2ieiTDC5Dl6cRT0gL85G8hvNQ+/&#10;jgIVZ+azI9GSOS8BXoLDJRBOUmnNI2dTuI2TiY8eddcT8jQWB/ckbKsz5zSBqYtzn+ShLMXZ78mk&#10;L9c56+8b3/w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Rg5HBdcAAAAIAQAADwAAAAAAAAABACAA&#10;AAAiAAAAZHJzL2Rvd25yZXYueG1sUEsBAhQAFAAAAAgAh07iQL1ajLsOAgAAKwQAAA4AAAAAAAAA&#10;AQAgAAAAJgEAAGRycy9lMm9Eb2MueG1sUEsFBgAAAAAGAAYAWQEAAKYFAAAAAA==&#10;">
                <v:fill on="t" focussize="0,0"/>
                <v:stroke on="f"/>
                <v:imagedata o:title=""/>
                <o:lock v:ext="edit" aspectratio="f"/>
                <v:textbox inset="0mm,0mm,0mm,0mm">
                  <w:txbxContent>
                    <w:p w14:paraId="3E87A328">
                      <w:pPr>
                        <w:pStyle w:val="83"/>
                        <w:rPr>
                          <w:rFonts w:hint="eastAsia"/>
                        </w:rPr>
                      </w:pPr>
                      <w:r>
                        <w:rPr>
                          <w:rFonts w:hint="eastAsia"/>
                        </w:rPr>
                        <w:t>河北省地方标准</w:t>
                      </w:r>
                    </w:p>
                    <w:p w14:paraId="118E0926">
                      <w:pPr>
                        <w:pStyle w:val="83"/>
                        <w:rPr>
                          <w:rFonts w:hint="eastAsia"/>
                        </w:rPr>
                      </w:pPr>
                    </w:p>
                  </w:txbxContent>
                </v:textbox>
                <w10:anchorlock/>
              </v:shape>
            </w:pict>
          </mc:Fallback>
        </mc:AlternateContent>
      </w:r>
      <w:r>
        <w:rPr>
          <w:noProof/>
        </w:rPr>
        <mc:AlternateContent>
          <mc:Choice Requires="wps">
            <w:drawing>
              <wp:anchor distT="0" distB="0" distL="114300" distR="114300" simplePos="0" relativeHeight="251668480" behindDoc="0" locked="1" layoutInCell="1" allowOverlap="1">
                <wp:simplePos x="0" y="0"/>
                <wp:positionH relativeFrom="margin">
                  <wp:posOffset>73025</wp:posOffset>
                </wp:positionH>
                <wp:positionV relativeFrom="margin">
                  <wp:posOffset>151130</wp:posOffset>
                </wp:positionV>
                <wp:extent cx="2167890" cy="657860"/>
                <wp:effectExtent l="0" t="0" r="3810" b="8890"/>
                <wp:wrapNone/>
                <wp:docPr id="2" name="fmFrame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7890" cy="657860"/>
                        </a:xfrm>
                        <a:prstGeom prst="rect">
                          <a:avLst/>
                        </a:prstGeom>
                        <a:solidFill>
                          <a:srgbClr val="FFFFFF"/>
                        </a:solidFill>
                        <a:ln>
                          <a:noFill/>
                        </a:ln>
                      </wps:spPr>
                      <wps:txbx>
                        <w:txbxContent>
                          <w:p w:rsidR="006576EE" w:rsidRDefault="00000000">
                            <w:pPr>
                              <w:pStyle w:val="affff5"/>
                            </w:pPr>
                            <w:bookmarkStart w:id="1" w:name="OLE_LINK6"/>
                            <w:bookmarkStart w:id="2" w:name="OLE_LINK7"/>
                            <w:bookmarkStart w:id="3" w:name="_Hlk209383820"/>
                            <w:bookmarkEnd w:id="1"/>
                            <w:bookmarkEnd w:id="2"/>
                            <w:bookmarkEnd w:id="3"/>
                            <w:r>
                              <w:rPr>
                                <w:rFonts w:hint="eastAsia"/>
                              </w:rPr>
                              <w:t>ICS 67.080.01</w:t>
                            </w:r>
                          </w:p>
                          <w:p w:rsidR="006576EE" w:rsidRDefault="00000000">
                            <w:pPr>
                              <w:pStyle w:val="affff5"/>
                            </w:pPr>
                            <w:r>
                              <w:rPr>
                                <w:rFonts w:hint="eastAsia"/>
                              </w:rPr>
                              <w:t>CCS B 31</w:t>
                            </w:r>
                          </w:p>
                        </w:txbxContent>
                      </wps:txbx>
                      <wps:bodyPr rot="0" vert="horz" wrap="square" lIns="0" tIns="0" rIns="0" bIns="0" anchor="t" anchorCtr="0" upright="1">
                        <a:noAutofit/>
                      </wps:bodyPr>
                    </wps:wsp>
                  </a:graphicData>
                </a:graphic>
              </wp:anchor>
            </w:drawing>
          </mc:Choice>
          <mc:Fallback xmlns:wpsCustomData="http://www.wps.cn/officeDocument/2013/wpsCustomData">
            <w:pict>
              <v:shape id="fmFrame1" o:spid="_x0000_s1026" o:spt="202" type="#_x0000_t202" style="position:absolute;left:0pt;margin-left:5.75pt;margin-top:11.9pt;height:51.8pt;width:170.7pt;mso-position-horizontal-relative:margin;mso-position-vertical-relative:margin;z-index:251668480;mso-width-relative:page;mso-height-relative:page;" fillcolor="#FFFFFF" filled="t" stroked="f" coordsize="21600,21600" o:gfxdata="UEsDBAoAAAAAAIdO4kAAAAAAAAAAAAAAAAAEAAAAZHJzL1BLAwQUAAAACACHTuJA2CR069cAAAAJ&#10;AQAADwAAAGRycy9kb3ducmV2LnhtbE2Py07DMBBF90j8gzVIbBB14tIHIU4lWtiVRUvVtRsPSUQ8&#10;jmKnaf+eYQXLq3N1H/nq4lpxxj40njSkkwQEUultQ5WGw+f74xJEiIasaT2hhisGWBW3N7nJrB9p&#10;h+d9rASHUMiMhjrGLpMylDU6Eya+Q2L25XtnIsu+krY3I4e7VqokmUtnGuKG2nS4rrH83g9Ow3zT&#10;D+OO1g+bw9vWfHSVOr5ej1rf36XJC4iIl/hnht/5PB0K3nTyA9kgWtbpjJ0a1JQfMJ/O1DOIEwO1&#10;eAJZ5PL/g+IHUEsDBBQAAAAIAIdO4kCWIm8VEAIAACsEAAAOAAAAZHJzL2Uyb0RvYy54bWytU01v&#10;2zAMvQ/YfxB0X5wEWJoZdYouQYYB3QfQ7QfIsmwLk0SNUmJnv36UnGRdd+lhPhiUSD7yPVK3d6M1&#10;7KgwaHAVX8zmnCknodGuq/j3b/s3a85CFK4RBpyq+EkFfrd5/ep28KVaQg+mUcgIxIVy8BXvY/Rl&#10;UQTZKyvCDLxy5GwBrYh0xK5oUAyEbk2xnM9XxQDYeASpQqDb3eTkZ0R8CSC0rZZqB/JglYsTKioj&#10;IlEKvfaBb3K3batk/NK2QUVmKk5MY/5TEbLr9C82t6LsUPhey3ML4iUtPONkhXZU9Aq1E1GwA+p/&#10;oKyWCAHaOJNgi4lIVoRYLObPtHnshVeZC0kd/FX08P9g5efjV2S6qfiSMycsDby1eyRjkbQZfCgp&#10;5NFTUBzfw0gbk3kG/wDyR2AOtr1wnbpHhKFXoqHecmbxJHXCCQmkHj5BQ0XEIUIGGlu0STiSghE6&#10;zeV0nYsaI5N0uVysbtbvyCXJt3p7s17lwRWivGR7DPGDAsuSUXGkuWd0cXwIkXhQ6CUkFQtgdLPX&#10;xuQDdvXWIDsK2pF9/hJ1SvkrzLgU7CClTe50k2kmZhPHONbjWbYamhMRRph2jl4cGT3gL84G2reK&#10;h58HgYoz89GRaGk5LwZejPpiCCcpteKRs8ncxmmJDx511xPyNBYH9yRsqzPnNIGpi3OftEOZ13nf&#10;05I+PeeoP2988xt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DYJHTr1wAAAAkBAAAPAAAAAAAAAAEA&#10;IAAAACIAAABkcnMvZG93bnJldi54bWxQSwECFAAUAAAACACHTuJAliJvFRACAAArBAAADgAAAAAA&#10;AAABACAAAAAmAQAAZHJzL2Uyb0RvYy54bWxQSwUGAAAAAAYABgBZAQAAqAUAAAAA&#10;">
                <v:fill on="t" focussize="0,0"/>
                <v:stroke on="f"/>
                <v:imagedata o:title=""/>
                <o:lock v:ext="edit" aspectratio="f"/>
                <v:textbox inset="0mm,0mm,0mm,0mm">
                  <w:txbxContent>
                    <w:p w14:paraId="0A721891">
                      <w:pPr>
                        <w:pStyle w:val="92"/>
                      </w:pPr>
                      <w:bookmarkStart w:id="4" w:name="OLE_LINK6"/>
                      <w:bookmarkEnd w:id="4"/>
                      <w:bookmarkStart w:id="5" w:name="OLE_LINK7"/>
                      <w:bookmarkEnd w:id="5"/>
                      <w:bookmarkStart w:id="6" w:name="_Hlk209383820"/>
                      <w:bookmarkEnd w:id="6"/>
                      <w:r>
                        <w:rPr>
                          <w:rFonts w:hint="eastAsia"/>
                        </w:rPr>
                        <w:t>ICS 67.080.01</w:t>
                      </w:r>
                    </w:p>
                    <w:p w14:paraId="44BA08B0">
                      <w:pPr>
                        <w:pStyle w:val="92"/>
                        <w:rPr>
                          <w:rFonts w:hint="eastAsia"/>
                        </w:rPr>
                      </w:pPr>
                      <w:r>
                        <w:rPr>
                          <w:rFonts w:hint="eastAsia"/>
                        </w:rPr>
                        <w:t>CCS B 31</w:t>
                      </w:r>
                    </w:p>
                  </w:txbxContent>
                </v:textbox>
                <w10:anchorlock/>
              </v:shape>
            </w:pict>
          </mc:Fallback>
        </mc:AlternateContent>
      </w:r>
    </w:p>
    <w:p w:rsidR="006576EE" w:rsidRDefault="00000000">
      <w:pPr>
        <w:pStyle w:val="ae"/>
        <w:rPr>
          <w:rFonts w:ascii="Times New Roman"/>
        </w:rPr>
      </w:pPr>
      <w:bookmarkStart w:id="4" w:name="SectionMark2"/>
      <w:bookmarkEnd w:id="0"/>
      <w:r>
        <w:rPr>
          <w:rFonts w:ascii="Times New Roman"/>
        </w:rPr>
        <w:lastRenderedPageBreak/>
        <w:t>前</w:t>
      </w:r>
      <w:r>
        <w:rPr>
          <w:rFonts w:ascii="Times New Roman"/>
        </w:rPr>
        <w:t xml:space="preserve">    </w:t>
      </w:r>
      <w:r>
        <w:rPr>
          <w:rFonts w:ascii="Times New Roman"/>
        </w:rPr>
        <w:t>言</w:t>
      </w:r>
    </w:p>
    <w:p w:rsidR="006576EE" w:rsidRDefault="00000000">
      <w:pPr>
        <w:spacing w:line="360" w:lineRule="auto"/>
        <w:ind w:firstLineChars="200" w:firstLine="420"/>
      </w:pPr>
      <w:r>
        <w:t>本文件按照</w:t>
      </w:r>
      <w:r>
        <w:t>GB/T 1.1—2020</w:t>
      </w:r>
      <w:r>
        <w:t>《标准化工作导则</w:t>
      </w:r>
      <w:r>
        <w:t xml:space="preserve"> </w:t>
      </w:r>
      <w:r>
        <w:t>第</w:t>
      </w:r>
      <w:r>
        <w:t>1</w:t>
      </w:r>
      <w:r>
        <w:t>部分：标准化文件的结构和起草规则》的规定起草。</w:t>
      </w:r>
    </w:p>
    <w:p w:rsidR="006576EE" w:rsidRDefault="00000000">
      <w:pPr>
        <w:spacing w:line="360" w:lineRule="auto"/>
        <w:ind w:firstLineChars="200" w:firstLine="420"/>
        <w:rPr>
          <w:szCs w:val="21"/>
        </w:rPr>
      </w:pPr>
      <w:r>
        <w:rPr>
          <w:szCs w:val="21"/>
        </w:rPr>
        <w:t>本文件由河北省农业农村厅提出。</w:t>
      </w:r>
    </w:p>
    <w:p w:rsidR="006576EE" w:rsidRDefault="00000000">
      <w:pPr>
        <w:spacing w:line="360" w:lineRule="auto"/>
        <w:ind w:firstLineChars="200" w:firstLine="420"/>
        <w:rPr>
          <w:szCs w:val="21"/>
        </w:rPr>
      </w:pPr>
      <w:r>
        <w:rPr>
          <w:szCs w:val="21"/>
        </w:rPr>
        <w:t>本标准起草单位：</w:t>
      </w:r>
      <w:r>
        <w:rPr>
          <w:szCs w:val="21"/>
        </w:rPr>
        <w:t xml:space="preserve"> </w:t>
      </w:r>
      <w:r>
        <w:rPr>
          <w:szCs w:val="21"/>
        </w:rPr>
        <w:t>中国科学院遗传与发育生物学研究所农业资源研究中心</w:t>
      </w:r>
      <w:r>
        <w:rPr>
          <w:rFonts w:hint="eastAsia"/>
          <w:szCs w:val="21"/>
        </w:rPr>
        <w:t>和邯郸市农业科学院</w:t>
      </w:r>
    </w:p>
    <w:p w:rsidR="006576EE" w:rsidRDefault="00000000">
      <w:pPr>
        <w:spacing w:line="360" w:lineRule="auto"/>
        <w:ind w:firstLineChars="200" w:firstLine="420"/>
        <w:rPr>
          <w:szCs w:val="21"/>
        </w:rPr>
      </w:pPr>
      <w:r>
        <w:rPr>
          <w:szCs w:val="21"/>
        </w:rPr>
        <w:t>本标准主要起草人：董宝娣、、马玉诏、</w:t>
      </w:r>
      <w:r>
        <w:rPr>
          <w:rFonts w:hint="eastAsia"/>
          <w:szCs w:val="21"/>
        </w:rPr>
        <w:t>李炎艳、</w:t>
      </w:r>
      <w:r>
        <w:rPr>
          <w:szCs w:val="21"/>
        </w:rPr>
        <w:t>乔匀周</w:t>
      </w:r>
      <w:r>
        <w:rPr>
          <w:rFonts w:hint="eastAsia"/>
          <w:szCs w:val="21"/>
        </w:rPr>
        <w:t>、李永鹏</w:t>
      </w:r>
      <w:r>
        <w:rPr>
          <w:szCs w:val="21"/>
        </w:rPr>
        <w:t>、</w:t>
      </w:r>
      <w:r>
        <w:rPr>
          <w:rFonts w:hint="eastAsia"/>
          <w:szCs w:val="21"/>
        </w:rPr>
        <w:t>乔文君、</w:t>
      </w:r>
      <w:r>
        <w:rPr>
          <w:szCs w:val="21"/>
        </w:rPr>
        <w:t>石泽平、</w:t>
      </w:r>
      <w:r>
        <w:rPr>
          <w:rFonts w:hint="eastAsia"/>
          <w:szCs w:val="21"/>
        </w:rPr>
        <w:t>林毅轩、</w:t>
      </w:r>
      <w:r>
        <w:rPr>
          <w:szCs w:val="21"/>
        </w:rPr>
        <w:t>付叶涵。</w:t>
      </w:r>
    </w:p>
    <w:p w:rsidR="006576EE" w:rsidRDefault="006576EE">
      <w:pPr>
        <w:pStyle w:val="afff0"/>
        <w:ind w:firstLine="420"/>
        <w:rPr>
          <w:rFonts w:ascii="Times New Roman"/>
        </w:rPr>
      </w:pPr>
    </w:p>
    <w:p w:rsidR="006576EE" w:rsidRDefault="00000000">
      <w:pPr>
        <w:pStyle w:val="afff0"/>
        <w:ind w:firstLine="420"/>
        <w:rPr>
          <w:rFonts w:ascii="Times New Roman"/>
        </w:rPr>
        <w:sectPr w:rsidR="006576EE">
          <w:headerReference w:type="default" r:id="rId13"/>
          <w:footerReference w:type="default" r:id="rId14"/>
          <w:pgSz w:w="11907" w:h="16839"/>
          <w:pgMar w:top="1418" w:right="1134" w:bottom="1134" w:left="1418" w:header="1418" w:footer="851" w:gutter="0"/>
          <w:pgNumType w:fmt="upperRoman" w:start="1"/>
          <w:cols w:space="425"/>
          <w:docGrid w:type="lines" w:linePitch="312"/>
        </w:sectPr>
      </w:pPr>
      <w:r>
        <w:rPr>
          <w:rFonts w:ascii="Times New Roman"/>
        </w:rPr>
        <w:t>本文件为首次发布</w:t>
      </w:r>
    </w:p>
    <w:p w:rsidR="006576EE" w:rsidRDefault="00000000">
      <w:pPr>
        <w:pStyle w:val="ae"/>
        <w:rPr>
          <w:rFonts w:ascii="Times New Roman"/>
        </w:rPr>
      </w:pPr>
      <w:bookmarkStart w:id="5" w:name="SectionMark4"/>
      <w:bookmarkEnd w:id="4"/>
      <w:r>
        <w:rPr>
          <w:rFonts w:ascii="Times New Roman"/>
        </w:rPr>
        <w:lastRenderedPageBreak/>
        <w:t>高水效小麦种质资源高通量鉴</w:t>
      </w:r>
      <w:r>
        <w:rPr>
          <w:rFonts w:ascii="Times New Roman" w:hint="eastAsia"/>
        </w:rPr>
        <w:t>定</w:t>
      </w:r>
      <w:r>
        <w:rPr>
          <w:rFonts w:ascii="Times New Roman"/>
        </w:rPr>
        <w:t>技术规程</w:t>
      </w:r>
    </w:p>
    <w:p w:rsidR="006576EE" w:rsidRDefault="00000000">
      <w:pPr>
        <w:pStyle w:val="af"/>
        <w:numPr>
          <w:ilvl w:val="1"/>
          <w:numId w:val="0"/>
        </w:numPr>
        <w:spacing w:before="156" w:after="156" w:line="360" w:lineRule="auto"/>
        <w:rPr>
          <w:rFonts w:ascii="Times New Roman"/>
          <w:sz w:val="24"/>
          <w:szCs w:val="24"/>
        </w:rPr>
      </w:pPr>
      <w:r>
        <w:rPr>
          <w:rFonts w:ascii="Times New Roman" w:hint="eastAsia"/>
          <w:sz w:val="24"/>
          <w:szCs w:val="24"/>
        </w:rPr>
        <w:t xml:space="preserve">1  </w:t>
      </w:r>
      <w:r>
        <w:rPr>
          <w:rFonts w:ascii="Times New Roman" w:hint="eastAsia"/>
          <w:sz w:val="24"/>
          <w:szCs w:val="24"/>
        </w:rPr>
        <w:t>范围</w:t>
      </w:r>
    </w:p>
    <w:p w:rsidR="006576EE" w:rsidRDefault="00000000">
      <w:pPr>
        <w:spacing w:line="360" w:lineRule="auto"/>
        <w:ind w:firstLineChars="200" w:firstLine="420"/>
        <w:rPr>
          <w:color w:val="000000"/>
          <w:szCs w:val="21"/>
        </w:rPr>
      </w:pPr>
      <w:r>
        <w:rPr>
          <w:color w:val="000000"/>
          <w:szCs w:val="21"/>
        </w:rPr>
        <w:t>本标准规定了高水效小麦种质资源鉴定的术语与定义、基本要求、</w:t>
      </w:r>
      <w:r w:rsidR="00723D80">
        <w:rPr>
          <w:rFonts w:hint="eastAsia"/>
          <w:color w:val="000000"/>
          <w:szCs w:val="21"/>
        </w:rPr>
        <w:t>种植方案、灌溉方案、</w:t>
      </w:r>
      <w:r w:rsidR="00EB574D">
        <w:rPr>
          <w:rFonts w:hint="eastAsia"/>
          <w:color w:val="000000"/>
          <w:szCs w:val="21"/>
        </w:rPr>
        <w:t>数据采集</w:t>
      </w:r>
      <w:r w:rsidR="00723D80">
        <w:rPr>
          <w:rFonts w:hint="eastAsia"/>
          <w:color w:val="000000"/>
          <w:szCs w:val="21"/>
        </w:rPr>
        <w:t>方法和种质</w:t>
      </w:r>
      <w:r>
        <w:rPr>
          <w:color w:val="000000"/>
          <w:szCs w:val="21"/>
        </w:rPr>
        <w:t>资源</w:t>
      </w:r>
      <w:r w:rsidR="00723D80">
        <w:rPr>
          <w:rFonts w:hint="eastAsia"/>
          <w:color w:val="000000"/>
          <w:szCs w:val="21"/>
        </w:rPr>
        <w:t>高水效</w:t>
      </w:r>
      <w:r>
        <w:rPr>
          <w:color w:val="000000"/>
          <w:szCs w:val="21"/>
        </w:rPr>
        <w:t>评价等内容。</w:t>
      </w:r>
    </w:p>
    <w:p w:rsidR="006576EE" w:rsidRDefault="00000000">
      <w:pPr>
        <w:spacing w:line="360" w:lineRule="auto"/>
        <w:ind w:firstLineChars="200" w:firstLine="420"/>
        <w:rPr>
          <w:color w:val="000000"/>
          <w:szCs w:val="21"/>
        </w:rPr>
      </w:pPr>
      <w:r>
        <w:rPr>
          <w:color w:val="000000"/>
          <w:szCs w:val="21"/>
        </w:rPr>
        <w:t>本文件适用于高水效小麦种质资源的无人机搭载的多光谱法高通量鉴定。</w:t>
      </w:r>
    </w:p>
    <w:p w:rsidR="006576EE" w:rsidRDefault="00000000">
      <w:pPr>
        <w:pStyle w:val="af"/>
        <w:numPr>
          <w:ilvl w:val="1"/>
          <w:numId w:val="0"/>
        </w:numPr>
        <w:spacing w:before="156" w:after="156" w:line="360" w:lineRule="auto"/>
        <w:rPr>
          <w:rFonts w:ascii="Times New Roman"/>
          <w:sz w:val="24"/>
          <w:szCs w:val="24"/>
        </w:rPr>
      </w:pPr>
      <w:r>
        <w:rPr>
          <w:rFonts w:ascii="Times New Roman" w:hint="eastAsia"/>
          <w:sz w:val="24"/>
          <w:szCs w:val="24"/>
        </w:rPr>
        <w:t xml:space="preserve">2  </w:t>
      </w:r>
      <w:r>
        <w:rPr>
          <w:rFonts w:ascii="Times New Roman" w:hint="eastAsia"/>
          <w:sz w:val="24"/>
          <w:szCs w:val="24"/>
        </w:rPr>
        <w:t>规范性引用文件</w:t>
      </w:r>
    </w:p>
    <w:p w:rsidR="006576EE" w:rsidRDefault="00000000">
      <w:pPr>
        <w:spacing w:line="360" w:lineRule="auto"/>
        <w:ind w:firstLineChars="200" w:firstLine="420"/>
      </w:pPr>
      <w:r>
        <w:t>下列文件中的内容通过文中的规范性引用而构成本文件必不可少的条款。其中，注日期的引用</w:t>
      </w:r>
      <w:r>
        <w:t xml:space="preserve"> </w:t>
      </w:r>
      <w:r>
        <w:t>文件，仅该日期对应的版本适用于本文件；不注日期的引用文件，其最新版本（包括所有的修改单）适用于本文件。</w:t>
      </w:r>
    </w:p>
    <w:p w:rsidR="006576EE" w:rsidRDefault="00000000">
      <w:pPr>
        <w:spacing w:line="360" w:lineRule="auto"/>
        <w:ind w:left="360"/>
        <w:rPr>
          <w:color w:val="000000"/>
          <w:szCs w:val="21"/>
        </w:rPr>
      </w:pPr>
      <w:r>
        <w:rPr>
          <w:color w:val="000000"/>
          <w:szCs w:val="21"/>
        </w:rPr>
        <w:t>GB 4404.1</w:t>
      </w:r>
      <w:r>
        <w:rPr>
          <w:color w:val="000000"/>
          <w:szCs w:val="21"/>
        </w:rPr>
        <w:t>粮食作物种子</w:t>
      </w:r>
      <w:r>
        <w:rPr>
          <w:color w:val="000000"/>
          <w:szCs w:val="21"/>
        </w:rPr>
        <w:t xml:space="preserve"> </w:t>
      </w:r>
      <w:r>
        <w:rPr>
          <w:color w:val="000000"/>
          <w:szCs w:val="21"/>
        </w:rPr>
        <w:t>第</w:t>
      </w:r>
      <w:r>
        <w:rPr>
          <w:color w:val="000000"/>
          <w:szCs w:val="21"/>
        </w:rPr>
        <w:t>1</w:t>
      </w:r>
      <w:r>
        <w:rPr>
          <w:color w:val="000000"/>
          <w:szCs w:val="21"/>
        </w:rPr>
        <w:t>部分：禾谷类</w:t>
      </w:r>
    </w:p>
    <w:p w:rsidR="006576EE" w:rsidRDefault="00000000">
      <w:pPr>
        <w:spacing w:line="360" w:lineRule="auto"/>
        <w:ind w:left="360"/>
      </w:pPr>
      <w:r>
        <w:t xml:space="preserve">GB/T 8321.8 </w:t>
      </w:r>
      <w:r>
        <w:t>农药合理使用准则</w:t>
      </w:r>
    </w:p>
    <w:p w:rsidR="006576EE" w:rsidRDefault="00000000">
      <w:pPr>
        <w:spacing w:line="360" w:lineRule="auto"/>
        <w:ind w:left="360"/>
        <w:rPr>
          <w:szCs w:val="21"/>
        </w:rPr>
      </w:pPr>
      <w:r>
        <w:rPr>
          <w:szCs w:val="21"/>
        </w:rPr>
        <w:t>NY/T 496</w:t>
      </w:r>
      <w:r>
        <w:rPr>
          <w:szCs w:val="21"/>
        </w:rPr>
        <w:t>肥料合理使用准则</w:t>
      </w:r>
    </w:p>
    <w:p w:rsidR="006576EE" w:rsidRDefault="00000000">
      <w:pPr>
        <w:spacing w:line="360" w:lineRule="auto"/>
        <w:ind w:left="360"/>
      </w:pPr>
      <w:r>
        <w:t xml:space="preserve">DB 13/T 5901-2024 </w:t>
      </w:r>
      <w:r>
        <w:t>节水型小麦种质资源鉴定技术规程</w:t>
      </w:r>
    </w:p>
    <w:p w:rsidR="006576EE" w:rsidRDefault="00000000">
      <w:pPr>
        <w:spacing w:line="360" w:lineRule="auto"/>
        <w:ind w:left="360"/>
        <w:rPr>
          <w:szCs w:val="21"/>
        </w:rPr>
      </w:pPr>
      <w:r>
        <w:t>DB 13/T 5229-2020</w:t>
      </w:r>
      <w:r>
        <w:t>冬小麦</w:t>
      </w:r>
      <w:r>
        <w:t>-</w:t>
      </w:r>
      <w:r>
        <w:t>夏谷子适雨高效栽培技术规程</w:t>
      </w:r>
    </w:p>
    <w:bookmarkEnd w:id="5"/>
    <w:p w:rsidR="006576EE" w:rsidRDefault="00000000">
      <w:pPr>
        <w:pStyle w:val="af"/>
        <w:numPr>
          <w:ilvl w:val="1"/>
          <w:numId w:val="0"/>
        </w:numPr>
        <w:spacing w:before="156" w:after="156" w:line="360" w:lineRule="auto"/>
        <w:rPr>
          <w:rFonts w:ascii="Times New Roman"/>
          <w:sz w:val="24"/>
          <w:szCs w:val="24"/>
        </w:rPr>
      </w:pPr>
      <w:r>
        <w:rPr>
          <w:rFonts w:ascii="Times New Roman" w:hint="eastAsia"/>
          <w:sz w:val="24"/>
          <w:szCs w:val="24"/>
        </w:rPr>
        <w:t xml:space="preserve">3  </w:t>
      </w:r>
      <w:r>
        <w:rPr>
          <w:rFonts w:ascii="Times New Roman"/>
          <w:sz w:val="24"/>
          <w:szCs w:val="24"/>
        </w:rPr>
        <w:t>术语和定义</w:t>
      </w:r>
      <w:r>
        <w:rPr>
          <w:rFonts w:ascii="Times New Roman"/>
          <w:sz w:val="24"/>
          <w:szCs w:val="24"/>
        </w:rPr>
        <w:t xml:space="preserve"> </w:t>
      </w:r>
    </w:p>
    <w:p w:rsidR="006576EE" w:rsidRDefault="00000000">
      <w:pPr>
        <w:spacing w:line="360" w:lineRule="auto"/>
        <w:ind w:firstLineChars="100" w:firstLine="210"/>
      </w:pPr>
      <w:r>
        <w:t>下列术语和定义适用于本文件</w:t>
      </w:r>
    </w:p>
    <w:p w:rsidR="006576EE" w:rsidRDefault="00000000">
      <w:pPr>
        <w:spacing w:line="360" w:lineRule="auto"/>
        <w:rPr>
          <w:rFonts w:eastAsia="黑体"/>
          <w:kern w:val="0"/>
          <w:sz w:val="24"/>
        </w:rPr>
      </w:pPr>
      <w:r>
        <w:rPr>
          <w:rFonts w:eastAsia="黑体"/>
          <w:kern w:val="0"/>
          <w:sz w:val="24"/>
        </w:rPr>
        <w:t>3.1</w:t>
      </w:r>
      <w:r>
        <w:rPr>
          <w:rFonts w:eastAsia="黑体" w:hint="eastAsia"/>
          <w:kern w:val="0"/>
          <w:sz w:val="24"/>
        </w:rPr>
        <w:t xml:space="preserve"> </w:t>
      </w:r>
      <w:r>
        <w:rPr>
          <w:rFonts w:eastAsia="黑体"/>
          <w:kern w:val="0"/>
          <w:sz w:val="24"/>
        </w:rPr>
        <w:t>高水效小麦种质资源</w:t>
      </w:r>
    </w:p>
    <w:p w:rsidR="006576EE" w:rsidRDefault="00000000">
      <w:pPr>
        <w:spacing w:line="360" w:lineRule="auto"/>
        <w:ind w:firstLine="420"/>
        <w:rPr>
          <w:szCs w:val="21"/>
        </w:rPr>
      </w:pPr>
      <w:r>
        <w:rPr>
          <w:szCs w:val="21"/>
        </w:rPr>
        <w:t>高水效小麦种质资源</w:t>
      </w:r>
      <w:r>
        <w:rPr>
          <w:rFonts w:hint="eastAsia"/>
          <w:szCs w:val="21"/>
        </w:rPr>
        <w:t>指</w:t>
      </w:r>
      <w:r>
        <w:rPr>
          <w:szCs w:val="21"/>
        </w:rPr>
        <w:t>具有一定的抗旱性和丰产性的同时，耗水量低于平均参试</w:t>
      </w:r>
      <w:r>
        <w:rPr>
          <w:rFonts w:hint="eastAsia"/>
          <w:szCs w:val="21"/>
        </w:rPr>
        <w:t>的种质资源</w:t>
      </w:r>
      <w:r>
        <w:rPr>
          <w:szCs w:val="21"/>
        </w:rPr>
        <w:t>。</w:t>
      </w:r>
    </w:p>
    <w:p w:rsidR="006576EE" w:rsidRDefault="00000000">
      <w:pPr>
        <w:pStyle w:val="af"/>
        <w:numPr>
          <w:ilvl w:val="1"/>
          <w:numId w:val="0"/>
        </w:numPr>
        <w:spacing w:before="156" w:after="156" w:line="360" w:lineRule="auto"/>
        <w:rPr>
          <w:rFonts w:ascii="Times New Roman"/>
          <w:sz w:val="24"/>
          <w:szCs w:val="24"/>
        </w:rPr>
      </w:pPr>
      <w:r>
        <w:rPr>
          <w:rFonts w:ascii="Times New Roman"/>
          <w:sz w:val="24"/>
          <w:szCs w:val="24"/>
        </w:rPr>
        <w:t xml:space="preserve">4  </w:t>
      </w:r>
      <w:r>
        <w:rPr>
          <w:rFonts w:ascii="Times New Roman"/>
          <w:sz w:val="24"/>
          <w:szCs w:val="24"/>
        </w:rPr>
        <w:t>基本要求</w:t>
      </w:r>
    </w:p>
    <w:p w:rsidR="006576EE" w:rsidRDefault="00000000">
      <w:pPr>
        <w:pStyle w:val="afff0"/>
        <w:spacing w:line="360" w:lineRule="auto"/>
        <w:ind w:firstLineChars="0" w:firstLine="0"/>
        <w:rPr>
          <w:rFonts w:ascii="Times New Roman"/>
        </w:rPr>
      </w:pPr>
      <w:r>
        <w:rPr>
          <w:rFonts w:ascii="Times New Roman" w:eastAsia="黑体"/>
          <w:sz w:val="24"/>
          <w:szCs w:val="24"/>
        </w:rPr>
        <w:t xml:space="preserve">4.1 </w:t>
      </w:r>
      <w:r>
        <w:rPr>
          <w:rFonts w:ascii="Times New Roman" w:eastAsia="黑体"/>
          <w:sz w:val="24"/>
          <w:szCs w:val="24"/>
        </w:rPr>
        <w:t>降水条件</w:t>
      </w:r>
    </w:p>
    <w:p w:rsidR="006576EE" w:rsidRDefault="00000000">
      <w:pPr>
        <w:pStyle w:val="afff0"/>
        <w:spacing w:line="360" w:lineRule="auto"/>
        <w:ind w:firstLineChars="0" w:firstLine="0"/>
        <w:rPr>
          <w:rFonts w:ascii="Times New Roman"/>
        </w:rPr>
      </w:pPr>
      <w:r>
        <w:rPr>
          <w:rFonts w:ascii="Times New Roman"/>
        </w:rPr>
        <w:t xml:space="preserve">     </w:t>
      </w:r>
      <w:r>
        <w:rPr>
          <w:rFonts w:ascii="Times New Roman"/>
        </w:rPr>
        <w:t>小麦生育期内降水量＜</w:t>
      </w:r>
      <w:r>
        <w:rPr>
          <w:rFonts w:ascii="Times New Roman" w:hint="eastAsia"/>
        </w:rPr>
        <w:t xml:space="preserve"> </w:t>
      </w:r>
      <w:r>
        <w:rPr>
          <w:rFonts w:ascii="Times New Roman"/>
        </w:rPr>
        <w:t>1</w:t>
      </w:r>
      <w:r w:rsidR="0067057B">
        <w:rPr>
          <w:rFonts w:ascii="Times New Roman" w:hint="eastAsia"/>
        </w:rPr>
        <w:t>2</w:t>
      </w:r>
      <w:r>
        <w:rPr>
          <w:rFonts w:ascii="Times New Roman"/>
        </w:rPr>
        <w:t>0mm</w:t>
      </w:r>
      <w:r>
        <w:rPr>
          <w:rFonts w:ascii="Times New Roman"/>
        </w:rPr>
        <w:t>，年型属于干旱年或平水年。</w:t>
      </w:r>
    </w:p>
    <w:p w:rsidR="006576EE" w:rsidRDefault="00000000">
      <w:pPr>
        <w:pStyle w:val="afff0"/>
        <w:spacing w:line="360" w:lineRule="auto"/>
        <w:ind w:firstLineChars="0" w:firstLine="0"/>
        <w:rPr>
          <w:rFonts w:ascii="Times New Roman"/>
        </w:rPr>
      </w:pPr>
      <w:r>
        <w:rPr>
          <w:rFonts w:ascii="Times New Roman" w:eastAsia="黑体"/>
          <w:sz w:val="24"/>
          <w:szCs w:val="24"/>
        </w:rPr>
        <w:t xml:space="preserve">4.2 </w:t>
      </w:r>
      <w:r>
        <w:rPr>
          <w:rFonts w:ascii="Times New Roman" w:eastAsia="黑体"/>
          <w:sz w:val="24"/>
          <w:szCs w:val="24"/>
        </w:rPr>
        <w:t>种子要求</w:t>
      </w:r>
    </w:p>
    <w:p w:rsidR="006576EE" w:rsidRDefault="00000000">
      <w:pPr>
        <w:pStyle w:val="afff0"/>
        <w:spacing w:line="360" w:lineRule="auto"/>
        <w:ind w:firstLineChars="0" w:firstLine="0"/>
        <w:rPr>
          <w:rFonts w:ascii="Times New Roman"/>
        </w:rPr>
      </w:pPr>
      <w:r>
        <w:rPr>
          <w:rFonts w:ascii="Times New Roman"/>
        </w:rPr>
        <w:t xml:space="preserve">     </w:t>
      </w:r>
      <w:r>
        <w:rPr>
          <w:rFonts w:ascii="Times New Roman"/>
        </w:rPr>
        <w:t>参照</w:t>
      </w:r>
      <w:r>
        <w:rPr>
          <w:rFonts w:ascii="Times New Roman"/>
        </w:rPr>
        <w:t>GB 4404.1</w:t>
      </w:r>
      <w:r>
        <w:rPr>
          <w:rFonts w:ascii="Times New Roman"/>
        </w:rPr>
        <w:t>执行。</w:t>
      </w:r>
    </w:p>
    <w:p w:rsidR="006576EE" w:rsidRDefault="00000000">
      <w:pPr>
        <w:pStyle w:val="afff0"/>
        <w:spacing w:line="360" w:lineRule="auto"/>
        <w:ind w:firstLineChars="0" w:firstLine="0"/>
        <w:rPr>
          <w:rFonts w:ascii="Times New Roman"/>
        </w:rPr>
      </w:pPr>
      <w:r>
        <w:rPr>
          <w:rFonts w:ascii="Times New Roman" w:eastAsia="黑体"/>
          <w:sz w:val="24"/>
          <w:szCs w:val="24"/>
        </w:rPr>
        <w:t xml:space="preserve">4.3 </w:t>
      </w:r>
      <w:r>
        <w:rPr>
          <w:rFonts w:ascii="Times New Roman" w:eastAsia="黑体"/>
          <w:sz w:val="24"/>
          <w:szCs w:val="24"/>
        </w:rPr>
        <w:t>地块选择</w:t>
      </w:r>
    </w:p>
    <w:p w:rsidR="006576EE" w:rsidRDefault="00000000">
      <w:pPr>
        <w:pStyle w:val="afff0"/>
        <w:spacing w:line="360" w:lineRule="auto"/>
        <w:ind w:firstLineChars="0" w:firstLine="0"/>
        <w:rPr>
          <w:rFonts w:ascii="Times New Roman"/>
        </w:rPr>
      </w:pPr>
      <w:r>
        <w:rPr>
          <w:rFonts w:ascii="Times New Roman"/>
        </w:rPr>
        <w:lastRenderedPageBreak/>
        <w:t xml:space="preserve">  </w:t>
      </w:r>
      <w:r>
        <w:rPr>
          <w:rFonts w:ascii="Times New Roman" w:hint="eastAsia"/>
        </w:rPr>
        <w:t xml:space="preserve">   </w:t>
      </w:r>
      <w:r>
        <w:rPr>
          <w:rFonts w:ascii="Times New Roman"/>
        </w:rPr>
        <w:t>地势平坦，土壤深度</w:t>
      </w:r>
      <w:r>
        <w:rPr>
          <w:rFonts w:ascii="Times New Roman"/>
        </w:rPr>
        <w:t>≥</w:t>
      </w:r>
      <w:r>
        <w:rPr>
          <w:rFonts w:ascii="Times New Roman" w:hint="eastAsia"/>
        </w:rPr>
        <w:t xml:space="preserve"> </w:t>
      </w:r>
      <w:r>
        <w:rPr>
          <w:rFonts w:ascii="Times New Roman"/>
        </w:rPr>
        <w:t>2 m</w:t>
      </w:r>
      <w:r>
        <w:rPr>
          <w:rFonts w:ascii="Times New Roman"/>
        </w:rPr>
        <w:t>，中高等地力水平。上方无高压线等，周边</w:t>
      </w:r>
      <w:r>
        <w:rPr>
          <w:rFonts w:ascii="Times New Roman"/>
        </w:rPr>
        <w:t>20</w:t>
      </w:r>
      <w:r>
        <w:rPr>
          <w:rFonts w:ascii="Times New Roman" w:hint="eastAsia"/>
        </w:rPr>
        <w:t xml:space="preserve"> </w:t>
      </w:r>
      <w:r>
        <w:rPr>
          <w:rFonts w:ascii="Times New Roman"/>
        </w:rPr>
        <w:t>m</w:t>
      </w:r>
      <w:r>
        <w:rPr>
          <w:rFonts w:ascii="Times New Roman"/>
        </w:rPr>
        <w:t>内无建筑物</w:t>
      </w:r>
      <w:r>
        <w:rPr>
          <w:rFonts w:ascii="Times New Roman" w:hint="eastAsia"/>
        </w:rPr>
        <w:t>。</w:t>
      </w:r>
    </w:p>
    <w:p w:rsidR="006576EE" w:rsidRDefault="00000000">
      <w:pPr>
        <w:pStyle w:val="afff0"/>
        <w:spacing w:line="360" w:lineRule="auto"/>
        <w:ind w:firstLineChars="0" w:firstLine="0"/>
        <w:rPr>
          <w:rFonts w:ascii="Times New Roman" w:eastAsia="黑体"/>
          <w:sz w:val="24"/>
          <w:szCs w:val="24"/>
        </w:rPr>
      </w:pPr>
      <w:r>
        <w:rPr>
          <w:rFonts w:ascii="Times New Roman" w:eastAsia="黑体"/>
          <w:sz w:val="24"/>
          <w:szCs w:val="24"/>
        </w:rPr>
        <w:t xml:space="preserve">4.4 </w:t>
      </w:r>
      <w:r>
        <w:rPr>
          <w:rFonts w:ascii="Times New Roman" w:eastAsia="黑体"/>
          <w:sz w:val="24"/>
          <w:szCs w:val="24"/>
        </w:rPr>
        <w:t>无人机参数</w:t>
      </w:r>
      <w:r>
        <w:rPr>
          <w:rFonts w:ascii="Times New Roman" w:eastAsia="黑体"/>
          <w:sz w:val="24"/>
          <w:szCs w:val="24"/>
        </w:rPr>
        <w:t xml:space="preserve"> </w:t>
      </w:r>
    </w:p>
    <w:p w:rsidR="006576EE" w:rsidRDefault="00000000">
      <w:pPr>
        <w:pStyle w:val="afff0"/>
        <w:spacing w:line="360" w:lineRule="auto"/>
        <w:ind w:firstLine="420"/>
        <w:rPr>
          <w:rFonts w:ascii="Times New Roman" w:eastAsia="黑体"/>
        </w:rPr>
      </w:pPr>
      <w:r>
        <w:rPr>
          <w:rFonts w:ascii="Times New Roman"/>
        </w:rPr>
        <w:t>采用旋翼无人机，最大起飞重量</w:t>
      </w:r>
      <w:r>
        <w:rPr>
          <w:rFonts w:ascii="Times New Roman"/>
        </w:rPr>
        <w:t>≥</w:t>
      </w:r>
      <w:r>
        <w:rPr>
          <w:rFonts w:ascii="Times New Roman" w:hint="eastAsia"/>
        </w:rPr>
        <w:t xml:space="preserve"> </w:t>
      </w:r>
      <w:r>
        <w:rPr>
          <w:rFonts w:ascii="Times New Roman"/>
        </w:rPr>
        <w:t>1.5</w:t>
      </w:r>
      <w:r>
        <w:rPr>
          <w:rFonts w:ascii="Times New Roman" w:hint="eastAsia"/>
        </w:rPr>
        <w:t xml:space="preserve"> </w:t>
      </w:r>
      <w:r>
        <w:rPr>
          <w:rFonts w:ascii="Times New Roman"/>
        </w:rPr>
        <w:t>kg</w:t>
      </w:r>
      <w:r>
        <w:rPr>
          <w:rFonts w:ascii="Times New Roman"/>
        </w:rPr>
        <w:t>（包括电池和无人机），高度悬停精度为：垂直</w:t>
      </w:r>
      <w:r>
        <w:rPr>
          <w:rFonts w:ascii="Times New Roman"/>
        </w:rPr>
        <w:t>±</w:t>
      </w:r>
      <w:r>
        <w:rPr>
          <w:rFonts w:ascii="Times New Roman" w:hint="eastAsia"/>
        </w:rPr>
        <w:t xml:space="preserve"> </w:t>
      </w:r>
      <w:r>
        <w:rPr>
          <w:rFonts w:ascii="Times New Roman"/>
        </w:rPr>
        <w:t>0.1</w:t>
      </w:r>
      <w:r>
        <w:rPr>
          <w:rFonts w:ascii="Times New Roman" w:hint="eastAsia"/>
        </w:rPr>
        <w:t xml:space="preserve"> </w:t>
      </w:r>
      <w:r>
        <w:rPr>
          <w:rFonts w:ascii="Times New Roman"/>
        </w:rPr>
        <w:t>m</w:t>
      </w:r>
      <w:r>
        <w:rPr>
          <w:rFonts w:ascii="Times New Roman"/>
        </w:rPr>
        <w:t>，水平</w:t>
      </w:r>
      <w:r>
        <w:rPr>
          <w:rFonts w:ascii="Times New Roman"/>
        </w:rPr>
        <w:t>±0.3m</w:t>
      </w:r>
      <w:r>
        <w:rPr>
          <w:rFonts w:ascii="Times New Roman"/>
        </w:rPr>
        <w:t>，定位模式下最大水平飞行速度不低于</w:t>
      </w:r>
      <w:r>
        <w:rPr>
          <w:rFonts w:ascii="Times New Roman"/>
        </w:rPr>
        <w:t>72</w:t>
      </w:r>
      <w:r>
        <w:rPr>
          <w:rFonts w:ascii="Times New Roman" w:hint="eastAsia"/>
        </w:rPr>
        <w:t xml:space="preserve"> </w:t>
      </w:r>
      <w:r>
        <w:rPr>
          <w:rFonts w:ascii="Times New Roman"/>
        </w:rPr>
        <w:t>km/h</w:t>
      </w:r>
      <w:r>
        <w:rPr>
          <w:rFonts w:ascii="Times New Roman"/>
        </w:rPr>
        <w:t>（</w:t>
      </w:r>
      <w:r>
        <w:rPr>
          <w:rFonts w:ascii="Times New Roman"/>
        </w:rPr>
        <w:t>GPS</w:t>
      </w:r>
      <w:r>
        <w:rPr>
          <w:rFonts w:ascii="Times New Roman"/>
        </w:rPr>
        <w:t>模式下），最大风速抗性为</w:t>
      </w:r>
      <w:r>
        <w:rPr>
          <w:rFonts w:ascii="Times New Roman"/>
        </w:rPr>
        <w:t>10</w:t>
      </w:r>
      <w:r>
        <w:rPr>
          <w:rFonts w:ascii="Times New Roman" w:hint="eastAsia"/>
        </w:rPr>
        <w:t xml:space="preserve"> </w:t>
      </w:r>
      <w:r>
        <w:rPr>
          <w:rFonts w:ascii="Times New Roman"/>
        </w:rPr>
        <w:t>m/s</w:t>
      </w:r>
      <w:r>
        <w:rPr>
          <w:rFonts w:ascii="Times New Roman"/>
        </w:rPr>
        <w:t>，飞行时间（空载）</w:t>
      </w:r>
      <w:r>
        <w:rPr>
          <w:rFonts w:ascii="Times New Roman"/>
        </w:rPr>
        <w:t>≥</w:t>
      </w:r>
      <w:r>
        <w:rPr>
          <w:rFonts w:ascii="Times New Roman" w:hint="eastAsia"/>
        </w:rPr>
        <w:t xml:space="preserve"> </w:t>
      </w:r>
      <w:r>
        <w:rPr>
          <w:rFonts w:ascii="Times New Roman"/>
        </w:rPr>
        <w:t>20min</w:t>
      </w:r>
      <w:r>
        <w:rPr>
          <w:rFonts w:ascii="Times New Roman"/>
        </w:rPr>
        <w:t>，工作环境温度</w:t>
      </w:r>
      <w:r>
        <w:rPr>
          <w:rFonts w:ascii="Times New Roman"/>
        </w:rPr>
        <w:t>-20</w:t>
      </w:r>
      <w:r>
        <w:rPr>
          <w:rFonts w:ascii="Times New Roman" w:hint="eastAsia"/>
        </w:rPr>
        <w:t xml:space="preserve"> </w:t>
      </w:r>
      <w:r>
        <w:rPr>
          <w:rFonts w:ascii="Times New Roman"/>
        </w:rPr>
        <w:t>℃~45</w:t>
      </w:r>
      <w:r>
        <w:rPr>
          <w:rFonts w:ascii="Times New Roman" w:hint="eastAsia"/>
        </w:rPr>
        <w:t xml:space="preserve"> </w:t>
      </w:r>
      <w:r>
        <w:rPr>
          <w:rFonts w:ascii="Times New Roman"/>
        </w:rPr>
        <w:t>℃</w:t>
      </w:r>
      <w:r>
        <w:rPr>
          <w:rFonts w:ascii="Times New Roman"/>
        </w:rPr>
        <w:t>。如大疆精灵</w:t>
      </w:r>
      <w:r>
        <w:rPr>
          <w:rFonts w:ascii="Times New Roman"/>
        </w:rPr>
        <w:t>4</w:t>
      </w:r>
      <w:r>
        <w:rPr>
          <w:rFonts w:ascii="Times New Roman"/>
        </w:rPr>
        <w:t>多光谱版</w:t>
      </w:r>
      <w:r w:rsidR="00DA4302">
        <w:rPr>
          <w:rFonts w:ascii="Times New Roman" w:hint="eastAsia"/>
        </w:rPr>
        <w:t>，其他机型需要辐射校正。</w:t>
      </w:r>
    </w:p>
    <w:p w:rsidR="006576EE" w:rsidRDefault="00000000">
      <w:pPr>
        <w:pStyle w:val="afff0"/>
        <w:spacing w:line="360" w:lineRule="auto"/>
        <w:ind w:firstLineChars="0" w:firstLine="0"/>
        <w:rPr>
          <w:rFonts w:ascii="Times New Roman" w:eastAsia="黑体"/>
          <w:sz w:val="24"/>
          <w:szCs w:val="24"/>
        </w:rPr>
      </w:pPr>
      <w:r>
        <w:rPr>
          <w:rFonts w:ascii="Times New Roman" w:eastAsia="黑体"/>
          <w:sz w:val="24"/>
          <w:szCs w:val="24"/>
        </w:rPr>
        <w:t xml:space="preserve">4.5 </w:t>
      </w:r>
      <w:r>
        <w:rPr>
          <w:rFonts w:ascii="Times New Roman" w:eastAsia="黑体"/>
          <w:sz w:val="24"/>
          <w:szCs w:val="24"/>
        </w:rPr>
        <w:t>多光谱成像系统</w:t>
      </w:r>
    </w:p>
    <w:p w:rsidR="006576EE" w:rsidRDefault="00000000">
      <w:pPr>
        <w:pStyle w:val="afff0"/>
        <w:spacing w:line="360" w:lineRule="auto"/>
        <w:ind w:firstLineChars="300" w:firstLine="630"/>
        <w:rPr>
          <w:rFonts w:ascii="Times New Roman"/>
        </w:rPr>
      </w:pPr>
      <w:r>
        <w:rPr>
          <w:rFonts w:ascii="Times New Roman"/>
        </w:rPr>
        <w:t>可见光相机及多光谱相机均</w:t>
      </w:r>
      <w:r>
        <w:rPr>
          <w:rFonts w:ascii="Times New Roman"/>
        </w:rPr>
        <w:t>≥</w:t>
      </w:r>
      <w:r>
        <w:rPr>
          <w:rFonts w:ascii="Times New Roman" w:hint="eastAsia"/>
        </w:rPr>
        <w:t xml:space="preserve"> </w:t>
      </w:r>
      <w:r>
        <w:rPr>
          <w:rFonts w:ascii="Times New Roman"/>
        </w:rPr>
        <w:t>500</w:t>
      </w:r>
      <w:r>
        <w:rPr>
          <w:rFonts w:ascii="Times New Roman"/>
        </w:rPr>
        <w:t>万像素水平，多光谱相机镜头一般具有红边（</w:t>
      </w:r>
      <w:r>
        <w:rPr>
          <w:rFonts w:ascii="Times New Roman"/>
        </w:rPr>
        <w:t>RE</w:t>
      </w:r>
      <w:r>
        <w:rPr>
          <w:rFonts w:ascii="Times New Roman"/>
        </w:rPr>
        <w:t>）：</w:t>
      </w:r>
      <w:r>
        <w:rPr>
          <w:rFonts w:ascii="Times New Roman"/>
        </w:rPr>
        <w:t>730</w:t>
      </w:r>
      <w:r>
        <w:rPr>
          <w:rFonts w:ascii="Times New Roman" w:hint="eastAsia"/>
        </w:rPr>
        <w:t xml:space="preserve"> </w:t>
      </w:r>
      <w:r>
        <w:rPr>
          <w:rFonts w:ascii="Times New Roman"/>
        </w:rPr>
        <w:t>nm</w:t>
      </w:r>
      <w:r>
        <w:rPr>
          <w:rFonts w:ascii="Times New Roman" w:hint="eastAsia"/>
        </w:rPr>
        <w:t xml:space="preserve"> </w:t>
      </w:r>
      <w:r>
        <w:rPr>
          <w:rFonts w:ascii="Times New Roman"/>
        </w:rPr>
        <w:t>±</w:t>
      </w:r>
      <w:r>
        <w:rPr>
          <w:rFonts w:ascii="Times New Roman" w:hint="eastAsia"/>
        </w:rPr>
        <w:t xml:space="preserve"> </w:t>
      </w:r>
      <w:r>
        <w:rPr>
          <w:rFonts w:ascii="Times New Roman"/>
        </w:rPr>
        <w:t>16</w:t>
      </w:r>
      <w:r>
        <w:rPr>
          <w:rFonts w:ascii="Times New Roman" w:hint="eastAsia"/>
        </w:rPr>
        <w:t xml:space="preserve"> </w:t>
      </w:r>
      <w:r>
        <w:rPr>
          <w:rFonts w:ascii="Times New Roman"/>
        </w:rPr>
        <w:t>nm</w:t>
      </w:r>
      <w:r>
        <w:rPr>
          <w:rFonts w:ascii="Times New Roman"/>
        </w:rPr>
        <w:t>，近红外（</w:t>
      </w:r>
      <w:r>
        <w:rPr>
          <w:rFonts w:ascii="Times New Roman"/>
        </w:rPr>
        <w:t>NIR</w:t>
      </w:r>
      <w:r>
        <w:rPr>
          <w:rFonts w:ascii="Times New Roman"/>
        </w:rPr>
        <w:t>）：</w:t>
      </w:r>
      <w:r>
        <w:rPr>
          <w:rFonts w:ascii="Times New Roman"/>
        </w:rPr>
        <w:t>840</w:t>
      </w:r>
      <w:r>
        <w:rPr>
          <w:rFonts w:ascii="Times New Roman" w:hint="eastAsia"/>
        </w:rPr>
        <w:t xml:space="preserve"> </w:t>
      </w:r>
      <w:r>
        <w:rPr>
          <w:rFonts w:ascii="Times New Roman"/>
        </w:rPr>
        <w:t>nm</w:t>
      </w:r>
      <w:r>
        <w:rPr>
          <w:rFonts w:ascii="Times New Roman" w:hint="eastAsia"/>
        </w:rPr>
        <w:t xml:space="preserve"> </w:t>
      </w:r>
      <w:r>
        <w:rPr>
          <w:rFonts w:ascii="Times New Roman"/>
        </w:rPr>
        <w:t>±</w:t>
      </w:r>
      <w:r>
        <w:rPr>
          <w:rFonts w:ascii="Times New Roman" w:hint="eastAsia"/>
        </w:rPr>
        <w:t xml:space="preserve"> </w:t>
      </w:r>
      <w:r>
        <w:rPr>
          <w:rFonts w:ascii="Times New Roman"/>
        </w:rPr>
        <w:t>26nm</w:t>
      </w:r>
      <w:r>
        <w:rPr>
          <w:rFonts w:ascii="Times New Roman"/>
        </w:rPr>
        <w:t>，绿（</w:t>
      </w:r>
      <w:r>
        <w:rPr>
          <w:rFonts w:ascii="Times New Roman"/>
        </w:rPr>
        <w:t>G</w:t>
      </w:r>
      <w:r>
        <w:rPr>
          <w:rFonts w:ascii="Times New Roman"/>
        </w:rPr>
        <w:t>）：</w:t>
      </w:r>
      <w:r>
        <w:rPr>
          <w:rFonts w:ascii="Times New Roman"/>
        </w:rPr>
        <w:t>560</w:t>
      </w:r>
      <w:r>
        <w:rPr>
          <w:rFonts w:ascii="Times New Roman" w:hint="eastAsia"/>
        </w:rPr>
        <w:t xml:space="preserve"> </w:t>
      </w:r>
      <w:r>
        <w:rPr>
          <w:rFonts w:ascii="Times New Roman"/>
        </w:rPr>
        <w:t>nm</w:t>
      </w:r>
      <w:r>
        <w:rPr>
          <w:rFonts w:ascii="Times New Roman" w:hint="eastAsia"/>
        </w:rPr>
        <w:t xml:space="preserve"> </w:t>
      </w:r>
      <w:r>
        <w:rPr>
          <w:rFonts w:ascii="Times New Roman"/>
        </w:rPr>
        <w:t>±</w:t>
      </w:r>
      <w:r>
        <w:rPr>
          <w:rFonts w:ascii="Times New Roman" w:hint="eastAsia"/>
        </w:rPr>
        <w:t xml:space="preserve"> </w:t>
      </w:r>
      <w:r>
        <w:rPr>
          <w:rFonts w:ascii="Times New Roman"/>
        </w:rPr>
        <w:t>16nm</w:t>
      </w:r>
      <w:r>
        <w:rPr>
          <w:rFonts w:ascii="Times New Roman"/>
        </w:rPr>
        <w:t>，红（</w:t>
      </w:r>
      <w:r>
        <w:rPr>
          <w:rFonts w:ascii="Times New Roman"/>
        </w:rPr>
        <w:t>R</w:t>
      </w:r>
      <w:r>
        <w:rPr>
          <w:rFonts w:ascii="Times New Roman"/>
        </w:rPr>
        <w:t>）：</w:t>
      </w:r>
      <w:r>
        <w:rPr>
          <w:rFonts w:ascii="Times New Roman"/>
        </w:rPr>
        <w:t>650</w:t>
      </w:r>
      <w:r>
        <w:rPr>
          <w:rFonts w:ascii="Times New Roman" w:hint="eastAsia"/>
        </w:rPr>
        <w:t xml:space="preserve"> </w:t>
      </w:r>
      <w:r>
        <w:rPr>
          <w:rFonts w:ascii="Times New Roman"/>
        </w:rPr>
        <w:t>nm</w:t>
      </w:r>
      <w:r>
        <w:rPr>
          <w:rFonts w:ascii="Times New Roman" w:hint="eastAsia"/>
        </w:rPr>
        <w:t xml:space="preserve"> </w:t>
      </w:r>
      <w:r>
        <w:rPr>
          <w:rFonts w:ascii="Times New Roman"/>
        </w:rPr>
        <w:t>±</w:t>
      </w:r>
      <w:r>
        <w:rPr>
          <w:rFonts w:ascii="Times New Roman" w:hint="eastAsia"/>
        </w:rPr>
        <w:t xml:space="preserve"> </w:t>
      </w:r>
      <w:r>
        <w:rPr>
          <w:rFonts w:ascii="Times New Roman"/>
        </w:rPr>
        <w:t>16</w:t>
      </w:r>
      <w:r>
        <w:rPr>
          <w:rFonts w:ascii="Times New Roman" w:hint="eastAsia"/>
        </w:rPr>
        <w:t xml:space="preserve"> </w:t>
      </w:r>
      <w:r>
        <w:rPr>
          <w:rFonts w:ascii="Times New Roman"/>
        </w:rPr>
        <w:t>nm</w:t>
      </w:r>
      <w:r>
        <w:rPr>
          <w:rFonts w:ascii="Times New Roman"/>
        </w:rPr>
        <w:t>，蓝（</w:t>
      </w:r>
      <w:r>
        <w:rPr>
          <w:rFonts w:ascii="Times New Roman"/>
        </w:rPr>
        <w:t>B</w:t>
      </w:r>
      <w:r>
        <w:rPr>
          <w:rFonts w:ascii="Times New Roman"/>
        </w:rPr>
        <w:t>）：</w:t>
      </w:r>
      <w:r>
        <w:rPr>
          <w:rFonts w:ascii="Times New Roman"/>
        </w:rPr>
        <w:t>450</w:t>
      </w:r>
      <w:r>
        <w:rPr>
          <w:rFonts w:ascii="Times New Roman" w:hint="eastAsia"/>
        </w:rPr>
        <w:t xml:space="preserve"> </w:t>
      </w:r>
      <w:r>
        <w:rPr>
          <w:rFonts w:ascii="Times New Roman"/>
        </w:rPr>
        <w:t>nm±16</w:t>
      </w:r>
      <w:r>
        <w:rPr>
          <w:rFonts w:ascii="Times New Roman" w:hint="eastAsia"/>
        </w:rPr>
        <w:t xml:space="preserve"> </w:t>
      </w:r>
      <w:r>
        <w:rPr>
          <w:rFonts w:ascii="Times New Roman"/>
        </w:rPr>
        <w:t>nm</w:t>
      </w:r>
      <w:r>
        <w:rPr>
          <w:rFonts w:ascii="Times New Roman"/>
        </w:rPr>
        <w:t>多个波段</w:t>
      </w:r>
    </w:p>
    <w:p w:rsidR="006576EE" w:rsidRDefault="00000000">
      <w:pPr>
        <w:pStyle w:val="afff0"/>
        <w:spacing w:line="360" w:lineRule="auto"/>
        <w:ind w:firstLineChars="0" w:firstLine="0"/>
        <w:rPr>
          <w:rFonts w:ascii="Times New Roman" w:eastAsia="黑体"/>
          <w:sz w:val="24"/>
          <w:szCs w:val="24"/>
        </w:rPr>
      </w:pPr>
      <w:r>
        <w:rPr>
          <w:rFonts w:ascii="Times New Roman" w:eastAsia="黑体"/>
          <w:sz w:val="24"/>
          <w:szCs w:val="24"/>
        </w:rPr>
        <w:t>5</w:t>
      </w:r>
      <w:r>
        <w:rPr>
          <w:rFonts w:ascii="Times New Roman" w:eastAsia="黑体" w:hint="eastAsia"/>
          <w:sz w:val="24"/>
          <w:szCs w:val="24"/>
        </w:rPr>
        <w:t xml:space="preserve">  </w:t>
      </w:r>
      <w:r>
        <w:rPr>
          <w:rFonts w:ascii="Times New Roman" w:eastAsia="黑体"/>
          <w:sz w:val="24"/>
          <w:szCs w:val="24"/>
        </w:rPr>
        <w:t>种植方案</w:t>
      </w:r>
    </w:p>
    <w:p w:rsidR="006576EE" w:rsidRDefault="00000000">
      <w:pPr>
        <w:pStyle w:val="afff0"/>
        <w:spacing w:line="360" w:lineRule="auto"/>
        <w:ind w:leftChars="100" w:left="210" w:firstLineChars="100" w:firstLine="210"/>
        <w:rPr>
          <w:rFonts w:ascii="Times New Roman"/>
        </w:rPr>
      </w:pPr>
      <w:r>
        <w:rPr>
          <w:rFonts w:ascii="Times New Roman"/>
        </w:rPr>
        <w:t xml:space="preserve">  </w:t>
      </w:r>
      <w:r>
        <w:rPr>
          <w:rFonts w:ascii="Times New Roman"/>
        </w:rPr>
        <w:t>种质资源统一行距、密度；小区行数</w:t>
      </w:r>
      <w:r>
        <w:rPr>
          <w:rFonts w:ascii="Times New Roman"/>
        </w:rPr>
        <w:t>≥</w:t>
      </w:r>
      <w:r>
        <w:rPr>
          <w:rFonts w:ascii="Times New Roman" w:hint="eastAsia"/>
        </w:rPr>
        <w:t xml:space="preserve"> </w:t>
      </w:r>
      <w:r>
        <w:rPr>
          <w:rFonts w:ascii="Times New Roman"/>
        </w:rPr>
        <w:t>6</w:t>
      </w:r>
      <w:r>
        <w:rPr>
          <w:rFonts w:ascii="Times New Roman"/>
        </w:rPr>
        <w:t>行，行长</w:t>
      </w:r>
      <w:r>
        <w:rPr>
          <w:rFonts w:ascii="Times New Roman"/>
        </w:rPr>
        <w:t>≥</w:t>
      </w:r>
      <w:r>
        <w:rPr>
          <w:rFonts w:ascii="Times New Roman" w:hint="eastAsia"/>
        </w:rPr>
        <w:t xml:space="preserve"> </w:t>
      </w:r>
      <w:r>
        <w:rPr>
          <w:rFonts w:ascii="Times New Roman"/>
        </w:rPr>
        <w:t xml:space="preserve">3m, </w:t>
      </w:r>
      <w:r>
        <w:rPr>
          <w:rFonts w:ascii="Times New Roman"/>
        </w:rPr>
        <w:t>随机区组设计，重复</w:t>
      </w:r>
      <w:r>
        <w:rPr>
          <w:rFonts w:ascii="Times New Roman"/>
        </w:rPr>
        <w:t>3</w:t>
      </w:r>
      <w:r>
        <w:rPr>
          <w:rFonts w:ascii="Times New Roman"/>
        </w:rPr>
        <w:t>次；</w:t>
      </w:r>
      <w:r>
        <w:rPr>
          <w:rFonts w:ascii="Times New Roman" w:hint="eastAsia"/>
        </w:rPr>
        <w:t>不同水分处理之间</w:t>
      </w:r>
      <w:r>
        <w:rPr>
          <w:rFonts w:ascii="Times New Roman"/>
        </w:rPr>
        <w:t>设置</w:t>
      </w:r>
      <w:r>
        <w:rPr>
          <w:rFonts w:ascii="Times New Roman"/>
        </w:rPr>
        <w:t>1.5</w:t>
      </w:r>
      <w:r>
        <w:rPr>
          <w:rFonts w:ascii="Times New Roman" w:hint="eastAsia"/>
        </w:rPr>
        <w:t xml:space="preserve"> </w:t>
      </w:r>
      <w:r>
        <w:rPr>
          <w:rFonts w:ascii="Times New Roman"/>
        </w:rPr>
        <w:t>m</w:t>
      </w:r>
      <w:r>
        <w:rPr>
          <w:rFonts w:ascii="Times New Roman"/>
        </w:rPr>
        <w:t>隔离带；</w:t>
      </w:r>
      <w:r>
        <w:rPr>
          <w:rFonts w:ascii="Times New Roman" w:hint="eastAsia"/>
        </w:rPr>
        <w:t>肥料使用原则符合</w:t>
      </w:r>
      <w:r>
        <w:rPr>
          <w:szCs w:val="21"/>
        </w:rPr>
        <w:t>NY/T 496</w:t>
      </w:r>
      <w:r>
        <w:rPr>
          <w:rFonts w:hint="eastAsia"/>
          <w:szCs w:val="21"/>
        </w:rPr>
        <w:t>要求，</w:t>
      </w:r>
      <w:r>
        <w:rPr>
          <w:rFonts w:ascii="Times New Roman"/>
        </w:rPr>
        <w:t>底肥</w:t>
      </w:r>
      <w:r>
        <w:rPr>
          <w:rFonts w:ascii="Times New Roman" w:hint="eastAsia"/>
        </w:rPr>
        <w:t>用量</w:t>
      </w:r>
      <w:r>
        <w:rPr>
          <w:rFonts w:ascii="Times New Roman"/>
        </w:rPr>
        <w:t>参照</w:t>
      </w:r>
      <w:r>
        <w:rPr>
          <w:rFonts w:ascii="Times New Roman"/>
        </w:rPr>
        <w:t>DB 13/T 5229—2020</w:t>
      </w:r>
      <w:r>
        <w:rPr>
          <w:rFonts w:ascii="Times New Roman"/>
        </w:rPr>
        <w:t>小麦部分；播种时</w:t>
      </w:r>
      <w:r>
        <w:rPr>
          <w:rFonts w:ascii="Times New Roman"/>
        </w:rPr>
        <w:t>1</w:t>
      </w:r>
      <w:r>
        <w:rPr>
          <w:rFonts w:ascii="Times New Roman" w:hint="eastAsia"/>
        </w:rPr>
        <w:t xml:space="preserve"> </w:t>
      </w:r>
      <w:r>
        <w:rPr>
          <w:rFonts w:ascii="Times New Roman"/>
        </w:rPr>
        <w:t>m</w:t>
      </w:r>
      <w:r>
        <w:rPr>
          <w:rFonts w:ascii="Times New Roman"/>
        </w:rPr>
        <w:t>土层土壤含水量为田间持水量</w:t>
      </w:r>
      <w:r>
        <w:rPr>
          <w:rFonts w:ascii="Times New Roman"/>
        </w:rPr>
        <w:t>80%</w:t>
      </w:r>
      <w:r>
        <w:rPr>
          <w:rFonts w:ascii="Times New Roman"/>
        </w:rPr>
        <w:t>以上；小区精量播种</w:t>
      </w:r>
      <w:r>
        <w:rPr>
          <w:rFonts w:ascii="Times New Roman" w:hint="eastAsia"/>
        </w:rPr>
        <w:t>，播种密度为</w:t>
      </w:r>
      <w:r>
        <w:rPr>
          <w:rFonts w:ascii="Times New Roman"/>
        </w:rPr>
        <w:t>270</w:t>
      </w:r>
      <w:r w:rsidR="00BE3D3A">
        <w:rPr>
          <w:rFonts w:hAnsi="宋体" w:hint="eastAsia"/>
        </w:rPr>
        <w:t>ⅹ</w:t>
      </w:r>
      <w:r>
        <w:rPr>
          <w:rFonts w:ascii="Times New Roman"/>
        </w:rPr>
        <w:t>10</w:t>
      </w:r>
      <w:r w:rsidRPr="00BE3D3A">
        <w:rPr>
          <w:rFonts w:ascii="Times New Roman"/>
          <w:vertAlign w:val="superscript"/>
        </w:rPr>
        <w:t>4</w:t>
      </w:r>
      <w:r>
        <w:rPr>
          <w:rFonts w:ascii="Times New Roman"/>
        </w:rPr>
        <w:t>·hm</w:t>
      </w:r>
      <w:r>
        <w:rPr>
          <w:rFonts w:ascii="Times New Roman"/>
          <w:vertAlign w:val="superscript"/>
        </w:rPr>
        <w:t>-2</w:t>
      </w:r>
      <w:r>
        <w:rPr>
          <w:rFonts w:ascii="Times New Roman"/>
        </w:rPr>
        <w:t>。</w:t>
      </w:r>
    </w:p>
    <w:p w:rsidR="006576EE" w:rsidRDefault="00000000">
      <w:pPr>
        <w:pStyle w:val="afff0"/>
        <w:spacing w:line="360" w:lineRule="auto"/>
        <w:ind w:firstLineChars="0" w:firstLine="0"/>
        <w:rPr>
          <w:rFonts w:ascii="Times New Roman" w:eastAsia="黑体"/>
          <w:sz w:val="24"/>
          <w:szCs w:val="24"/>
        </w:rPr>
      </w:pPr>
      <w:r>
        <w:rPr>
          <w:rFonts w:ascii="Times New Roman" w:eastAsia="黑体"/>
          <w:sz w:val="24"/>
          <w:szCs w:val="24"/>
        </w:rPr>
        <w:t>6</w:t>
      </w:r>
      <w:r>
        <w:rPr>
          <w:rFonts w:ascii="Times New Roman" w:eastAsia="黑体" w:hint="eastAsia"/>
          <w:sz w:val="24"/>
          <w:szCs w:val="24"/>
        </w:rPr>
        <w:t xml:space="preserve"> </w:t>
      </w:r>
      <w:r>
        <w:rPr>
          <w:rFonts w:ascii="Times New Roman" w:eastAsia="黑体"/>
          <w:sz w:val="24"/>
          <w:szCs w:val="24"/>
        </w:rPr>
        <w:t xml:space="preserve"> </w:t>
      </w:r>
      <w:r>
        <w:rPr>
          <w:rFonts w:ascii="Times New Roman" w:eastAsia="黑体"/>
          <w:sz w:val="24"/>
          <w:szCs w:val="24"/>
        </w:rPr>
        <w:t>灌溉</w:t>
      </w:r>
      <w:r>
        <w:rPr>
          <w:rFonts w:ascii="Times New Roman" w:eastAsia="黑体" w:hint="eastAsia"/>
          <w:sz w:val="24"/>
          <w:szCs w:val="24"/>
        </w:rPr>
        <w:t>方案</w:t>
      </w:r>
      <w:r w:rsidR="00174248">
        <w:rPr>
          <w:rFonts w:ascii="Times New Roman" w:eastAsia="黑体" w:hint="eastAsia"/>
          <w:sz w:val="24"/>
          <w:szCs w:val="24"/>
        </w:rPr>
        <w:t xml:space="preserve"> </w:t>
      </w:r>
    </w:p>
    <w:p w:rsidR="006576EE" w:rsidRDefault="00000000">
      <w:pPr>
        <w:pStyle w:val="afff0"/>
        <w:spacing w:line="360" w:lineRule="auto"/>
        <w:ind w:firstLine="420"/>
        <w:rPr>
          <w:rFonts w:ascii="Times New Roman"/>
        </w:rPr>
      </w:pPr>
      <w:r>
        <w:rPr>
          <w:rFonts w:ascii="Times New Roman"/>
        </w:rPr>
        <w:t>足墒播种后，进行全生育期不灌溉</w:t>
      </w:r>
      <w:r w:rsidR="00174248">
        <w:rPr>
          <w:rFonts w:ascii="Times New Roman" w:hint="eastAsia"/>
        </w:rPr>
        <w:t>和</w:t>
      </w:r>
      <w:r>
        <w:rPr>
          <w:rFonts w:ascii="Times New Roman"/>
        </w:rPr>
        <w:t>拔节期</w:t>
      </w:r>
      <w:r w:rsidR="00174248">
        <w:rPr>
          <w:rFonts w:ascii="Times New Roman" w:hint="eastAsia"/>
        </w:rPr>
        <w:t>、</w:t>
      </w:r>
      <w:r>
        <w:rPr>
          <w:rFonts w:ascii="Times New Roman"/>
        </w:rPr>
        <w:t>灌浆早期分别灌溉</w:t>
      </w:r>
      <w:r>
        <w:rPr>
          <w:rFonts w:ascii="Times New Roman"/>
        </w:rPr>
        <w:t>1</w:t>
      </w:r>
      <w:r>
        <w:rPr>
          <w:rFonts w:ascii="Times New Roman"/>
        </w:rPr>
        <w:t>次</w:t>
      </w:r>
      <w:r w:rsidR="00DA4302">
        <w:rPr>
          <w:rFonts w:ascii="Times New Roman" w:hint="eastAsia"/>
        </w:rPr>
        <w:t>水分处理</w:t>
      </w:r>
      <w:r>
        <w:rPr>
          <w:rFonts w:ascii="Times New Roman"/>
        </w:rPr>
        <w:t>，次灌水量</w:t>
      </w:r>
      <w:r>
        <w:rPr>
          <w:rFonts w:ascii="Times New Roman" w:hint="eastAsia"/>
        </w:rPr>
        <w:t>40-6</w:t>
      </w:r>
      <w:r>
        <w:rPr>
          <w:rFonts w:ascii="Times New Roman"/>
        </w:rPr>
        <w:t>0</w:t>
      </w:r>
      <w:r>
        <w:rPr>
          <w:rFonts w:ascii="Times New Roman" w:hint="eastAsia"/>
        </w:rPr>
        <w:t xml:space="preserve"> </w:t>
      </w:r>
      <w:r>
        <w:rPr>
          <w:rFonts w:ascii="Times New Roman"/>
        </w:rPr>
        <w:t>m</w:t>
      </w:r>
      <w:r>
        <w:rPr>
          <w:rFonts w:ascii="Times New Roman"/>
          <w:vertAlign w:val="superscript"/>
        </w:rPr>
        <w:t>3</w:t>
      </w:r>
      <w:r>
        <w:rPr>
          <w:rFonts w:ascii="Times New Roman"/>
        </w:rPr>
        <w:t>。其他栽培管理参照</w:t>
      </w:r>
      <w:r>
        <w:rPr>
          <w:rFonts w:ascii="Times New Roman"/>
        </w:rPr>
        <w:t>DB 13/T 5901-2024</w:t>
      </w:r>
      <w:r>
        <w:rPr>
          <w:rFonts w:ascii="Times New Roman" w:hint="eastAsia"/>
        </w:rPr>
        <w:t>，农药使用符合</w:t>
      </w:r>
      <w:r>
        <w:t>GB/T 8321.8</w:t>
      </w:r>
      <w:r>
        <w:rPr>
          <w:rFonts w:ascii="Times New Roman" w:hint="eastAsia"/>
        </w:rPr>
        <w:t>要求</w:t>
      </w:r>
      <w:r>
        <w:rPr>
          <w:rFonts w:ascii="Times New Roman"/>
        </w:rPr>
        <w:t>。</w:t>
      </w:r>
    </w:p>
    <w:p w:rsidR="006576EE" w:rsidRDefault="00000000">
      <w:pPr>
        <w:pStyle w:val="afff0"/>
        <w:spacing w:line="360" w:lineRule="auto"/>
        <w:ind w:firstLineChars="0" w:firstLine="0"/>
        <w:rPr>
          <w:rFonts w:ascii="Times New Roman" w:eastAsia="黑体"/>
          <w:sz w:val="24"/>
          <w:szCs w:val="24"/>
        </w:rPr>
      </w:pPr>
      <w:r>
        <w:rPr>
          <w:rFonts w:ascii="Times New Roman" w:eastAsia="黑体"/>
          <w:sz w:val="24"/>
          <w:szCs w:val="24"/>
        </w:rPr>
        <w:t xml:space="preserve">7  </w:t>
      </w:r>
      <w:r w:rsidR="00EB574D">
        <w:rPr>
          <w:rFonts w:ascii="Times New Roman" w:eastAsia="黑体" w:hint="eastAsia"/>
          <w:sz w:val="24"/>
          <w:szCs w:val="24"/>
        </w:rPr>
        <w:t>数据采集</w:t>
      </w:r>
      <w:r>
        <w:rPr>
          <w:rFonts w:ascii="Times New Roman" w:eastAsia="黑体"/>
          <w:sz w:val="24"/>
          <w:szCs w:val="24"/>
        </w:rPr>
        <w:t>方法</w:t>
      </w:r>
    </w:p>
    <w:p w:rsidR="006576EE" w:rsidRDefault="00000000">
      <w:pPr>
        <w:pStyle w:val="afff0"/>
        <w:spacing w:line="360" w:lineRule="auto"/>
        <w:ind w:firstLineChars="0" w:firstLine="0"/>
        <w:rPr>
          <w:rFonts w:ascii="Times New Roman" w:eastAsia="黑体"/>
          <w:sz w:val="24"/>
          <w:szCs w:val="24"/>
        </w:rPr>
      </w:pPr>
      <w:r>
        <w:rPr>
          <w:rFonts w:ascii="Times New Roman" w:eastAsia="黑体"/>
          <w:sz w:val="24"/>
          <w:szCs w:val="24"/>
        </w:rPr>
        <w:t xml:space="preserve">7.1 </w:t>
      </w:r>
      <w:r>
        <w:rPr>
          <w:rFonts w:ascii="Times New Roman" w:eastAsia="黑体"/>
          <w:sz w:val="24"/>
          <w:szCs w:val="24"/>
        </w:rPr>
        <w:t>测定时间</w:t>
      </w:r>
    </w:p>
    <w:p w:rsidR="006576EE" w:rsidRDefault="00000000">
      <w:pPr>
        <w:pStyle w:val="afff0"/>
        <w:spacing w:line="360" w:lineRule="auto"/>
        <w:ind w:firstLine="420"/>
        <w:rPr>
          <w:rFonts w:ascii="Times New Roman"/>
        </w:rPr>
      </w:pPr>
      <w:r>
        <w:rPr>
          <w:rFonts w:ascii="Times New Roman"/>
        </w:rPr>
        <w:t>小麦开花期、灌浆早期、中期和后期进行；</w:t>
      </w:r>
      <w:r>
        <w:rPr>
          <w:rFonts w:ascii="Times New Roman" w:hint="eastAsia"/>
        </w:rPr>
        <w:t>每个时期测定</w:t>
      </w:r>
      <w:r>
        <w:rPr>
          <w:rFonts w:ascii="Times New Roman" w:hint="eastAsia"/>
        </w:rPr>
        <w:t>3</w:t>
      </w:r>
      <w:r>
        <w:rPr>
          <w:rFonts w:ascii="Times New Roman" w:hint="eastAsia"/>
        </w:rPr>
        <w:t>次，</w:t>
      </w:r>
      <w:r>
        <w:rPr>
          <w:rFonts w:ascii="Times New Roman"/>
        </w:rPr>
        <w:t>测定时间段为</w:t>
      </w:r>
      <w:r>
        <w:rPr>
          <w:rFonts w:ascii="Times New Roman"/>
        </w:rPr>
        <w:t>10</w:t>
      </w:r>
      <w:r>
        <w:rPr>
          <w:rFonts w:ascii="Times New Roman"/>
        </w:rPr>
        <w:t>：</w:t>
      </w:r>
      <w:r>
        <w:rPr>
          <w:rFonts w:ascii="Times New Roman"/>
        </w:rPr>
        <w:t>00-14:00</w:t>
      </w:r>
      <w:r>
        <w:rPr>
          <w:rFonts w:ascii="Times New Roman"/>
        </w:rPr>
        <w:t>之间。</w:t>
      </w:r>
    </w:p>
    <w:p w:rsidR="006576EE" w:rsidRDefault="00000000">
      <w:pPr>
        <w:pStyle w:val="afff0"/>
        <w:spacing w:line="360" w:lineRule="auto"/>
        <w:ind w:firstLineChars="0" w:firstLine="0"/>
        <w:rPr>
          <w:rFonts w:ascii="Times New Roman" w:eastAsia="黑体"/>
          <w:sz w:val="24"/>
          <w:szCs w:val="24"/>
        </w:rPr>
      </w:pPr>
      <w:r>
        <w:rPr>
          <w:rFonts w:ascii="Times New Roman" w:eastAsia="黑体"/>
          <w:sz w:val="24"/>
          <w:szCs w:val="24"/>
        </w:rPr>
        <w:t xml:space="preserve">7.2 </w:t>
      </w:r>
      <w:r>
        <w:rPr>
          <w:rFonts w:ascii="Times New Roman" w:eastAsia="黑体"/>
          <w:sz w:val="24"/>
          <w:szCs w:val="24"/>
        </w:rPr>
        <w:t>气象条件</w:t>
      </w:r>
    </w:p>
    <w:p w:rsidR="006576EE" w:rsidRDefault="00000000">
      <w:pPr>
        <w:pStyle w:val="afff0"/>
        <w:spacing w:line="360" w:lineRule="auto"/>
        <w:ind w:firstLine="420"/>
        <w:rPr>
          <w:rFonts w:ascii="Times New Roman"/>
        </w:rPr>
      </w:pPr>
      <w:r>
        <w:rPr>
          <w:rFonts w:ascii="Times New Roman"/>
        </w:rPr>
        <w:t>天气晴朗，风速＜</w:t>
      </w:r>
      <w:r>
        <w:rPr>
          <w:rFonts w:ascii="Times New Roman"/>
        </w:rPr>
        <w:t>4 m/s</w:t>
      </w:r>
      <w:r w:rsidR="00DA4302">
        <w:rPr>
          <w:rFonts w:ascii="Times New Roman" w:hint="eastAsia"/>
        </w:rPr>
        <w:t>；阴天需进行数据校正</w:t>
      </w:r>
      <w:r>
        <w:rPr>
          <w:rFonts w:ascii="Times New Roman"/>
        </w:rPr>
        <w:t>。</w:t>
      </w:r>
    </w:p>
    <w:p w:rsidR="006576EE" w:rsidRDefault="00000000">
      <w:pPr>
        <w:pStyle w:val="afff0"/>
        <w:spacing w:line="360" w:lineRule="auto"/>
        <w:ind w:firstLineChars="0" w:firstLine="0"/>
        <w:rPr>
          <w:rFonts w:ascii="Times New Roman" w:eastAsia="黑体"/>
          <w:sz w:val="24"/>
          <w:szCs w:val="24"/>
        </w:rPr>
      </w:pPr>
      <w:r>
        <w:rPr>
          <w:rFonts w:ascii="Times New Roman" w:eastAsia="黑体"/>
          <w:sz w:val="24"/>
          <w:szCs w:val="24"/>
        </w:rPr>
        <w:t xml:space="preserve">7.3 </w:t>
      </w:r>
      <w:r>
        <w:rPr>
          <w:rFonts w:ascii="Times New Roman" w:eastAsia="黑体"/>
          <w:sz w:val="24"/>
          <w:szCs w:val="24"/>
        </w:rPr>
        <w:t>航线设置</w:t>
      </w:r>
    </w:p>
    <w:p w:rsidR="006576EE" w:rsidRDefault="00000000">
      <w:pPr>
        <w:pStyle w:val="afff0"/>
        <w:spacing w:line="360" w:lineRule="auto"/>
        <w:ind w:firstLine="420"/>
        <w:rPr>
          <w:rFonts w:ascii="Times New Roman"/>
        </w:rPr>
      </w:pPr>
      <w:r>
        <w:rPr>
          <w:rFonts w:ascii="Times New Roman"/>
        </w:rPr>
        <w:t>无人机起飞前，将其放置在距离试验区不少于</w:t>
      </w:r>
      <w:r>
        <w:rPr>
          <w:rFonts w:ascii="Times New Roman"/>
        </w:rPr>
        <w:t>10</w:t>
      </w:r>
      <w:r>
        <w:rPr>
          <w:rFonts w:ascii="Times New Roman" w:hint="eastAsia"/>
        </w:rPr>
        <w:t xml:space="preserve"> </w:t>
      </w:r>
      <w:r>
        <w:rPr>
          <w:rFonts w:ascii="Times New Roman"/>
        </w:rPr>
        <w:t>m</w:t>
      </w:r>
      <w:r>
        <w:rPr>
          <w:rFonts w:ascii="Times New Roman"/>
        </w:rPr>
        <w:t>的平坦硬地面上，根据航线规划，设置飞行路径，并通过预先设定的航点自动完成起飞、空中飞行以及降落任务，起飞和掉头悬停时间应在</w:t>
      </w:r>
      <w:r>
        <w:rPr>
          <w:rFonts w:ascii="Times New Roman"/>
        </w:rPr>
        <w:t>30</w:t>
      </w:r>
      <w:r>
        <w:rPr>
          <w:rFonts w:ascii="Times New Roman" w:hint="eastAsia"/>
        </w:rPr>
        <w:t xml:space="preserve"> </w:t>
      </w:r>
      <w:r>
        <w:rPr>
          <w:rFonts w:ascii="Times New Roman"/>
        </w:rPr>
        <w:t>s</w:t>
      </w:r>
      <w:r>
        <w:rPr>
          <w:rFonts w:ascii="Times New Roman"/>
        </w:rPr>
        <w:t>以内。</w:t>
      </w:r>
    </w:p>
    <w:p w:rsidR="006576EE" w:rsidRDefault="00000000">
      <w:pPr>
        <w:pStyle w:val="afff0"/>
        <w:spacing w:line="360" w:lineRule="auto"/>
        <w:ind w:firstLineChars="0" w:firstLine="0"/>
        <w:rPr>
          <w:rFonts w:ascii="Times New Roman" w:eastAsia="黑体"/>
          <w:sz w:val="24"/>
          <w:szCs w:val="24"/>
        </w:rPr>
      </w:pPr>
      <w:r>
        <w:rPr>
          <w:rFonts w:ascii="Times New Roman" w:eastAsia="黑体"/>
          <w:sz w:val="24"/>
          <w:szCs w:val="24"/>
        </w:rPr>
        <w:t xml:space="preserve">7.4 </w:t>
      </w:r>
      <w:r>
        <w:rPr>
          <w:rFonts w:ascii="Times New Roman" w:eastAsia="黑体"/>
          <w:sz w:val="24"/>
          <w:szCs w:val="24"/>
        </w:rPr>
        <w:t>飞行参数</w:t>
      </w:r>
    </w:p>
    <w:p w:rsidR="006576EE" w:rsidRDefault="00000000">
      <w:pPr>
        <w:pStyle w:val="afff0"/>
        <w:spacing w:line="360" w:lineRule="auto"/>
        <w:ind w:firstLine="420"/>
        <w:rPr>
          <w:rFonts w:ascii="Times New Roman"/>
        </w:rPr>
      </w:pPr>
      <w:r>
        <w:rPr>
          <w:rFonts w:ascii="Times New Roman"/>
        </w:rPr>
        <w:t>多光谱无人机镜头云台俯仰角度设为</w:t>
      </w:r>
      <w:r>
        <w:rPr>
          <w:rFonts w:ascii="Times New Roman"/>
        </w:rPr>
        <w:t>-90°</w:t>
      </w:r>
      <w:r>
        <w:rPr>
          <w:rFonts w:ascii="Times New Roman"/>
        </w:rPr>
        <w:t>，飞行高度设置为</w:t>
      </w:r>
      <w:r>
        <w:rPr>
          <w:rFonts w:ascii="Times New Roman"/>
        </w:rPr>
        <w:t>30</w:t>
      </w:r>
      <w:r>
        <w:rPr>
          <w:rFonts w:ascii="Times New Roman" w:hint="eastAsia"/>
        </w:rPr>
        <w:t xml:space="preserve"> </w:t>
      </w:r>
      <w:r>
        <w:rPr>
          <w:rFonts w:ascii="Times New Roman"/>
        </w:rPr>
        <w:t>m</w:t>
      </w:r>
      <w:r>
        <w:rPr>
          <w:rFonts w:ascii="Times New Roman"/>
        </w:rPr>
        <w:t>，分辨率</w:t>
      </w:r>
      <w:r>
        <w:rPr>
          <w:rFonts w:ascii="Times New Roman"/>
        </w:rPr>
        <w:t>≥1.6</w:t>
      </w:r>
      <w:r>
        <w:rPr>
          <w:rFonts w:ascii="Times New Roman" w:hint="eastAsia"/>
        </w:rPr>
        <w:t xml:space="preserve"> </w:t>
      </w:r>
      <w:r>
        <w:rPr>
          <w:rFonts w:ascii="Times New Roman"/>
        </w:rPr>
        <w:t>cm/px</w:t>
      </w:r>
      <w:r>
        <w:rPr>
          <w:rFonts w:ascii="Times New Roman"/>
        </w:rPr>
        <w:t>，图像航向重叠率</w:t>
      </w:r>
      <w:r>
        <w:rPr>
          <w:rFonts w:ascii="Times New Roman"/>
        </w:rPr>
        <w:t>≥75%</w:t>
      </w:r>
      <w:r>
        <w:rPr>
          <w:rFonts w:ascii="Times New Roman"/>
        </w:rPr>
        <w:t>，旁向重叠率</w:t>
      </w:r>
      <w:r>
        <w:rPr>
          <w:rFonts w:ascii="Times New Roman"/>
        </w:rPr>
        <w:t>≥75%</w:t>
      </w:r>
      <w:r>
        <w:rPr>
          <w:rFonts w:ascii="Times New Roman"/>
        </w:rPr>
        <w:t>，主航线角度根据日照角度自动更改，飞行速度</w:t>
      </w:r>
      <w:r>
        <w:rPr>
          <w:rFonts w:ascii="Times New Roman"/>
        </w:rPr>
        <w:t>2.6</w:t>
      </w:r>
      <w:r>
        <w:rPr>
          <w:rFonts w:ascii="Times New Roman" w:hint="eastAsia"/>
        </w:rPr>
        <w:t xml:space="preserve"> </w:t>
      </w:r>
      <w:r>
        <w:rPr>
          <w:rFonts w:ascii="Times New Roman"/>
        </w:rPr>
        <w:t>m/s</w:t>
      </w:r>
      <w:r>
        <w:rPr>
          <w:rFonts w:ascii="Times New Roman"/>
        </w:rPr>
        <w:t>，拍照模式为等时间隔拍照，拍照间隔为</w:t>
      </w:r>
      <w:r>
        <w:rPr>
          <w:rFonts w:ascii="Times New Roman"/>
        </w:rPr>
        <w:t>2</w:t>
      </w:r>
      <w:r>
        <w:rPr>
          <w:rFonts w:ascii="Times New Roman" w:hint="eastAsia"/>
        </w:rPr>
        <w:t xml:space="preserve"> </w:t>
      </w:r>
      <w:r>
        <w:rPr>
          <w:rFonts w:ascii="Times New Roman"/>
        </w:rPr>
        <w:t>s</w:t>
      </w:r>
      <w:r>
        <w:rPr>
          <w:rFonts w:ascii="Times New Roman"/>
        </w:rPr>
        <w:t>，飞行结束拍摄辐射校正板。</w:t>
      </w:r>
    </w:p>
    <w:p w:rsidR="006576EE" w:rsidRDefault="00000000">
      <w:pPr>
        <w:pStyle w:val="afff0"/>
        <w:spacing w:line="360" w:lineRule="auto"/>
        <w:ind w:firstLineChars="0" w:firstLine="0"/>
        <w:rPr>
          <w:rFonts w:ascii="Times New Roman" w:eastAsia="黑体"/>
          <w:sz w:val="24"/>
          <w:szCs w:val="24"/>
        </w:rPr>
      </w:pPr>
      <w:r>
        <w:rPr>
          <w:rFonts w:ascii="Times New Roman" w:eastAsia="黑体"/>
          <w:sz w:val="24"/>
          <w:szCs w:val="24"/>
        </w:rPr>
        <w:t>7.5</w:t>
      </w:r>
      <w:r>
        <w:rPr>
          <w:rFonts w:ascii="Times New Roman" w:eastAsia="黑体" w:hint="eastAsia"/>
          <w:sz w:val="24"/>
          <w:szCs w:val="24"/>
        </w:rPr>
        <w:t xml:space="preserve"> </w:t>
      </w:r>
      <w:r>
        <w:rPr>
          <w:rFonts w:ascii="Times New Roman" w:eastAsia="黑体"/>
          <w:sz w:val="24"/>
          <w:szCs w:val="24"/>
        </w:rPr>
        <w:t>数据处理</w:t>
      </w:r>
    </w:p>
    <w:p w:rsidR="006576EE" w:rsidRDefault="00000000">
      <w:pPr>
        <w:pStyle w:val="afff0"/>
        <w:spacing w:line="360" w:lineRule="auto"/>
        <w:ind w:firstLineChars="0" w:firstLine="0"/>
        <w:rPr>
          <w:rFonts w:ascii="Times New Roman" w:eastAsia="黑体"/>
          <w:sz w:val="24"/>
          <w:szCs w:val="24"/>
        </w:rPr>
      </w:pPr>
      <w:r>
        <w:rPr>
          <w:rFonts w:ascii="Times New Roman" w:eastAsia="黑体"/>
          <w:sz w:val="24"/>
          <w:szCs w:val="24"/>
        </w:rPr>
        <w:lastRenderedPageBreak/>
        <w:t xml:space="preserve">7.5.1 </w:t>
      </w:r>
      <w:r>
        <w:rPr>
          <w:rFonts w:ascii="Times New Roman" w:eastAsia="黑体"/>
          <w:sz w:val="24"/>
          <w:szCs w:val="24"/>
        </w:rPr>
        <w:t>图像合成</w:t>
      </w:r>
    </w:p>
    <w:p w:rsidR="006576EE" w:rsidRDefault="00000000">
      <w:pPr>
        <w:pStyle w:val="afff0"/>
        <w:spacing w:line="360" w:lineRule="auto"/>
        <w:ind w:firstLine="420"/>
        <w:rPr>
          <w:rFonts w:ascii="Times New Roman"/>
        </w:rPr>
      </w:pPr>
      <w:r>
        <w:rPr>
          <w:rFonts w:ascii="Times New Roman"/>
        </w:rPr>
        <w:t>将获取的无人机多光谱图像导入软件合成正射影像，根据拍摄时的光照条件，对图像进行辐射校正，将</w:t>
      </w:r>
      <w:r>
        <w:rPr>
          <w:rFonts w:ascii="Times New Roman"/>
        </w:rPr>
        <w:t>DN</w:t>
      </w:r>
      <w:r>
        <w:rPr>
          <w:rFonts w:ascii="Times New Roman"/>
        </w:rPr>
        <w:t>值转化为反射率，以消除光照变化对图像的影响。</w:t>
      </w:r>
    </w:p>
    <w:p w:rsidR="006576EE" w:rsidRDefault="00000000">
      <w:pPr>
        <w:pStyle w:val="afff0"/>
        <w:spacing w:line="360" w:lineRule="auto"/>
        <w:ind w:firstLineChars="0" w:firstLine="0"/>
        <w:rPr>
          <w:rFonts w:ascii="Times New Roman" w:eastAsia="黑体"/>
          <w:sz w:val="24"/>
          <w:szCs w:val="24"/>
        </w:rPr>
      </w:pPr>
      <w:r>
        <w:rPr>
          <w:rFonts w:ascii="Times New Roman" w:eastAsia="黑体"/>
          <w:sz w:val="24"/>
          <w:szCs w:val="24"/>
        </w:rPr>
        <w:t>7.5.</w:t>
      </w:r>
      <w:r>
        <w:rPr>
          <w:rFonts w:ascii="Times New Roman" w:eastAsia="黑体" w:hint="eastAsia"/>
          <w:sz w:val="24"/>
          <w:szCs w:val="24"/>
        </w:rPr>
        <w:t>2</w:t>
      </w:r>
      <w:r>
        <w:rPr>
          <w:rFonts w:ascii="Times New Roman" w:eastAsia="黑体"/>
          <w:sz w:val="24"/>
          <w:szCs w:val="24"/>
        </w:rPr>
        <w:t xml:space="preserve"> </w:t>
      </w:r>
      <w:r>
        <w:rPr>
          <w:rFonts w:ascii="Times New Roman" w:eastAsia="黑体"/>
          <w:sz w:val="24"/>
          <w:szCs w:val="24"/>
        </w:rPr>
        <w:t>数据分析</w:t>
      </w:r>
    </w:p>
    <w:p w:rsidR="006576EE" w:rsidRDefault="00000000">
      <w:pPr>
        <w:pStyle w:val="afff0"/>
        <w:spacing w:line="360" w:lineRule="auto"/>
        <w:ind w:firstLine="420"/>
        <w:rPr>
          <w:rFonts w:ascii="Times New Roman"/>
        </w:rPr>
      </w:pPr>
      <w:r>
        <w:rPr>
          <w:rFonts w:ascii="Times New Roman"/>
        </w:rPr>
        <w:t>利用地理信息系统软件，分割小区地块，对合成的多光谱图像进行农田背景剔除，例如剔除土壤和阴影，对每个小区内所有冠层像素的反射率数据进行平均值计算，用以分析</w:t>
      </w:r>
      <w:r>
        <w:rPr>
          <w:rFonts w:ascii="Times New Roman" w:hint="eastAsia"/>
        </w:rPr>
        <w:t>每个小区</w:t>
      </w:r>
      <w:r>
        <w:rPr>
          <w:rFonts w:ascii="Times New Roman"/>
        </w:rPr>
        <w:t>小麦</w:t>
      </w:r>
      <w:r>
        <w:rPr>
          <w:rFonts w:ascii="Times New Roman" w:hint="eastAsia"/>
        </w:rPr>
        <w:t>的</w:t>
      </w:r>
      <w:r>
        <w:rPr>
          <w:rFonts w:ascii="Times New Roman"/>
        </w:rPr>
        <w:t>冠层生长状态。</w:t>
      </w:r>
    </w:p>
    <w:p w:rsidR="006576EE" w:rsidRDefault="00000000">
      <w:pPr>
        <w:pStyle w:val="afff0"/>
        <w:spacing w:line="360" w:lineRule="auto"/>
        <w:ind w:firstLineChars="0" w:firstLine="0"/>
        <w:rPr>
          <w:rFonts w:ascii="Times New Roman" w:eastAsia="黑体"/>
          <w:sz w:val="24"/>
          <w:szCs w:val="24"/>
        </w:rPr>
      </w:pPr>
      <w:r>
        <w:rPr>
          <w:rFonts w:ascii="Times New Roman" w:eastAsia="黑体"/>
          <w:sz w:val="24"/>
          <w:szCs w:val="24"/>
        </w:rPr>
        <w:t>7.5.</w:t>
      </w:r>
      <w:r>
        <w:rPr>
          <w:rFonts w:ascii="Times New Roman" w:eastAsia="黑体" w:hint="eastAsia"/>
          <w:sz w:val="24"/>
          <w:szCs w:val="24"/>
        </w:rPr>
        <w:t>3</w:t>
      </w:r>
      <w:r>
        <w:rPr>
          <w:rFonts w:ascii="Times New Roman" w:eastAsia="黑体"/>
          <w:sz w:val="24"/>
          <w:szCs w:val="24"/>
        </w:rPr>
        <w:t xml:space="preserve"> </w:t>
      </w:r>
      <w:r>
        <w:rPr>
          <w:rFonts w:ascii="Times New Roman" w:eastAsia="黑体"/>
          <w:sz w:val="24"/>
          <w:szCs w:val="24"/>
        </w:rPr>
        <w:t>指数提取</w:t>
      </w:r>
      <w:r>
        <w:rPr>
          <w:rFonts w:ascii="Times New Roman" w:eastAsia="黑体"/>
          <w:sz w:val="24"/>
          <w:szCs w:val="24"/>
        </w:rPr>
        <w:t xml:space="preserve"> </w:t>
      </w:r>
    </w:p>
    <w:p w:rsidR="006576EE" w:rsidRDefault="00000000">
      <w:pPr>
        <w:pStyle w:val="afff0"/>
        <w:spacing w:line="360" w:lineRule="auto"/>
        <w:ind w:firstLine="420"/>
        <w:rPr>
          <w:rFonts w:ascii="Times New Roman"/>
        </w:rPr>
      </w:pPr>
      <w:r>
        <w:rPr>
          <w:rFonts w:ascii="Times New Roman"/>
        </w:rPr>
        <w:t>根据提取出的单波段反射率计算</w:t>
      </w:r>
      <w:r>
        <w:rPr>
          <w:rFonts w:ascii="Times New Roman" w:hint="eastAsia"/>
        </w:rPr>
        <w:t>红边叶绿素指数</w:t>
      </w:r>
      <w:r>
        <w:rPr>
          <w:rFonts w:ascii="Times New Roman" w:hint="eastAsia"/>
        </w:rPr>
        <w:t>RECI</w:t>
      </w:r>
      <w:r>
        <w:rPr>
          <w:rFonts w:ascii="Times New Roman" w:hint="eastAsia"/>
        </w:rPr>
        <w:t>：</w:t>
      </w:r>
    </w:p>
    <w:p w:rsidR="006576EE" w:rsidRDefault="00000000">
      <w:pPr>
        <w:adjustRightInd w:val="0"/>
        <w:snapToGrid w:val="0"/>
        <w:spacing w:line="480" w:lineRule="auto"/>
        <w:ind w:firstLineChars="200" w:firstLine="400"/>
        <w:rPr>
          <w:sz w:val="24"/>
          <w:u w:color="000000"/>
        </w:rPr>
      </w:pPr>
      <m:oMathPara>
        <m:oMath>
          <m:eqArr>
            <m:eqArrPr>
              <m:maxDist m:val="1"/>
              <m:ctrlPr>
                <w:rPr>
                  <w:rFonts w:ascii="Cambria Math" w:hAnsi="Cambria Math"/>
                  <w:sz w:val="20"/>
                  <w:szCs w:val="20"/>
                </w:rPr>
              </m:ctrlPr>
            </m:eqArrPr>
            <m:e>
              <m:sSub>
                <m:sSubPr>
                  <m:ctrlPr>
                    <w:rPr>
                      <w:rFonts w:ascii="Cambria Math" w:hAnsi="Cambria Math"/>
                      <w:i/>
                      <w:sz w:val="20"/>
                      <w:szCs w:val="20"/>
                    </w:rPr>
                  </m:ctrlPr>
                </m:sSubPr>
                <m:e>
                  <m:r>
                    <w:rPr>
                      <w:rFonts w:ascii="Cambria Math" w:hAnsi="Cambria Math"/>
                      <w:sz w:val="20"/>
                      <w:szCs w:val="20"/>
                    </w:rPr>
                    <m:t>RECI</m:t>
                  </m:r>
                </m:e>
                <m:sub>
                  <m:r>
                    <w:rPr>
                      <w:rFonts w:ascii="Cambria Math" w:hAnsi="Cambria Math"/>
                      <w:sz w:val="20"/>
                      <w:szCs w:val="20"/>
                    </w:rPr>
                    <m:t>a</m:t>
                  </m:r>
                </m:sub>
              </m:sSub>
              <m:r>
                <w:rPr>
                  <w:rFonts w:ascii="Cambria Math" w:hAnsi="Cambria Math"/>
                  <w:sz w:val="20"/>
                  <w:szCs w:val="20"/>
                </w:rPr>
                <m:t>=(NIR/RED) - 1#</m:t>
              </m:r>
              <m:d>
                <m:dPr>
                  <m:ctrlPr>
                    <w:rPr>
                      <w:rFonts w:ascii="Cambria Math" w:hAnsi="Cambria Math"/>
                      <w:sz w:val="20"/>
                      <w:szCs w:val="20"/>
                    </w:rPr>
                  </m:ctrlPr>
                </m:dPr>
                <m:e>
                  <m:r>
                    <m:rPr>
                      <m:sty m:val="p"/>
                    </m:rPr>
                    <w:rPr>
                      <w:rFonts w:ascii="Cambria Math" w:hAnsi="Cambria Math"/>
                      <w:sz w:val="20"/>
                      <w:szCs w:val="20"/>
                    </w:rPr>
                    <m:t>1</m:t>
                  </m:r>
                </m:e>
              </m:d>
              <m:ctrlPr>
                <w:rPr>
                  <w:rFonts w:ascii="Cambria Math" w:hAnsi="Cambria Math"/>
                  <w:i/>
                  <w:sz w:val="20"/>
                  <w:szCs w:val="20"/>
                </w:rPr>
              </m:ctrlPr>
            </m:e>
          </m:eqArr>
        </m:oMath>
      </m:oMathPara>
    </w:p>
    <w:p w:rsidR="006576EE" w:rsidRDefault="00000000">
      <w:pPr>
        <w:pStyle w:val="afff0"/>
        <w:spacing w:line="360" w:lineRule="auto"/>
        <w:ind w:firstLineChars="300" w:firstLine="630"/>
        <w:jc w:val="left"/>
        <w:rPr>
          <w:rFonts w:ascii="Times New Roman"/>
        </w:rPr>
      </w:pPr>
      <w:r>
        <w:rPr>
          <w:rFonts w:ascii="Times New Roman"/>
        </w:rPr>
        <w:t>式中</w:t>
      </w:r>
      <w:r>
        <w:rPr>
          <w:rFonts w:ascii="Times New Roman" w:hint="eastAsia"/>
        </w:rPr>
        <w:t>：</w:t>
      </w:r>
    </w:p>
    <w:p w:rsidR="006576EE" w:rsidRDefault="00000000">
      <w:pPr>
        <w:pStyle w:val="afff0"/>
        <w:spacing w:line="360" w:lineRule="auto"/>
        <w:ind w:firstLineChars="300" w:firstLine="630"/>
        <w:jc w:val="left"/>
        <w:rPr>
          <w:rFonts w:ascii="Times New Roman"/>
        </w:rPr>
      </w:pPr>
      <w:r>
        <w:rPr>
          <w:rFonts w:ascii="Times New Roman" w:hint="eastAsia"/>
        </w:rPr>
        <w:t>RECI</w:t>
      </w:r>
      <w:r>
        <w:rPr>
          <w:rFonts w:ascii="Times New Roman" w:hint="eastAsia"/>
          <w:vertAlign w:val="subscript"/>
        </w:rPr>
        <w:t>a</w:t>
      </w:r>
      <w:r>
        <w:rPr>
          <w:rFonts w:ascii="Times New Roman" w:hint="eastAsia"/>
        </w:rPr>
        <w:t>—依据光谱反射率计算的</w:t>
      </w:r>
      <w:r>
        <w:rPr>
          <w:rFonts w:ascii="Times New Roman" w:hint="eastAsia"/>
        </w:rPr>
        <w:t>RECI</w:t>
      </w:r>
      <w:r>
        <w:rPr>
          <w:rFonts w:ascii="Times New Roman" w:hint="eastAsia"/>
        </w:rPr>
        <w:t>值；</w:t>
      </w:r>
    </w:p>
    <w:p w:rsidR="006576EE" w:rsidRDefault="00000000">
      <w:pPr>
        <w:pStyle w:val="afff0"/>
        <w:spacing w:line="360" w:lineRule="auto"/>
        <w:ind w:firstLineChars="300" w:firstLine="630"/>
        <w:jc w:val="left"/>
        <w:rPr>
          <w:rFonts w:ascii="Times New Roman"/>
        </w:rPr>
      </w:pPr>
      <w:r>
        <w:rPr>
          <w:rFonts w:ascii="Times New Roman" w:hint="eastAsia"/>
        </w:rPr>
        <w:t>NIR</w:t>
      </w:r>
      <w:r>
        <w:rPr>
          <w:rFonts w:ascii="Times New Roman" w:hint="eastAsia"/>
        </w:rPr>
        <w:t>—近红外波段；</w:t>
      </w:r>
    </w:p>
    <w:p w:rsidR="006576EE" w:rsidRDefault="00000000">
      <w:pPr>
        <w:pStyle w:val="afff0"/>
        <w:spacing w:line="360" w:lineRule="auto"/>
        <w:ind w:firstLineChars="300" w:firstLine="630"/>
        <w:jc w:val="left"/>
        <w:rPr>
          <w:rFonts w:ascii="Times New Roman"/>
        </w:rPr>
      </w:pPr>
      <w:r>
        <w:rPr>
          <w:rFonts w:ascii="Times New Roman"/>
        </w:rPr>
        <w:t>RED</w:t>
      </w:r>
      <w:r>
        <w:rPr>
          <w:rFonts w:ascii="Times New Roman" w:hint="eastAsia"/>
        </w:rPr>
        <w:t>—红光波段。</w:t>
      </w:r>
    </w:p>
    <w:p w:rsidR="006576EE" w:rsidRDefault="00000000">
      <w:pPr>
        <w:pStyle w:val="afff0"/>
        <w:spacing w:line="360" w:lineRule="auto"/>
        <w:ind w:firstLineChars="0" w:firstLine="0"/>
        <w:rPr>
          <w:rFonts w:ascii="Times New Roman" w:eastAsia="黑体"/>
          <w:sz w:val="24"/>
          <w:szCs w:val="24"/>
        </w:rPr>
      </w:pPr>
      <w:r>
        <w:rPr>
          <w:rFonts w:ascii="Times New Roman" w:eastAsia="黑体"/>
          <w:sz w:val="24"/>
          <w:szCs w:val="24"/>
        </w:rPr>
        <w:t xml:space="preserve">8. </w:t>
      </w:r>
      <w:r>
        <w:rPr>
          <w:rFonts w:ascii="Times New Roman" w:eastAsia="黑体"/>
          <w:sz w:val="24"/>
          <w:szCs w:val="24"/>
        </w:rPr>
        <w:t>种质资源高水效评价</w:t>
      </w:r>
    </w:p>
    <w:p w:rsidR="006576EE" w:rsidRDefault="00000000">
      <w:pPr>
        <w:pStyle w:val="afff0"/>
        <w:spacing w:line="360" w:lineRule="auto"/>
        <w:ind w:firstLineChars="0" w:firstLine="0"/>
        <w:rPr>
          <w:rFonts w:ascii="Times New Roman" w:eastAsia="黑体"/>
          <w:sz w:val="24"/>
          <w:szCs w:val="24"/>
        </w:rPr>
      </w:pPr>
      <w:r>
        <w:rPr>
          <w:rFonts w:ascii="Times New Roman" w:eastAsia="黑体"/>
          <w:sz w:val="24"/>
          <w:szCs w:val="24"/>
        </w:rPr>
        <w:t>8.</w:t>
      </w:r>
      <w:r>
        <w:rPr>
          <w:rFonts w:ascii="Times New Roman" w:eastAsia="黑体" w:hint="eastAsia"/>
          <w:sz w:val="24"/>
          <w:szCs w:val="24"/>
        </w:rPr>
        <w:t>1</w:t>
      </w:r>
      <w:r>
        <w:rPr>
          <w:rFonts w:ascii="Times New Roman" w:eastAsia="黑体" w:hint="eastAsia"/>
          <w:sz w:val="24"/>
          <w:szCs w:val="24"/>
        </w:rPr>
        <w:t>小麦</w:t>
      </w:r>
      <w:r>
        <w:rPr>
          <w:rFonts w:ascii="Times New Roman" w:eastAsia="黑体"/>
          <w:sz w:val="24"/>
          <w:szCs w:val="24"/>
        </w:rPr>
        <w:t>持绿</w:t>
      </w:r>
      <w:r>
        <w:rPr>
          <w:rFonts w:ascii="Times New Roman" w:eastAsia="黑体" w:hint="eastAsia"/>
          <w:sz w:val="24"/>
          <w:szCs w:val="24"/>
        </w:rPr>
        <w:t>衰老模型构建</w:t>
      </w:r>
    </w:p>
    <w:p w:rsidR="006576EE" w:rsidRDefault="00000000">
      <w:pPr>
        <w:pStyle w:val="afff0"/>
        <w:spacing w:line="360" w:lineRule="auto"/>
        <w:ind w:firstLineChars="300" w:firstLine="630"/>
        <w:jc w:val="left"/>
        <w:rPr>
          <w:rFonts w:ascii="Times New Roman"/>
        </w:rPr>
      </w:pPr>
      <w:r>
        <w:rPr>
          <w:rFonts w:ascii="Times New Roman" w:hint="eastAsia"/>
        </w:rPr>
        <w:t>基于</w:t>
      </w:r>
      <w:r>
        <w:rPr>
          <w:rFonts w:ascii="Times New Roman" w:hint="eastAsia"/>
        </w:rPr>
        <w:t>RECI</w:t>
      </w:r>
      <w:r>
        <w:rPr>
          <w:rFonts w:ascii="Times New Roman" w:hint="eastAsia"/>
        </w:rPr>
        <w:t>构建</w:t>
      </w:r>
      <w:r>
        <w:rPr>
          <w:rFonts w:ascii="Times New Roman"/>
        </w:rPr>
        <w:t>冬小麦</w:t>
      </w:r>
      <w:r>
        <w:rPr>
          <w:rFonts w:ascii="Times New Roman" w:hint="eastAsia"/>
        </w:rPr>
        <w:t>动态持绿衰老模型</w:t>
      </w:r>
      <w:r w:rsidR="004F027D">
        <w:rPr>
          <w:rFonts w:ascii="Times New Roman" w:hint="eastAsia"/>
        </w:rPr>
        <w:t>，提取持绿衰老曲线中的重要特征：</w:t>
      </w:r>
      <w:r w:rsidR="004F027D">
        <w:rPr>
          <w:rFonts w:hint="eastAsia"/>
        </w:rPr>
        <w:t>Rinitial、Rfinal、R90、RT90、R50、RT50和P。</w:t>
      </w:r>
      <w:r w:rsidR="004F027D">
        <w:rPr>
          <w:rFonts w:ascii="Times New Roman" w:hint="eastAsia"/>
        </w:rPr>
        <w:t xml:space="preserve">  </w:t>
      </w:r>
    </w:p>
    <w:p w:rsidR="006576EE" w:rsidRDefault="00000000">
      <w:pPr>
        <w:adjustRightInd w:val="0"/>
        <w:snapToGrid w:val="0"/>
        <w:spacing w:line="480" w:lineRule="auto"/>
        <w:ind w:firstLineChars="200" w:firstLine="400"/>
        <w:rPr>
          <w:sz w:val="24"/>
          <w:u w:color="000000"/>
        </w:rPr>
      </w:pPr>
      <m:oMathPara>
        <m:oMath>
          <m:eqArr>
            <m:eqArrPr>
              <m:maxDist m:val="1"/>
              <m:ctrlPr>
                <w:rPr>
                  <w:rFonts w:ascii="Cambria Math" w:hAnsi="Cambria Math"/>
                  <w:sz w:val="20"/>
                  <w:szCs w:val="20"/>
                </w:rPr>
              </m:ctrlPr>
            </m:eqArrPr>
            <m:e>
              <m:sSub>
                <m:sSubPr>
                  <m:ctrlPr>
                    <w:rPr>
                      <w:rFonts w:ascii="Cambria Math" w:hAnsi="Cambria Math"/>
                      <w:i/>
                      <w:sz w:val="20"/>
                      <w:szCs w:val="20"/>
                    </w:rPr>
                  </m:ctrlPr>
                </m:sSubPr>
                <m:e>
                  <m:r>
                    <w:rPr>
                      <w:rFonts w:ascii="Cambria Math" w:hAnsi="Cambria Math"/>
                      <w:sz w:val="20"/>
                      <w:szCs w:val="20"/>
                    </w:rPr>
                    <m:t>RECI</m:t>
                  </m:r>
                </m:e>
                <m:sub>
                  <m:r>
                    <w:rPr>
                      <w:rFonts w:ascii="Cambria Math" w:hAnsi="Cambria Math"/>
                      <w:sz w:val="20"/>
                      <w:szCs w:val="20"/>
                    </w:rPr>
                    <m:t>b</m:t>
                  </m:r>
                </m:sub>
              </m:sSub>
              <m:r>
                <w:rPr>
                  <w:rFonts w:ascii="Cambria Math" w:hAnsi="Cambria Math"/>
                  <w:sz w:val="20"/>
                  <w:szCs w:val="20"/>
                </w:rPr>
                <m:t>=</m:t>
              </m:r>
              <m:f>
                <m:fPr>
                  <m:ctrlPr>
                    <w:rPr>
                      <w:rFonts w:ascii="Cambria Math" w:hAnsi="Cambria Math"/>
                      <w:i/>
                      <w:sz w:val="20"/>
                      <w:szCs w:val="20"/>
                    </w:rPr>
                  </m:ctrlPr>
                </m:fPr>
                <m:num>
                  <m:r>
                    <w:rPr>
                      <w:rFonts w:ascii="Cambria Math" w:hAnsi="Cambria Math"/>
                      <w:sz w:val="20"/>
                      <w:szCs w:val="20"/>
                    </w:rPr>
                    <m:t>Rinitial-Rfinal</m:t>
                  </m:r>
                </m:num>
                <m:den>
                  <m:r>
                    <w:rPr>
                      <w:rFonts w:ascii="Cambria Math" w:hAnsi="Cambria Math"/>
                      <w:sz w:val="20"/>
                      <w:szCs w:val="20"/>
                    </w:rPr>
                    <m:t>1+</m:t>
                  </m:r>
                  <m:sSup>
                    <m:sSupPr>
                      <m:ctrlPr>
                        <w:rPr>
                          <w:rFonts w:ascii="Cambria Math" w:hAnsi="Cambria Math"/>
                          <w:i/>
                          <w:sz w:val="20"/>
                          <w:szCs w:val="20"/>
                        </w:rPr>
                      </m:ctrlPr>
                    </m:sSupPr>
                    <m:e>
                      <m:d>
                        <m:dPr>
                          <m:ctrlPr>
                            <w:rPr>
                              <w:rFonts w:ascii="Cambria Math" w:hAnsi="Cambria Math"/>
                              <w:i/>
                              <w:sz w:val="20"/>
                              <w:szCs w:val="20"/>
                            </w:rPr>
                          </m:ctrlPr>
                        </m:dPr>
                        <m:e>
                          <m:f>
                            <m:fPr>
                              <m:ctrlPr>
                                <w:rPr>
                                  <w:rFonts w:ascii="Cambria Math" w:hAnsi="Cambria Math"/>
                                  <w:i/>
                                  <w:sz w:val="20"/>
                                  <w:szCs w:val="20"/>
                                </w:rPr>
                              </m:ctrlPr>
                            </m:fPr>
                            <m:num>
                              <m:r>
                                <w:rPr>
                                  <w:rFonts w:ascii="Cambria Math" w:hAnsi="Cambria Math"/>
                                  <w:sz w:val="20"/>
                                  <w:szCs w:val="20"/>
                                </w:rPr>
                                <m:t>AT</m:t>
                              </m:r>
                            </m:num>
                            <m:den>
                              <m:r>
                                <w:rPr>
                                  <w:rFonts w:ascii="Cambria Math" w:hAnsi="Cambria Math"/>
                                  <w:sz w:val="20"/>
                                  <w:szCs w:val="20"/>
                                </w:rPr>
                                <m:t>RT50</m:t>
                              </m:r>
                            </m:den>
                          </m:f>
                        </m:e>
                      </m:d>
                    </m:e>
                    <m:sup>
                      <m:r>
                        <w:rPr>
                          <w:rFonts w:ascii="Cambria Math" w:hAnsi="Cambria Math"/>
                          <w:sz w:val="20"/>
                          <w:szCs w:val="20"/>
                        </w:rPr>
                        <m:t>P</m:t>
                      </m:r>
                    </m:sup>
                  </m:sSup>
                </m:den>
              </m:f>
              <m:r>
                <w:rPr>
                  <w:rFonts w:ascii="Cambria Math" w:hAnsi="Cambria Math"/>
                  <w:sz w:val="20"/>
                  <w:szCs w:val="20"/>
                </w:rPr>
                <m:t>+Rfinal#</m:t>
              </m:r>
              <m:d>
                <m:dPr>
                  <m:ctrlPr>
                    <w:rPr>
                      <w:rFonts w:ascii="Cambria Math" w:hAnsi="Cambria Math"/>
                      <w:sz w:val="20"/>
                      <w:szCs w:val="20"/>
                    </w:rPr>
                  </m:ctrlPr>
                </m:dPr>
                <m:e>
                  <m:r>
                    <m:rPr>
                      <m:sty m:val="p"/>
                    </m:rPr>
                    <w:rPr>
                      <w:rFonts w:ascii="Cambria Math" w:hAnsi="Cambria Math"/>
                      <w:sz w:val="20"/>
                      <w:szCs w:val="20"/>
                    </w:rPr>
                    <m:t>2</m:t>
                  </m:r>
                </m:e>
              </m:d>
              <m:ctrlPr>
                <w:rPr>
                  <w:rFonts w:ascii="Cambria Math" w:hAnsi="Cambria Math"/>
                  <w:i/>
                  <w:sz w:val="20"/>
                  <w:szCs w:val="20"/>
                </w:rPr>
              </m:ctrlPr>
            </m:e>
          </m:eqArr>
        </m:oMath>
      </m:oMathPara>
    </w:p>
    <w:p w:rsidR="006576EE" w:rsidRDefault="00000000">
      <w:pPr>
        <w:pStyle w:val="afff0"/>
        <w:spacing w:line="360" w:lineRule="auto"/>
        <w:ind w:firstLineChars="300" w:firstLine="630"/>
        <w:rPr>
          <w:rFonts w:ascii="Times New Roman"/>
        </w:rPr>
      </w:pPr>
      <w:r>
        <w:rPr>
          <w:rFonts w:ascii="Times New Roman"/>
        </w:rPr>
        <w:t>式中：</w:t>
      </w:r>
    </w:p>
    <w:p w:rsidR="006576EE" w:rsidRDefault="00000000">
      <w:pPr>
        <w:pStyle w:val="afff0"/>
        <w:spacing w:line="360" w:lineRule="auto"/>
        <w:ind w:firstLineChars="300" w:firstLine="630"/>
        <w:jc w:val="left"/>
        <w:rPr>
          <w:rFonts w:ascii="Times New Roman"/>
        </w:rPr>
      </w:pPr>
      <w:r>
        <w:rPr>
          <w:rFonts w:ascii="Times New Roman" w:hint="eastAsia"/>
        </w:rPr>
        <w:t>AT</w:t>
      </w:r>
      <w:r>
        <w:rPr>
          <w:rFonts w:ascii="Times New Roman" w:hint="eastAsia"/>
        </w:rPr>
        <w:t>—花后积温（℃）；</w:t>
      </w:r>
    </w:p>
    <w:p w:rsidR="006576EE" w:rsidRDefault="00000000">
      <w:pPr>
        <w:pStyle w:val="afff0"/>
        <w:spacing w:line="360" w:lineRule="auto"/>
        <w:ind w:firstLineChars="300" w:firstLine="630"/>
        <w:jc w:val="left"/>
        <w:rPr>
          <w:rFonts w:ascii="Times New Roman"/>
        </w:rPr>
      </w:pPr>
      <w:r>
        <w:rPr>
          <w:rFonts w:ascii="Times New Roman" w:hint="eastAsia"/>
        </w:rPr>
        <w:t>RECI</w:t>
      </w:r>
      <w:r>
        <w:rPr>
          <w:rFonts w:ascii="Times New Roman" w:hint="eastAsia"/>
          <w:vertAlign w:val="subscript"/>
        </w:rPr>
        <w:t>b</w:t>
      </w:r>
      <w:r>
        <w:rPr>
          <w:rFonts w:ascii="Times New Roman" w:hint="eastAsia"/>
        </w:rPr>
        <w:t>—不同积温下对应的</w:t>
      </w:r>
      <w:r>
        <w:rPr>
          <w:rFonts w:ascii="Times New Roman" w:hint="eastAsia"/>
        </w:rPr>
        <w:t>RECI</w:t>
      </w:r>
      <w:r>
        <w:rPr>
          <w:rFonts w:ascii="Times New Roman" w:hint="eastAsia"/>
        </w:rPr>
        <w:t>值；</w:t>
      </w:r>
    </w:p>
    <w:p w:rsidR="006576EE" w:rsidRDefault="00000000">
      <w:pPr>
        <w:pStyle w:val="afff0"/>
        <w:spacing w:line="360" w:lineRule="auto"/>
        <w:ind w:firstLineChars="300" w:firstLine="630"/>
        <w:jc w:val="left"/>
        <w:rPr>
          <w:rFonts w:ascii="Times New Roman"/>
        </w:rPr>
      </w:pPr>
      <w:r>
        <w:rPr>
          <w:rFonts w:ascii="Times New Roman" w:hint="eastAsia"/>
        </w:rPr>
        <w:t>Rinitial</w:t>
      </w:r>
      <w:r>
        <w:rPr>
          <w:rFonts w:ascii="Times New Roman" w:hint="eastAsia"/>
        </w:rPr>
        <w:t>—</w:t>
      </w:r>
      <w:r>
        <w:rPr>
          <w:rFonts w:ascii="Times New Roman" w:hint="eastAsia"/>
        </w:rPr>
        <w:fldChar w:fldCharType="begin"/>
      </w:r>
      <w:r>
        <w:rPr>
          <w:rFonts w:ascii="Times New Roman" w:hint="eastAsia"/>
        </w:rPr>
        <w:instrText xml:space="preserve"> QUOTE Ninitial </w:instrText>
      </w:r>
      <w:r>
        <w:rPr>
          <w:rFonts w:ascii="Times New Roman" w:hint="eastAsia"/>
        </w:rPr>
        <w:fldChar w:fldCharType="end"/>
      </w:r>
      <w:r>
        <w:rPr>
          <w:rFonts w:ascii="Times New Roman" w:hint="eastAsia"/>
        </w:rPr>
        <w:t>开花期的</w:t>
      </w:r>
      <w:r>
        <w:rPr>
          <w:rFonts w:ascii="Times New Roman" w:hint="eastAsia"/>
        </w:rPr>
        <w:t>RECI</w:t>
      </w:r>
      <w:r>
        <w:rPr>
          <w:rFonts w:ascii="Times New Roman" w:hint="eastAsia"/>
        </w:rPr>
        <w:t>值；</w:t>
      </w:r>
    </w:p>
    <w:p w:rsidR="006576EE" w:rsidRDefault="00000000">
      <w:pPr>
        <w:pStyle w:val="afff0"/>
        <w:spacing w:line="360" w:lineRule="auto"/>
        <w:ind w:firstLineChars="300" w:firstLine="630"/>
        <w:jc w:val="left"/>
        <w:rPr>
          <w:rFonts w:ascii="Times New Roman"/>
        </w:rPr>
      </w:pPr>
      <w:r>
        <w:rPr>
          <w:rFonts w:ascii="Times New Roman" w:hint="eastAsia"/>
        </w:rPr>
        <w:t>Rfinal</w:t>
      </w:r>
      <w:r>
        <w:rPr>
          <w:rFonts w:ascii="Times New Roman" w:hint="eastAsia"/>
        </w:rPr>
        <w:t>—</w:t>
      </w:r>
      <w:r>
        <w:rPr>
          <w:rFonts w:ascii="Times New Roman" w:hint="eastAsia"/>
        </w:rPr>
        <w:fldChar w:fldCharType="begin"/>
      </w:r>
      <w:r>
        <w:rPr>
          <w:rFonts w:ascii="Times New Roman" w:hint="eastAsia"/>
        </w:rPr>
        <w:instrText xml:space="preserve"> QUOTE Nfinal </w:instrText>
      </w:r>
      <w:r>
        <w:rPr>
          <w:rFonts w:ascii="Times New Roman" w:hint="eastAsia"/>
        </w:rPr>
        <w:fldChar w:fldCharType="end"/>
      </w:r>
      <w:r>
        <w:rPr>
          <w:rFonts w:ascii="Times New Roman" w:hint="eastAsia"/>
        </w:rPr>
        <w:t>成熟时的最终</w:t>
      </w:r>
      <w:r>
        <w:rPr>
          <w:rFonts w:ascii="Times New Roman" w:hint="eastAsia"/>
        </w:rPr>
        <w:t>RECI</w:t>
      </w:r>
      <w:r>
        <w:rPr>
          <w:rFonts w:ascii="Times New Roman" w:hint="eastAsia"/>
        </w:rPr>
        <w:t>值；</w:t>
      </w:r>
    </w:p>
    <w:p w:rsidR="006576EE" w:rsidRDefault="00000000">
      <w:pPr>
        <w:pStyle w:val="afff0"/>
        <w:spacing w:line="360" w:lineRule="auto"/>
        <w:ind w:firstLineChars="300" w:firstLine="630"/>
        <w:jc w:val="left"/>
        <w:rPr>
          <w:rFonts w:ascii="Times New Roman"/>
        </w:rPr>
      </w:pPr>
      <w:r>
        <w:rPr>
          <w:rFonts w:ascii="Times New Roman" w:hint="eastAsia"/>
        </w:rPr>
        <w:t>RT50</w:t>
      </w:r>
      <w:r>
        <w:rPr>
          <w:rFonts w:ascii="Times New Roman" w:hint="eastAsia"/>
        </w:rPr>
        <w:t>—</w:t>
      </w:r>
      <w:r>
        <w:rPr>
          <w:rFonts w:ascii="Times New Roman" w:hint="eastAsia"/>
        </w:rPr>
        <w:fldChar w:fldCharType="begin"/>
      </w:r>
      <w:r>
        <w:rPr>
          <w:rFonts w:ascii="Times New Roman" w:hint="eastAsia"/>
        </w:rPr>
        <w:instrText xml:space="preserve"> QUOTE TTmid </w:instrText>
      </w:r>
      <w:r>
        <w:rPr>
          <w:rFonts w:ascii="Times New Roman" w:hint="eastAsia"/>
        </w:rPr>
        <w:fldChar w:fldCharType="end"/>
      </w:r>
      <w:r>
        <w:rPr>
          <w:rFonts w:ascii="Times New Roman" w:hint="eastAsia"/>
        </w:rPr>
        <w:t>为衰老动态曲线的中心积温，即从开花开始到衰老</w:t>
      </w:r>
      <w:r>
        <w:rPr>
          <w:rFonts w:ascii="Times New Roman" w:hint="eastAsia"/>
        </w:rPr>
        <w:t>50%</w:t>
      </w:r>
      <w:r>
        <w:rPr>
          <w:rFonts w:ascii="Times New Roman" w:hint="eastAsia"/>
        </w:rPr>
        <w:t>的积温（℃）；</w:t>
      </w:r>
    </w:p>
    <w:p w:rsidR="006576EE" w:rsidRDefault="00000000">
      <w:pPr>
        <w:pStyle w:val="afff0"/>
        <w:spacing w:line="360" w:lineRule="auto"/>
        <w:ind w:firstLineChars="300" w:firstLine="630"/>
        <w:jc w:val="left"/>
        <w:rPr>
          <w:rFonts w:ascii="Times New Roman"/>
        </w:rPr>
      </w:pPr>
      <w:r>
        <w:rPr>
          <w:rFonts w:ascii="Times New Roman" w:hint="eastAsia"/>
        </w:rPr>
        <w:t>P</w:t>
      </w:r>
      <w:r>
        <w:rPr>
          <w:rFonts w:ascii="Times New Roman" w:hint="eastAsia"/>
        </w:rPr>
        <w:t>—植被指数值随着积温下降的速率。</w:t>
      </w:r>
    </w:p>
    <w:p w:rsidR="006576EE" w:rsidRDefault="00000000">
      <w:pPr>
        <w:pStyle w:val="afff0"/>
        <w:spacing w:line="360" w:lineRule="auto"/>
        <w:ind w:firstLineChars="300" w:firstLine="630"/>
        <w:jc w:val="left"/>
        <w:rPr>
          <w:rFonts w:ascii="Times New Roman"/>
        </w:rPr>
      </w:pPr>
      <w:r>
        <w:rPr>
          <w:rFonts w:ascii="Times New Roman" w:hint="eastAsia"/>
        </w:rPr>
        <w:t>RT90</w:t>
      </w:r>
      <w:r>
        <w:rPr>
          <w:rFonts w:ascii="Times New Roman" w:hint="eastAsia"/>
        </w:rPr>
        <w:t>—</w:t>
      </w:r>
      <w:r>
        <w:rPr>
          <w:rFonts w:ascii="Times New Roman" w:hint="eastAsia"/>
        </w:rPr>
        <w:fldChar w:fldCharType="begin"/>
      </w:r>
      <w:r>
        <w:rPr>
          <w:rFonts w:ascii="Times New Roman" w:hint="eastAsia"/>
        </w:rPr>
        <w:instrText xml:space="preserve"> QUOTE TTmid </w:instrText>
      </w:r>
      <w:r>
        <w:rPr>
          <w:rFonts w:ascii="Times New Roman" w:hint="eastAsia"/>
        </w:rPr>
        <w:fldChar w:fldCharType="end"/>
      </w:r>
      <w:r>
        <w:rPr>
          <w:rFonts w:ascii="Times New Roman" w:hint="eastAsia"/>
        </w:rPr>
        <w:t>为衰老动态曲线的中心积温，即从开花开始到衰老</w:t>
      </w:r>
      <w:r>
        <w:rPr>
          <w:rFonts w:ascii="Times New Roman" w:hint="eastAsia"/>
        </w:rPr>
        <w:t>90%</w:t>
      </w:r>
      <w:r>
        <w:rPr>
          <w:rFonts w:ascii="Times New Roman" w:hint="eastAsia"/>
        </w:rPr>
        <w:t>的积温（℃）；</w:t>
      </w:r>
    </w:p>
    <w:p w:rsidR="006576EE" w:rsidRDefault="00000000">
      <w:pPr>
        <w:pStyle w:val="afff0"/>
        <w:spacing w:line="360" w:lineRule="auto"/>
        <w:ind w:firstLineChars="300" w:firstLine="630"/>
        <w:jc w:val="left"/>
        <w:rPr>
          <w:rFonts w:ascii="Times New Roman"/>
        </w:rPr>
      </w:pPr>
      <w:r>
        <w:rPr>
          <w:rFonts w:ascii="Times New Roman" w:hint="eastAsia"/>
        </w:rPr>
        <w:t>R90</w:t>
      </w:r>
      <w:r>
        <w:rPr>
          <w:rFonts w:ascii="Times New Roman" w:hint="eastAsia"/>
        </w:rPr>
        <w:t>—从开花到衰老</w:t>
      </w:r>
      <w:r>
        <w:rPr>
          <w:rFonts w:ascii="Times New Roman" w:hint="eastAsia"/>
        </w:rPr>
        <w:t>90%</w:t>
      </w:r>
      <w:r>
        <w:rPr>
          <w:rFonts w:ascii="Times New Roman" w:hint="eastAsia"/>
        </w:rPr>
        <w:t>的积温所对应的</w:t>
      </w:r>
      <w:r>
        <w:rPr>
          <w:rFonts w:ascii="Times New Roman" w:hint="eastAsia"/>
        </w:rPr>
        <w:t>RECI</w:t>
      </w:r>
      <w:r>
        <w:rPr>
          <w:rFonts w:ascii="Times New Roman" w:hint="eastAsia"/>
        </w:rPr>
        <w:t>值；</w:t>
      </w:r>
    </w:p>
    <w:p w:rsidR="006576EE" w:rsidRDefault="00000000">
      <w:pPr>
        <w:pStyle w:val="afff0"/>
        <w:spacing w:line="360" w:lineRule="auto"/>
        <w:ind w:firstLineChars="300" w:firstLine="630"/>
        <w:jc w:val="left"/>
        <w:rPr>
          <w:rFonts w:ascii="Times New Roman"/>
        </w:rPr>
      </w:pPr>
      <w:r>
        <w:rPr>
          <w:rFonts w:ascii="Times New Roman" w:hint="eastAsia"/>
        </w:rPr>
        <w:lastRenderedPageBreak/>
        <w:t>R50</w:t>
      </w:r>
      <w:r>
        <w:rPr>
          <w:rFonts w:ascii="Times New Roman" w:hint="eastAsia"/>
        </w:rPr>
        <w:t>—从开花到衰老</w:t>
      </w:r>
      <w:r>
        <w:rPr>
          <w:rFonts w:ascii="Times New Roman" w:hint="eastAsia"/>
        </w:rPr>
        <w:t>50%</w:t>
      </w:r>
      <w:r>
        <w:rPr>
          <w:rFonts w:ascii="Times New Roman" w:hint="eastAsia"/>
        </w:rPr>
        <w:t>的积温所对应的</w:t>
      </w:r>
      <w:r>
        <w:rPr>
          <w:rFonts w:ascii="Times New Roman" w:hint="eastAsia"/>
        </w:rPr>
        <w:t>RECI</w:t>
      </w:r>
      <w:r>
        <w:rPr>
          <w:rFonts w:ascii="Times New Roman" w:hint="eastAsia"/>
        </w:rPr>
        <w:t>值；</w:t>
      </w:r>
    </w:p>
    <w:p w:rsidR="006576EE" w:rsidRDefault="00000000">
      <w:pPr>
        <w:pStyle w:val="afff0"/>
        <w:spacing w:line="360" w:lineRule="auto"/>
        <w:ind w:firstLineChars="300" w:firstLine="630"/>
        <w:jc w:val="left"/>
        <w:rPr>
          <w:rFonts w:ascii="Times New Roman"/>
        </w:rPr>
      </w:pPr>
      <w:r>
        <w:rPr>
          <w:rFonts w:ascii="Times New Roman" w:hint="eastAsia"/>
        </w:rPr>
        <w:t>RTm</w:t>
      </w:r>
      <w:r>
        <w:rPr>
          <w:rFonts w:ascii="Times New Roman" w:hint="eastAsia"/>
        </w:rPr>
        <w:t>—成熟时积温（℃）。</w:t>
      </w:r>
    </w:p>
    <w:p w:rsidR="006576EE" w:rsidRDefault="00000000">
      <w:pPr>
        <w:pStyle w:val="afff0"/>
        <w:spacing w:line="360" w:lineRule="auto"/>
        <w:ind w:firstLineChars="0" w:firstLine="0"/>
        <w:rPr>
          <w:rFonts w:ascii="Times New Roman" w:eastAsia="黑体"/>
          <w:sz w:val="24"/>
          <w:szCs w:val="24"/>
        </w:rPr>
      </w:pPr>
      <w:r>
        <w:rPr>
          <w:rFonts w:ascii="Times New Roman" w:eastAsia="黑体" w:hint="eastAsia"/>
          <w:sz w:val="24"/>
          <w:szCs w:val="24"/>
        </w:rPr>
        <w:t xml:space="preserve">8.2 </w:t>
      </w:r>
      <w:r>
        <w:rPr>
          <w:rFonts w:ascii="Times New Roman" w:eastAsia="黑体" w:hint="eastAsia"/>
          <w:sz w:val="24"/>
          <w:szCs w:val="24"/>
        </w:rPr>
        <w:t>产量与水分利用效率预测</w:t>
      </w:r>
    </w:p>
    <w:p w:rsidR="006576EE" w:rsidRDefault="00000000">
      <w:pPr>
        <w:adjustRightInd w:val="0"/>
        <w:snapToGrid w:val="0"/>
        <w:spacing w:line="480" w:lineRule="auto"/>
        <w:ind w:firstLineChars="200" w:firstLine="420"/>
      </w:pPr>
      <w:r>
        <w:rPr>
          <w:rFonts w:hint="eastAsia"/>
        </w:rPr>
        <w:t>结合品种信息、灌溉条件以及持绿衰老模型参数</w:t>
      </w:r>
      <w:bookmarkStart w:id="6" w:name="OLE_LINK2"/>
      <w:r>
        <w:rPr>
          <w:rFonts w:hint="eastAsia"/>
        </w:rPr>
        <w:t>（</w:t>
      </w:r>
      <w:r>
        <w:rPr>
          <w:rFonts w:hint="eastAsia"/>
        </w:rPr>
        <w:t>Rinitial</w:t>
      </w:r>
      <w:r>
        <w:rPr>
          <w:rFonts w:hint="eastAsia"/>
        </w:rPr>
        <w:t>、</w:t>
      </w:r>
      <w:r>
        <w:rPr>
          <w:rFonts w:hint="eastAsia"/>
        </w:rPr>
        <w:t>Rfinal</w:t>
      </w:r>
      <w:r>
        <w:rPr>
          <w:rFonts w:hint="eastAsia"/>
        </w:rPr>
        <w:t>、</w:t>
      </w:r>
      <w:r>
        <w:rPr>
          <w:rFonts w:hint="eastAsia"/>
        </w:rPr>
        <w:t>R90</w:t>
      </w:r>
      <w:r>
        <w:rPr>
          <w:rFonts w:hint="eastAsia"/>
        </w:rPr>
        <w:t>、</w:t>
      </w:r>
      <w:r>
        <w:rPr>
          <w:rFonts w:hint="eastAsia"/>
        </w:rPr>
        <w:t>RT90</w:t>
      </w:r>
      <w:r>
        <w:rPr>
          <w:rFonts w:hint="eastAsia"/>
        </w:rPr>
        <w:t>、</w:t>
      </w:r>
      <w:r>
        <w:rPr>
          <w:rFonts w:hint="eastAsia"/>
        </w:rPr>
        <w:t>R50</w:t>
      </w:r>
      <w:r>
        <w:rPr>
          <w:rFonts w:hint="eastAsia"/>
        </w:rPr>
        <w:t>、</w:t>
      </w:r>
      <w:r>
        <w:rPr>
          <w:rFonts w:hint="eastAsia"/>
        </w:rPr>
        <w:t>RT50</w:t>
      </w:r>
      <w:r>
        <w:rPr>
          <w:rFonts w:hint="eastAsia"/>
        </w:rPr>
        <w:t>和</w:t>
      </w:r>
      <w:bookmarkEnd w:id="6"/>
      <w:r>
        <w:rPr>
          <w:rFonts w:hint="eastAsia"/>
        </w:rPr>
        <w:t>P</w:t>
      </w:r>
      <w:r>
        <w:rPr>
          <w:rFonts w:hint="eastAsia"/>
        </w:rPr>
        <w:t>）共十个特征，采用</w:t>
      </w:r>
      <w:r>
        <w:rPr>
          <w:rFonts w:hint="eastAsia"/>
        </w:rPr>
        <w:t>Python</w:t>
      </w:r>
      <w:r>
        <w:rPr>
          <w:rFonts w:hint="eastAsia"/>
        </w:rPr>
        <w:t>（版本</w:t>
      </w:r>
      <w:r>
        <w:rPr>
          <w:rFonts w:hint="eastAsia"/>
        </w:rPr>
        <w:t>3.12.4)</w:t>
      </w:r>
      <w:r>
        <w:rPr>
          <w:rFonts w:hint="eastAsia"/>
        </w:rPr>
        <w:t>中</w:t>
      </w:r>
      <w:r>
        <w:rPr>
          <w:rFonts w:hint="eastAsia"/>
        </w:rPr>
        <w:t>scikit-learn</w:t>
      </w:r>
      <w:r>
        <w:rPr>
          <w:rFonts w:hint="eastAsia"/>
        </w:rPr>
        <w:t>（版本</w:t>
      </w:r>
      <w:r>
        <w:rPr>
          <w:rFonts w:hint="eastAsia"/>
        </w:rPr>
        <w:t>1.4.2)</w:t>
      </w:r>
      <w:r>
        <w:rPr>
          <w:rFonts w:hint="eastAsia"/>
        </w:rPr>
        <w:t>包中的岭回归等机器学习模型进行产量和水分利用效率的预测。训练集与测试机的比例为</w:t>
      </w:r>
      <w:r>
        <w:rPr>
          <w:rFonts w:hint="eastAsia"/>
        </w:rPr>
        <w:t>4:1</w:t>
      </w:r>
      <w:r>
        <w:rPr>
          <w:rFonts w:hint="eastAsia"/>
        </w:rPr>
        <w:t>，并进行五折交叉验证（代码见附录</w:t>
      </w:r>
      <w:r w:rsidR="003D61CB">
        <w:rPr>
          <w:rFonts w:hint="eastAsia"/>
        </w:rPr>
        <w:t>1</w:t>
      </w:r>
      <w:r>
        <w:rPr>
          <w:rFonts w:hint="eastAsia"/>
        </w:rPr>
        <w:t>）。</w:t>
      </w:r>
    </w:p>
    <w:p w:rsidR="006576EE" w:rsidRDefault="00000000">
      <w:pPr>
        <w:pStyle w:val="afff0"/>
        <w:spacing w:line="360" w:lineRule="auto"/>
        <w:ind w:firstLineChars="0" w:firstLine="0"/>
        <w:rPr>
          <w:rFonts w:ascii="Times New Roman" w:eastAsia="黑体"/>
          <w:sz w:val="24"/>
          <w:szCs w:val="24"/>
        </w:rPr>
      </w:pPr>
      <w:r>
        <w:rPr>
          <w:rFonts w:ascii="Times New Roman" w:eastAsia="黑体" w:hint="eastAsia"/>
          <w:sz w:val="24"/>
          <w:szCs w:val="24"/>
        </w:rPr>
        <w:t>8.3</w:t>
      </w:r>
      <w:r w:rsidR="00EB574D">
        <w:rPr>
          <w:rFonts w:ascii="Times New Roman" w:eastAsia="黑体" w:hint="eastAsia"/>
          <w:sz w:val="24"/>
          <w:szCs w:val="24"/>
        </w:rPr>
        <w:t xml:space="preserve"> </w:t>
      </w:r>
      <w:r>
        <w:rPr>
          <w:rFonts w:ascii="Times New Roman" w:eastAsia="黑体" w:hint="eastAsia"/>
          <w:sz w:val="24"/>
          <w:szCs w:val="24"/>
        </w:rPr>
        <w:t>高水效小麦种质资源鉴定</w:t>
      </w:r>
    </w:p>
    <w:p w:rsidR="006576EE" w:rsidRDefault="00000000">
      <w:pPr>
        <w:pStyle w:val="afff0"/>
        <w:spacing w:line="360" w:lineRule="auto"/>
        <w:ind w:firstLineChars="300" w:firstLine="630"/>
        <w:rPr>
          <w:rFonts w:ascii="Times New Roman"/>
        </w:rPr>
      </w:pPr>
      <w:r>
        <w:rPr>
          <w:rFonts w:ascii="Times New Roman" w:hint="eastAsia"/>
        </w:rPr>
        <w:t>产量指数（</w:t>
      </w:r>
      <w:r>
        <w:rPr>
          <w:rFonts w:ascii="Times New Roman" w:hint="eastAsia"/>
        </w:rPr>
        <w:t>GY</w:t>
      </w:r>
      <w:r>
        <w:rPr>
          <w:rFonts w:ascii="Times New Roman" w:hint="eastAsia"/>
          <w:vertAlign w:val="subscript"/>
        </w:rPr>
        <w:t>i</w:t>
      </w:r>
      <w:r>
        <w:rPr>
          <w:rFonts w:ascii="Times New Roman" w:hint="eastAsia"/>
        </w:rPr>
        <w:t>）按照公示（</w:t>
      </w:r>
      <w:r>
        <w:rPr>
          <w:rFonts w:ascii="Times New Roman" w:hint="eastAsia"/>
        </w:rPr>
        <w:t>11</w:t>
      </w:r>
      <w:r>
        <w:rPr>
          <w:rFonts w:ascii="Times New Roman" w:hint="eastAsia"/>
        </w:rPr>
        <w:t>）计算，水分利用效率指数（</w:t>
      </w:r>
      <w:r>
        <w:rPr>
          <w:rFonts w:ascii="Times New Roman" w:hint="eastAsia"/>
        </w:rPr>
        <w:t>WUE</w:t>
      </w:r>
      <w:r>
        <w:rPr>
          <w:rFonts w:ascii="Times New Roman" w:hint="eastAsia"/>
          <w:vertAlign w:val="subscript"/>
        </w:rPr>
        <w:t>i</w:t>
      </w:r>
      <w:r>
        <w:rPr>
          <w:rFonts w:ascii="Times New Roman" w:hint="eastAsia"/>
        </w:rPr>
        <w:t>）按公式（</w:t>
      </w:r>
      <w:r>
        <w:rPr>
          <w:rFonts w:ascii="Times New Roman" w:hint="eastAsia"/>
        </w:rPr>
        <w:t>12</w:t>
      </w:r>
      <w:r>
        <w:rPr>
          <w:rFonts w:ascii="Times New Roman" w:hint="eastAsia"/>
        </w:rPr>
        <w:t>）计算</w:t>
      </w:r>
    </w:p>
    <w:p w:rsidR="006576EE" w:rsidRDefault="00000000">
      <w:pPr>
        <w:adjustRightInd w:val="0"/>
        <w:snapToGrid w:val="0"/>
        <w:spacing w:line="480" w:lineRule="auto"/>
        <w:ind w:firstLineChars="200" w:firstLine="400"/>
      </w:pPr>
      <m:oMathPara>
        <m:oMath>
          <m:eqArr>
            <m:eqArrPr>
              <m:maxDist m:val="1"/>
              <m:ctrlPr>
                <w:rPr>
                  <w:rFonts w:ascii="Cambria Math" w:hAnsi="Cambria Math"/>
                  <w:sz w:val="20"/>
                  <w:szCs w:val="20"/>
                </w:rPr>
              </m:ctrlPr>
            </m:eqArrPr>
            <m:e>
              <m:sSub>
                <m:sSubPr>
                  <m:ctrlPr>
                    <w:rPr>
                      <w:rFonts w:ascii="Cambria Math" w:hAnsi="Cambria Math"/>
                      <w:i/>
                      <w:sz w:val="20"/>
                      <w:szCs w:val="20"/>
                    </w:rPr>
                  </m:ctrlPr>
                </m:sSubPr>
                <m:e>
                  <m:r>
                    <w:rPr>
                      <w:rFonts w:ascii="Cambria Math" w:hAnsi="Cambria Math"/>
                      <w:sz w:val="20"/>
                      <w:szCs w:val="20"/>
                    </w:rPr>
                    <m:t>GY</m:t>
                  </m:r>
                </m:e>
                <m:sub>
                  <m:r>
                    <w:rPr>
                      <w:rFonts w:ascii="Cambria Math" w:hAnsi="Cambria Math" w:hint="eastAsia"/>
                      <w:sz w:val="20"/>
                      <w:szCs w:val="20"/>
                    </w:rPr>
                    <m:t>i</m:t>
                  </m:r>
                </m:sub>
              </m:sSub>
              <m:r>
                <w:rPr>
                  <w:rFonts w:ascii="Cambria Math" w:hAnsi="Cambria Math"/>
                  <w:sz w:val="20"/>
                  <w:szCs w:val="20"/>
                </w:rPr>
                <m:t>=</m:t>
              </m:r>
              <m:f>
                <m:fPr>
                  <m:ctrlPr>
                    <w:rPr>
                      <w:rFonts w:ascii="Cambria Math" w:hAnsi="Cambria Math"/>
                      <w:i/>
                      <w:sz w:val="20"/>
                      <w:szCs w:val="20"/>
                    </w:rPr>
                  </m:ctrlPr>
                </m:fPr>
                <m:num>
                  <m:sSub>
                    <m:sSubPr>
                      <m:ctrlPr>
                        <w:rPr>
                          <w:rFonts w:ascii="Cambria Math" w:hAnsi="Cambria Math"/>
                          <w:i/>
                          <w:sz w:val="20"/>
                          <w:szCs w:val="20"/>
                        </w:rPr>
                      </m:ctrlPr>
                    </m:sSubPr>
                    <m:e>
                      <m:r>
                        <w:rPr>
                          <w:rFonts w:ascii="Cambria Math" w:hAnsi="Cambria Math"/>
                          <w:sz w:val="20"/>
                          <w:szCs w:val="20"/>
                        </w:rPr>
                        <m:t>GY</m:t>
                      </m:r>
                    </m:e>
                    <m:sub>
                      <m:r>
                        <w:rPr>
                          <w:rFonts w:ascii="Cambria Math" w:hAnsi="Cambria Math"/>
                          <w:sz w:val="20"/>
                          <w:szCs w:val="20"/>
                        </w:rPr>
                        <m:t>M</m:t>
                      </m:r>
                    </m:sub>
                  </m:sSub>
                </m:num>
                <m:den>
                  <m:sSub>
                    <m:sSubPr>
                      <m:ctrlPr>
                        <w:rPr>
                          <w:rFonts w:ascii="Cambria Math" w:hAnsi="Cambria Math"/>
                          <w:i/>
                          <w:sz w:val="20"/>
                          <w:szCs w:val="20"/>
                        </w:rPr>
                      </m:ctrlPr>
                    </m:sSubPr>
                    <m:e>
                      <m:r>
                        <w:rPr>
                          <w:rFonts w:ascii="Cambria Math" w:hAnsi="Cambria Math"/>
                          <w:sz w:val="20"/>
                          <w:szCs w:val="20"/>
                        </w:rPr>
                        <m:t>GY</m:t>
                      </m:r>
                    </m:e>
                    <m:sub>
                      <m:r>
                        <w:rPr>
                          <w:rFonts w:ascii="Cambria Math" w:hAnsi="Cambria Math"/>
                          <w:sz w:val="20"/>
                          <w:szCs w:val="20"/>
                        </w:rPr>
                        <m:t>C</m:t>
                      </m:r>
                    </m:sub>
                  </m:sSub>
                </m:den>
              </m:f>
              <m:r>
                <w:rPr>
                  <w:rFonts w:ascii="Cambria Math" w:hAnsi="Cambria Math"/>
                  <w:sz w:val="20"/>
                  <w:szCs w:val="20"/>
                </w:rPr>
                <m:t>#</m:t>
              </m:r>
              <m:d>
                <m:dPr>
                  <m:ctrlPr>
                    <w:rPr>
                      <w:rFonts w:ascii="Cambria Math" w:hAnsi="Cambria Math"/>
                      <w:sz w:val="20"/>
                      <w:szCs w:val="20"/>
                    </w:rPr>
                  </m:ctrlPr>
                </m:dPr>
                <m:e>
                  <m:r>
                    <m:rPr>
                      <m:sty m:val="p"/>
                    </m:rPr>
                    <w:rPr>
                      <w:rFonts w:ascii="Cambria Math" w:hAnsi="Cambria Math"/>
                      <w:sz w:val="20"/>
                      <w:szCs w:val="20"/>
                    </w:rPr>
                    <m:t>3</m:t>
                  </m:r>
                </m:e>
              </m:d>
              <m:ctrlPr>
                <w:rPr>
                  <w:rFonts w:ascii="Cambria Math" w:hAnsi="Cambria Math"/>
                  <w:i/>
                  <w:sz w:val="20"/>
                  <w:szCs w:val="20"/>
                </w:rPr>
              </m:ctrlPr>
            </m:e>
          </m:eqArr>
        </m:oMath>
      </m:oMathPara>
    </w:p>
    <w:p w:rsidR="006576EE" w:rsidRDefault="00000000">
      <w:pPr>
        <w:adjustRightInd w:val="0"/>
        <w:snapToGrid w:val="0"/>
        <w:spacing w:line="480" w:lineRule="auto"/>
        <w:ind w:firstLineChars="200" w:firstLine="400"/>
        <w:rPr>
          <w:sz w:val="20"/>
          <w:szCs w:val="20"/>
        </w:rPr>
      </w:pPr>
      <m:oMathPara>
        <m:oMath>
          <m:eqArr>
            <m:eqArrPr>
              <m:maxDist m:val="1"/>
              <m:ctrlPr>
                <w:rPr>
                  <w:rFonts w:ascii="Cambria Math" w:hAnsi="Cambria Math"/>
                  <w:sz w:val="20"/>
                  <w:szCs w:val="20"/>
                </w:rPr>
              </m:ctrlPr>
            </m:eqArrPr>
            <m:e>
              <m:sSub>
                <m:sSubPr>
                  <m:ctrlPr>
                    <w:rPr>
                      <w:rFonts w:ascii="Cambria Math" w:hAnsi="Cambria Math"/>
                      <w:i/>
                      <w:sz w:val="20"/>
                      <w:szCs w:val="20"/>
                    </w:rPr>
                  </m:ctrlPr>
                </m:sSubPr>
                <m:e>
                  <w:bookmarkStart w:id="7" w:name="OLE_LINK5"/>
                  <m:r>
                    <w:rPr>
                      <w:rFonts w:ascii="Cambria Math" w:hAnsi="Cambria Math"/>
                      <w:sz w:val="20"/>
                      <w:szCs w:val="20"/>
                    </w:rPr>
                    <m:t>WUE</m:t>
                  </m:r>
                  <w:bookmarkEnd w:id="7"/>
                </m:e>
                <m:sub>
                  <m:r>
                    <w:rPr>
                      <w:rFonts w:ascii="Cambria Math" w:hAnsi="Cambria Math" w:hint="eastAsia"/>
                      <w:sz w:val="20"/>
                      <w:szCs w:val="20"/>
                    </w:rPr>
                    <m:t>i</m:t>
                  </m:r>
                </m:sub>
              </m:sSub>
              <m:r>
                <w:rPr>
                  <w:rFonts w:ascii="Cambria Math" w:hAnsi="Cambria Math"/>
                  <w:sz w:val="20"/>
                  <w:szCs w:val="20"/>
                </w:rPr>
                <m:t>=</m:t>
              </m:r>
              <m:f>
                <m:fPr>
                  <m:ctrlPr>
                    <w:rPr>
                      <w:rFonts w:ascii="Cambria Math" w:hAnsi="Cambria Math"/>
                      <w:i/>
                      <w:sz w:val="20"/>
                      <w:szCs w:val="20"/>
                    </w:rPr>
                  </m:ctrlPr>
                </m:fPr>
                <m:num>
                  <m:sSub>
                    <m:sSubPr>
                      <m:ctrlPr>
                        <w:rPr>
                          <w:rFonts w:ascii="Cambria Math" w:hAnsi="Cambria Math"/>
                          <w:i/>
                          <w:sz w:val="20"/>
                          <w:szCs w:val="20"/>
                        </w:rPr>
                      </m:ctrlPr>
                    </m:sSubPr>
                    <m:e>
                      <m:r>
                        <w:rPr>
                          <w:rFonts w:ascii="Cambria Math" w:hAnsi="Cambria Math"/>
                          <w:sz w:val="20"/>
                          <w:szCs w:val="20"/>
                        </w:rPr>
                        <m:t>WUE</m:t>
                      </m:r>
                    </m:e>
                    <m:sub>
                      <m:r>
                        <w:rPr>
                          <w:rFonts w:ascii="Cambria Math" w:hAnsi="Cambria Math"/>
                          <w:sz w:val="20"/>
                          <w:szCs w:val="20"/>
                        </w:rPr>
                        <m:t>M</m:t>
                      </m:r>
                    </m:sub>
                  </m:sSub>
                </m:num>
                <m:den>
                  <m:sSub>
                    <m:sSubPr>
                      <m:ctrlPr>
                        <w:rPr>
                          <w:rFonts w:ascii="Cambria Math" w:hAnsi="Cambria Math"/>
                          <w:i/>
                          <w:sz w:val="20"/>
                          <w:szCs w:val="20"/>
                        </w:rPr>
                      </m:ctrlPr>
                    </m:sSubPr>
                    <m:e>
                      <m:r>
                        <w:rPr>
                          <w:rFonts w:ascii="Cambria Math" w:hAnsi="Cambria Math"/>
                          <w:sz w:val="20"/>
                          <w:szCs w:val="20"/>
                        </w:rPr>
                        <m:t>WUE</m:t>
                      </m:r>
                    </m:e>
                    <m:sub>
                      <m:r>
                        <w:rPr>
                          <w:rFonts w:ascii="Cambria Math" w:hAnsi="Cambria Math"/>
                          <w:sz w:val="20"/>
                          <w:szCs w:val="20"/>
                        </w:rPr>
                        <m:t>C</m:t>
                      </m:r>
                    </m:sub>
                  </m:sSub>
                </m:den>
              </m:f>
              <m:r>
                <w:rPr>
                  <w:rFonts w:ascii="Cambria Math" w:hAnsi="Cambria Math"/>
                  <w:sz w:val="20"/>
                  <w:szCs w:val="20"/>
                </w:rPr>
                <m:t>#</m:t>
              </m:r>
              <m:d>
                <m:dPr>
                  <m:ctrlPr>
                    <w:rPr>
                      <w:rFonts w:ascii="Cambria Math" w:hAnsi="Cambria Math"/>
                      <w:sz w:val="20"/>
                      <w:szCs w:val="20"/>
                    </w:rPr>
                  </m:ctrlPr>
                </m:dPr>
                <m:e>
                  <m:r>
                    <m:rPr>
                      <m:sty m:val="p"/>
                    </m:rPr>
                    <w:rPr>
                      <w:rFonts w:ascii="Cambria Math" w:hAnsi="Cambria Math"/>
                      <w:sz w:val="20"/>
                      <w:szCs w:val="20"/>
                    </w:rPr>
                    <m:t>4</m:t>
                  </m:r>
                </m:e>
              </m:d>
              <m:ctrlPr>
                <w:rPr>
                  <w:rFonts w:ascii="Cambria Math" w:hAnsi="Cambria Math"/>
                  <w:i/>
                  <w:sz w:val="20"/>
                  <w:szCs w:val="20"/>
                </w:rPr>
              </m:ctrlPr>
            </m:e>
          </m:eqArr>
        </m:oMath>
      </m:oMathPara>
    </w:p>
    <w:p w:rsidR="006576EE" w:rsidRDefault="00000000">
      <w:pPr>
        <w:pStyle w:val="afff0"/>
        <w:spacing w:line="360" w:lineRule="auto"/>
        <w:ind w:firstLineChars="300" w:firstLine="630"/>
        <w:rPr>
          <w:rFonts w:ascii="Times New Roman"/>
        </w:rPr>
      </w:pPr>
      <w:r>
        <w:rPr>
          <w:rFonts w:ascii="Times New Roman"/>
        </w:rPr>
        <w:t>式中：</w:t>
      </w:r>
    </w:p>
    <w:p w:rsidR="006576EE" w:rsidRDefault="00000000">
      <w:pPr>
        <w:pStyle w:val="afff0"/>
        <w:spacing w:line="360" w:lineRule="auto"/>
        <w:ind w:firstLineChars="300" w:firstLine="630"/>
        <w:jc w:val="left"/>
        <w:rPr>
          <w:rFonts w:ascii="Times New Roman"/>
        </w:rPr>
      </w:pPr>
      <w:r>
        <w:rPr>
          <w:rFonts w:ascii="Times New Roman" w:hint="eastAsia"/>
        </w:rPr>
        <w:t>GY</w:t>
      </w:r>
      <w:r>
        <w:rPr>
          <w:rFonts w:ascii="Times New Roman" w:hint="eastAsia"/>
          <w:vertAlign w:val="subscript"/>
        </w:rPr>
        <w:t>i</w:t>
      </w:r>
      <w:r>
        <w:rPr>
          <w:rFonts w:ascii="Times New Roman" w:hint="eastAsia"/>
        </w:rPr>
        <w:t>—产量指数；</w:t>
      </w:r>
    </w:p>
    <w:p w:rsidR="006576EE" w:rsidRDefault="00000000">
      <w:pPr>
        <w:pStyle w:val="afff0"/>
        <w:spacing w:line="360" w:lineRule="auto"/>
        <w:ind w:firstLineChars="300" w:firstLine="630"/>
        <w:jc w:val="left"/>
        <w:rPr>
          <w:rFonts w:ascii="Times New Roman"/>
        </w:rPr>
      </w:pPr>
      <w:r>
        <w:rPr>
          <w:rFonts w:ascii="Times New Roman" w:hint="eastAsia"/>
        </w:rPr>
        <w:t>GY</w:t>
      </w:r>
      <w:r>
        <w:rPr>
          <w:rFonts w:ascii="Times New Roman" w:hint="eastAsia"/>
          <w:vertAlign w:val="subscript"/>
        </w:rPr>
        <w:t>M</w:t>
      </w:r>
      <w:r>
        <w:rPr>
          <w:rFonts w:ascii="Times New Roman" w:hint="eastAsia"/>
        </w:rPr>
        <w:t>—预测的待测种质资源产量（</w:t>
      </w:r>
      <w:r>
        <w:rPr>
          <w:rFonts w:ascii="Times New Roman" w:hint="eastAsia"/>
        </w:rPr>
        <w:t>kg/h</w:t>
      </w:r>
      <w:r w:rsidR="00C53434">
        <w:rPr>
          <w:rFonts w:ascii="Times New Roman" w:hint="eastAsia"/>
        </w:rPr>
        <w:t>m</w:t>
      </w:r>
      <w:r w:rsidR="00C53434" w:rsidRPr="00C53434">
        <w:rPr>
          <w:rFonts w:ascii="Times New Roman" w:hint="eastAsia"/>
          <w:vertAlign w:val="superscript"/>
        </w:rPr>
        <w:t>2</w:t>
      </w:r>
      <w:r>
        <w:rPr>
          <w:rFonts w:ascii="Times New Roman" w:hint="eastAsia"/>
        </w:rPr>
        <w:t>）；</w:t>
      </w:r>
    </w:p>
    <w:p w:rsidR="006576EE" w:rsidRDefault="00000000">
      <w:pPr>
        <w:pStyle w:val="afff0"/>
        <w:spacing w:line="360" w:lineRule="auto"/>
        <w:ind w:firstLineChars="300" w:firstLine="630"/>
        <w:jc w:val="left"/>
        <w:rPr>
          <w:rFonts w:ascii="Times New Roman"/>
        </w:rPr>
      </w:pPr>
      <w:r>
        <w:rPr>
          <w:rFonts w:ascii="Times New Roman" w:hint="eastAsia"/>
        </w:rPr>
        <w:t>GY</w:t>
      </w:r>
      <w:r>
        <w:rPr>
          <w:rFonts w:ascii="Times New Roman" w:hint="eastAsia"/>
          <w:vertAlign w:val="subscript"/>
        </w:rPr>
        <w:t>C</w:t>
      </w:r>
      <w:r>
        <w:rPr>
          <w:rFonts w:ascii="Times New Roman" w:hint="eastAsia"/>
        </w:rPr>
        <w:t>—预测的对照种质资源产量（</w:t>
      </w:r>
      <w:r>
        <w:rPr>
          <w:rFonts w:ascii="Times New Roman" w:hint="eastAsia"/>
        </w:rPr>
        <w:t>kg/h</w:t>
      </w:r>
      <w:r w:rsidR="00C53434">
        <w:rPr>
          <w:rFonts w:ascii="Times New Roman" w:hint="eastAsia"/>
        </w:rPr>
        <w:t>m</w:t>
      </w:r>
      <w:r w:rsidR="00C53434" w:rsidRPr="00C53434">
        <w:rPr>
          <w:rFonts w:ascii="Times New Roman" w:hint="eastAsia"/>
          <w:vertAlign w:val="superscript"/>
        </w:rPr>
        <w:t>2</w:t>
      </w:r>
      <w:r>
        <w:rPr>
          <w:rFonts w:ascii="Times New Roman" w:hint="eastAsia"/>
        </w:rPr>
        <w:t>）；</w:t>
      </w:r>
    </w:p>
    <w:p w:rsidR="006576EE" w:rsidRDefault="00000000">
      <w:pPr>
        <w:pStyle w:val="afff0"/>
        <w:spacing w:line="360" w:lineRule="auto"/>
        <w:ind w:firstLineChars="300" w:firstLine="630"/>
        <w:jc w:val="left"/>
        <w:rPr>
          <w:rFonts w:ascii="Times New Roman"/>
        </w:rPr>
      </w:pPr>
      <w:r>
        <w:rPr>
          <w:rFonts w:ascii="Times New Roman" w:hint="eastAsia"/>
        </w:rPr>
        <w:t>WUE</w:t>
      </w:r>
      <w:r>
        <w:rPr>
          <w:rFonts w:ascii="Times New Roman" w:hint="eastAsia"/>
          <w:vertAlign w:val="subscript"/>
        </w:rPr>
        <w:t>i</w:t>
      </w:r>
      <w:r>
        <w:rPr>
          <w:rFonts w:ascii="Times New Roman" w:hint="eastAsia"/>
        </w:rPr>
        <w:t>—预测的水分利用效率指数；</w:t>
      </w:r>
    </w:p>
    <w:p w:rsidR="006576EE" w:rsidRDefault="00000000">
      <w:pPr>
        <w:pStyle w:val="afff0"/>
        <w:spacing w:line="360" w:lineRule="auto"/>
        <w:ind w:firstLineChars="300" w:firstLine="630"/>
        <w:jc w:val="left"/>
        <w:rPr>
          <w:rFonts w:ascii="Times New Roman"/>
        </w:rPr>
      </w:pPr>
      <w:r>
        <w:rPr>
          <w:rFonts w:ascii="Times New Roman" w:hint="eastAsia"/>
        </w:rPr>
        <w:t>WUE</w:t>
      </w:r>
      <w:r>
        <w:rPr>
          <w:rFonts w:ascii="Times New Roman" w:hint="eastAsia"/>
          <w:vertAlign w:val="subscript"/>
        </w:rPr>
        <w:t>M</w:t>
      </w:r>
      <w:r>
        <w:rPr>
          <w:rFonts w:ascii="Times New Roman" w:hint="eastAsia"/>
        </w:rPr>
        <w:t>—预测的待测种质资源水分利用效率（</w:t>
      </w:r>
      <w:r>
        <w:rPr>
          <w:rFonts w:ascii="Times New Roman" w:hint="eastAsia"/>
        </w:rPr>
        <w:t>kg/m</w:t>
      </w:r>
      <w:r>
        <w:rPr>
          <w:rFonts w:ascii="Times New Roman" w:hint="eastAsia"/>
          <w:vertAlign w:val="superscript"/>
        </w:rPr>
        <w:t>3</w:t>
      </w:r>
      <w:r>
        <w:rPr>
          <w:rFonts w:ascii="Times New Roman" w:hint="eastAsia"/>
        </w:rPr>
        <w:t>）；</w:t>
      </w:r>
    </w:p>
    <w:p w:rsidR="006576EE" w:rsidRDefault="00000000">
      <w:pPr>
        <w:pStyle w:val="afff0"/>
        <w:spacing w:line="360" w:lineRule="auto"/>
        <w:ind w:firstLineChars="300" w:firstLine="630"/>
        <w:jc w:val="left"/>
        <w:rPr>
          <w:rFonts w:ascii="Times New Roman"/>
        </w:rPr>
      </w:pPr>
      <w:r>
        <w:rPr>
          <w:rFonts w:ascii="Times New Roman" w:hint="eastAsia"/>
        </w:rPr>
        <w:t>WUE</w:t>
      </w:r>
      <w:r>
        <w:rPr>
          <w:rFonts w:ascii="Times New Roman" w:hint="eastAsia"/>
          <w:vertAlign w:val="subscript"/>
        </w:rPr>
        <w:t>C</w:t>
      </w:r>
      <w:r>
        <w:rPr>
          <w:rFonts w:ascii="Times New Roman" w:hint="eastAsia"/>
        </w:rPr>
        <w:t>—预测的对照种质资源水分利用效率（</w:t>
      </w:r>
      <w:r>
        <w:rPr>
          <w:rFonts w:ascii="Times New Roman" w:hint="eastAsia"/>
        </w:rPr>
        <w:t>kg/m</w:t>
      </w:r>
      <w:r>
        <w:rPr>
          <w:rFonts w:ascii="Times New Roman" w:hint="eastAsia"/>
          <w:vertAlign w:val="superscript"/>
        </w:rPr>
        <w:t>3</w:t>
      </w:r>
      <w:r>
        <w:rPr>
          <w:rFonts w:ascii="Times New Roman" w:hint="eastAsia"/>
        </w:rPr>
        <w:t>）。</w:t>
      </w:r>
    </w:p>
    <w:p w:rsidR="006576EE" w:rsidRDefault="00000000">
      <w:pPr>
        <w:pStyle w:val="afff0"/>
        <w:spacing w:line="360" w:lineRule="auto"/>
        <w:ind w:firstLineChars="0" w:firstLine="0"/>
        <w:rPr>
          <w:rFonts w:ascii="Times New Roman" w:eastAsia="黑体"/>
          <w:sz w:val="24"/>
          <w:szCs w:val="24"/>
        </w:rPr>
      </w:pPr>
      <w:r>
        <w:rPr>
          <w:rFonts w:ascii="Times New Roman" w:eastAsia="黑体" w:hint="eastAsia"/>
          <w:sz w:val="24"/>
          <w:szCs w:val="24"/>
        </w:rPr>
        <w:t>9</w:t>
      </w:r>
      <w:r w:rsidR="00EB574D">
        <w:rPr>
          <w:rFonts w:ascii="Times New Roman" w:eastAsia="黑体" w:hint="eastAsia"/>
          <w:sz w:val="24"/>
          <w:szCs w:val="24"/>
        </w:rPr>
        <w:t xml:space="preserve"> </w:t>
      </w:r>
      <w:r>
        <w:rPr>
          <w:rFonts w:ascii="Times New Roman" w:eastAsia="黑体" w:hint="eastAsia"/>
          <w:sz w:val="24"/>
          <w:szCs w:val="24"/>
        </w:rPr>
        <w:t>高水效小麦种质资源的评价等级</w:t>
      </w:r>
    </w:p>
    <w:p w:rsidR="006576EE" w:rsidRDefault="00000000">
      <w:pPr>
        <w:pStyle w:val="afff0"/>
        <w:spacing w:line="360" w:lineRule="auto"/>
        <w:ind w:firstLineChars="300" w:firstLine="630"/>
        <w:jc w:val="left"/>
        <w:rPr>
          <w:rFonts w:ascii="Times New Roman"/>
        </w:rPr>
      </w:pPr>
      <w:r>
        <w:rPr>
          <w:rFonts w:ascii="Times New Roman" w:hint="eastAsia"/>
        </w:rPr>
        <w:t>高水效小麦种质资源评价标准见表</w:t>
      </w:r>
      <w:r>
        <w:rPr>
          <w:rFonts w:ascii="Times New Roman" w:hint="eastAsia"/>
        </w:rPr>
        <w:t>1</w:t>
      </w:r>
    </w:p>
    <w:p w:rsidR="006576EE" w:rsidRDefault="00000000">
      <w:pPr>
        <w:pStyle w:val="afff0"/>
        <w:spacing w:line="360" w:lineRule="auto"/>
        <w:ind w:firstLineChars="300" w:firstLine="630"/>
        <w:jc w:val="center"/>
        <w:rPr>
          <w:rFonts w:ascii="Times New Roman" w:eastAsia="黑体" w:cs="黑体"/>
        </w:rPr>
      </w:pPr>
      <w:r>
        <w:rPr>
          <w:rFonts w:ascii="Times New Roman" w:eastAsia="黑体" w:cs="黑体" w:hint="eastAsia"/>
        </w:rPr>
        <w:t>表</w:t>
      </w:r>
      <w:r>
        <w:rPr>
          <w:rFonts w:ascii="Times New Roman" w:eastAsia="黑体"/>
        </w:rPr>
        <w:t>1</w:t>
      </w:r>
      <w:r>
        <w:rPr>
          <w:rFonts w:ascii="Times New Roman" w:eastAsia="黑体" w:cs="黑体" w:hint="eastAsia"/>
        </w:rPr>
        <w:t xml:space="preserve"> </w:t>
      </w:r>
      <w:r>
        <w:rPr>
          <w:rFonts w:ascii="Times New Roman" w:eastAsia="黑体" w:cs="黑体" w:hint="eastAsia"/>
        </w:rPr>
        <w:t>高水效小麦种质资源评价标准</w:t>
      </w:r>
    </w:p>
    <w:tbl>
      <w:tblPr>
        <w:tblStyle w:val="aff4"/>
        <w:tblW w:w="0" w:type="auto"/>
        <w:tblLook w:val="04A0" w:firstRow="1" w:lastRow="0" w:firstColumn="1" w:lastColumn="0" w:noHBand="0" w:noVBand="1"/>
      </w:tblPr>
      <w:tblGrid>
        <w:gridCol w:w="2379"/>
        <w:gridCol w:w="2322"/>
        <w:gridCol w:w="2322"/>
        <w:gridCol w:w="2322"/>
      </w:tblGrid>
      <w:tr w:rsidR="006576EE">
        <w:tc>
          <w:tcPr>
            <w:tcW w:w="2379" w:type="dxa"/>
          </w:tcPr>
          <w:p w:rsidR="006576EE" w:rsidRDefault="00000000">
            <w:pPr>
              <w:pStyle w:val="afff0"/>
              <w:spacing w:line="360" w:lineRule="auto"/>
              <w:ind w:firstLineChars="0" w:firstLine="0"/>
              <w:jc w:val="center"/>
              <w:rPr>
                <w:rFonts w:ascii="Times New Roman" w:eastAsia="黑体" w:cs="黑体"/>
              </w:rPr>
            </w:pPr>
            <w:r>
              <w:rPr>
                <w:rFonts w:ascii="Times New Roman" w:eastAsia="黑体" w:cs="黑体" w:hint="eastAsia"/>
              </w:rPr>
              <w:t>级别</w:t>
            </w:r>
          </w:p>
        </w:tc>
        <w:tc>
          <w:tcPr>
            <w:tcW w:w="2322" w:type="dxa"/>
          </w:tcPr>
          <w:p w:rsidR="006576EE" w:rsidRDefault="00000000">
            <w:pPr>
              <w:pStyle w:val="afff0"/>
              <w:spacing w:line="360" w:lineRule="auto"/>
              <w:ind w:firstLineChars="0" w:firstLine="0"/>
              <w:jc w:val="center"/>
              <w:rPr>
                <w:rFonts w:ascii="Times New Roman" w:eastAsia="黑体" w:cs="黑体"/>
              </w:rPr>
            </w:pPr>
            <w:r>
              <w:rPr>
                <w:rFonts w:ascii="Times New Roman" w:eastAsia="黑体" w:cs="黑体" w:hint="eastAsia"/>
              </w:rPr>
              <w:t>产量指数</w:t>
            </w:r>
          </w:p>
        </w:tc>
        <w:tc>
          <w:tcPr>
            <w:tcW w:w="2322" w:type="dxa"/>
          </w:tcPr>
          <w:p w:rsidR="006576EE" w:rsidRDefault="00000000">
            <w:pPr>
              <w:pStyle w:val="afff0"/>
              <w:spacing w:line="360" w:lineRule="auto"/>
              <w:ind w:firstLineChars="0" w:firstLine="0"/>
              <w:jc w:val="center"/>
              <w:rPr>
                <w:rFonts w:ascii="Times New Roman" w:eastAsia="黑体" w:cs="黑体"/>
              </w:rPr>
            </w:pPr>
            <w:r>
              <w:rPr>
                <w:rFonts w:ascii="Times New Roman" w:eastAsia="黑体" w:cs="黑体" w:hint="eastAsia"/>
              </w:rPr>
              <w:t>水分利用效率指数</w:t>
            </w:r>
          </w:p>
        </w:tc>
        <w:tc>
          <w:tcPr>
            <w:tcW w:w="2322" w:type="dxa"/>
          </w:tcPr>
          <w:p w:rsidR="006576EE" w:rsidRDefault="00000000">
            <w:pPr>
              <w:pStyle w:val="afff0"/>
              <w:spacing w:line="360" w:lineRule="auto"/>
              <w:ind w:firstLineChars="0" w:firstLine="0"/>
              <w:jc w:val="center"/>
              <w:rPr>
                <w:rFonts w:ascii="Times New Roman" w:eastAsia="黑体" w:cs="黑体"/>
              </w:rPr>
            </w:pPr>
            <w:r>
              <w:rPr>
                <w:rFonts w:ascii="Times New Roman" w:eastAsia="黑体" w:cs="黑体" w:hint="eastAsia"/>
              </w:rPr>
              <w:t>高水效等级</w:t>
            </w:r>
          </w:p>
        </w:tc>
      </w:tr>
      <w:tr w:rsidR="006576EE">
        <w:tc>
          <w:tcPr>
            <w:tcW w:w="2379" w:type="dxa"/>
          </w:tcPr>
          <w:p w:rsidR="006576EE" w:rsidRDefault="00000000">
            <w:pPr>
              <w:pStyle w:val="afff0"/>
              <w:spacing w:line="360" w:lineRule="auto"/>
              <w:ind w:firstLineChars="0" w:firstLine="0"/>
              <w:jc w:val="center"/>
              <w:rPr>
                <w:rFonts w:ascii="Times New Roman" w:eastAsia="黑体" w:cs="黑体"/>
              </w:rPr>
            </w:pPr>
            <w:r>
              <w:rPr>
                <w:rFonts w:ascii="Times New Roman" w:eastAsia="黑体" w:cs="黑体" w:hint="eastAsia"/>
              </w:rPr>
              <w:t>1</w:t>
            </w:r>
          </w:p>
        </w:tc>
        <w:tc>
          <w:tcPr>
            <w:tcW w:w="2322" w:type="dxa"/>
          </w:tcPr>
          <w:p w:rsidR="006576EE" w:rsidRDefault="00000000">
            <w:pPr>
              <w:pStyle w:val="afff0"/>
              <w:spacing w:line="360" w:lineRule="auto"/>
              <w:ind w:firstLineChars="0" w:firstLine="0"/>
              <w:jc w:val="center"/>
              <w:rPr>
                <w:rFonts w:ascii="Times New Roman" w:eastAsia="黑体" w:cs="黑体"/>
              </w:rPr>
            </w:pPr>
            <w:r>
              <w:rPr>
                <w:rFonts w:ascii="Times New Roman" w:hint="eastAsia"/>
              </w:rPr>
              <w:t>GY</w:t>
            </w:r>
            <w:r w:rsidR="00EB574D" w:rsidRPr="00EB574D">
              <w:rPr>
                <w:rFonts w:ascii="Times New Roman" w:hint="eastAsia"/>
                <w:vertAlign w:val="subscript"/>
              </w:rPr>
              <w:t>i</w:t>
            </w:r>
            <w:r>
              <w:rPr>
                <w:rFonts w:ascii="Times New Roman" w:eastAsia="黑体" w:cs="黑体" w:hint="eastAsia"/>
              </w:rPr>
              <w:t>≥</w:t>
            </w:r>
            <w:r>
              <w:rPr>
                <w:rFonts w:ascii="Times New Roman" w:eastAsia="黑体" w:cs="黑体" w:hint="eastAsia"/>
              </w:rPr>
              <w:t>1.05</w:t>
            </w:r>
          </w:p>
        </w:tc>
        <w:tc>
          <w:tcPr>
            <w:tcW w:w="2322" w:type="dxa"/>
          </w:tcPr>
          <w:p w:rsidR="006576EE" w:rsidRDefault="00000000">
            <w:pPr>
              <w:pStyle w:val="afff0"/>
              <w:spacing w:line="360" w:lineRule="auto"/>
              <w:ind w:firstLineChars="0" w:firstLine="0"/>
              <w:jc w:val="center"/>
              <w:rPr>
                <w:rFonts w:ascii="Times New Roman" w:eastAsia="黑体" w:cs="黑体"/>
              </w:rPr>
            </w:pPr>
            <w:r>
              <w:rPr>
                <w:rFonts w:ascii="Times New Roman" w:hint="eastAsia"/>
              </w:rPr>
              <w:t>WUE</w:t>
            </w:r>
            <w:r w:rsidR="00EB574D">
              <w:rPr>
                <w:rFonts w:ascii="Times New Roman" w:hint="eastAsia"/>
                <w:vertAlign w:val="subscript"/>
              </w:rPr>
              <w:t>i</w:t>
            </w:r>
            <w:r>
              <w:rPr>
                <w:rFonts w:ascii="Times New Roman" w:eastAsia="黑体" w:cs="黑体" w:hint="eastAsia"/>
              </w:rPr>
              <w:t>≥</w:t>
            </w:r>
            <w:r>
              <w:rPr>
                <w:rFonts w:ascii="Times New Roman" w:eastAsia="黑体" w:cs="黑体" w:hint="eastAsia"/>
              </w:rPr>
              <w:t>1.05</w:t>
            </w:r>
          </w:p>
        </w:tc>
        <w:tc>
          <w:tcPr>
            <w:tcW w:w="2322" w:type="dxa"/>
          </w:tcPr>
          <w:p w:rsidR="006576EE" w:rsidRDefault="00000000">
            <w:pPr>
              <w:pStyle w:val="afff0"/>
              <w:spacing w:line="360" w:lineRule="auto"/>
              <w:ind w:firstLineChars="0" w:firstLine="0"/>
              <w:jc w:val="center"/>
              <w:rPr>
                <w:rFonts w:ascii="Times New Roman" w:eastAsia="黑体" w:cs="黑体"/>
              </w:rPr>
            </w:pPr>
            <w:r>
              <w:rPr>
                <w:rFonts w:ascii="Times New Roman" w:eastAsia="黑体" w:cs="黑体" w:hint="eastAsia"/>
              </w:rPr>
              <w:t>极强</w:t>
            </w:r>
          </w:p>
        </w:tc>
      </w:tr>
      <w:tr w:rsidR="006576EE">
        <w:trPr>
          <w:trHeight w:val="366"/>
        </w:trPr>
        <w:tc>
          <w:tcPr>
            <w:tcW w:w="2379" w:type="dxa"/>
          </w:tcPr>
          <w:p w:rsidR="006576EE" w:rsidRDefault="00000000">
            <w:pPr>
              <w:pStyle w:val="afff0"/>
              <w:spacing w:line="360" w:lineRule="auto"/>
              <w:ind w:firstLineChars="0" w:firstLine="0"/>
              <w:jc w:val="center"/>
              <w:rPr>
                <w:rFonts w:ascii="Times New Roman" w:eastAsia="黑体" w:cs="黑体"/>
              </w:rPr>
            </w:pPr>
            <w:r>
              <w:rPr>
                <w:rFonts w:ascii="Times New Roman" w:eastAsia="黑体" w:cs="黑体" w:hint="eastAsia"/>
              </w:rPr>
              <w:t>2</w:t>
            </w:r>
          </w:p>
        </w:tc>
        <w:tc>
          <w:tcPr>
            <w:tcW w:w="2322" w:type="dxa"/>
          </w:tcPr>
          <w:p w:rsidR="006576EE" w:rsidRDefault="00000000">
            <w:pPr>
              <w:pStyle w:val="afff0"/>
              <w:spacing w:line="360" w:lineRule="auto"/>
              <w:ind w:firstLineChars="0" w:firstLine="0"/>
              <w:jc w:val="center"/>
              <w:rPr>
                <w:rFonts w:ascii="Times New Roman" w:eastAsia="黑体" w:cs="黑体"/>
              </w:rPr>
            </w:pPr>
            <w:r>
              <w:rPr>
                <w:rFonts w:ascii="Times New Roman" w:hint="eastAsia"/>
              </w:rPr>
              <w:t>GY</w:t>
            </w:r>
            <w:r w:rsidR="00EB574D">
              <w:rPr>
                <w:rFonts w:ascii="Times New Roman" w:hint="eastAsia"/>
                <w:vertAlign w:val="subscript"/>
              </w:rPr>
              <w:t>i</w:t>
            </w:r>
            <w:r>
              <w:rPr>
                <w:rFonts w:ascii="Times New Roman" w:eastAsia="黑体" w:cs="黑体" w:hint="eastAsia"/>
              </w:rPr>
              <w:t>≥</w:t>
            </w:r>
            <w:r>
              <w:rPr>
                <w:rFonts w:ascii="Times New Roman" w:eastAsia="黑体" w:cs="黑体" w:hint="eastAsia"/>
              </w:rPr>
              <w:t>1.05</w:t>
            </w:r>
          </w:p>
        </w:tc>
        <w:tc>
          <w:tcPr>
            <w:tcW w:w="2322" w:type="dxa"/>
          </w:tcPr>
          <w:p w:rsidR="006576EE" w:rsidRDefault="00000000">
            <w:pPr>
              <w:pStyle w:val="afff0"/>
              <w:spacing w:line="360" w:lineRule="auto"/>
              <w:ind w:firstLineChars="0" w:firstLine="0"/>
              <w:jc w:val="center"/>
              <w:rPr>
                <w:rFonts w:ascii="Times New Roman" w:eastAsia="黑体" w:cs="黑体"/>
              </w:rPr>
            </w:pPr>
            <w:r>
              <w:rPr>
                <w:rFonts w:ascii="Times New Roman" w:hint="eastAsia"/>
              </w:rPr>
              <w:t>1.05</w:t>
            </w:r>
            <w:r>
              <w:rPr>
                <w:rFonts w:ascii="Times New Roman" w:hint="eastAsia"/>
              </w:rPr>
              <w:t>＞</w:t>
            </w:r>
            <w:r>
              <w:rPr>
                <w:rFonts w:ascii="Times New Roman" w:hint="eastAsia"/>
              </w:rPr>
              <w:t>WUE</w:t>
            </w:r>
            <w:r w:rsidR="00EB574D">
              <w:rPr>
                <w:rFonts w:ascii="Times New Roman" w:hint="eastAsia"/>
                <w:vertAlign w:val="subscript"/>
              </w:rPr>
              <w:t>i</w:t>
            </w:r>
            <w:r>
              <w:rPr>
                <w:rFonts w:ascii="Times New Roman" w:hint="eastAsia"/>
              </w:rPr>
              <w:t>≥</w:t>
            </w:r>
            <w:r>
              <w:rPr>
                <w:rFonts w:ascii="Times New Roman" w:eastAsia="黑体" w:cs="黑体" w:hint="eastAsia"/>
              </w:rPr>
              <w:t>1</w:t>
            </w:r>
          </w:p>
        </w:tc>
        <w:tc>
          <w:tcPr>
            <w:tcW w:w="2322" w:type="dxa"/>
          </w:tcPr>
          <w:p w:rsidR="006576EE" w:rsidRDefault="00000000">
            <w:pPr>
              <w:pStyle w:val="afff0"/>
              <w:spacing w:line="360" w:lineRule="auto"/>
              <w:ind w:firstLineChars="0" w:firstLine="0"/>
              <w:jc w:val="center"/>
              <w:rPr>
                <w:rFonts w:ascii="Times New Roman" w:eastAsia="黑体" w:cs="黑体"/>
              </w:rPr>
            </w:pPr>
            <w:r>
              <w:rPr>
                <w:rFonts w:ascii="Times New Roman" w:eastAsia="黑体" w:cs="黑体" w:hint="eastAsia"/>
              </w:rPr>
              <w:t>强</w:t>
            </w:r>
          </w:p>
        </w:tc>
      </w:tr>
      <w:tr w:rsidR="006576EE">
        <w:tc>
          <w:tcPr>
            <w:tcW w:w="2379" w:type="dxa"/>
            <w:shd w:val="clear" w:color="auto" w:fill="auto"/>
          </w:tcPr>
          <w:p w:rsidR="006576EE" w:rsidRDefault="00000000">
            <w:pPr>
              <w:pStyle w:val="afff0"/>
              <w:spacing w:line="360" w:lineRule="auto"/>
              <w:ind w:firstLineChars="0" w:firstLine="0"/>
              <w:jc w:val="center"/>
              <w:rPr>
                <w:rFonts w:ascii="Times New Roman" w:eastAsia="黑体" w:cs="黑体"/>
              </w:rPr>
            </w:pPr>
            <w:r>
              <w:rPr>
                <w:rFonts w:ascii="Times New Roman" w:eastAsia="黑体" w:cs="黑体" w:hint="eastAsia"/>
              </w:rPr>
              <w:t>2</w:t>
            </w:r>
          </w:p>
        </w:tc>
        <w:tc>
          <w:tcPr>
            <w:tcW w:w="2322" w:type="dxa"/>
            <w:shd w:val="clear" w:color="auto" w:fill="auto"/>
          </w:tcPr>
          <w:p w:rsidR="006576EE" w:rsidRDefault="00000000">
            <w:pPr>
              <w:pStyle w:val="afff0"/>
              <w:spacing w:line="360" w:lineRule="auto"/>
              <w:ind w:firstLineChars="0" w:firstLine="0"/>
              <w:jc w:val="center"/>
              <w:rPr>
                <w:rFonts w:ascii="Times New Roman" w:eastAsia="黑体" w:cs="黑体"/>
              </w:rPr>
            </w:pPr>
            <w:r>
              <w:rPr>
                <w:rFonts w:ascii="Times New Roman" w:hint="eastAsia"/>
              </w:rPr>
              <w:t>1.05</w:t>
            </w:r>
            <w:r>
              <w:rPr>
                <w:rFonts w:ascii="Times New Roman" w:hint="eastAsia"/>
              </w:rPr>
              <w:t>＞</w:t>
            </w:r>
            <w:r>
              <w:rPr>
                <w:rFonts w:ascii="Times New Roman" w:hint="eastAsia"/>
              </w:rPr>
              <w:t>GY</w:t>
            </w:r>
            <w:r w:rsidR="00EB574D">
              <w:rPr>
                <w:rFonts w:ascii="Times New Roman" w:hint="eastAsia"/>
                <w:vertAlign w:val="subscript"/>
              </w:rPr>
              <w:t>i</w:t>
            </w:r>
            <w:r>
              <w:rPr>
                <w:rFonts w:ascii="Times New Roman" w:hint="eastAsia"/>
              </w:rPr>
              <w:t>≥</w:t>
            </w:r>
            <w:r>
              <w:rPr>
                <w:rFonts w:ascii="Times New Roman" w:eastAsia="黑体" w:cs="黑体" w:hint="eastAsia"/>
              </w:rPr>
              <w:t>1</w:t>
            </w:r>
          </w:p>
        </w:tc>
        <w:tc>
          <w:tcPr>
            <w:tcW w:w="2322" w:type="dxa"/>
            <w:shd w:val="clear" w:color="auto" w:fill="auto"/>
          </w:tcPr>
          <w:p w:rsidR="006576EE" w:rsidRDefault="00000000">
            <w:pPr>
              <w:pStyle w:val="afff0"/>
              <w:spacing w:line="360" w:lineRule="auto"/>
              <w:ind w:firstLineChars="0" w:firstLine="0"/>
              <w:jc w:val="center"/>
              <w:rPr>
                <w:rFonts w:ascii="Times New Roman" w:eastAsia="黑体" w:cs="黑体"/>
              </w:rPr>
            </w:pPr>
            <w:r>
              <w:rPr>
                <w:rFonts w:ascii="Times New Roman" w:hint="eastAsia"/>
              </w:rPr>
              <w:t>WUE</w:t>
            </w:r>
            <w:r w:rsidR="00EB574D">
              <w:rPr>
                <w:rFonts w:ascii="Times New Roman" w:hint="eastAsia"/>
                <w:vertAlign w:val="subscript"/>
              </w:rPr>
              <w:t>i</w:t>
            </w:r>
            <w:r>
              <w:rPr>
                <w:rFonts w:ascii="Times New Roman" w:eastAsia="黑体" w:cs="黑体" w:hint="eastAsia"/>
              </w:rPr>
              <w:t>≥</w:t>
            </w:r>
            <w:r>
              <w:rPr>
                <w:rFonts w:ascii="Times New Roman" w:eastAsia="黑体" w:cs="黑体" w:hint="eastAsia"/>
              </w:rPr>
              <w:t>1.05</w:t>
            </w:r>
          </w:p>
        </w:tc>
        <w:tc>
          <w:tcPr>
            <w:tcW w:w="2322" w:type="dxa"/>
            <w:shd w:val="clear" w:color="auto" w:fill="auto"/>
          </w:tcPr>
          <w:p w:rsidR="006576EE" w:rsidRDefault="00000000">
            <w:pPr>
              <w:pStyle w:val="afff0"/>
              <w:spacing w:line="360" w:lineRule="auto"/>
              <w:ind w:firstLineChars="0" w:firstLine="0"/>
              <w:jc w:val="center"/>
              <w:rPr>
                <w:rFonts w:ascii="Times New Roman" w:eastAsia="黑体" w:cs="黑体"/>
              </w:rPr>
            </w:pPr>
            <w:r>
              <w:rPr>
                <w:rFonts w:ascii="Times New Roman" w:eastAsia="黑体" w:cs="黑体" w:hint="eastAsia"/>
              </w:rPr>
              <w:t>强</w:t>
            </w:r>
          </w:p>
        </w:tc>
      </w:tr>
      <w:tr w:rsidR="006576EE">
        <w:tc>
          <w:tcPr>
            <w:tcW w:w="2379" w:type="dxa"/>
            <w:shd w:val="clear" w:color="auto" w:fill="auto"/>
          </w:tcPr>
          <w:p w:rsidR="006576EE" w:rsidRDefault="00000000">
            <w:pPr>
              <w:pStyle w:val="afff0"/>
              <w:spacing w:line="360" w:lineRule="auto"/>
              <w:ind w:firstLineChars="0" w:firstLine="0"/>
              <w:jc w:val="center"/>
              <w:rPr>
                <w:rFonts w:ascii="Times New Roman" w:eastAsia="黑体" w:cs="黑体"/>
              </w:rPr>
            </w:pPr>
            <w:r>
              <w:rPr>
                <w:rFonts w:ascii="Times New Roman" w:eastAsia="黑体" w:cs="黑体" w:hint="eastAsia"/>
              </w:rPr>
              <w:t>2</w:t>
            </w:r>
          </w:p>
        </w:tc>
        <w:tc>
          <w:tcPr>
            <w:tcW w:w="2322" w:type="dxa"/>
            <w:shd w:val="clear" w:color="auto" w:fill="auto"/>
          </w:tcPr>
          <w:p w:rsidR="006576EE" w:rsidRDefault="00000000">
            <w:pPr>
              <w:pStyle w:val="afff0"/>
              <w:spacing w:line="360" w:lineRule="auto"/>
              <w:ind w:firstLineChars="0" w:firstLine="0"/>
              <w:jc w:val="center"/>
              <w:rPr>
                <w:rFonts w:ascii="Times New Roman" w:eastAsia="黑体" w:cs="黑体"/>
              </w:rPr>
            </w:pPr>
            <w:r>
              <w:rPr>
                <w:rFonts w:ascii="Times New Roman" w:hint="eastAsia"/>
              </w:rPr>
              <w:t>1.05</w:t>
            </w:r>
            <w:r>
              <w:rPr>
                <w:rFonts w:ascii="Times New Roman" w:hint="eastAsia"/>
              </w:rPr>
              <w:t>＞</w:t>
            </w:r>
            <w:r>
              <w:rPr>
                <w:rFonts w:ascii="Times New Roman" w:hint="eastAsia"/>
              </w:rPr>
              <w:t>GY</w:t>
            </w:r>
            <w:r w:rsidR="00EB574D">
              <w:rPr>
                <w:rFonts w:ascii="Times New Roman" w:hint="eastAsia"/>
                <w:vertAlign w:val="subscript"/>
              </w:rPr>
              <w:t>i</w:t>
            </w:r>
            <w:r>
              <w:rPr>
                <w:rFonts w:ascii="Times New Roman" w:hint="eastAsia"/>
              </w:rPr>
              <w:t>≥</w:t>
            </w:r>
            <w:r>
              <w:rPr>
                <w:rFonts w:ascii="Times New Roman" w:eastAsia="黑体" w:cs="黑体" w:hint="eastAsia"/>
              </w:rPr>
              <w:t>1</w:t>
            </w:r>
          </w:p>
        </w:tc>
        <w:tc>
          <w:tcPr>
            <w:tcW w:w="2322" w:type="dxa"/>
            <w:shd w:val="clear" w:color="auto" w:fill="auto"/>
          </w:tcPr>
          <w:p w:rsidR="006576EE" w:rsidRDefault="00000000">
            <w:pPr>
              <w:pStyle w:val="afff0"/>
              <w:spacing w:line="360" w:lineRule="auto"/>
              <w:ind w:firstLineChars="0" w:firstLine="0"/>
              <w:jc w:val="center"/>
              <w:rPr>
                <w:rFonts w:ascii="Times New Roman" w:eastAsia="黑体" w:cs="黑体"/>
              </w:rPr>
            </w:pPr>
            <w:r>
              <w:rPr>
                <w:rFonts w:ascii="Times New Roman" w:hint="eastAsia"/>
              </w:rPr>
              <w:t>1.05</w:t>
            </w:r>
            <w:r>
              <w:rPr>
                <w:rFonts w:ascii="Times New Roman" w:hint="eastAsia"/>
              </w:rPr>
              <w:t>＞</w:t>
            </w:r>
            <w:r>
              <w:rPr>
                <w:rFonts w:ascii="Times New Roman" w:hint="eastAsia"/>
              </w:rPr>
              <w:t>WUE</w:t>
            </w:r>
            <w:r w:rsidR="00EB574D">
              <w:rPr>
                <w:rFonts w:ascii="Times New Roman" w:hint="eastAsia"/>
                <w:vertAlign w:val="subscript"/>
              </w:rPr>
              <w:t>i</w:t>
            </w:r>
            <w:r>
              <w:rPr>
                <w:rFonts w:ascii="Times New Roman" w:hint="eastAsia"/>
              </w:rPr>
              <w:t>≥</w:t>
            </w:r>
            <w:r>
              <w:rPr>
                <w:rFonts w:ascii="Times New Roman" w:eastAsia="黑体" w:cs="黑体" w:hint="eastAsia"/>
              </w:rPr>
              <w:t>1</w:t>
            </w:r>
          </w:p>
        </w:tc>
        <w:tc>
          <w:tcPr>
            <w:tcW w:w="2322" w:type="dxa"/>
            <w:shd w:val="clear" w:color="auto" w:fill="auto"/>
          </w:tcPr>
          <w:p w:rsidR="006576EE" w:rsidRDefault="00000000">
            <w:pPr>
              <w:pStyle w:val="afff0"/>
              <w:spacing w:line="360" w:lineRule="auto"/>
              <w:ind w:firstLineChars="0" w:firstLine="0"/>
              <w:jc w:val="center"/>
              <w:rPr>
                <w:rFonts w:ascii="Times New Roman" w:eastAsia="黑体" w:cs="黑体"/>
              </w:rPr>
            </w:pPr>
            <w:r>
              <w:rPr>
                <w:rFonts w:ascii="Times New Roman" w:eastAsia="黑体" w:cs="黑体" w:hint="eastAsia"/>
              </w:rPr>
              <w:t>强</w:t>
            </w:r>
          </w:p>
        </w:tc>
      </w:tr>
      <w:tr w:rsidR="006576EE">
        <w:trPr>
          <w:trHeight w:val="90"/>
        </w:trPr>
        <w:tc>
          <w:tcPr>
            <w:tcW w:w="2379" w:type="dxa"/>
            <w:shd w:val="clear" w:color="auto" w:fill="auto"/>
          </w:tcPr>
          <w:p w:rsidR="006576EE" w:rsidRDefault="00000000">
            <w:pPr>
              <w:pStyle w:val="afff0"/>
              <w:spacing w:line="360" w:lineRule="auto"/>
              <w:ind w:firstLineChars="0" w:firstLine="0"/>
              <w:jc w:val="center"/>
              <w:rPr>
                <w:rFonts w:ascii="Times New Roman" w:eastAsia="黑体" w:cs="黑体"/>
              </w:rPr>
            </w:pPr>
            <w:r>
              <w:rPr>
                <w:rFonts w:ascii="Times New Roman" w:eastAsia="黑体" w:cs="黑体" w:hint="eastAsia"/>
              </w:rPr>
              <w:t>3</w:t>
            </w:r>
          </w:p>
        </w:tc>
        <w:tc>
          <w:tcPr>
            <w:tcW w:w="2322" w:type="dxa"/>
            <w:shd w:val="clear" w:color="auto" w:fill="auto"/>
          </w:tcPr>
          <w:p w:rsidR="006576EE" w:rsidRDefault="00000000">
            <w:pPr>
              <w:pStyle w:val="afff0"/>
              <w:spacing w:line="360" w:lineRule="auto"/>
              <w:ind w:firstLineChars="0" w:firstLine="0"/>
              <w:jc w:val="center"/>
              <w:rPr>
                <w:rFonts w:ascii="Times New Roman" w:eastAsia="黑体" w:cs="黑体"/>
              </w:rPr>
            </w:pPr>
            <w:r>
              <w:rPr>
                <w:rFonts w:ascii="Times New Roman" w:hint="eastAsia"/>
              </w:rPr>
              <w:t>1</w:t>
            </w:r>
            <w:r>
              <w:rPr>
                <w:rFonts w:ascii="Times New Roman" w:hint="eastAsia"/>
              </w:rPr>
              <w:t>＞</w:t>
            </w:r>
            <w:r>
              <w:rPr>
                <w:rFonts w:ascii="Times New Roman" w:hint="eastAsia"/>
              </w:rPr>
              <w:t>GY</w:t>
            </w:r>
            <w:r w:rsidR="00EB574D">
              <w:rPr>
                <w:rFonts w:ascii="Times New Roman" w:hint="eastAsia"/>
                <w:vertAlign w:val="subscript"/>
              </w:rPr>
              <w:t>i</w:t>
            </w:r>
            <w:r>
              <w:rPr>
                <w:rFonts w:ascii="Times New Roman" w:hint="eastAsia"/>
              </w:rPr>
              <w:t>≥</w:t>
            </w:r>
            <w:r>
              <w:rPr>
                <w:rFonts w:ascii="Times New Roman" w:eastAsia="黑体" w:cs="黑体" w:hint="eastAsia"/>
              </w:rPr>
              <w:t>0.95</w:t>
            </w:r>
          </w:p>
        </w:tc>
        <w:tc>
          <w:tcPr>
            <w:tcW w:w="2322" w:type="dxa"/>
            <w:shd w:val="clear" w:color="auto" w:fill="auto"/>
          </w:tcPr>
          <w:p w:rsidR="006576EE" w:rsidRDefault="00000000">
            <w:pPr>
              <w:pStyle w:val="afff0"/>
              <w:spacing w:line="360" w:lineRule="auto"/>
              <w:ind w:firstLineChars="0" w:firstLine="0"/>
              <w:jc w:val="center"/>
              <w:rPr>
                <w:rFonts w:ascii="Times New Roman" w:eastAsia="黑体" w:cs="黑体"/>
              </w:rPr>
            </w:pPr>
            <w:r>
              <w:rPr>
                <w:rFonts w:ascii="Times New Roman" w:eastAsia="黑体" w:cs="黑体" w:hint="eastAsia"/>
              </w:rPr>
              <w:t>/</w:t>
            </w:r>
          </w:p>
        </w:tc>
        <w:tc>
          <w:tcPr>
            <w:tcW w:w="2322" w:type="dxa"/>
            <w:shd w:val="clear" w:color="auto" w:fill="auto"/>
          </w:tcPr>
          <w:p w:rsidR="006576EE" w:rsidRDefault="00000000">
            <w:pPr>
              <w:pStyle w:val="afff0"/>
              <w:spacing w:line="360" w:lineRule="auto"/>
              <w:ind w:firstLineChars="0" w:firstLine="0"/>
              <w:jc w:val="center"/>
              <w:rPr>
                <w:rFonts w:ascii="Times New Roman" w:eastAsia="黑体" w:cs="黑体"/>
              </w:rPr>
            </w:pPr>
            <w:r>
              <w:rPr>
                <w:rFonts w:ascii="Times New Roman" w:eastAsia="黑体" w:cs="黑体" w:hint="eastAsia"/>
              </w:rPr>
              <w:t>中等</w:t>
            </w:r>
          </w:p>
        </w:tc>
      </w:tr>
      <w:tr w:rsidR="006576EE">
        <w:tc>
          <w:tcPr>
            <w:tcW w:w="0" w:type="auto"/>
            <w:shd w:val="clear" w:color="auto" w:fill="auto"/>
          </w:tcPr>
          <w:p w:rsidR="006576EE" w:rsidRDefault="00000000">
            <w:pPr>
              <w:pStyle w:val="afff0"/>
              <w:spacing w:line="360" w:lineRule="auto"/>
              <w:ind w:firstLineChars="0" w:firstLine="0"/>
              <w:jc w:val="center"/>
              <w:rPr>
                <w:rFonts w:ascii="Times New Roman" w:eastAsia="黑体" w:cs="黑体"/>
              </w:rPr>
            </w:pPr>
            <w:r>
              <w:rPr>
                <w:rFonts w:ascii="Times New Roman" w:eastAsia="黑体" w:cs="黑体" w:hint="eastAsia"/>
              </w:rPr>
              <w:t>3</w:t>
            </w:r>
          </w:p>
        </w:tc>
        <w:tc>
          <w:tcPr>
            <w:tcW w:w="0" w:type="auto"/>
            <w:shd w:val="clear" w:color="auto" w:fill="auto"/>
          </w:tcPr>
          <w:p w:rsidR="006576EE" w:rsidRDefault="00000000">
            <w:pPr>
              <w:pStyle w:val="afff0"/>
              <w:spacing w:line="360" w:lineRule="auto"/>
              <w:ind w:firstLineChars="0" w:firstLine="0"/>
              <w:jc w:val="center"/>
              <w:rPr>
                <w:rFonts w:ascii="Times New Roman" w:eastAsia="黑体" w:cs="黑体"/>
              </w:rPr>
            </w:pPr>
            <w:r>
              <w:rPr>
                <w:rFonts w:ascii="Times New Roman" w:hint="eastAsia"/>
              </w:rPr>
              <w:t>/</w:t>
            </w:r>
          </w:p>
        </w:tc>
        <w:tc>
          <w:tcPr>
            <w:tcW w:w="0" w:type="auto"/>
            <w:shd w:val="clear" w:color="auto" w:fill="auto"/>
          </w:tcPr>
          <w:p w:rsidR="006576EE" w:rsidRDefault="00000000">
            <w:pPr>
              <w:pStyle w:val="afff0"/>
              <w:spacing w:line="360" w:lineRule="auto"/>
              <w:ind w:firstLineChars="0" w:firstLine="0"/>
              <w:jc w:val="center"/>
              <w:rPr>
                <w:rFonts w:ascii="Times New Roman" w:eastAsia="黑体" w:cs="黑体"/>
              </w:rPr>
            </w:pPr>
            <w:r>
              <w:rPr>
                <w:rFonts w:ascii="Times New Roman" w:hint="eastAsia"/>
              </w:rPr>
              <w:t>1</w:t>
            </w:r>
            <w:r>
              <w:rPr>
                <w:rFonts w:ascii="Times New Roman" w:hint="eastAsia"/>
              </w:rPr>
              <w:t>＞</w:t>
            </w:r>
            <w:r>
              <w:rPr>
                <w:rFonts w:ascii="Times New Roman" w:hint="eastAsia"/>
              </w:rPr>
              <w:t>WUE</w:t>
            </w:r>
            <w:r w:rsidR="00EB574D">
              <w:rPr>
                <w:rFonts w:ascii="Times New Roman" w:hint="eastAsia"/>
                <w:vertAlign w:val="subscript"/>
              </w:rPr>
              <w:t>i</w:t>
            </w:r>
            <w:r>
              <w:rPr>
                <w:rFonts w:ascii="Times New Roman" w:hint="eastAsia"/>
              </w:rPr>
              <w:t>≥</w:t>
            </w:r>
            <w:r>
              <w:rPr>
                <w:rFonts w:ascii="Times New Roman" w:eastAsia="黑体" w:cs="黑体" w:hint="eastAsia"/>
              </w:rPr>
              <w:t>0.95</w:t>
            </w:r>
          </w:p>
        </w:tc>
        <w:tc>
          <w:tcPr>
            <w:tcW w:w="0" w:type="auto"/>
            <w:shd w:val="clear" w:color="auto" w:fill="auto"/>
          </w:tcPr>
          <w:p w:rsidR="006576EE" w:rsidRDefault="00000000">
            <w:pPr>
              <w:pStyle w:val="afff0"/>
              <w:spacing w:line="360" w:lineRule="auto"/>
              <w:ind w:firstLineChars="0" w:firstLine="0"/>
              <w:jc w:val="center"/>
              <w:rPr>
                <w:rFonts w:ascii="Times New Roman" w:eastAsia="黑体" w:cs="黑体"/>
              </w:rPr>
            </w:pPr>
            <w:r>
              <w:rPr>
                <w:rFonts w:ascii="Times New Roman" w:eastAsia="黑体" w:cs="黑体" w:hint="eastAsia"/>
              </w:rPr>
              <w:t>中等</w:t>
            </w:r>
          </w:p>
        </w:tc>
      </w:tr>
      <w:tr w:rsidR="006576EE">
        <w:tc>
          <w:tcPr>
            <w:tcW w:w="0" w:type="auto"/>
            <w:shd w:val="clear" w:color="auto" w:fill="auto"/>
          </w:tcPr>
          <w:p w:rsidR="006576EE" w:rsidRDefault="00000000">
            <w:pPr>
              <w:pStyle w:val="afff0"/>
              <w:spacing w:line="360" w:lineRule="auto"/>
              <w:ind w:firstLineChars="0" w:firstLine="0"/>
              <w:jc w:val="center"/>
              <w:rPr>
                <w:rFonts w:ascii="Times New Roman" w:eastAsia="黑体" w:cs="黑体"/>
              </w:rPr>
            </w:pPr>
            <w:r>
              <w:rPr>
                <w:rFonts w:ascii="Times New Roman" w:eastAsia="黑体" w:cs="黑体" w:hint="eastAsia"/>
              </w:rPr>
              <w:lastRenderedPageBreak/>
              <w:t>4</w:t>
            </w:r>
          </w:p>
        </w:tc>
        <w:tc>
          <w:tcPr>
            <w:tcW w:w="0" w:type="auto"/>
            <w:shd w:val="clear" w:color="auto" w:fill="auto"/>
          </w:tcPr>
          <w:p w:rsidR="006576EE" w:rsidRDefault="00000000">
            <w:pPr>
              <w:pStyle w:val="afff0"/>
              <w:spacing w:line="360" w:lineRule="auto"/>
              <w:ind w:firstLineChars="0" w:firstLine="0"/>
              <w:jc w:val="center"/>
              <w:rPr>
                <w:rFonts w:ascii="Times New Roman" w:eastAsia="黑体" w:cs="黑体"/>
              </w:rPr>
            </w:pPr>
            <w:r>
              <w:rPr>
                <w:rFonts w:ascii="Times New Roman" w:hint="eastAsia"/>
              </w:rPr>
              <w:t>GY</w:t>
            </w:r>
            <w:r w:rsidR="00EB574D">
              <w:rPr>
                <w:rFonts w:ascii="Times New Roman" w:hint="eastAsia"/>
                <w:vertAlign w:val="subscript"/>
              </w:rPr>
              <w:t>i</w:t>
            </w:r>
            <w:r>
              <w:rPr>
                <w:rFonts w:ascii="Times New Roman" w:eastAsia="黑体" w:cs="黑体" w:hint="eastAsia"/>
              </w:rPr>
              <w:t>＜</w:t>
            </w:r>
            <w:r>
              <w:rPr>
                <w:rFonts w:ascii="Times New Roman" w:eastAsia="黑体" w:cs="黑体" w:hint="eastAsia"/>
              </w:rPr>
              <w:t>0.95</w:t>
            </w:r>
          </w:p>
        </w:tc>
        <w:tc>
          <w:tcPr>
            <w:tcW w:w="0" w:type="auto"/>
            <w:shd w:val="clear" w:color="auto" w:fill="auto"/>
          </w:tcPr>
          <w:p w:rsidR="006576EE" w:rsidRDefault="00000000">
            <w:pPr>
              <w:pStyle w:val="afff0"/>
              <w:spacing w:line="360" w:lineRule="auto"/>
              <w:ind w:firstLineChars="0" w:firstLine="0"/>
              <w:jc w:val="center"/>
              <w:rPr>
                <w:rFonts w:ascii="Times New Roman" w:eastAsia="黑体" w:cs="黑体"/>
              </w:rPr>
            </w:pPr>
            <w:r>
              <w:rPr>
                <w:rFonts w:ascii="Times New Roman" w:eastAsia="黑体" w:cs="黑体" w:hint="eastAsia"/>
              </w:rPr>
              <w:t>/</w:t>
            </w:r>
          </w:p>
        </w:tc>
        <w:tc>
          <w:tcPr>
            <w:tcW w:w="0" w:type="auto"/>
            <w:shd w:val="clear" w:color="auto" w:fill="auto"/>
          </w:tcPr>
          <w:p w:rsidR="006576EE" w:rsidRDefault="00000000">
            <w:pPr>
              <w:pStyle w:val="afff0"/>
              <w:spacing w:line="360" w:lineRule="auto"/>
              <w:ind w:firstLineChars="0" w:firstLine="0"/>
              <w:jc w:val="center"/>
              <w:rPr>
                <w:rFonts w:ascii="Times New Roman" w:eastAsia="黑体" w:cs="黑体"/>
              </w:rPr>
            </w:pPr>
            <w:r>
              <w:rPr>
                <w:rFonts w:ascii="Times New Roman" w:eastAsia="黑体" w:cs="黑体" w:hint="eastAsia"/>
              </w:rPr>
              <w:t>弱</w:t>
            </w:r>
          </w:p>
        </w:tc>
      </w:tr>
      <w:tr w:rsidR="006576EE">
        <w:tc>
          <w:tcPr>
            <w:tcW w:w="0" w:type="auto"/>
            <w:shd w:val="clear" w:color="auto" w:fill="auto"/>
          </w:tcPr>
          <w:p w:rsidR="006576EE" w:rsidRDefault="00000000">
            <w:pPr>
              <w:pStyle w:val="afff0"/>
              <w:spacing w:line="360" w:lineRule="auto"/>
              <w:ind w:firstLineChars="0" w:firstLine="0"/>
              <w:jc w:val="center"/>
              <w:rPr>
                <w:rFonts w:ascii="Times New Roman" w:eastAsia="黑体" w:cs="黑体"/>
              </w:rPr>
            </w:pPr>
            <w:r>
              <w:rPr>
                <w:rFonts w:ascii="Times New Roman" w:eastAsia="黑体" w:cs="黑体" w:hint="eastAsia"/>
              </w:rPr>
              <w:t>4</w:t>
            </w:r>
          </w:p>
        </w:tc>
        <w:tc>
          <w:tcPr>
            <w:tcW w:w="0" w:type="auto"/>
            <w:shd w:val="clear" w:color="auto" w:fill="auto"/>
          </w:tcPr>
          <w:p w:rsidR="006576EE" w:rsidRDefault="00000000">
            <w:pPr>
              <w:pStyle w:val="afff0"/>
              <w:spacing w:line="360" w:lineRule="auto"/>
              <w:ind w:firstLineChars="0" w:firstLine="0"/>
              <w:jc w:val="center"/>
              <w:rPr>
                <w:rFonts w:ascii="Times New Roman" w:eastAsia="黑体" w:cs="黑体"/>
              </w:rPr>
            </w:pPr>
            <w:r>
              <w:rPr>
                <w:rFonts w:ascii="Times New Roman" w:eastAsia="黑体" w:cs="黑体" w:hint="eastAsia"/>
              </w:rPr>
              <w:t>/</w:t>
            </w:r>
          </w:p>
        </w:tc>
        <w:tc>
          <w:tcPr>
            <w:tcW w:w="0" w:type="auto"/>
            <w:shd w:val="clear" w:color="auto" w:fill="auto"/>
          </w:tcPr>
          <w:p w:rsidR="006576EE" w:rsidRDefault="00000000">
            <w:pPr>
              <w:pStyle w:val="afff0"/>
              <w:spacing w:line="360" w:lineRule="auto"/>
              <w:ind w:firstLineChars="0" w:firstLine="0"/>
              <w:jc w:val="center"/>
              <w:rPr>
                <w:rFonts w:ascii="Times New Roman" w:eastAsia="黑体" w:cs="黑体"/>
              </w:rPr>
            </w:pPr>
            <w:r>
              <w:rPr>
                <w:rFonts w:ascii="Times New Roman" w:hint="eastAsia"/>
              </w:rPr>
              <w:t>WUE</w:t>
            </w:r>
            <w:r w:rsidR="00EB574D">
              <w:rPr>
                <w:rFonts w:ascii="Times New Roman" w:hint="eastAsia"/>
                <w:vertAlign w:val="subscript"/>
              </w:rPr>
              <w:t>i</w:t>
            </w:r>
            <w:r>
              <w:rPr>
                <w:rFonts w:ascii="Times New Roman" w:eastAsia="黑体" w:cs="黑体" w:hint="eastAsia"/>
              </w:rPr>
              <w:t>＜</w:t>
            </w:r>
            <w:r>
              <w:rPr>
                <w:rFonts w:ascii="Times New Roman" w:eastAsia="黑体" w:cs="黑体" w:hint="eastAsia"/>
              </w:rPr>
              <w:t>0.95</w:t>
            </w:r>
          </w:p>
        </w:tc>
        <w:tc>
          <w:tcPr>
            <w:tcW w:w="0" w:type="auto"/>
            <w:shd w:val="clear" w:color="auto" w:fill="auto"/>
          </w:tcPr>
          <w:p w:rsidR="006576EE" w:rsidRDefault="00000000">
            <w:pPr>
              <w:pStyle w:val="afff0"/>
              <w:spacing w:line="360" w:lineRule="auto"/>
              <w:ind w:firstLineChars="0" w:firstLine="0"/>
              <w:jc w:val="center"/>
              <w:rPr>
                <w:rFonts w:ascii="Times New Roman" w:eastAsia="黑体" w:cs="黑体"/>
              </w:rPr>
            </w:pPr>
            <w:r>
              <w:rPr>
                <w:rFonts w:ascii="Times New Roman" w:eastAsia="黑体" w:cs="黑体" w:hint="eastAsia"/>
              </w:rPr>
              <w:t>弱</w:t>
            </w:r>
          </w:p>
        </w:tc>
      </w:tr>
    </w:tbl>
    <w:p w:rsidR="003D61CB" w:rsidRDefault="003D61CB">
      <w:pPr>
        <w:pStyle w:val="afff0"/>
        <w:spacing w:line="360" w:lineRule="auto"/>
        <w:ind w:firstLineChars="0" w:firstLine="0"/>
        <w:jc w:val="center"/>
        <w:rPr>
          <w:rFonts w:ascii="Times New Roman" w:eastAsia="黑体"/>
          <w:sz w:val="24"/>
          <w:szCs w:val="24"/>
        </w:rPr>
      </w:pPr>
    </w:p>
    <w:p w:rsidR="003D61CB" w:rsidRDefault="003D61CB">
      <w:pPr>
        <w:pStyle w:val="afff0"/>
        <w:spacing w:line="360" w:lineRule="auto"/>
        <w:ind w:firstLineChars="0" w:firstLine="0"/>
        <w:jc w:val="center"/>
        <w:rPr>
          <w:rFonts w:ascii="Times New Roman" w:eastAsia="黑体"/>
          <w:sz w:val="24"/>
          <w:szCs w:val="24"/>
        </w:rPr>
      </w:pPr>
    </w:p>
    <w:p w:rsidR="003D61CB" w:rsidRDefault="003D61CB">
      <w:pPr>
        <w:pStyle w:val="afff0"/>
        <w:spacing w:line="360" w:lineRule="auto"/>
        <w:ind w:firstLineChars="0" w:firstLine="0"/>
        <w:jc w:val="center"/>
        <w:rPr>
          <w:rFonts w:ascii="Times New Roman" w:eastAsia="黑体"/>
          <w:sz w:val="24"/>
          <w:szCs w:val="24"/>
        </w:rPr>
      </w:pPr>
    </w:p>
    <w:p w:rsidR="003D61CB" w:rsidRDefault="003D61CB">
      <w:pPr>
        <w:pStyle w:val="afff0"/>
        <w:spacing w:line="360" w:lineRule="auto"/>
        <w:ind w:firstLineChars="0" w:firstLine="0"/>
        <w:jc w:val="center"/>
        <w:rPr>
          <w:rFonts w:ascii="Times New Roman" w:eastAsia="黑体"/>
          <w:sz w:val="24"/>
          <w:szCs w:val="24"/>
        </w:rPr>
      </w:pPr>
    </w:p>
    <w:p w:rsidR="003D61CB" w:rsidRDefault="003D61CB">
      <w:pPr>
        <w:pStyle w:val="afff0"/>
        <w:spacing w:line="360" w:lineRule="auto"/>
        <w:ind w:firstLineChars="0" w:firstLine="0"/>
        <w:jc w:val="center"/>
        <w:rPr>
          <w:rFonts w:ascii="Times New Roman" w:eastAsia="黑体"/>
          <w:sz w:val="24"/>
          <w:szCs w:val="24"/>
        </w:rPr>
      </w:pPr>
    </w:p>
    <w:p w:rsidR="003D61CB" w:rsidRDefault="003D61CB">
      <w:pPr>
        <w:pStyle w:val="afff0"/>
        <w:spacing w:line="360" w:lineRule="auto"/>
        <w:ind w:firstLineChars="0" w:firstLine="0"/>
        <w:jc w:val="center"/>
        <w:rPr>
          <w:rFonts w:ascii="Times New Roman" w:eastAsia="黑体"/>
          <w:sz w:val="24"/>
          <w:szCs w:val="24"/>
        </w:rPr>
      </w:pPr>
    </w:p>
    <w:p w:rsidR="003D61CB" w:rsidRDefault="003D61CB">
      <w:pPr>
        <w:pStyle w:val="afff0"/>
        <w:spacing w:line="360" w:lineRule="auto"/>
        <w:ind w:firstLineChars="0" w:firstLine="0"/>
        <w:jc w:val="center"/>
        <w:rPr>
          <w:rFonts w:ascii="Times New Roman" w:eastAsia="黑体"/>
          <w:sz w:val="24"/>
          <w:szCs w:val="24"/>
        </w:rPr>
      </w:pPr>
    </w:p>
    <w:p w:rsidR="003D61CB" w:rsidRDefault="003D61CB">
      <w:pPr>
        <w:pStyle w:val="afff0"/>
        <w:spacing w:line="360" w:lineRule="auto"/>
        <w:ind w:firstLineChars="0" w:firstLine="0"/>
        <w:jc w:val="center"/>
        <w:rPr>
          <w:rFonts w:ascii="Times New Roman" w:eastAsia="黑体"/>
          <w:sz w:val="24"/>
          <w:szCs w:val="24"/>
        </w:rPr>
      </w:pPr>
    </w:p>
    <w:p w:rsidR="003D61CB" w:rsidRDefault="003D61CB">
      <w:pPr>
        <w:pStyle w:val="afff0"/>
        <w:spacing w:line="360" w:lineRule="auto"/>
        <w:ind w:firstLineChars="0" w:firstLine="0"/>
        <w:jc w:val="center"/>
        <w:rPr>
          <w:rFonts w:ascii="Times New Roman" w:eastAsia="黑体"/>
          <w:sz w:val="24"/>
          <w:szCs w:val="24"/>
        </w:rPr>
      </w:pPr>
    </w:p>
    <w:p w:rsidR="003D61CB" w:rsidRDefault="003D61CB">
      <w:pPr>
        <w:pStyle w:val="afff0"/>
        <w:spacing w:line="360" w:lineRule="auto"/>
        <w:ind w:firstLineChars="0" w:firstLine="0"/>
        <w:jc w:val="center"/>
        <w:rPr>
          <w:rFonts w:ascii="Times New Roman" w:eastAsia="黑体"/>
          <w:sz w:val="24"/>
          <w:szCs w:val="24"/>
        </w:rPr>
      </w:pPr>
    </w:p>
    <w:p w:rsidR="003D61CB" w:rsidRDefault="003D61CB">
      <w:pPr>
        <w:pStyle w:val="afff0"/>
        <w:spacing w:line="360" w:lineRule="auto"/>
        <w:ind w:firstLineChars="0" w:firstLine="0"/>
        <w:jc w:val="center"/>
        <w:rPr>
          <w:rFonts w:ascii="Times New Roman" w:eastAsia="黑体"/>
          <w:sz w:val="24"/>
          <w:szCs w:val="24"/>
        </w:rPr>
      </w:pPr>
    </w:p>
    <w:p w:rsidR="003D61CB" w:rsidRDefault="003D61CB">
      <w:pPr>
        <w:pStyle w:val="afff0"/>
        <w:spacing w:line="360" w:lineRule="auto"/>
        <w:ind w:firstLineChars="0" w:firstLine="0"/>
        <w:jc w:val="center"/>
        <w:rPr>
          <w:rFonts w:ascii="Times New Roman" w:eastAsia="黑体"/>
          <w:sz w:val="24"/>
          <w:szCs w:val="24"/>
        </w:rPr>
      </w:pPr>
    </w:p>
    <w:p w:rsidR="003D61CB" w:rsidRDefault="003D61CB">
      <w:pPr>
        <w:pStyle w:val="afff0"/>
        <w:spacing w:line="360" w:lineRule="auto"/>
        <w:ind w:firstLineChars="0" w:firstLine="0"/>
        <w:jc w:val="center"/>
        <w:rPr>
          <w:rFonts w:ascii="Times New Roman" w:eastAsia="黑体"/>
          <w:sz w:val="24"/>
          <w:szCs w:val="24"/>
        </w:rPr>
      </w:pPr>
    </w:p>
    <w:p w:rsidR="003D61CB" w:rsidRDefault="003D61CB">
      <w:pPr>
        <w:pStyle w:val="afff0"/>
        <w:spacing w:line="360" w:lineRule="auto"/>
        <w:ind w:firstLineChars="0" w:firstLine="0"/>
        <w:jc w:val="center"/>
        <w:rPr>
          <w:rFonts w:ascii="Times New Roman" w:eastAsia="黑体"/>
          <w:sz w:val="24"/>
          <w:szCs w:val="24"/>
        </w:rPr>
      </w:pPr>
    </w:p>
    <w:p w:rsidR="003D61CB" w:rsidRDefault="003D61CB">
      <w:pPr>
        <w:pStyle w:val="afff0"/>
        <w:spacing w:line="360" w:lineRule="auto"/>
        <w:ind w:firstLineChars="0" w:firstLine="0"/>
        <w:jc w:val="center"/>
        <w:rPr>
          <w:rFonts w:ascii="Times New Roman" w:eastAsia="黑体"/>
          <w:sz w:val="24"/>
          <w:szCs w:val="24"/>
        </w:rPr>
      </w:pPr>
    </w:p>
    <w:p w:rsidR="003D61CB" w:rsidRDefault="003D61CB">
      <w:pPr>
        <w:pStyle w:val="afff0"/>
        <w:spacing w:line="360" w:lineRule="auto"/>
        <w:ind w:firstLineChars="0" w:firstLine="0"/>
        <w:jc w:val="center"/>
        <w:rPr>
          <w:rFonts w:ascii="Times New Roman" w:eastAsia="黑体"/>
          <w:sz w:val="24"/>
          <w:szCs w:val="24"/>
        </w:rPr>
      </w:pPr>
    </w:p>
    <w:p w:rsidR="003D61CB" w:rsidRDefault="003D61CB">
      <w:pPr>
        <w:pStyle w:val="afff0"/>
        <w:spacing w:line="360" w:lineRule="auto"/>
        <w:ind w:firstLineChars="0" w:firstLine="0"/>
        <w:jc w:val="center"/>
        <w:rPr>
          <w:rFonts w:ascii="Times New Roman" w:eastAsia="黑体"/>
          <w:sz w:val="24"/>
          <w:szCs w:val="24"/>
        </w:rPr>
      </w:pPr>
    </w:p>
    <w:p w:rsidR="003D61CB" w:rsidRDefault="003D61CB">
      <w:pPr>
        <w:pStyle w:val="afff0"/>
        <w:spacing w:line="360" w:lineRule="auto"/>
        <w:ind w:firstLineChars="0" w:firstLine="0"/>
        <w:jc w:val="center"/>
        <w:rPr>
          <w:rFonts w:ascii="Times New Roman" w:eastAsia="黑体"/>
          <w:sz w:val="24"/>
          <w:szCs w:val="24"/>
        </w:rPr>
      </w:pPr>
    </w:p>
    <w:p w:rsidR="003D61CB" w:rsidRDefault="003D61CB">
      <w:pPr>
        <w:pStyle w:val="afff0"/>
        <w:spacing w:line="360" w:lineRule="auto"/>
        <w:ind w:firstLineChars="0" w:firstLine="0"/>
        <w:jc w:val="center"/>
        <w:rPr>
          <w:rFonts w:ascii="Times New Roman" w:eastAsia="黑体"/>
          <w:sz w:val="24"/>
          <w:szCs w:val="24"/>
        </w:rPr>
      </w:pPr>
    </w:p>
    <w:p w:rsidR="003D61CB" w:rsidRDefault="003D61CB">
      <w:pPr>
        <w:pStyle w:val="afff0"/>
        <w:spacing w:line="360" w:lineRule="auto"/>
        <w:ind w:firstLineChars="0" w:firstLine="0"/>
        <w:jc w:val="center"/>
        <w:rPr>
          <w:rFonts w:ascii="Times New Roman" w:eastAsia="黑体"/>
          <w:sz w:val="24"/>
          <w:szCs w:val="24"/>
        </w:rPr>
      </w:pPr>
    </w:p>
    <w:p w:rsidR="003D61CB" w:rsidRDefault="003D61CB">
      <w:pPr>
        <w:pStyle w:val="afff0"/>
        <w:spacing w:line="360" w:lineRule="auto"/>
        <w:ind w:firstLineChars="0" w:firstLine="0"/>
        <w:jc w:val="center"/>
        <w:rPr>
          <w:rFonts w:ascii="Times New Roman" w:eastAsia="黑体"/>
          <w:sz w:val="24"/>
          <w:szCs w:val="24"/>
        </w:rPr>
      </w:pPr>
    </w:p>
    <w:p w:rsidR="003D61CB" w:rsidRDefault="003D61CB">
      <w:pPr>
        <w:pStyle w:val="afff0"/>
        <w:spacing w:line="360" w:lineRule="auto"/>
        <w:ind w:firstLineChars="0" w:firstLine="0"/>
        <w:jc w:val="center"/>
        <w:rPr>
          <w:rFonts w:ascii="Times New Roman" w:eastAsia="黑体"/>
          <w:sz w:val="24"/>
          <w:szCs w:val="24"/>
        </w:rPr>
      </w:pPr>
    </w:p>
    <w:p w:rsidR="003D61CB" w:rsidRDefault="003D61CB">
      <w:pPr>
        <w:pStyle w:val="afff0"/>
        <w:spacing w:line="360" w:lineRule="auto"/>
        <w:ind w:firstLineChars="0" w:firstLine="0"/>
        <w:jc w:val="center"/>
        <w:rPr>
          <w:rFonts w:ascii="Times New Roman" w:eastAsia="黑体"/>
          <w:sz w:val="24"/>
          <w:szCs w:val="24"/>
        </w:rPr>
      </w:pPr>
    </w:p>
    <w:p w:rsidR="003D61CB" w:rsidRDefault="003D61CB">
      <w:pPr>
        <w:pStyle w:val="afff0"/>
        <w:spacing w:line="360" w:lineRule="auto"/>
        <w:ind w:firstLineChars="0" w:firstLine="0"/>
        <w:jc w:val="center"/>
        <w:rPr>
          <w:rFonts w:ascii="Times New Roman" w:eastAsia="黑体"/>
          <w:sz w:val="24"/>
          <w:szCs w:val="24"/>
        </w:rPr>
      </w:pPr>
      <w:r>
        <w:rPr>
          <w:rFonts w:ascii="Times New Roman" w:eastAsia="黑体"/>
          <w:sz w:val="24"/>
          <w:szCs w:val="24"/>
        </w:rPr>
        <w:br w:type="page"/>
      </w:r>
    </w:p>
    <w:p w:rsidR="003D61CB" w:rsidRDefault="003D61CB">
      <w:pPr>
        <w:pStyle w:val="afff0"/>
        <w:spacing w:line="360" w:lineRule="auto"/>
        <w:ind w:firstLineChars="0" w:firstLine="0"/>
        <w:jc w:val="center"/>
        <w:rPr>
          <w:rFonts w:ascii="Times New Roman" w:eastAsia="黑体"/>
          <w:sz w:val="24"/>
          <w:szCs w:val="24"/>
        </w:rPr>
      </w:pPr>
    </w:p>
    <w:p w:rsidR="006576EE" w:rsidRDefault="00000000">
      <w:pPr>
        <w:pStyle w:val="afff0"/>
        <w:spacing w:line="360" w:lineRule="auto"/>
        <w:ind w:firstLineChars="0" w:firstLine="0"/>
        <w:jc w:val="center"/>
        <w:rPr>
          <w:rFonts w:ascii="Times New Roman" w:eastAsia="黑体"/>
          <w:sz w:val="24"/>
          <w:szCs w:val="24"/>
        </w:rPr>
      </w:pPr>
      <w:r>
        <w:rPr>
          <w:rFonts w:ascii="Times New Roman" w:eastAsia="黑体" w:hint="eastAsia"/>
          <w:sz w:val="24"/>
          <w:szCs w:val="24"/>
        </w:rPr>
        <w:t>附录</w:t>
      </w:r>
      <w:r w:rsidR="003D61CB">
        <w:rPr>
          <w:rFonts w:ascii="Times New Roman" w:eastAsia="黑体" w:hint="eastAsia"/>
          <w:sz w:val="24"/>
          <w:szCs w:val="24"/>
        </w:rPr>
        <w:t>1</w:t>
      </w:r>
    </w:p>
    <w:p w:rsidR="006576EE" w:rsidRDefault="00C017A7">
      <w:pPr>
        <w:pStyle w:val="afff0"/>
        <w:spacing w:line="360" w:lineRule="auto"/>
        <w:ind w:firstLineChars="0" w:firstLine="0"/>
        <w:jc w:val="center"/>
        <w:rPr>
          <w:rFonts w:ascii="Times New Roman" w:eastAsia="黑体"/>
          <w:sz w:val="24"/>
          <w:szCs w:val="24"/>
        </w:rPr>
      </w:pPr>
      <w:r>
        <w:rPr>
          <w:rFonts w:ascii="Times New Roman" w:eastAsia="黑体" w:hint="eastAsia"/>
          <w:sz w:val="24"/>
          <w:szCs w:val="24"/>
        </w:rPr>
        <w:t>小麦产量和水分利用效率预测代码</w:t>
      </w:r>
    </w:p>
    <w:p w:rsidR="006576EE" w:rsidRDefault="00000000">
      <w:pPr>
        <w:pStyle w:val="afff0"/>
        <w:spacing w:line="360" w:lineRule="auto"/>
        <w:ind w:firstLineChars="300" w:firstLine="630"/>
        <w:rPr>
          <w:rFonts w:ascii="Times New Roman"/>
        </w:rPr>
      </w:pPr>
      <w:r>
        <w:rPr>
          <w:rFonts w:ascii="Times New Roman" w:hint="eastAsia"/>
        </w:rPr>
        <w:t>import pandas as pd</w:t>
      </w:r>
    </w:p>
    <w:p w:rsidR="006576EE" w:rsidRDefault="00000000">
      <w:pPr>
        <w:pStyle w:val="afff0"/>
        <w:spacing w:line="360" w:lineRule="auto"/>
        <w:ind w:firstLineChars="300" w:firstLine="630"/>
        <w:rPr>
          <w:rFonts w:ascii="Times New Roman"/>
        </w:rPr>
      </w:pPr>
      <w:r>
        <w:rPr>
          <w:rFonts w:ascii="Times New Roman" w:hint="eastAsia"/>
        </w:rPr>
        <w:t>from sklearn.model_selection import train_test_split, KFold, GridSearchCV</w:t>
      </w:r>
    </w:p>
    <w:p w:rsidR="006576EE" w:rsidRDefault="00000000">
      <w:pPr>
        <w:pStyle w:val="afff0"/>
        <w:spacing w:line="360" w:lineRule="auto"/>
        <w:ind w:firstLineChars="300" w:firstLine="630"/>
        <w:rPr>
          <w:rFonts w:ascii="Times New Roman"/>
        </w:rPr>
      </w:pPr>
      <w:r>
        <w:rPr>
          <w:rFonts w:ascii="Times New Roman" w:hint="eastAsia"/>
        </w:rPr>
        <w:t>from sklearn.metrics import r2_score, mean_squared_error</w:t>
      </w:r>
    </w:p>
    <w:p w:rsidR="006576EE" w:rsidRDefault="00000000">
      <w:pPr>
        <w:pStyle w:val="afff0"/>
        <w:spacing w:line="360" w:lineRule="auto"/>
        <w:ind w:firstLineChars="300" w:firstLine="630"/>
        <w:rPr>
          <w:rFonts w:ascii="Times New Roman"/>
        </w:rPr>
      </w:pPr>
      <w:r>
        <w:rPr>
          <w:rFonts w:ascii="Times New Roman" w:hint="eastAsia"/>
        </w:rPr>
        <w:t>import math</w:t>
      </w:r>
    </w:p>
    <w:p w:rsidR="006576EE" w:rsidRDefault="00000000">
      <w:pPr>
        <w:pStyle w:val="afff0"/>
        <w:spacing w:line="360" w:lineRule="auto"/>
        <w:ind w:firstLineChars="300" w:firstLine="630"/>
        <w:rPr>
          <w:rFonts w:ascii="Times New Roman"/>
        </w:rPr>
      </w:pPr>
      <w:r>
        <w:rPr>
          <w:rFonts w:ascii="Times New Roman" w:hint="eastAsia"/>
        </w:rPr>
        <w:t>import numpy as np</w:t>
      </w:r>
    </w:p>
    <w:p w:rsidR="006576EE" w:rsidRDefault="00000000">
      <w:pPr>
        <w:pStyle w:val="afff0"/>
        <w:spacing w:line="360" w:lineRule="auto"/>
        <w:ind w:firstLineChars="300" w:firstLine="630"/>
        <w:rPr>
          <w:rFonts w:ascii="Times New Roman"/>
        </w:rPr>
      </w:pPr>
      <w:r>
        <w:rPr>
          <w:rFonts w:ascii="Times New Roman" w:hint="eastAsia"/>
        </w:rPr>
        <w:t>import matplotlib.pyplot as plt</w:t>
      </w:r>
    </w:p>
    <w:p w:rsidR="006576EE" w:rsidRDefault="00000000">
      <w:pPr>
        <w:pStyle w:val="afff0"/>
        <w:spacing w:line="360" w:lineRule="auto"/>
        <w:ind w:firstLineChars="300" w:firstLine="630"/>
        <w:rPr>
          <w:rFonts w:ascii="Times New Roman"/>
        </w:rPr>
      </w:pPr>
      <w:r>
        <w:rPr>
          <w:rFonts w:ascii="Times New Roman" w:hint="eastAsia"/>
        </w:rPr>
        <w:t xml:space="preserve">from sklearn.linear_model import Ridge  # </w:t>
      </w:r>
      <w:r>
        <w:rPr>
          <w:rFonts w:ascii="Times New Roman" w:hint="eastAsia"/>
        </w:rPr>
        <w:t>使用</w:t>
      </w:r>
      <w:r>
        <w:rPr>
          <w:rFonts w:ascii="Times New Roman" w:hint="eastAsia"/>
        </w:rPr>
        <w:t>Ridge</w:t>
      </w:r>
      <w:r>
        <w:rPr>
          <w:rFonts w:ascii="Times New Roman" w:hint="eastAsia"/>
        </w:rPr>
        <w:t>回归模型</w:t>
      </w:r>
    </w:p>
    <w:p w:rsidR="006576EE" w:rsidRDefault="006576EE">
      <w:pPr>
        <w:pStyle w:val="afff0"/>
        <w:spacing w:line="360" w:lineRule="auto"/>
        <w:ind w:firstLineChars="0" w:firstLine="0"/>
        <w:rPr>
          <w:rFonts w:ascii="Times New Roman"/>
        </w:rPr>
      </w:pPr>
    </w:p>
    <w:p w:rsidR="006576EE" w:rsidRDefault="00000000">
      <w:pPr>
        <w:pStyle w:val="afff0"/>
        <w:spacing w:line="360" w:lineRule="auto"/>
        <w:ind w:firstLineChars="300" w:firstLine="630"/>
        <w:rPr>
          <w:rFonts w:ascii="Times New Roman"/>
        </w:rPr>
      </w:pPr>
      <w:r>
        <w:rPr>
          <w:rFonts w:ascii="Times New Roman" w:hint="eastAsia"/>
        </w:rPr>
        <w:t xml:space="preserve"># </w:t>
      </w:r>
      <w:r>
        <w:rPr>
          <w:rFonts w:ascii="Times New Roman" w:hint="eastAsia"/>
        </w:rPr>
        <w:t>加载</w:t>
      </w:r>
      <w:r>
        <w:rPr>
          <w:rFonts w:ascii="Times New Roman" w:hint="eastAsia"/>
        </w:rPr>
        <w:t>Excel</w:t>
      </w:r>
      <w:r>
        <w:rPr>
          <w:rFonts w:ascii="Times New Roman" w:hint="eastAsia"/>
        </w:rPr>
        <w:t>文件并提取</w:t>
      </w:r>
      <w:r>
        <w:rPr>
          <w:rFonts w:ascii="Times New Roman" w:hint="eastAsia"/>
        </w:rPr>
        <w:t>Sheet1</w:t>
      </w:r>
    </w:p>
    <w:p w:rsidR="006576EE" w:rsidRDefault="00000000">
      <w:pPr>
        <w:pStyle w:val="afff0"/>
        <w:spacing w:line="360" w:lineRule="auto"/>
        <w:ind w:firstLineChars="300" w:firstLine="630"/>
        <w:rPr>
          <w:rFonts w:ascii="Times New Roman"/>
        </w:rPr>
      </w:pPr>
      <w:r>
        <w:rPr>
          <w:rFonts w:ascii="Times New Roman" w:hint="eastAsia"/>
        </w:rPr>
        <w:t xml:space="preserve">file_path = "C:\\xx\\xx"  # </w:t>
      </w:r>
      <w:r>
        <w:rPr>
          <w:rFonts w:ascii="Times New Roman" w:hint="eastAsia"/>
        </w:rPr>
        <w:t>替换为您的文件路径</w:t>
      </w:r>
    </w:p>
    <w:p w:rsidR="006576EE" w:rsidRDefault="00000000">
      <w:pPr>
        <w:pStyle w:val="afff0"/>
        <w:spacing w:line="360" w:lineRule="auto"/>
        <w:ind w:firstLineChars="300" w:firstLine="630"/>
        <w:rPr>
          <w:rFonts w:ascii="Times New Roman"/>
        </w:rPr>
      </w:pPr>
      <w:r>
        <w:rPr>
          <w:rFonts w:ascii="Times New Roman" w:hint="eastAsia"/>
        </w:rPr>
        <w:t xml:space="preserve">df = pd.read_excel(file_path, sheet_name="Sheet1") </w:t>
      </w:r>
    </w:p>
    <w:p w:rsidR="006576EE" w:rsidRDefault="006576EE">
      <w:pPr>
        <w:pStyle w:val="afff0"/>
        <w:spacing w:line="360" w:lineRule="auto"/>
        <w:ind w:firstLineChars="300" w:firstLine="630"/>
        <w:rPr>
          <w:rFonts w:ascii="Times New Roman"/>
        </w:rPr>
      </w:pPr>
    </w:p>
    <w:p w:rsidR="006576EE" w:rsidRDefault="00000000">
      <w:pPr>
        <w:pStyle w:val="afff0"/>
        <w:spacing w:line="360" w:lineRule="auto"/>
        <w:ind w:firstLineChars="300" w:firstLine="630"/>
        <w:rPr>
          <w:rFonts w:ascii="Times New Roman"/>
        </w:rPr>
      </w:pPr>
      <w:r>
        <w:rPr>
          <w:rFonts w:ascii="Times New Roman" w:hint="eastAsia"/>
        </w:rPr>
        <w:t xml:space="preserve"># </w:t>
      </w:r>
      <w:r>
        <w:rPr>
          <w:rFonts w:ascii="Times New Roman" w:hint="eastAsia"/>
        </w:rPr>
        <w:t>提取特征和目标值</w:t>
      </w:r>
    </w:p>
    <w:p w:rsidR="006576EE" w:rsidRDefault="00000000">
      <w:pPr>
        <w:pStyle w:val="afff0"/>
        <w:spacing w:line="360" w:lineRule="auto"/>
        <w:ind w:firstLineChars="300" w:firstLine="630"/>
        <w:rPr>
          <w:rFonts w:ascii="Times New Roman"/>
        </w:rPr>
      </w:pPr>
      <w:r>
        <w:rPr>
          <w:rFonts w:ascii="Times New Roman" w:hint="eastAsia"/>
        </w:rPr>
        <w:t xml:space="preserve">X = df[["Varieties information","irrigation treatments","Rinitial","R90","R50","RTm"]]  # </w:t>
      </w:r>
      <w:r>
        <w:rPr>
          <w:rFonts w:ascii="Times New Roman" w:hint="eastAsia"/>
        </w:rPr>
        <w:t>特征列</w:t>
      </w:r>
    </w:p>
    <w:p w:rsidR="006576EE" w:rsidRDefault="00000000">
      <w:pPr>
        <w:pStyle w:val="afff0"/>
        <w:spacing w:line="360" w:lineRule="auto"/>
        <w:ind w:firstLineChars="300" w:firstLine="630"/>
        <w:rPr>
          <w:rFonts w:ascii="Times New Roman"/>
        </w:rPr>
      </w:pPr>
      <w:r>
        <w:rPr>
          <w:rFonts w:ascii="Times New Roman" w:hint="eastAsia"/>
        </w:rPr>
        <w:t xml:space="preserve">y = df["GY","WUE"]  # </w:t>
      </w:r>
      <w:r>
        <w:rPr>
          <w:rFonts w:ascii="Times New Roman" w:hint="eastAsia"/>
        </w:rPr>
        <w:t>目标列</w:t>
      </w:r>
    </w:p>
    <w:p w:rsidR="006576EE" w:rsidRDefault="006576EE">
      <w:pPr>
        <w:pStyle w:val="afff0"/>
        <w:spacing w:line="360" w:lineRule="auto"/>
        <w:ind w:firstLineChars="300" w:firstLine="630"/>
        <w:rPr>
          <w:rFonts w:ascii="Times New Roman"/>
        </w:rPr>
      </w:pPr>
    </w:p>
    <w:p w:rsidR="006576EE" w:rsidRDefault="00000000">
      <w:pPr>
        <w:pStyle w:val="afff0"/>
        <w:spacing w:line="360" w:lineRule="auto"/>
        <w:ind w:firstLineChars="300" w:firstLine="630"/>
        <w:rPr>
          <w:rFonts w:ascii="Times New Roman"/>
        </w:rPr>
      </w:pPr>
      <w:r>
        <w:rPr>
          <w:rFonts w:ascii="Times New Roman" w:hint="eastAsia"/>
        </w:rPr>
        <w:t xml:space="preserve"># </w:t>
      </w:r>
      <w:r>
        <w:rPr>
          <w:rFonts w:ascii="Times New Roman" w:hint="eastAsia"/>
        </w:rPr>
        <w:t>分割数据为训练集和测试集</w:t>
      </w:r>
    </w:p>
    <w:p w:rsidR="006576EE" w:rsidRDefault="00000000">
      <w:pPr>
        <w:pStyle w:val="afff0"/>
        <w:spacing w:line="360" w:lineRule="auto"/>
        <w:ind w:firstLineChars="300" w:firstLine="630"/>
        <w:rPr>
          <w:rFonts w:ascii="Times New Roman"/>
        </w:rPr>
      </w:pPr>
      <w:r>
        <w:rPr>
          <w:rFonts w:ascii="Times New Roman" w:hint="eastAsia"/>
        </w:rPr>
        <w:t>X_train, X_test, y_train, y_test = train_test_split(</w:t>
      </w:r>
    </w:p>
    <w:p w:rsidR="006576EE" w:rsidRDefault="00000000">
      <w:pPr>
        <w:pStyle w:val="afff0"/>
        <w:spacing w:line="360" w:lineRule="auto"/>
        <w:ind w:firstLineChars="300" w:firstLine="630"/>
        <w:rPr>
          <w:rFonts w:ascii="Times New Roman"/>
        </w:rPr>
      </w:pPr>
      <w:r>
        <w:rPr>
          <w:rFonts w:ascii="Times New Roman" w:hint="eastAsia"/>
        </w:rPr>
        <w:t>X, y, test_size=0.2, random_state=42)</w:t>
      </w:r>
    </w:p>
    <w:p w:rsidR="006576EE" w:rsidRDefault="006576EE">
      <w:pPr>
        <w:pStyle w:val="afff0"/>
        <w:spacing w:line="360" w:lineRule="auto"/>
        <w:ind w:firstLineChars="300" w:firstLine="630"/>
        <w:rPr>
          <w:rFonts w:ascii="Times New Roman"/>
        </w:rPr>
      </w:pPr>
    </w:p>
    <w:p w:rsidR="006576EE" w:rsidRDefault="00000000">
      <w:pPr>
        <w:pStyle w:val="afff0"/>
        <w:spacing w:line="360" w:lineRule="auto"/>
        <w:ind w:firstLineChars="300" w:firstLine="630"/>
        <w:rPr>
          <w:rFonts w:ascii="Times New Roman"/>
        </w:rPr>
      </w:pPr>
      <w:r>
        <w:rPr>
          <w:rFonts w:ascii="Times New Roman" w:hint="eastAsia"/>
        </w:rPr>
        <w:t xml:space="preserve"># </w:t>
      </w:r>
      <w:r>
        <w:rPr>
          <w:rFonts w:ascii="Times New Roman" w:hint="eastAsia"/>
        </w:rPr>
        <w:t>定义</w:t>
      </w:r>
      <w:r>
        <w:rPr>
          <w:rFonts w:ascii="Times New Roman" w:hint="eastAsia"/>
        </w:rPr>
        <w:t>Ridge</w:t>
      </w:r>
      <w:r>
        <w:rPr>
          <w:rFonts w:ascii="Times New Roman" w:hint="eastAsia"/>
        </w:rPr>
        <w:t>回归模型</w:t>
      </w:r>
    </w:p>
    <w:p w:rsidR="006576EE" w:rsidRDefault="00000000">
      <w:pPr>
        <w:pStyle w:val="afff0"/>
        <w:spacing w:line="360" w:lineRule="auto"/>
        <w:ind w:firstLineChars="300" w:firstLine="630"/>
        <w:rPr>
          <w:rFonts w:ascii="Times New Roman"/>
        </w:rPr>
      </w:pPr>
      <w:r>
        <w:rPr>
          <w:rFonts w:ascii="Times New Roman" w:hint="eastAsia"/>
        </w:rPr>
        <w:t>ridge_model = Ridge()</w:t>
      </w:r>
    </w:p>
    <w:p w:rsidR="006576EE" w:rsidRDefault="006576EE">
      <w:pPr>
        <w:pStyle w:val="afff0"/>
        <w:spacing w:line="360" w:lineRule="auto"/>
        <w:ind w:firstLineChars="300" w:firstLine="630"/>
        <w:rPr>
          <w:rFonts w:ascii="Times New Roman"/>
        </w:rPr>
      </w:pPr>
    </w:p>
    <w:p w:rsidR="006576EE" w:rsidRDefault="00000000">
      <w:pPr>
        <w:pStyle w:val="afff0"/>
        <w:spacing w:line="360" w:lineRule="auto"/>
        <w:ind w:firstLineChars="300" w:firstLine="630"/>
        <w:rPr>
          <w:rFonts w:ascii="Times New Roman"/>
        </w:rPr>
      </w:pPr>
      <w:r>
        <w:rPr>
          <w:rFonts w:ascii="Times New Roman" w:hint="eastAsia"/>
        </w:rPr>
        <w:t xml:space="preserve"># </w:t>
      </w:r>
      <w:r>
        <w:rPr>
          <w:rFonts w:ascii="Times New Roman" w:hint="eastAsia"/>
        </w:rPr>
        <w:t>定义参数网格，用于搜索最佳</w:t>
      </w:r>
      <w:r>
        <w:rPr>
          <w:rFonts w:ascii="Times New Roman" w:hint="eastAsia"/>
        </w:rPr>
        <w:t>alpha</w:t>
      </w:r>
      <w:r>
        <w:rPr>
          <w:rFonts w:ascii="Times New Roman" w:hint="eastAsia"/>
        </w:rPr>
        <w:t>值</w:t>
      </w:r>
    </w:p>
    <w:p w:rsidR="006576EE" w:rsidRDefault="00000000">
      <w:pPr>
        <w:pStyle w:val="afff0"/>
        <w:spacing w:line="360" w:lineRule="auto"/>
        <w:ind w:firstLineChars="300" w:firstLine="630"/>
        <w:rPr>
          <w:rFonts w:ascii="Times New Roman"/>
        </w:rPr>
      </w:pPr>
      <w:r>
        <w:rPr>
          <w:rFonts w:ascii="Times New Roman" w:hint="eastAsia"/>
        </w:rPr>
        <w:t>param_grid = {'alpha': [0.001, 0.01, 0.1, 1, 10, 100, 1000]}</w:t>
      </w:r>
    </w:p>
    <w:p w:rsidR="006576EE" w:rsidRDefault="006576EE">
      <w:pPr>
        <w:pStyle w:val="afff0"/>
        <w:spacing w:line="360" w:lineRule="auto"/>
        <w:ind w:firstLineChars="300" w:firstLine="630"/>
        <w:rPr>
          <w:rFonts w:ascii="Times New Roman"/>
        </w:rPr>
      </w:pPr>
    </w:p>
    <w:p w:rsidR="006576EE" w:rsidRDefault="00000000">
      <w:pPr>
        <w:pStyle w:val="afff0"/>
        <w:spacing w:line="360" w:lineRule="auto"/>
        <w:ind w:firstLineChars="300" w:firstLine="630"/>
        <w:rPr>
          <w:rFonts w:ascii="Times New Roman"/>
        </w:rPr>
      </w:pPr>
      <w:r>
        <w:rPr>
          <w:rFonts w:ascii="Times New Roman" w:hint="eastAsia"/>
        </w:rPr>
        <w:lastRenderedPageBreak/>
        <w:t xml:space="preserve"># </w:t>
      </w:r>
      <w:r>
        <w:rPr>
          <w:rFonts w:ascii="Times New Roman" w:hint="eastAsia"/>
        </w:rPr>
        <w:t>使用</w:t>
      </w:r>
      <w:r>
        <w:rPr>
          <w:rFonts w:ascii="Times New Roman" w:hint="eastAsia"/>
        </w:rPr>
        <w:t>GridSearchCV</w:t>
      </w:r>
      <w:r>
        <w:rPr>
          <w:rFonts w:ascii="Times New Roman" w:hint="eastAsia"/>
        </w:rPr>
        <w:t>进行参数搜索，结合五折交叉验证</w:t>
      </w:r>
    </w:p>
    <w:p w:rsidR="006576EE" w:rsidRDefault="00000000">
      <w:pPr>
        <w:pStyle w:val="afff0"/>
        <w:spacing w:line="360" w:lineRule="auto"/>
        <w:ind w:firstLineChars="300" w:firstLine="630"/>
        <w:rPr>
          <w:rFonts w:ascii="Times New Roman"/>
        </w:rPr>
      </w:pPr>
      <w:r>
        <w:rPr>
          <w:rFonts w:ascii="Times New Roman" w:hint="eastAsia"/>
        </w:rPr>
        <w:t>grid_search = GridSearchCV(estimator=ridge_model, param_grid=param_grid, cv=5, scoring='neg_mean_squared_error')</w:t>
      </w:r>
    </w:p>
    <w:p w:rsidR="006576EE" w:rsidRDefault="00000000">
      <w:pPr>
        <w:pStyle w:val="afff0"/>
        <w:spacing w:line="360" w:lineRule="auto"/>
        <w:ind w:firstLineChars="300" w:firstLine="630"/>
        <w:rPr>
          <w:rFonts w:ascii="Times New Roman"/>
        </w:rPr>
      </w:pPr>
      <w:r>
        <w:rPr>
          <w:rFonts w:ascii="Times New Roman" w:hint="eastAsia"/>
        </w:rPr>
        <w:t>grid_search.fit(X_train, y_train)</w:t>
      </w:r>
    </w:p>
    <w:p w:rsidR="006576EE" w:rsidRDefault="006576EE">
      <w:pPr>
        <w:pStyle w:val="afff0"/>
        <w:spacing w:line="360" w:lineRule="auto"/>
        <w:ind w:firstLineChars="300" w:firstLine="630"/>
        <w:rPr>
          <w:rFonts w:ascii="Times New Roman"/>
        </w:rPr>
      </w:pPr>
    </w:p>
    <w:p w:rsidR="006576EE" w:rsidRDefault="00000000">
      <w:pPr>
        <w:pStyle w:val="afff0"/>
        <w:spacing w:line="360" w:lineRule="auto"/>
        <w:ind w:firstLineChars="300" w:firstLine="630"/>
        <w:rPr>
          <w:rFonts w:ascii="Times New Roman"/>
        </w:rPr>
      </w:pPr>
      <w:r>
        <w:rPr>
          <w:rFonts w:ascii="Times New Roman" w:hint="eastAsia"/>
        </w:rPr>
        <w:t xml:space="preserve"># </w:t>
      </w:r>
      <w:r>
        <w:rPr>
          <w:rFonts w:ascii="Times New Roman" w:hint="eastAsia"/>
        </w:rPr>
        <w:t>获取最佳模型和最佳参数</w:t>
      </w:r>
    </w:p>
    <w:p w:rsidR="006576EE" w:rsidRDefault="00000000">
      <w:pPr>
        <w:pStyle w:val="afff0"/>
        <w:spacing w:line="360" w:lineRule="auto"/>
        <w:ind w:firstLineChars="300" w:firstLine="630"/>
        <w:rPr>
          <w:rFonts w:ascii="Times New Roman"/>
        </w:rPr>
      </w:pPr>
      <w:r>
        <w:rPr>
          <w:rFonts w:ascii="Times New Roman" w:hint="eastAsia"/>
        </w:rPr>
        <w:t>best_ridge_model = grid_search.best_estimator_</w:t>
      </w:r>
    </w:p>
    <w:p w:rsidR="006576EE" w:rsidRDefault="00000000">
      <w:pPr>
        <w:pStyle w:val="afff0"/>
        <w:spacing w:line="360" w:lineRule="auto"/>
        <w:ind w:firstLineChars="300" w:firstLine="630"/>
        <w:rPr>
          <w:rFonts w:ascii="Times New Roman"/>
        </w:rPr>
      </w:pPr>
      <w:r>
        <w:rPr>
          <w:rFonts w:ascii="Times New Roman" w:hint="eastAsia"/>
        </w:rPr>
        <w:t>best_alpha = grid_search.best_params_['alpha']</w:t>
      </w:r>
    </w:p>
    <w:p w:rsidR="006576EE" w:rsidRDefault="006576EE">
      <w:pPr>
        <w:pStyle w:val="afff0"/>
        <w:spacing w:line="360" w:lineRule="auto"/>
        <w:ind w:firstLineChars="300" w:firstLine="630"/>
        <w:rPr>
          <w:rFonts w:ascii="Times New Roman"/>
        </w:rPr>
      </w:pPr>
    </w:p>
    <w:p w:rsidR="006576EE" w:rsidRDefault="00000000">
      <w:pPr>
        <w:pStyle w:val="afff0"/>
        <w:spacing w:line="360" w:lineRule="auto"/>
        <w:ind w:firstLineChars="300" w:firstLine="630"/>
        <w:rPr>
          <w:rFonts w:ascii="Times New Roman"/>
        </w:rPr>
      </w:pPr>
      <w:r>
        <w:rPr>
          <w:rFonts w:ascii="Times New Roman" w:hint="eastAsia"/>
        </w:rPr>
        <w:t>print(f"</w:t>
      </w:r>
      <w:r>
        <w:rPr>
          <w:rFonts w:ascii="Times New Roman" w:hint="eastAsia"/>
        </w:rPr>
        <w:t>最佳</w:t>
      </w:r>
      <w:r>
        <w:rPr>
          <w:rFonts w:ascii="Times New Roman" w:hint="eastAsia"/>
        </w:rPr>
        <w:t>alpha</w:t>
      </w:r>
      <w:r>
        <w:rPr>
          <w:rFonts w:ascii="Times New Roman" w:hint="eastAsia"/>
        </w:rPr>
        <w:t>值</w:t>
      </w:r>
      <w:r>
        <w:rPr>
          <w:rFonts w:ascii="Times New Roman" w:hint="eastAsia"/>
        </w:rPr>
        <w:t>: {best_alpha}")</w:t>
      </w:r>
    </w:p>
    <w:p w:rsidR="006576EE" w:rsidRDefault="006576EE">
      <w:pPr>
        <w:pStyle w:val="afff0"/>
        <w:spacing w:line="360" w:lineRule="auto"/>
        <w:ind w:firstLineChars="300" w:firstLine="630"/>
        <w:rPr>
          <w:rFonts w:ascii="Times New Roman"/>
        </w:rPr>
      </w:pPr>
    </w:p>
    <w:p w:rsidR="006576EE" w:rsidRDefault="00000000">
      <w:pPr>
        <w:pStyle w:val="afff0"/>
        <w:spacing w:line="360" w:lineRule="auto"/>
        <w:ind w:firstLineChars="300" w:firstLine="630"/>
        <w:rPr>
          <w:rFonts w:ascii="Times New Roman"/>
        </w:rPr>
      </w:pPr>
      <w:r>
        <w:rPr>
          <w:rFonts w:ascii="Times New Roman" w:hint="eastAsia"/>
        </w:rPr>
        <w:t xml:space="preserve"># </w:t>
      </w:r>
      <w:r>
        <w:rPr>
          <w:rFonts w:ascii="Times New Roman" w:hint="eastAsia"/>
        </w:rPr>
        <w:t>使用最佳模型进行预测</w:t>
      </w:r>
    </w:p>
    <w:p w:rsidR="006576EE" w:rsidRDefault="00000000">
      <w:pPr>
        <w:pStyle w:val="afff0"/>
        <w:spacing w:line="360" w:lineRule="auto"/>
        <w:ind w:firstLineChars="300" w:firstLine="630"/>
        <w:rPr>
          <w:rFonts w:ascii="Times New Roman"/>
        </w:rPr>
      </w:pPr>
      <w:r>
        <w:rPr>
          <w:rFonts w:ascii="Times New Roman" w:hint="eastAsia"/>
        </w:rPr>
        <w:t>y_train_pred = best_ridge_model.predict(X_train)</w:t>
      </w:r>
    </w:p>
    <w:p w:rsidR="006576EE" w:rsidRDefault="00000000">
      <w:pPr>
        <w:pStyle w:val="afff0"/>
        <w:spacing w:line="360" w:lineRule="auto"/>
        <w:ind w:firstLineChars="300" w:firstLine="630"/>
        <w:rPr>
          <w:rFonts w:ascii="Times New Roman"/>
        </w:rPr>
      </w:pPr>
      <w:r>
        <w:rPr>
          <w:rFonts w:ascii="Times New Roman" w:hint="eastAsia"/>
        </w:rPr>
        <w:t>y_test_pred = best_ridge_model.predict(X_test)</w:t>
      </w:r>
    </w:p>
    <w:p w:rsidR="006576EE" w:rsidRDefault="006576EE">
      <w:pPr>
        <w:pStyle w:val="afff0"/>
        <w:spacing w:line="360" w:lineRule="auto"/>
        <w:ind w:firstLineChars="300" w:firstLine="630"/>
        <w:rPr>
          <w:rFonts w:ascii="Times New Roman"/>
        </w:rPr>
      </w:pPr>
    </w:p>
    <w:p w:rsidR="006576EE" w:rsidRDefault="00000000">
      <w:pPr>
        <w:pStyle w:val="afff0"/>
        <w:spacing w:line="360" w:lineRule="auto"/>
        <w:ind w:firstLineChars="300" w:firstLine="630"/>
        <w:rPr>
          <w:rFonts w:ascii="Times New Roman"/>
        </w:rPr>
      </w:pPr>
      <w:r>
        <w:rPr>
          <w:rFonts w:ascii="Times New Roman" w:hint="eastAsia"/>
        </w:rPr>
        <w:t xml:space="preserve"># </w:t>
      </w:r>
      <w:r>
        <w:rPr>
          <w:rFonts w:ascii="Times New Roman" w:hint="eastAsia"/>
        </w:rPr>
        <w:t>五折交叉验证</w:t>
      </w:r>
    </w:p>
    <w:p w:rsidR="006576EE" w:rsidRDefault="00000000">
      <w:pPr>
        <w:pStyle w:val="afff0"/>
        <w:spacing w:line="360" w:lineRule="auto"/>
        <w:ind w:firstLineChars="300" w:firstLine="630"/>
        <w:rPr>
          <w:rFonts w:ascii="Times New Roman"/>
        </w:rPr>
      </w:pPr>
      <w:r>
        <w:rPr>
          <w:rFonts w:ascii="Times New Roman" w:hint="eastAsia"/>
        </w:rPr>
        <w:t>kf = KFold(n_splits=5, shuffle=True, random_state=42)</w:t>
      </w:r>
    </w:p>
    <w:p w:rsidR="006576EE" w:rsidRDefault="006576EE">
      <w:pPr>
        <w:pStyle w:val="afff0"/>
        <w:spacing w:line="360" w:lineRule="auto"/>
        <w:ind w:firstLineChars="300" w:firstLine="630"/>
        <w:rPr>
          <w:rFonts w:ascii="Times New Roman"/>
        </w:rPr>
      </w:pPr>
    </w:p>
    <w:p w:rsidR="006576EE" w:rsidRDefault="00000000">
      <w:pPr>
        <w:pStyle w:val="afff0"/>
        <w:spacing w:line="360" w:lineRule="auto"/>
        <w:ind w:firstLineChars="300" w:firstLine="630"/>
        <w:rPr>
          <w:rFonts w:ascii="Times New Roman"/>
        </w:rPr>
      </w:pPr>
      <w:r>
        <w:rPr>
          <w:rFonts w:ascii="Times New Roman" w:hint="eastAsia"/>
        </w:rPr>
        <w:t>r2_cv = []</w:t>
      </w:r>
    </w:p>
    <w:p w:rsidR="006576EE" w:rsidRDefault="00000000">
      <w:pPr>
        <w:pStyle w:val="afff0"/>
        <w:spacing w:line="360" w:lineRule="auto"/>
        <w:ind w:firstLineChars="300" w:firstLine="630"/>
        <w:rPr>
          <w:rFonts w:ascii="Times New Roman"/>
        </w:rPr>
      </w:pPr>
      <w:r>
        <w:rPr>
          <w:rFonts w:ascii="Times New Roman" w:hint="eastAsia"/>
        </w:rPr>
        <w:t>rmse_cv = []</w:t>
      </w:r>
    </w:p>
    <w:p w:rsidR="006576EE" w:rsidRDefault="00000000">
      <w:pPr>
        <w:pStyle w:val="afff0"/>
        <w:spacing w:line="360" w:lineRule="auto"/>
        <w:ind w:firstLineChars="300" w:firstLine="630"/>
        <w:rPr>
          <w:rFonts w:ascii="Times New Roman"/>
        </w:rPr>
      </w:pPr>
      <w:r>
        <w:rPr>
          <w:rFonts w:ascii="Times New Roman" w:hint="eastAsia"/>
        </w:rPr>
        <w:t>rmse_percent_cv = []</w:t>
      </w:r>
    </w:p>
    <w:p w:rsidR="006576EE" w:rsidRDefault="00000000">
      <w:pPr>
        <w:pStyle w:val="afff0"/>
        <w:spacing w:line="360" w:lineRule="auto"/>
        <w:ind w:firstLineChars="300" w:firstLine="630"/>
        <w:rPr>
          <w:rFonts w:ascii="Times New Roman"/>
        </w:rPr>
      </w:pPr>
      <w:r>
        <w:rPr>
          <w:rFonts w:ascii="Times New Roman" w:hint="eastAsia"/>
        </w:rPr>
        <w:t>r2_train_cv = []</w:t>
      </w:r>
    </w:p>
    <w:p w:rsidR="006576EE" w:rsidRDefault="00000000">
      <w:pPr>
        <w:pStyle w:val="afff0"/>
        <w:spacing w:line="360" w:lineRule="auto"/>
        <w:ind w:firstLineChars="300" w:firstLine="630"/>
        <w:rPr>
          <w:rFonts w:ascii="Times New Roman"/>
        </w:rPr>
      </w:pPr>
      <w:r>
        <w:rPr>
          <w:rFonts w:ascii="Times New Roman" w:hint="eastAsia"/>
        </w:rPr>
        <w:t>rmse_train_cv = []</w:t>
      </w:r>
    </w:p>
    <w:p w:rsidR="006576EE" w:rsidRDefault="00000000">
      <w:pPr>
        <w:pStyle w:val="afff0"/>
        <w:spacing w:line="360" w:lineRule="auto"/>
        <w:ind w:firstLineChars="300" w:firstLine="630"/>
        <w:rPr>
          <w:rFonts w:ascii="Times New Roman"/>
        </w:rPr>
      </w:pPr>
      <w:r>
        <w:rPr>
          <w:rFonts w:ascii="Times New Roman" w:hint="eastAsia"/>
        </w:rPr>
        <w:t>rmse_train_percent_cv = []</w:t>
      </w:r>
    </w:p>
    <w:p w:rsidR="006576EE" w:rsidRDefault="006576EE">
      <w:pPr>
        <w:pStyle w:val="afff0"/>
        <w:spacing w:line="360" w:lineRule="auto"/>
        <w:ind w:firstLineChars="300" w:firstLine="630"/>
        <w:rPr>
          <w:rFonts w:ascii="Times New Roman"/>
        </w:rPr>
      </w:pPr>
    </w:p>
    <w:p w:rsidR="006576EE" w:rsidRDefault="00000000">
      <w:pPr>
        <w:pStyle w:val="afff0"/>
        <w:spacing w:line="360" w:lineRule="auto"/>
        <w:ind w:firstLineChars="300" w:firstLine="630"/>
        <w:rPr>
          <w:rFonts w:ascii="Times New Roman"/>
        </w:rPr>
      </w:pPr>
      <w:r>
        <w:rPr>
          <w:rFonts w:ascii="Times New Roman" w:hint="eastAsia"/>
        </w:rPr>
        <w:t xml:space="preserve"># </w:t>
      </w:r>
      <w:r>
        <w:rPr>
          <w:rFonts w:ascii="Times New Roman" w:hint="eastAsia"/>
        </w:rPr>
        <w:t>用于保存所有样本的预测值</w:t>
      </w:r>
    </w:p>
    <w:p w:rsidR="006576EE" w:rsidRDefault="00000000">
      <w:pPr>
        <w:pStyle w:val="afff0"/>
        <w:spacing w:line="360" w:lineRule="auto"/>
        <w:ind w:firstLineChars="300" w:firstLine="630"/>
        <w:rPr>
          <w:rFonts w:ascii="Times New Roman"/>
        </w:rPr>
      </w:pPr>
      <w:r>
        <w:rPr>
          <w:rFonts w:ascii="Times New Roman" w:hint="eastAsia"/>
        </w:rPr>
        <w:t xml:space="preserve">all_y_pred = np.zeros(len(y))  # </w:t>
      </w:r>
      <w:r>
        <w:rPr>
          <w:rFonts w:ascii="Times New Roman" w:hint="eastAsia"/>
        </w:rPr>
        <w:t>初始化一个数组来保存所有预测值</w:t>
      </w:r>
    </w:p>
    <w:p w:rsidR="006576EE" w:rsidRDefault="006576EE">
      <w:pPr>
        <w:pStyle w:val="afff0"/>
        <w:spacing w:line="360" w:lineRule="auto"/>
        <w:ind w:firstLineChars="300" w:firstLine="630"/>
        <w:rPr>
          <w:rFonts w:ascii="Times New Roman"/>
        </w:rPr>
      </w:pPr>
    </w:p>
    <w:p w:rsidR="006576EE" w:rsidRDefault="00000000">
      <w:pPr>
        <w:pStyle w:val="afff0"/>
        <w:spacing w:line="360" w:lineRule="auto"/>
        <w:ind w:firstLineChars="300" w:firstLine="630"/>
        <w:rPr>
          <w:rFonts w:ascii="Times New Roman"/>
        </w:rPr>
      </w:pPr>
      <w:r>
        <w:rPr>
          <w:rFonts w:ascii="Times New Roman" w:hint="eastAsia"/>
        </w:rPr>
        <w:t xml:space="preserve"># </w:t>
      </w:r>
      <w:r>
        <w:rPr>
          <w:rFonts w:ascii="Times New Roman" w:hint="eastAsia"/>
        </w:rPr>
        <w:t>初始化列表以保存真实值和预测值</w:t>
      </w:r>
    </w:p>
    <w:p w:rsidR="006576EE" w:rsidRDefault="00000000">
      <w:pPr>
        <w:pStyle w:val="afff0"/>
        <w:spacing w:line="360" w:lineRule="auto"/>
        <w:ind w:firstLineChars="300" w:firstLine="630"/>
        <w:rPr>
          <w:rFonts w:ascii="Times New Roman"/>
        </w:rPr>
      </w:pPr>
      <w:r>
        <w:rPr>
          <w:rFonts w:ascii="Times New Roman" w:hint="eastAsia"/>
        </w:rPr>
        <w:lastRenderedPageBreak/>
        <w:t>y_test_list = []</w:t>
      </w:r>
    </w:p>
    <w:p w:rsidR="006576EE" w:rsidRDefault="00000000">
      <w:pPr>
        <w:pStyle w:val="afff0"/>
        <w:spacing w:line="360" w:lineRule="auto"/>
        <w:ind w:firstLineChars="300" w:firstLine="630"/>
        <w:rPr>
          <w:rFonts w:ascii="Times New Roman"/>
        </w:rPr>
      </w:pPr>
      <w:r>
        <w:rPr>
          <w:rFonts w:ascii="Times New Roman" w:hint="eastAsia"/>
        </w:rPr>
        <w:t>y_pred_list = []</w:t>
      </w:r>
    </w:p>
    <w:p w:rsidR="006576EE" w:rsidRDefault="006576EE">
      <w:pPr>
        <w:pStyle w:val="afff0"/>
        <w:spacing w:line="360" w:lineRule="auto"/>
        <w:ind w:firstLineChars="300" w:firstLine="630"/>
        <w:rPr>
          <w:rFonts w:ascii="Times New Roman"/>
        </w:rPr>
      </w:pPr>
    </w:p>
    <w:p w:rsidR="006576EE" w:rsidRDefault="00000000">
      <w:pPr>
        <w:pStyle w:val="afff0"/>
        <w:spacing w:line="360" w:lineRule="auto"/>
        <w:ind w:firstLineChars="300" w:firstLine="630"/>
        <w:rPr>
          <w:rFonts w:ascii="Times New Roman"/>
        </w:rPr>
      </w:pPr>
      <w:r>
        <w:rPr>
          <w:rFonts w:ascii="Times New Roman" w:hint="eastAsia"/>
        </w:rPr>
        <w:t>for fold, (train_index, test_index) in enumerate(kf.split(X), 1):</w:t>
      </w:r>
    </w:p>
    <w:p w:rsidR="006576EE" w:rsidRDefault="00000000">
      <w:pPr>
        <w:pStyle w:val="afff0"/>
        <w:spacing w:line="360" w:lineRule="auto"/>
        <w:ind w:firstLineChars="300" w:firstLine="630"/>
        <w:rPr>
          <w:rFonts w:ascii="Times New Roman"/>
        </w:rPr>
      </w:pPr>
      <w:r>
        <w:rPr>
          <w:rFonts w:ascii="Times New Roman" w:hint="eastAsia"/>
        </w:rPr>
        <w:t xml:space="preserve">    X_train_fold, X_test_fold = X.iloc[train_index], X.iloc[test_index]</w:t>
      </w:r>
    </w:p>
    <w:p w:rsidR="006576EE" w:rsidRDefault="00000000">
      <w:pPr>
        <w:pStyle w:val="afff0"/>
        <w:spacing w:line="360" w:lineRule="auto"/>
        <w:ind w:firstLineChars="300" w:firstLine="630"/>
        <w:rPr>
          <w:rFonts w:ascii="Times New Roman"/>
        </w:rPr>
      </w:pPr>
      <w:r>
        <w:rPr>
          <w:rFonts w:ascii="Times New Roman" w:hint="eastAsia"/>
        </w:rPr>
        <w:t xml:space="preserve">    y_train_fold, y_test_fold = y.iloc[train_index], y.iloc[test_index]</w:t>
      </w:r>
    </w:p>
    <w:p w:rsidR="006576EE" w:rsidRDefault="006576EE">
      <w:pPr>
        <w:pStyle w:val="afff0"/>
        <w:spacing w:line="360" w:lineRule="auto"/>
        <w:ind w:firstLineChars="300" w:firstLine="630"/>
        <w:rPr>
          <w:rFonts w:ascii="Times New Roman"/>
        </w:rPr>
      </w:pPr>
    </w:p>
    <w:p w:rsidR="006576EE" w:rsidRDefault="00000000">
      <w:pPr>
        <w:pStyle w:val="afff0"/>
        <w:spacing w:line="360" w:lineRule="auto"/>
        <w:ind w:firstLineChars="300" w:firstLine="630"/>
        <w:rPr>
          <w:rFonts w:ascii="Times New Roman"/>
        </w:rPr>
      </w:pPr>
      <w:r>
        <w:rPr>
          <w:rFonts w:ascii="Times New Roman" w:hint="eastAsia"/>
        </w:rPr>
        <w:t xml:space="preserve">    # </w:t>
      </w:r>
      <w:r>
        <w:rPr>
          <w:rFonts w:ascii="Times New Roman" w:hint="eastAsia"/>
        </w:rPr>
        <w:t>构建</w:t>
      </w:r>
      <w:r>
        <w:rPr>
          <w:rFonts w:ascii="Times New Roman" w:hint="eastAsia"/>
        </w:rPr>
        <w:t>Ridge</w:t>
      </w:r>
      <w:r>
        <w:rPr>
          <w:rFonts w:ascii="Times New Roman" w:hint="eastAsia"/>
        </w:rPr>
        <w:t>回归模型，使用最佳</w:t>
      </w:r>
      <w:r>
        <w:rPr>
          <w:rFonts w:ascii="Times New Roman" w:hint="eastAsia"/>
        </w:rPr>
        <w:t>alpha</w:t>
      </w:r>
      <w:r>
        <w:rPr>
          <w:rFonts w:ascii="Times New Roman" w:hint="eastAsia"/>
        </w:rPr>
        <w:t>值</w:t>
      </w:r>
    </w:p>
    <w:p w:rsidR="006576EE" w:rsidRDefault="00000000">
      <w:pPr>
        <w:pStyle w:val="afff0"/>
        <w:spacing w:line="360" w:lineRule="auto"/>
        <w:ind w:firstLineChars="300" w:firstLine="630"/>
        <w:rPr>
          <w:rFonts w:ascii="Times New Roman"/>
        </w:rPr>
      </w:pPr>
      <w:r>
        <w:rPr>
          <w:rFonts w:ascii="Times New Roman" w:hint="eastAsia"/>
        </w:rPr>
        <w:t xml:space="preserve">    ridge_model_fold = Ridge(alpha=best_alpha)</w:t>
      </w:r>
    </w:p>
    <w:p w:rsidR="006576EE" w:rsidRDefault="00000000">
      <w:pPr>
        <w:pStyle w:val="afff0"/>
        <w:spacing w:line="360" w:lineRule="auto"/>
        <w:ind w:firstLineChars="300" w:firstLine="630"/>
        <w:rPr>
          <w:rFonts w:ascii="Times New Roman"/>
        </w:rPr>
      </w:pPr>
      <w:r>
        <w:rPr>
          <w:rFonts w:ascii="Times New Roman" w:hint="eastAsia"/>
        </w:rPr>
        <w:t xml:space="preserve">    ridge_model_fold.fit(X_train_fold, y_train_fold)</w:t>
      </w:r>
    </w:p>
    <w:p w:rsidR="006576EE" w:rsidRDefault="006576EE">
      <w:pPr>
        <w:pStyle w:val="afff0"/>
        <w:spacing w:line="360" w:lineRule="auto"/>
        <w:ind w:firstLineChars="300" w:firstLine="630"/>
        <w:rPr>
          <w:rFonts w:ascii="Times New Roman"/>
        </w:rPr>
      </w:pPr>
    </w:p>
    <w:p w:rsidR="006576EE" w:rsidRDefault="00000000">
      <w:pPr>
        <w:pStyle w:val="afff0"/>
        <w:spacing w:line="360" w:lineRule="auto"/>
        <w:ind w:firstLineChars="300" w:firstLine="630"/>
        <w:rPr>
          <w:rFonts w:ascii="Times New Roman"/>
        </w:rPr>
      </w:pPr>
      <w:r>
        <w:rPr>
          <w:rFonts w:ascii="Times New Roman" w:hint="eastAsia"/>
        </w:rPr>
        <w:t xml:space="preserve">    # </w:t>
      </w:r>
      <w:r>
        <w:rPr>
          <w:rFonts w:ascii="Times New Roman" w:hint="eastAsia"/>
        </w:rPr>
        <w:t>预测训练集和测试集</w:t>
      </w:r>
    </w:p>
    <w:p w:rsidR="006576EE" w:rsidRDefault="00000000">
      <w:pPr>
        <w:pStyle w:val="afff0"/>
        <w:spacing w:line="360" w:lineRule="auto"/>
        <w:ind w:firstLineChars="300" w:firstLine="630"/>
        <w:rPr>
          <w:rFonts w:ascii="Times New Roman"/>
        </w:rPr>
      </w:pPr>
      <w:r>
        <w:rPr>
          <w:rFonts w:ascii="Times New Roman" w:hint="eastAsia"/>
        </w:rPr>
        <w:t xml:space="preserve">    y_train_pred_fold = ridge_model_fold.predict(X_train_fold)  # </w:t>
      </w:r>
      <w:r>
        <w:rPr>
          <w:rFonts w:ascii="Times New Roman" w:hint="eastAsia"/>
        </w:rPr>
        <w:t>训练集预测</w:t>
      </w:r>
    </w:p>
    <w:p w:rsidR="006576EE" w:rsidRDefault="00000000">
      <w:pPr>
        <w:pStyle w:val="afff0"/>
        <w:spacing w:line="360" w:lineRule="auto"/>
        <w:ind w:firstLineChars="300" w:firstLine="630"/>
        <w:rPr>
          <w:rFonts w:ascii="Times New Roman"/>
        </w:rPr>
      </w:pPr>
      <w:r>
        <w:rPr>
          <w:rFonts w:ascii="Times New Roman" w:hint="eastAsia"/>
        </w:rPr>
        <w:t xml:space="preserve">    y_test_pred_fold = ridge_model_fold.predict(X_test_fold)  # </w:t>
      </w:r>
      <w:r>
        <w:rPr>
          <w:rFonts w:ascii="Times New Roman" w:hint="eastAsia"/>
        </w:rPr>
        <w:t>测试集预测</w:t>
      </w:r>
    </w:p>
    <w:p w:rsidR="006576EE" w:rsidRDefault="006576EE">
      <w:pPr>
        <w:pStyle w:val="afff0"/>
        <w:spacing w:line="360" w:lineRule="auto"/>
        <w:ind w:firstLineChars="300" w:firstLine="630"/>
        <w:rPr>
          <w:rFonts w:ascii="Times New Roman"/>
        </w:rPr>
      </w:pPr>
    </w:p>
    <w:p w:rsidR="006576EE" w:rsidRDefault="00000000">
      <w:pPr>
        <w:pStyle w:val="afff0"/>
        <w:spacing w:line="360" w:lineRule="auto"/>
        <w:ind w:firstLineChars="300" w:firstLine="630"/>
        <w:rPr>
          <w:rFonts w:ascii="Times New Roman"/>
        </w:rPr>
      </w:pPr>
      <w:r>
        <w:rPr>
          <w:rFonts w:ascii="Times New Roman" w:hint="eastAsia"/>
        </w:rPr>
        <w:t xml:space="preserve">    # </w:t>
      </w:r>
      <w:r>
        <w:rPr>
          <w:rFonts w:ascii="Times New Roman" w:hint="eastAsia"/>
        </w:rPr>
        <w:t>将真实值和预测值添加到列表</w:t>
      </w:r>
    </w:p>
    <w:p w:rsidR="006576EE" w:rsidRDefault="00000000">
      <w:pPr>
        <w:pStyle w:val="afff0"/>
        <w:spacing w:line="360" w:lineRule="auto"/>
        <w:ind w:firstLineChars="300" w:firstLine="630"/>
        <w:rPr>
          <w:rFonts w:ascii="Times New Roman"/>
        </w:rPr>
      </w:pPr>
      <w:r>
        <w:rPr>
          <w:rFonts w:ascii="Times New Roman" w:hint="eastAsia"/>
        </w:rPr>
        <w:t xml:space="preserve">    y_test_list.extend(y_test_fold)</w:t>
      </w:r>
    </w:p>
    <w:p w:rsidR="006576EE" w:rsidRDefault="00000000">
      <w:pPr>
        <w:pStyle w:val="afff0"/>
        <w:spacing w:line="360" w:lineRule="auto"/>
        <w:ind w:firstLineChars="300" w:firstLine="630"/>
        <w:rPr>
          <w:rFonts w:ascii="Times New Roman"/>
        </w:rPr>
      </w:pPr>
      <w:r>
        <w:rPr>
          <w:rFonts w:ascii="Times New Roman" w:hint="eastAsia"/>
        </w:rPr>
        <w:t xml:space="preserve">    y_pred_list.extend(y_test_pred_fold)</w:t>
      </w:r>
    </w:p>
    <w:p w:rsidR="006576EE" w:rsidRDefault="006576EE">
      <w:pPr>
        <w:pStyle w:val="afff0"/>
        <w:spacing w:line="360" w:lineRule="auto"/>
        <w:ind w:firstLineChars="300" w:firstLine="630"/>
        <w:rPr>
          <w:rFonts w:ascii="Times New Roman"/>
        </w:rPr>
      </w:pPr>
    </w:p>
    <w:p w:rsidR="006576EE" w:rsidRDefault="00000000">
      <w:pPr>
        <w:pStyle w:val="afff0"/>
        <w:spacing w:line="360" w:lineRule="auto"/>
        <w:ind w:firstLineChars="300" w:firstLine="630"/>
        <w:rPr>
          <w:rFonts w:ascii="Times New Roman"/>
        </w:rPr>
      </w:pPr>
      <w:r>
        <w:rPr>
          <w:rFonts w:ascii="Times New Roman" w:hint="eastAsia"/>
        </w:rPr>
        <w:t xml:space="preserve">    # </w:t>
      </w:r>
      <w:r>
        <w:rPr>
          <w:rFonts w:ascii="Times New Roman" w:hint="eastAsia"/>
        </w:rPr>
        <w:t>计算训练集指标</w:t>
      </w:r>
    </w:p>
    <w:p w:rsidR="006576EE" w:rsidRDefault="00000000">
      <w:pPr>
        <w:pStyle w:val="afff0"/>
        <w:spacing w:line="360" w:lineRule="auto"/>
        <w:ind w:firstLineChars="300" w:firstLine="630"/>
        <w:rPr>
          <w:rFonts w:ascii="Times New Roman"/>
        </w:rPr>
      </w:pPr>
      <w:r>
        <w:rPr>
          <w:rFonts w:ascii="Times New Roman" w:hint="eastAsia"/>
        </w:rPr>
        <w:t xml:space="preserve">    r2_train_fold = r2_score(y_train_fold, y_train_pred_fold)</w:t>
      </w:r>
    </w:p>
    <w:p w:rsidR="006576EE" w:rsidRDefault="00000000">
      <w:pPr>
        <w:pStyle w:val="afff0"/>
        <w:spacing w:line="360" w:lineRule="auto"/>
        <w:ind w:firstLineChars="300" w:firstLine="630"/>
        <w:rPr>
          <w:rFonts w:ascii="Times New Roman"/>
        </w:rPr>
      </w:pPr>
      <w:r>
        <w:rPr>
          <w:rFonts w:ascii="Times New Roman" w:hint="eastAsia"/>
        </w:rPr>
        <w:t xml:space="preserve">    rmse_train_fold = math.sqrt(mean_squared_error(y_train_fold, y_train_pred_fold))</w:t>
      </w:r>
    </w:p>
    <w:p w:rsidR="006576EE" w:rsidRDefault="00000000">
      <w:pPr>
        <w:pStyle w:val="afff0"/>
        <w:spacing w:line="360" w:lineRule="auto"/>
        <w:ind w:firstLineChars="300" w:firstLine="630"/>
        <w:rPr>
          <w:rFonts w:ascii="Times New Roman"/>
        </w:rPr>
      </w:pPr>
      <w:r>
        <w:rPr>
          <w:rFonts w:ascii="Times New Roman" w:hint="eastAsia"/>
        </w:rPr>
        <w:t xml:space="preserve">    rmse_train_percent_fold = rmse_train_fold / np.mean(y_train_fold) * 100</w:t>
      </w:r>
    </w:p>
    <w:p w:rsidR="006576EE" w:rsidRDefault="006576EE">
      <w:pPr>
        <w:pStyle w:val="afff0"/>
        <w:spacing w:line="360" w:lineRule="auto"/>
        <w:ind w:firstLineChars="300" w:firstLine="630"/>
        <w:rPr>
          <w:rFonts w:ascii="Times New Roman"/>
        </w:rPr>
      </w:pPr>
    </w:p>
    <w:p w:rsidR="006576EE" w:rsidRDefault="00000000">
      <w:pPr>
        <w:pStyle w:val="afff0"/>
        <w:spacing w:line="360" w:lineRule="auto"/>
        <w:ind w:firstLineChars="300" w:firstLine="630"/>
        <w:rPr>
          <w:rFonts w:ascii="Times New Roman"/>
        </w:rPr>
      </w:pPr>
      <w:r>
        <w:rPr>
          <w:rFonts w:ascii="Times New Roman" w:hint="eastAsia"/>
        </w:rPr>
        <w:t xml:space="preserve">    # </w:t>
      </w:r>
      <w:r>
        <w:rPr>
          <w:rFonts w:ascii="Times New Roman" w:hint="eastAsia"/>
        </w:rPr>
        <w:t>计算测试集指标</w:t>
      </w:r>
    </w:p>
    <w:p w:rsidR="006576EE" w:rsidRDefault="00000000">
      <w:pPr>
        <w:pStyle w:val="afff0"/>
        <w:spacing w:line="360" w:lineRule="auto"/>
        <w:ind w:firstLineChars="300" w:firstLine="630"/>
        <w:rPr>
          <w:rFonts w:ascii="Times New Roman"/>
        </w:rPr>
      </w:pPr>
      <w:r>
        <w:rPr>
          <w:rFonts w:ascii="Times New Roman" w:hint="eastAsia"/>
        </w:rPr>
        <w:t xml:space="preserve">    r2_test_fold = r2_score(y_test_fold, y_test_pred_fold)</w:t>
      </w:r>
    </w:p>
    <w:p w:rsidR="006576EE" w:rsidRDefault="00000000">
      <w:pPr>
        <w:pStyle w:val="afff0"/>
        <w:spacing w:line="360" w:lineRule="auto"/>
        <w:ind w:firstLineChars="300" w:firstLine="630"/>
        <w:rPr>
          <w:rFonts w:ascii="Times New Roman"/>
        </w:rPr>
      </w:pPr>
      <w:r>
        <w:rPr>
          <w:rFonts w:ascii="Times New Roman" w:hint="eastAsia"/>
        </w:rPr>
        <w:t xml:space="preserve">    rmse_test_fold = math.sqrt(mean_squared_error(y_test_fold, y_test_pred_fold))</w:t>
      </w:r>
    </w:p>
    <w:p w:rsidR="006576EE" w:rsidRDefault="00000000">
      <w:pPr>
        <w:pStyle w:val="afff0"/>
        <w:spacing w:line="360" w:lineRule="auto"/>
        <w:ind w:firstLineChars="300" w:firstLine="630"/>
        <w:rPr>
          <w:rFonts w:ascii="Times New Roman"/>
        </w:rPr>
      </w:pPr>
      <w:r>
        <w:rPr>
          <w:rFonts w:ascii="Times New Roman" w:hint="eastAsia"/>
        </w:rPr>
        <w:t xml:space="preserve">    rmse_test_percent_fold = rmse_test_fold / np.mean(y_test_fold) * 100</w:t>
      </w:r>
    </w:p>
    <w:p w:rsidR="006576EE" w:rsidRDefault="006576EE">
      <w:pPr>
        <w:pStyle w:val="afff0"/>
        <w:spacing w:line="360" w:lineRule="auto"/>
        <w:ind w:firstLineChars="300" w:firstLine="630"/>
        <w:rPr>
          <w:rFonts w:ascii="Times New Roman"/>
        </w:rPr>
      </w:pPr>
    </w:p>
    <w:p w:rsidR="006576EE" w:rsidRDefault="00000000">
      <w:pPr>
        <w:pStyle w:val="afff0"/>
        <w:spacing w:line="360" w:lineRule="auto"/>
        <w:ind w:firstLineChars="300" w:firstLine="630"/>
        <w:rPr>
          <w:rFonts w:ascii="Times New Roman"/>
        </w:rPr>
      </w:pPr>
      <w:r>
        <w:rPr>
          <w:rFonts w:ascii="Times New Roman" w:hint="eastAsia"/>
        </w:rPr>
        <w:lastRenderedPageBreak/>
        <w:t xml:space="preserve">    # </w:t>
      </w:r>
      <w:r>
        <w:rPr>
          <w:rFonts w:ascii="Times New Roman" w:hint="eastAsia"/>
        </w:rPr>
        <w:t>保存指标</w:t>
      </w:r>
    </w:p>
    <w:p w:rsidR="006576EE" w:rsidRDefault="00000000">
      <w:pPr>
        <w:pStyle w:val="afff0"/>
        <w:spacing w:line="360" w:lineRule="auto"/>
        <w:ind w:firstLineChars="300" w:firstLine="630"/>
        <w:rPr>
          <w:rFonts w:ascii="Times New Roman"/>
        </w:rPr>
      </w:pPr>
      <w:r>
        <w:rPr>
          <w:rFonts w:ascii="Times New Roman" w:hint="eastAsia"/>
        </w:rPr>
        <w:t xml:space="preserve">    r2_train_cv.append(r2_train_fold)</w:t>
      </w:r>
    </w:p>
    <w:p w:rsidR="006576EE" w:rsidRDefault="00000000">
      <w:pPr>
        <w:pStyle w:val="afff0"/>
        <w:spacing w:line="360" w:lineRule="auto"/>
        <w:ind w:firstLineChars="300" w:firstLine="630"/>
        <w:rPr>
          <w:rFonts w:ascii="Times New Roman"/>
        </w:rPr>
      </w:pPr>
      <w:r>
        <w:rPr>
          <w:rFonts w:ascii="Times New Roman" w:hint="eastAsia"/>
        </w:rPr>
        <w:t xml:space="preserve">    rmse_train_cv.append(rmse_train_fold)</w:t>
      </w:r>
    </w:p>
    <w:p w:rsidR="006576EE" w:rsidRDefault="00000000">
      <w:pPr>
        <w:pStyle w:val="afff0"/>
        <w:spacing w:line="360" w:lineRule="auto"/>
        <w:ind w:firstLineChars="300" w:firstLine="630"/>
        <w:rPr>
          <w:rFonts w:ascii="Times New Roman"/>
        </w:rPr>
      </w:pPr>
      <w:r>
        <w:rPr>
          <w:rFonts w:ascii="Times New Roman" w:hint="eastAsia"/>
        </w:rPr>
        <w:t xml:space="preserve">    rmse_train_percent_cv.append(rmse_train_percent_fold)</w:t>
      </w:r>
    </w:p>
    <w:p w:rsidR="006576EE" w:rsidRDefault="00000000">
      <w:pPr>
        <w:pStyle w:val="afff0"/>
        <w:spacing w:line="360" w:lineRule="auto"/>
        <w:ind w:firstLineChars="300" w:firstLine="630"/>
        <w:rPr>
          <w:rFonts w:ascii="Times New Roman"/>
        </w:rPr>
      </w:pPr>
      <w:r>
        <w:rPr>
          <w:rFonts w:ascii="Times New Roman" w:hint="eastAsia"/>
        </w:rPr>
        <w:t xml:space="preserve">    r2_cv.append(r2_test_fold)</w:t>
      </w:r>
    </w:p>
    <w:p w:rsidR="006576EE" w:rsidRDefault="00000000">
      <w:pPr>
        <w:pStyle w:val="afff0"/>
        <w:spacing w:line="360" w:lineRule="auto"/>
        <w:ind w:firstLineChars="300" w:firstLine="630"/>
        <w:rPr>
          <w:rFonts w:ascii="Times New Roman"/>
        </w:rPr>
      </w:pPr>
      <w:r>
        <w:rPr>
          <w:rFonts w:ascii="Times New Roman" w:hint="eastAsia"/>
        </w:rPr>
        <w:t xml:space="preserve">    rmse_cv.append(rmse_test_fold)</w:t>
      </w:r>
    </w:p>
    <w:p w:rsidR="006576EE" w:rsidRDefault="00000000">
      <w:pPr>
        <w:pStyle w:val="afff0"/>
        <w:spacing w:line="360" w:lineRule="auto"/>
        <w:ind w:firstLineChars="300" w:firstLine="630"/>
        <w:rPr>
          <w:rFonts w:ascii="Times New Roman"/>
        </w:rPr>
      </w:pPr>
      <w:r>
        <w:rPr>
          <w:rFonts w:ascii="Times New Roman" w:hint="eastAsia"/>
        </w:rPr>
        <w:t xml:space="preserve">    rmse_percent_cv.append(rmse_test_percent_fold)</w:t>
      </w:r>
    </w:p>
    <w:p w:rsidR="006576EE" w:rsidRDefault="006576EE">
      <w:pPr>
        <w:pStyle w:val="afff0"/>
        <w:spacing w:line="360" w:lineRule="auto"/>
        <w:ind w:firstLineChars="300" w:firstLine="630"/>
        <w:rPr>
          <w:rFonts w:ascii="Times New Roman"/>
        </w:rPr>
      </w:pPr>
    </w:p>
    <w:p w:rsidR="006576EE" w:rsidRDefault="00000000">
      <w:pPr>
        <w:pStyle w:val="afff0"/>
        <w:spacing w:line="360" w:lineRule="auto"/>
        <w:ind w:firstLineChars="300" w:firstLine="630"/>
        <w:rPr>
          <w:rFonts w:ascii="Times New Roman"/>
        </w:rPr>
      </w:pPr>
      <w:r>
        <w:rPr>
          <w:rFonts w:ascii="Times New Roman" w:hint="eastAsia"/>
        </w:rPr>
        <w:t xml:space="preserve">    # </w:t>
      </w:r>
      <w:r>
        <w:rPr>
          <w:rFonts w:ascii="Times New Roman" w:hint="eastAsia"/>
        </w:rPr>
        <w:t>保存测试集的预测值</w:t>
      </w:r>
    </w:p>
    <w:p w:rsidR="006576EE" w:rsidRDefault="00000000">
      <w:pPr>
        <w:pStyle w:val="afff0"/>
        <w:spacing w:line="360" w:lineRule="auto"/>
        <w:ind w:firstLineChars="300" w:firstLine="630"/>
        <w:rPr>
          <w:rFonts w:ascii="Times New Roman"/>
        </w:rPr>
      </w:pPr>
      <w:r>
        <w:rPr>
          <w:rFonts w:ascii="Times New Roman" w:hint="eastAsia"/>
        </w:rPr>
        <w:t xml:space="preserve">    all_y_pred[test_index] = y_test_pred_fold</w:t>
      </w:r>
    </w:p>
    <w:p w:rsidR="006576EE" w:rsidRDefault="006576EE">
      <w:pPr>
        <w:pStyle w:val="afff0"/>
        <w:spacing w:line="360" w:lineRule="auto"/>
        <w:ind w:firstLineChars="300" w:firstLine="630"/>
        <w:rPr>
          <w:rFonts w:ascii="Times New Roman"/>
        </w:rPr>
      </w:pPr>
    </w:p>
    <w:p w:rsidR="006576EE" w:rsidRDefault="00000000">
      <w:pPr>
        <w:pStyle w:val="afff0"/>
        <w:spacing w:line="360" w:lineRule="auto"/>
        <w:ind w:firstLineChars="300" w:firstLine="630"/>
        <w:rPr>
          <w:rFonts w:ascii="Times New Roman"/>
        </w:rPr>
      </w:pPr>
      <w:r>
        <w:rPr>
          <w:rFonts w:ascii="Times New Roman" w:hint="eastAsia"/>
        </w:rPr>
        <w:t xml:space="preserve">    # </w:t>
      </w:r>
      <w:r>
        <w:rPr>
          <w:rFonts w:ascii="Times New Roman" w:hint="eastAsia"/>
        </w:rPr>
        <w:t>分别保存每折的训练集和测试集预测结果到</w:t>
      </w:r>
      <w:r>
        <w:rPr>
          <w:rFonts w:ascii="Times New Roman" w:hint="eastAsia"/>
        </w:rPr>
        <w:t>Excel</w:t>
      </w:r>
      <w:r>
        <w:rPr>
          <w:rFonts w:ascii="Times New Roman" w:hint="eastAsia"/>
        </w:rPr>
        <w:t>文件</w:t>
      </w:r>
    </w:p>
    <w:p w:rsidR="006576EE" w:rsidRDefault="00000000">
      <w:pPr>
        <w:pStyle w:val="afff0"/>
        <w:spacing w:line="360" w:lineRule="auto"/>
        <w:ind w:firstLineChars="300" w:firstLine="630"/>
        <w:rPr>
          <w:rFonts w:ascii="Times New Roman"/>
        </w:rPr>
      </w:pPr>
      <w:r>
        <w:rPr>
          <w:rFonts w:ascii="Times New Roman" w:hint="eastAsia"/>
        </w:rPr>
        <w:t xml:space="preserve">    fold_comparison_df = pd.DataFrame({</w:t>
      </w:r>
    </w:p>
    <w:p w:rsidR="006576EE" w:rsidRDefault="00000000">
      <w:pPr>
        <w:pStyle w:val="afff0"/>
        <w:spacing w:line="360" w:lineRule="auto"/>
        <w:ind w:firstLineChars="300" w:firstLine="630"/>
        <w:rPr>
          <w:rFonts w:ascii="Times New Roman"/>
        </w:rPr>
      </w:pPr>
      <w:r>
        <w:rPr>
          <w:rFonts w:ascii="Times New Roman" w:hint="eastAsia"/>
        </w:rPr>
        <w:t xml:space="preserve">        "Actual": y_test_fold,</w:t>
      </w:r>
    </w:p>
    <w:p w:rsidR="006576EE" w:rsidRDefault="00000000">
      <w:pPr>
        <w:pStyle w:val="afff0"/>
        <w:spacing w:line="360" w:lineRule="auto"/>
        <w:ind w:firstLineChars="300" w:firstLine="630"/>
        <w:rPr>
          <w:rFonts w:ascii="Times New Roman"/>
        </w:rPr>
      </w:pPr>
      <w:r>
        <w:rPr>
          <w:rFonts w:ascii="Times New Roman" w:hint="eastAsia"/>
        </w:rPr>
        <w:t xml:space="preserve">        "Predicted": y_test_pred_fold</w:t>
      </w:r>
    </w:p>
    <w:p w:rsidR="006576EE" w:rsidRDefault="00000000">
      <w:pPr>
        <w:pStyle w:val="afff0"/>
        <w:spacing w:line="360" w:lineRule="auto"/>
        <w:ind w:firstLineChars="300" w:firstLine="630"/>
        <w:rPr>
          <w:rFonts w:ascii="Times New Roman"/>
        </w:rPr>
      </w:pPr>
      <w:r>
        <w:rPr>
          <w:rFonts w:ascii="Times New Roman" w:hint="eastAsia"/>
        </w:rPr>
        <w:t xml:space="preserve">    })</w:t>
      </w:r>
    </w:p>
    <w:p w:rsidR="006576EE" w:rsidRDefault="00000000">
      <w:pPr>
        <w:pStyle w:val="afff0"/>
        <w:spacing w:line="360" w:lineRule="auto"/>
        <w:ind w:firstLineChars="300" w:firstLine="630"/>
        <w:rPr>
          <w:rFonts w:ascii="Times New Roman"/>
        </w:rPr>
      </w:pPr>
      <w:r>
        <w:rPr>
          <w:rFonts w:ascii="Times New Roman" w:hint="eastAsia"/>
        </w:rPr>
        <w:t xml:space="preserve">    fold_comparison_df.to_excel(f"C:\\XX\\XX", index=False)</w:t>
      </w:r>
    </w:p>
    <w:p w:rsidR="006576EE" w:rsidRDefault="006576EE">
      <w:pPr>
        <w:pStyle w:val="afff0"/>
        <w:spacing w:line="360" w:lineRule="auto"/>
        <w:ind w:firstLineChars="300" w:firstLine="630"/>
        <w:rPr>
          <w:rFonts w:ascii="Times New Roman"/>
        </w:rPr>
      </w:pPr>
    </w:p>
    <w:p w:rsidR="006576EE" w:rsidRDefault="00000000">
      <w:pPr>
        <w:pStyle w:val="afff0"/>
        <w:spacing w:line="360" w:lineRule="auto"/>
        <w:ind w:firstLineChars="300" w:firstLine="630"/>
        <w:rPr>
          <w:rFonts w:ascii="Times New Roman"/>
        </w:rPr>
      </w:pPr>
      <w:r>
        <w:rPr>
          <w:rFonts w:ascii="Times New Roman" w:hint="eastAsia"/>
        </w:rPr>
        <w:t xml:space="preserve"># </w:t>
      </w:r>
      <w:r>
        <w:rPr>
          <w:rFonts w:ascii="Times New Roman" w:hint="eastAsia"/>
        </w:rPr>
        <w:t>打印五折交叉验证结果</w:t>
      </w:r>
    </w:p>
    <w:p w:rsidR="006576EE" w:rsidRDefault="00000000">
      <w:pPr>
        <w:pStyle w:val="afff0"/>
        <w:spacing w:line="360" w:lineRule="auto"/>
        <w:ind w:firstLineChars="300" w:firstLine="630"/>
        <w:rPr>
          <w:rFonts w:ascii="Times New Roman"/>
        </w:rPr>
      </w:pPr>
      <w:r>
        <w:rPr>
          <w:rFonts w:ascii="Times New Roman" w:hint="eastAsia"/>
        </w:rPr>
        <w:t>print("\n</w:t>
      </w:r>
      <w:r>
        <w:rPr>
          <w:rFonts w:ascii="Times New Roman" w:hint="eastAsia"/>
        </w:rPr>
        <w:t>五折交叉验证评估结果</w:t>
      </w:r>
      <w:r>
        <w:rPr>
          <w:rFonts w:ascii="Times New Roman" w:hint="eastAsia"/>
        </w:rPr>
        <w:t>:")</w:t>
      </w:r>
    </w:p>
    <w:p w:rsidR="006576EE" w:rsidRDefault="00000000">
      <w:pPr>
        <w:pStyle w:val="afff0"/>
        <w:spacing w:line="360" w:lineRule="auto"/>
        <w:ind w:firstLineChars="300" w:firstLine="630"/>
        <w:rPr>
          <w:rFonts w:ascii="Times New Roman"/>
        </w:rPr>
      </w:pPr>
      <w:r>
        <w:rPr>
          <w:rFonts w:ascii="Times New Roman" w:hint="eastAsia"/>
        </w:rPr>
        <w:t>print(f"</w:t>
      </w:r>
      <w:r>
        <w:rPr>
          <w:rFonts w:ascii="Times New Roman" w:hint="eastAsia"/>
        </w:rPr>
        <w:t>训练集平均</w:t>
      </w:r>
      <w:r>
        <w:rPr>
          <w:rFonts w:ascii="Times New Roman" w:hint="eastAsia"/>
        </w:rPr>
        <w:t xml:space="preserve"> R</w:t>
      </w:r>
      <w:r>
        <w:rPr>
          <w:rFonts w:ascii="Times New Roman" w:hint="eastAsia"/>
        </w:rPr>
        <w:t>²</w:t>
      </w:r>
      <w:r>
        <w:rPr>
          <w:rFonts w:ascii="Times New Roman" w:hint="eastAsia"/>
        </w:rPr>
        <w:t>: {np.mean(r2_train_cv):.4f}")</w:t>
      </w:r>
    </w:p>
    <w:p w:rsidR="006576EE" w:rsidRDefault="00000000">
      <w:pPr>
        <w:pStyle w:val="afff0"/>
        <w:spacing w:line="360" w:lineRule="auto"/>
        <w:ind w:firstLineChars="300" w:firstLine="630"/>
        <w:rPr>
          <w:rFonts w:ascii="Times New Roman"/>
        </w:rPr>
      </w:pPr>
      <w:r>
        <w:rPr>
          <w:rFonts w:ascii="Times New Roman" w:hint="eastAsia"/>
        </w:rPr>
        <w:t>print(f"</w:t>
      </w:r>
      <w:r>
        <w:rPr>
          <w:rFonts w:ascii="Times New Roman" w:hint="eastAsia"/>
        </w:rPr>
        <w:t>训练集平均</w:t>
      </w:r>
      <w:r>
        <w:rPr>
          <w:rFonts w:ascii="Times New Roman" w:hint="eastAsia"/>
        </w:rPr>
        <w:t xml:space="preserve"> RMSE: {np.mean(rmse_train_cv):.4f}")</w:t>
      </w:r>
    </w:p>
    <w:p w:rsidR="006576EE" w:rsidRDefault="00000000">
      <w:pPr>
        <w:pStyle w:val="afff0"/>
        <w:spacing w:line="360" w:lineRule="auto"/>
        <w:ind w:firstLineChars="300" w:firstLine="630"/>
        <w:rPr>
          <w:rFonts w:ascii="Times New Roman"/>
        </w:rPr>
      </w:pPr>
      <w:r>
        <w:rPr>
          <w:rFonts w:ascii="Times New Roman" w:hint="eastAsia"/>
        </w:rPr>
        <w:t>print(f"</w:t>
      </w:r>
      <w:r>
        <w:rPr>
          <w:rFonts w:ascii="Times New Roman" w:hint="eastAsia"/>
        </w:rPr>
        <w:t>训练集平均</w:t>
      </w:r>
      <w:r>
        <w:rPr>
          <w:rFonts w:ascii="Times New Roman" w:hint="eastAsia"/>
        </w:rPr>
        <w:t xml:space="preserve"> RMSE%: {np.mean(rmse_train_percent_cv):.4f}%")</w:t>
      </w:r>
    </w:p>
    <w:p w:rsidR="006576EE" w:rsidRDefault="00000000">
      <w:pPr>
        <w:pStyle w:val="afff0"/>
        <w:spacing w:line="360" w:lineRule="auto"/>
        <w:ind w:firstLineChars="300" w:firstLine="630"/>
        <w:rPr>
          <w:rFonts w:ascii="Times New Roman"/>
        </w:rPr>
      </w:pPr>
      <w:r>
        <w:rPr>
          <w:rFonts w:ascii="Times New Roman" w:hint="eastAsia"/>
        </w:rPr>
        <w:t>print(f"</w:t>
      </w:r>
      <w:r>
        <w:rPr>
          <w:rFonts w:ascii="Times New Roman" w:hint="eastAsia"/>
        </w:rPr>
        <w:t>测试集平均</w:t>
      </w:r>
      <w:r>
        <w:rPr>
          <w:rFonts w:ascii="Times New Roman" w:hint="eastAsia"/>
        </w:rPr>
        <w:t xml:space="preserve"> R</w:t>
      </w:r>
      <w:r>
        <w:rPr>
          <w:rFonts w:ascii="Times New Roman" w:hint="eastAsia"/>
        </w:rPr>
        <w:t>²</w:t>
      </w:r>
      <w:r>
        <w:rPr>
          <w:rFonts w:ascii="Times New Roman" w:hint="eastAsia"/>
        </w:rPr>
        <w:t>: {np.mean(r2_cv):.4f}")</w:t>
      </w:r>
    </w:p>
    <w:p w:rsidR="006576EE" w:rsidRDefault="00000000">
      <w:pPr>
        <w:pStyle w:val="afff0"/>
        <w:spacing w:line="360" w:lineRule="auto"/>
        <w:ind w:firstLineChars="300" w:firstLine="630"/>
        <w:rPr>
          <w:rFonts w:ascii="Times New Roman"/>
        </w:rPr>
      </w:pPr>
      <w:r>
        <w:rPr>
          <w:rFonts w:ascii="Times New Roman" w:hint="eastAsia"/>
        </w:rPr>
        <w:t>print(f"</w:t>
      </w:r>
      <w:r>
        <w:rPr>
          <w:rFonts w:ascii="Times New Roman" w:hint="eastAsia"/>
        </w:rPr>
        <w:t>测试集平均</w:t>
      </w:r>
      <w:r>
        <w:rPr>
          <w:rFonts w:ascii="Times New Roman" w:hint="eastAsia"/>
        </w:rPr>
        <w:t xml:space="preserve"> RMSE: {np.mean(rmse_cv):.4f}")</w:t>
      </w:r>
    </w:p>
    <w:p w:rsidR="006576EE" w:rsidRDefault="00000000">
      <w:pPr>
        <w:pStyle w:val="afff0"/>
        <w:spacing w:line="360" w:lineRule="auto"/>
        <w:ind w:firstLineChars="300" w:firstLine="630"/>
        <w:rPr>
          <w:rFonts w:ascii="Times New Roman"/>
        </w:rPr>
      </w:pPr>
      <w:r>
        <w:rPr>
          <w:rFonts w:ascii="Times New Roman" w:hint="eastAsia"/>
        </w:rPr>
        <w:t>print(f"</w:t>
      </w:r>
      <w:r>
        <w:rPr>
          <w:rFonts w:ascii="Times New Roman" w:hint="eastAsia"/>
        </w:rPr>
        <w:t>测试集平均</w:t>
      </w:r>
      <w:r>
        <w:rPr>
          <w:rFonts w:ascii="Times New Roman" w:hint="eastAsia"/>
        </w:rPr>
        <w:t xml:space="preserve"> RMSE%: {np.mean(rmse_percent_cv):.4f}%")</w:t>
      </w:r>
    </w:p>
    <w:p w:rsidR="006576EE" w:rsidRDefault="006576EE">
      <w:pPr>
        <w:pStyle w:val="afff0"/>
        <w:spacing w:line="360" w:lineRule="auto"/>
        <w:ind w:firstLineChars="300" w:firstLine="630"/>
        <w:rPr>
          <w:rFonts w:ascii="Times New Roman"/>
        </w:rPr>
      </w:pPr>
    </w:p>
    <w:p w:rsidR="006576EE" w:rsidRDefault="00000000">
      <w:pPr>
        <w:pStyle w:val="afff0"/>
        <w:spacing w:line="360" w:lineRule="auto"/>
        <w:ind w:firstLineChars="300" w:firstLine="630"/>
        <w:rPr>
          <w:rFonts w:ascii="Times New Roman"/>
        </w:rPr>
      </w:pPr>
      <w:r>
        <w:rPr>
          <w:rFonts w:ascii="Times New Roman" w:hint="eastAsia"/>
        </w:rPr>
        <w:t xml:space="preserve"># </w:t>
      </w:r>
      <w:r>
        <w:rPr>
          <w:rFonts w:ascii="Times New Roman" w:hint="eastAsia"/>
        </w:rPr>
        <w:t>将预测值和实际值保存为</w:t>
      </w:r>
      <w:r>
        <w:rPr>
          <w:rFonts w:ascii="Times New Roman" w:hint="eastAsia"/>
        </w:rPr>
        <w:t>Excel</w:t>
      </w:r>
      <w:r>
        <w:rPr>
          <w:rFonts w:ascii="Times New Roman" w:hint="eastAsia"/>
        </w:rPr>
        <w:t>文件</w:t>
      </w:r>
    </w:p>
    <w:p w:rsidR="006576EE" w:rsidRDefault="00000000">
      <w:pPr>
        <w:pStyle w:val="afff0"/>
        <w:spacing w:line="360" w:lineRule="auto"/>
        <w:ind w:firstLineChars="300" w:firstLine="630"/>
        <w:rPr>
          <w:rFonts w:ascii="Times New Roman"/>
        </w:rPr>
      </w:pPr>
      <w:r>
        <w:rPr>
          <w:rFonts w:ascii="Times New Roman" w:hint="eastAsia"/>
        </w:rPr>
        <w:t>output_data = pd.DataFrame({</w:t>
      </w:r>
    </w:p>
    <w:p w:rsidR="006576EE" w:rsidRDefault="00000000">
      <w:pPr>
        <w:pStyle w:val="afff0"/>
        <w:spacing w:line="360" w:lineRule="auto"/>
        <w:ind w:firstLineChars="300" w:firstLine="630"/>
        <w:rPr>
          <w:rFonts w:ascii="Times New Roman"/>
        </w:rPr>
      </w:pPr>
      <w:r>
        <w:rPr>
          <w:rFonts w:ascii="Times New Roman" w:hint="eastAsia"/>
        </w:rPr>
        <w:lastRenderedPageBreak/>
        <w:t xml:space="preserve">    "Actual_GY": y,</w:t>
      </w:r>
    </w:p>
    <w:p w:rsidR="006576EE" w:rsidRDefault="00000000">
      <w:pPr>
        <w:pStyle w:val="afff0"/>
        <w:spacing w:line="360" w:lineRule="auto"/>
        <w:ind w:firstLineChars="300" w:firstLine="630"/>
        <w:rPr>
          <w:rFonts w:ascii="Times New Roman"/>
        </w:rPr>
      </w:pPr>
      <w:r>
        <w:rPr>
          <w:rFonts w:ascii="Times New Roman" w:hint="eastAsia"/>
        </w:rPr>
        <w:t xml:space="preserve">    "Predicted_GY": all_y_pred</w:t>
      </w:r>
    </w:p>
    <w:p w:rsidR="006576EE" w:rsidRDefault="00000000">
      <w:pPr>
        <w:pStyle w:val="afff0"/>
        <w:spacing w:line="360" w:lineRule="auto"/>
        <w:ind w:firstLineChars="300" w:firstLine="630"/>
        <w:rPr>
          <w:rFonts w:ascii="Times New Roman"/>
        </w:rPr>
      </w:pPr>
      <w:r>
        <w:rPr>
          <w:rFonts w:ascii="Times New Roman" w:hint="eastAsia"/>
        </w:rPr>
        <w:t>})</w:t>
      </w:r>
    </w:p>
    <w:p w:rsidR="006576EE" w:rsidRDefault="00000000">
      <w:pPr>
        <w:pStyle w:val="afff0"/>
        <w:spacing w:line="360" w:lineRule="auto"/>
        <w:ind w:firstLineChars="300" w:firstLine="630"/>
        <w:rPr>
          <w:rFonts w:ascii="Times New Roman"/>
        </w:rPr>
      </w:pPr>
      <w:r>
        <w:rPr>
          <w:rFonts w:ascii="Times New Roman" w:hint="eastAsia"/>
        </w:rPr>
        <w:t>output_path = 'C:\\XX\\XX'</w:t>
      </w:r>
    </w:p>
    <w:p w:rsidR="006576EE" w:rsidRDefault="00000000">
      <w:pPr>
        <w:pStyle w:val="afff0"/>
        <w:spacing w:line="360" w:lineRule="auto"/>
        <w:ind w:firstLineChars="300" w:firstLine="630"/>
        <w:rPr>
          <w:rFonts w:ascii="Times New Roman"/>
        </w:rPr>
      </w:pPr>
      <w:r>
        <w:rPr>
          <w:rFonts w:ascii="Times New Roman" w:hint="eastAsia"/>
        </w:rPr>
        <w:t>output_data.to_excel(output_path, index=False)</w:t>
      </w:r>
    </w:p>
    <w:p w:rsidR="006576EE" w:rsidRDefault="00000000">
      <w:pPr>
        <w:pStyle w:val="afff0"/>
        <w:spacing w:line="360" w:lineRule="auto"/>
        <w:ind w:firstLineChars="300" w:firstLine="630"/>
        <w:rPr>
          <w:rFonts w:ascii="Times New Roman"/>
        </w:rPr>
      </w:pPr>
      <w:r>
        <w:rPr>
          <w:rFonts w:ascii="Times New Roman" w:hint="eastAsia"/>
        </w:rPr>
        <w:t>print(f"</w:t>
      </w:r>
      <w:r>
        <w:rPr>
          <w:rFonts w:ascii="Times New Roman" w:hint="eastAsia"/>
        </w:rPr>
        <w:t>预测值和实际值已保存到</w:t>
      </w:r>
      <w:r>
        <w:rPr>
          <w:rFonts w:ascii="Times New Roman" w:hint="eastAsia"/>
        </w:rPr>
        <w:t>Excel</w:t>
      </w:r>
      <w:r>
        <w:rPr>
          <w:rFonts w:ascii="Times New Roman" w:hint="eastAsia"/>
        </w:rPr>
        <w:t>文件</w:t>
      </w:r>
      <w:r>
        <w:rPr>
          <w:rFonts w:ascii="Times New Roman" w:hint="eastAsia"/>
        </w:rPr>
        <w:t>: {output_path}")</w:t>
      </w:r>
    </w:p>
    <w:p w:rsidR="006576EE" w:rsidRDefault="006576EE">
      <w:pPr>
        <w:pStyle w:val="afff0"/>
        <w:spacing w:line="360" w:lineRule="auto"/>
        <w:ind w:firstLineChars="300" w:firstLine="630"/>
        <w:rPr>
          <w:rFonts w:ascii="Times New Roman"/>
        </w:rPr>
      </w:pPr>
    </w:p>
    <w:sectPr w:rsidR="006576EE">
      <w:footerReference w:type="default" r:id="rId15"/>
      <w:pgSz w:w="11907" w:h="16839"/>
      <w:pgMar w:top="1418" w:right="1134" w:bottom="1134" w:left="1418" w:header="1418" w:footer="851"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BD6733" w:rsidRDefault="00BD6733">
      <w:r>
        <w:separator/>
      </w:r>
    </w:p>
  </w:endnote>
  <w:endnote w:type="continuationSeparator" w:id="0">
    <w:p w:rsidR="00BD6733" w:rsidRDefault="00BD67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Bahnschrift Condensed">
    <w:panose1 w:val="020B0502040204020203"/>
    <w:charset w:val="00"/>
    <w:family w:val="swiss"/>
    <w:pitch w:val="variable"/>
    <w:sig w:usb0="A00002C7"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6576EE" w:rsidRDefault="00000000">
    <w:pPr>
      <w:pStyle w:val="aff"/>
      <w:framePr w:wrap="around" w:vAnchor="text" w:hAnchor="margin" w:xAlign="right" w:y="1"/>
      <w:rPr>
        <w:rStyle w:val="aff5"/>
      </w:rPr>
    </w:pPr>
    <w:r>
      <w:rPr>
        <w:rStyle w:val="aff5"/>
      </w:rPr>
      <w:fldChar w:fldCharType="begin"/>
    </w:r>
    <w:r>
      <w:rPr>
        <w:rStyle w:val="aff5"/>
      </w:rPr>
      <w:instrText xml:space="preserve">PAGE  </w:instrText>
    </w:r>
    <w:r>
      <w:rPr>
        <w:rStyle w:val="aff5"/>
      </w:rPr>
      <w:fldChar w:fldCharType="end"/>
    </w:r>
  </w:p>
  <w:p w:rsidR="006576EE" w:rsidRDefault="006576EE">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6576EE" w:rsidRDefault="00000000">
    <w:pPr>
      <w:pStyle w:val="affb"/>
      <w:rPr>
        <w:rStyle w:val="aff5"/>
      </w:rPr>
    </w:pPr>
    <w:r>
      <w:rPr>
        <w:rStyle w:val="aff5"/>
      </w:rPr>
      <w:fldChar w:fldCharType="begin"/>
    </w:r>
    <w:r>
      <w:rPr>
        <w:rStyle w:val="aff5"/>
      </w:rPr>
      <w:instrText xml:space="preserve">PAGE  </w:instrText>
    </w:r>
    <w:r>
      <w:rPr>
        <w:rStyle w:val="aff5"/>
      </w:rPr>
      <w:fldChar w:fldCharType="separate"/>
    </w:r>
    <w:r>
      <w:rPr>
        <w:rStyle w:val="aff5"/>
      </w:rPr>
      <w:t>1</w:t>
    </w:r>
    <w:r>
      <w:rPr>
        <w:rStyle w:val="aff5"/>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6576EE" w:rsidRDefault="00000000">
    <w:pPr>
      <w:pStyle w:val="affb"/>
      <w:rPr>
        <w:rStyle w:val="aff5"/>
      </w:rPr>
    </w:pPr>
    <w:r>
      <w:rPr>
        <w:rStyle w:val="aff5"/>
      </w:rPr>
      <w:fldChar w:fldCharType="begin"/>
    </w:r>
    <w:r>
      <w:rPr>
        <w:rStyle w:val="aff5"/>
      </w:rPr>
      <w:instrText xml:space="preserve">PAGE  </w:instrText>
    </w:r>
    <w:r>
      <w:rPr>
        <w:rStyle w:val="aff5"/>
      </w:rPr>
      <w:fldChar w:fldCharType="separate"/>
    </w:r>
    <w:r>
      <w:rPr>
        <w:rStyle w:val="aff5"/>
      </w:rPr>
      <w:t>I</w:t>
    </w:r>
    <w:r>
      <w:rPr>
        <w:rStyle w:val="aff5"/>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6576EE" w:rsidRDefault="00000000">
    <w:pPr>
      <w:pStyle w:val="affb"/>
      <w:rPr>
        <w:rStyle w:val="aff5"/>
      </w:rPr>
    </w:pPr>
    <w:r>
      <w:rPr>
        <w:rStyle w:val="aff5"/>
      </w:rPr>
      <w:fldChar w:fldCharType="begin"/>
    </w:r>
    <w:r>
      <w:rPr>
        <w:rStyle w:val="aff5"/>
      </w:rPr>
      <w:instrText xml:space="preserve">PAGE  </w:instrText>
    </w:r>
    <w:r>
      <w:rPr>
        <w:rStyle w:val="aff5"/>
      </w:rPr>
      <w:fldChar w:fldCharType="separate"/>
    </w:r>
    <w:r>
      <w:rPr>
        <w:rStyle w:val="aff5"/>
      </w:rPr>
      <w:t>2</w:t>
    </w:r>
    <w:r>
      <w:rPr>
        <w:rStyle w:val="aff5"/>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BD6733" w:rsidRDefault="00BD6733">
      <w:r>
        <w:separator/>
      </w:r>
    </w:p>
  </w:footnote>
  <w:footnote w:type="continuationSeparator" w:id="0">
    <w:p w:rsidR="00BD6733" w:rsidRDefault="00BD67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6576EE" w:rsidRDefault="00000000">
    <w:pPr>
      <w:pStyle w:val="affc"/>
    </w:pPr>
    <w:r>
      <w:t>Q/01××× ××—2004</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6576EE" w:rsidRDefault="00000000">
    <w:pPr>
      <w:pStyle w:val="affe"/>
    </w:pPr>
    <w: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6576EE" w:rsidRDefault="00000000">
    <w:pPr>
      <w:pStyle w:val="affc"/>
    </w:pPr>
    <w:r>
      <w:t>DB13/</w:t>
    </w:r>
    <w:r>
      <w:rPr>
        <w:rFonts w:hint="eastAsia"/>
      </w:rPr>
      <w:t>T</w:t>
    </w:r>
    <w:r>
      <w:t>××××—2025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E367E9"/>
    <w:multiLevelType w:val="multilevel"/>
    <w:tmpl w:val="0AE367E9"/>
    <w:lvl w:ilvl="0">
      <w:start w:val="1"/>
      <w:numFmt w:val="none"/>
      <w:pStyle w:val="a"/>
      <w:lvlText w:val="%1示例"/>
      <w:lvlJc w:val="left"/>
      <w:pPr>
        <w:tabs>
          <w:tab w:val="left" w:pos="1120"/>
        </w:tabs>
        <w:ind w:left="0" w:firstLine="400"/>
      </w:pPr>
      <w:rPr>
        <w:rFonts w:ascii="宋体" w:eastAsia="宋体" w:hint="eastAsia"/>
        <w:b w:val="0"/>
        <w:i w:val="0"/>
        <w:sz w:val="18"/>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 w15:restartNumberingAfterBreak="0">
    <w:nsid w:val="46806F7D"/>
    <w:multiLevelType w:val="multilevel"/>
    <w:tmpl w:val="46806F7D"/>
    <w:lvl w:ilvl="0">
      <w:start w:val="1"/>
      <w:numFmt w:val="none"/>
      <w:pStyle w:val="a0"/>
      <w:lvlText w:val="图"/>
      <w:lvlJc w:val="left"/>
      <w:pPr>
        <w:tabs>
          <w:tab w:val="left" w:pos="360"/>
        </w:tabs>
        <w:ind w:left="0" w:firstLine="0"/>
      </w:pPr>
      <w:rPr>
        <w:rFonts w:ascii="黑体" w:eastAsia="黑体" w:hint="eastAsia"/>
        <w:b w:val="0"/>
        <w:i w:val="0"/>
        <w:sz w:val="21"/>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 w15:restartNumberingAfterBreak="0">
    <w:nsid w:val="46D22D8F"/>
    <w:multiLevelType w:val="multilevel"/>
    <w:tmpl w:val="46D22D8F"/>
    <w:lvl w:ilvl="0">
      <w:start w:val="1"/>
      <w:numFmt w:val="none"/>
      <w:pStyle w:val="a1"/>
      <w:lvlText w:val="%1◆　"/>
      <w:lvlJc w:val="left"/>
      <w:pPr>
        <w:tabs>
          <w:tab w:val="left" w:pos="960"/>
        </w:tabs>
        <w:ind w:left="917" w:hanging="317"/>
      </w:pPr>
      <w:rPr>
        <w:rFonts w:ascii="宋体" w:eastAsia="宋体" w:hAnsi="Times New Roman" w:hint="eastAsia"/>
        <w:b w:val="0"/>
        <w:i w:val="0"/>
        <w:position w:val="4"/>
        <w:sz w:val="11"/>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 w15:restartNumberingAfterBreak="0">
    <w:nsid w:val="496E4D7B"/>
    <w:multiLevelType w:val="multilevel"/>
    <w:tmpl w:val="496E4D7B"/>
    <w:lvl w:ilvl="0">
      <w:start w:val="1"/>
      <w:numFmt w:val="none"/>
      <w:pStyle w:val="a2"/>
      <w:lvlText w:val="%1注"/>
      <w:lvlJc w:val="left"/>
      <w:pPr>
        <w:tabs>
          <w:tab w:val="left" w:pos="900"/>
        </w:tabs>
        <w:ind w:left="900" w:hanging="500"/>
      </w:pPr>
      <w:rPr>
        <w:rFonts w:ascii="宋体" w:eastAsia="宋体" w:hAnsi="Times New Roman" w:hint="eastAsia"/>
        <w:b w:val="0"/>
        <w:i w:val="0"/>
        <w:sz w:val="18"/>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 w15:restartNumberingAfterBreak="0">
    <w:nsid w:val="4F302902"/>
    <w:multiLevelType w:val="multilevel"/>
    <w:tmpl w:val="4F302902"/>
    <w:lvl w:ilvl="0">
      <w:start w:val="1"/>
      <w:numFmt w:val="none"/>
      <w:pStyle w:val="a3"/>
      <w:lvlText w:val="表"/>
      <w:lvlJc w:val="left"/>
      <w:pPr>
        <w:tabs>
          <w:tab w:val="left" w:pos="360"/>
        </w:tabs>
        <w:ind w:left="0" w:firstLine="0"/>
      </w:pPr>
      <w:rPr>
        <w:rFonts w:ascii="黑体" w:eastAsia="黑体" w:hint="eastAsia"/>
        <w:b w:val="0"/>
        <w:i w:val="0"/>
        <w:sz w:val="21"/>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5" w15:restartNumberingAfterBreak="0">
    <w:nsid w:val="557C2AF5"/>
    <w:multiLevelType w:val="multilevel"/>
    <w:tmpl w:val="557C2AF5"/>
    <w:lvl w:ilvl="0">
      <w:start w:val="1"/>
      <w:numFmt w:val="decimal"/>
      <w:pStyle w:val="a4"/>
      <w:suff w:val="nothing"/>
      <w:lvlText w:val="图%1　"/>
      <w:lvlJc w:val="left"/>
      <w:pPr>
        <w:ind w:left="0" w:firstLine="0"/>
      </w:pPr>
      <w:rPr>
        <w:rFonts w:ascii="黑体" w:eastAsia="黑体" w:hAnsi="Times New Roman" w:hint="eastAsia"/>
        <w:b w:val="0"/>
        <w:i w:val="0"/>
        <w:sz w:val="21"/>
      </w:rPr>
    </w:lvl>
    <w:lvl w:ilvl="1">
      <w:start w:val="1"/>
      <w:numFmt w:val="decimal"/>
      <w:suff w:val="nothing"/>
      <w:lvlText w:val="%1%2　"/>
      <w:lvlJc w:val="left"/>
      <w:pPr>
        <w:ind w:left="0" w:firstLine="0"/>
      </w:pPr>
      <w:rPr>
        <w:rFonts w:ascii="Times New Roman" w:eastAsia="黑体" w:hAnsi="Times New Roman" w:hint="default"/>
        <w:b w:val="0"/>
        <w:i w:val="0"/>
        <w:sz w:val="21"/>
      </w:rPr>
    </w:lvl>
    <w:lvl w:ilvl="2">
      <w:start w:val="1"/>
      <w:numFmt w:val="decimal"/>
      <w:suff w:val="nothing"/>
      <w:lvlText w:val="%1%2.%3　"/>
      <w:lvlJc w:val="left"/>
      <w:pPr>
        <w:ind w:left="0" w:firstLine="0"/>
      </w:pPr>
      <w:rPr>
        <w:rFonts w:ascii="Times New Roman" w:eastAsia="黑体" w:hAnsi="Times New Roman" w:hint="default"/>
        <w:b w:val="0"/>
        <w:i w:val="0"/>
        <w:sz w:val="21"/>
      </w:rPr>
    </w:lvl>
    <w:lvl w:ilvl="3">
      <w:start w:val="1"/>
      <w:numFmt w:val="decimal"/>
      <w:suff w:val="nothing"/>
      <w:lvlText w:val="%1%2.%3.%4　"/>
      <w:lvlJc w:val="left"/>
      <w:pPr>
        <w:ind w:left="0" w:firstLine="0"/>
      </w:pPr>
      <w:rPr>
        <w:rFonts w:ascii="Times New Roman" w:eastAsia="黑体" w:hAnsi="Times New Roman" w:hint="default"/>
        <w:b w:val="0"/>
        <w:i w:val="0"/>
        <w:sz w:val="21"/>
      </w:rPr>
    </w:lvl>
    <w:lvl w:ilvl="4">
      <w:start w:val="1"/>
      <w:numFmt w:val="decimal"/>
      <w:suff w:val="nothing"/>
      <w:lvlText w:val="%1%2.%3.%4.%5　"/>
      <w:lvlJc w:val="left"/>
      <w:pPr>
        <w:ind w:left="0" w:firstLine="0"/>
      </w:pPr>
      <w:rPr>
        <w:rFonts w:ascii="Times New Roman" w:eastAsia="黑体" w:hAnsi="Times New Roman" w:hint="default"/>
        <w:b w:val="0"/>
        <w:i w:val="0"/>
        <w:sz w:val="21"/>
      </w:rPr>
    </w:lvl>
    <w:lvl w:ilvl="5">
      <w:start w:val="1"/>
      <w:numFmt w:val="decimal"/>
      <w:suff w:val="nothing"/>
      <w:lvlText w:val="%1%2.%3.%4.%5.%6　"/>
      <w:lvlJc w:val="left"/>
      <w:pPr>
        <w:ind w:left="0" w:firstLine="0"/>
      </w:pPr>
      <w:rPr>
        <w:rFonts w:ascii="Times New Roman" w:eastAsia="黑体" w:hAnsi="Times New Roman" w:hint="default"/>
        <w:b w:val="0"/>
        <w:i w:val="0"/>
        <w:sz w:val="21"/>
      </w:rPr>
    </w:lvl>
    <w:lvl w:ilvl="6">
      <w:start w:val="1"/>
      <w:numFmt w:val="decimal"/>
      <w:suff w:val="nothing"/>
      <w:lvlText w:val="%1%2.%3.%4.%5.%6.%7　"/>
      <w:lvlJc w:val="left"/>
      <w:pPr>
        <w:ind w:left="0" w:firstLine="0"/>
      </w:pPr>
      <w:rPr>
        <w:rFonts w:ascii="Times New Roman" w:eastAsia="黑体" w:hAnsi="Times New Roman" w:hint="default"/>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6" w15:restartNumberingAfterBreak="0">
    <w:nsid w:val="6350366A"/>
    <w:multiLevelType w:val="multilevel"/>
    <w:tmpl w:val="6350366A"/>
    <w:lvl w:ilvl="0">
      <w:start w:val="1"/>
      <w:numFmt w:val="none"/>
      <w:pStyle w:val="a5"/>
      <w:lvlText w:val="%1●　"/>
      <w:lvlJc w:val="left"/>
      <w:pPr>
        <w:tabs>
          <w:tab w:val="left" w:pos="760"/>
        </w:tabs>
        <w:ind w:left="717" w:hanging="317"/>
      </w:pPr>
      <w:rPr>
        <w:rFonts w:ascii="宋体" w:eastAsia="宋体" w:hAnsi="Times New Roman" w:hint="eastAsia"/>
        <w:b w:val="0"/>
        <w:i w:val="0"/>
        <w:position w:val="4"/>
        <w:sz w:val="13"/>
      </w:rPr>
    </w:lvl>
    <w:lvl w:ilvl="1">
      <w:start w:val="1"/>
      <w:numFmt w:val="lowerLetter"/>
      <w:lvlText w:val="%2)"/>
      <w:lvlJc w:val="left"/>
      <w:pPr>
        <w:tabs>
          <w:tab w:val="left" w:pos="780"/>
        </w:tabs>
        <w:ind w:left="780" w:hanging="360"/>
      </w:pPr>
      <w:rPr>
        <w:rFonts w:hint="eastAsia"/>
      </w:rPr>
    </w:lvl>
    <w:lvl w:ilvl="2">
      <w:start w:val="1"/>
      <w:numFmt w:val="decimal"/>
      <w:lvlText w:val="%3)"/>
      <w:lvlJc w:val="left"/>
      <w:pPr>
        <w:tabs>
          <w:tab w:val="left" w:pos="1200"/>
        </w:tabs>
        <w:ind w:left="1200" w:hanging="360"/>
      </w:pPr>
      <w:rPr>
        <w:rFonts w:hint="eastAsia"/>
      </w:r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7" w15:restartNumberingAfterBreak="0">
    <w:nsid w:val="646260FA"/>
    <w:multiLevelType w:val="multilevel"/>
    <w:tmpl w:val="646260FA"/>
    <w:lvl w:ilvl="0">
      <w:start w:val="1"/>
      <w:numFmt w:val="decimal"/>
      <w:pStyle w:val="a6"/>
      <w:suff w:val="nothing"/>
      <w:lvlText w:val="表%1　"/>
      <w:lvlJc w:val="left"/>
      <w:pPr>
        <w:ind w:left="0" w:firstLine="0"/>
      </w:pPr>
      <w:rPr>
        <w:rFonts w:ascii="黑体" w:eastAsia="黑体" w:hAnsi="Times New Roman" w:hint="eastAsia"/>
        <w:b w:val="0"/>
        <w:i w:val="0"/>
        <w:sz w:val="21"/>
      </w:rPr>
    </w:lvl>
    <w:lvl w:ilvl="1">
      <w:start w:val="1"/>
      <w:numFmt w:val="decimal"/>
      <w:lvlText w:val="%1.%2"/>
      <w:lvlJc w:val="left"/>
      <w:pPr>
        <w:tabs>
          <w:tab w:val="left" w:pos="992"/>
        </w:tabs>
        <w:ind w:left="992" w:hanging="567"/>
      </w:pPr>
      <w:rPr>
        <w:rFonts w:hint="eastAsia"/>
      </w:rPr>
    </w:lvl>
    <w:lvl w:ilvl="2">
      <w:start w:val="1"/>
      <w:numFmt w:val="decimal"/>
      <w:lvlText w:val="%1.%2.%3"/>
      <w:lvlJc w:val="left"/>
      <w:pPr>
        <w:tabs>
          <w:tab w:val="left" w:pos="1418"/>
        </w:tabs>
        <w:ind w:left="1418" w:hanging="567"/>
      </w:pPr>
      <w:rPr>
        <w:rFonts w:hint="eastAsia"/>
      </w:rPr>
    </w:lvl>
    <w:lvl w:ilvl="3">
      <w:start w:val="1"/>
      <w:numFmt w:val="decimal"/>
      <w:lvlText w:val="%1.%2.%3.%4"/>
      <w:lvlJc w:val="left"/>
      <w:pPr>
        <w:tabs>
          <w:tab w:val="left" w:pos="1984"/>
        </w:tabs>
        <w:ind w:left="1984" w:hanging="708"/>
      </w:pPr>
      <w:rPr>
        <w:rFonts w:hint="eastAsia"/>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8" w15:restartNumberingAfterBreak="0">
    <w:nsid w:val="657D3FBC"/>
    <w:multiLevelType w:val="multilevel"/>
    <w:tmpl w:val="657D3FBC"/>
    <w:lvl w:ilvl="0">
      <w:start w:val="1"/>
      <w:numFmt w:val="upperLetter"/>
      <w:pStyle w:val="a7"/>
      <w:suff w:val="nothing"/>
      <w:lvlText w:val="附　录　%1"/>
      <w:lvlJc w:val="left"/>
      <w:pPr>
        <w:ind w:left="0" w:firstLine="0"/>
      </w:pPr>
      <w:rPr>
        <w:rFonts w:ascii="黑体" w:eastAsia="黑体" w:hAnsi="Times New Roman" w:hint="eastAsia"/>
        <w:b w:val="0"/>
        <w:i w:val="0"/>
        <w:sz w:val="21"/>
      </w:rPr>
    </w:lvl>
    <w:lvl w:ilvl="1">
      <w:start w:val="1"/>
      <w:numFmt w:val="decimal"/>
      <w:pStyle w:val="a8"/>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pStyle w:val="a9"/>
      <w:suff w:val="nothing"/>
      <w:lvlText w:val="%1.%2.%3　"/>
      <w:lvlJc w:val="left"/>
      <w:pPr>
        <w:ind w:left="525" w:firstLine="0"/>
      </w:pPr>
      <w:rPr>
        <w:rFonts w:ascii="黑体" w:eastAsia="黑体" w:hAnsi="Times New Roman" w:hint="eastAsia"/>
        <w:b w:val="0"/>
        <w:i w:val="0"/>
        <w:sz w:val="21"/>
      </w:rPr>
    </w:lvl>
    <w:lvl w:ilvl="3">
      <w:start w:val="1"/>
      <w:numFmt w:val="decimal"/>
      <w:pStyle w:val="aa"/>
      <w:suff w:val="nothing"/>
      <w:lvlText w:val="%1.%2.%3.%4　"/>
      <w:lvlJc w:val="left"/>
      <w:pPr>
        <w:ind w:left="1680" w:firstLine="0"/>
      </w:pPr>
      <w:rPr>
        <w:rFonts w:ascii="黑体" w:eastAsia="黑体" w:hAnsi="Times New Roman" w:hint="eastAsia"/>
        <w:b w:val="0"/>
        <w:i w:val="0"/>
        <w:sz w:val="21"/>
      </w:rPr>
    </w:lvl>
    <w:lvl w:ilvl="4">
      <w:start w:val="1"/>
      <w:numFmt w:val="decimal"/>
      <w:pStyle w:val="ab"/>
      <w:suff w:val="nothing"/>
      <w:lvlText w:val="%1.%2.%3.%4.%5　"/>
      <w:lvlJc w:val="left"/>
      <w:pPr>
        <w:ind w:left="0" w:firstLine="0"/>
      </w:pPr>
      <w:rPr>
        <w:rFonts w:ascii="黑体" w:eastAsia="黑体" w:hAnsi="Times New Roman" w:hint="eastAsia"/>
        <w:b w:val="0"/>
        <w:i w:val="0"/>
        <w:sz w:val="21"/>
      </w:rPr>
    </w:lvl>
    <w:lvl w:ilvl="5">
      <w:start w:val="1"/>
      <w:numFmt w:val="decimal"/>
      <w:pStyle w:val="ac"/>
      <w:suff w:val="nothing"/>
      <w:lvlText w:val="%1.%2.%3.%4.%5.%6　"/>
      <w:lvlJc w:val="left"/>
      <w:pPr>
        <w:ind w:left="0" w:firstLine="0"/>
      </w:pPr>
      <w:rPr>
        <w:rFonts w:ascii="黑体" w:eastAsia="黑体" w:hAnsi="Times New Roman" w:hint="eastAsia"/>
        <w:b w:val="0"/>
        <w:i w:val="0"/>
        <w:sz w:val="21"/>
      </w:rPr>
    </w:lvl>
    <w:lvl w:ilvl="6">
      <w:start w:val="1"/>
      <w:numFmt w:val="decimal"/>
      <w:pStyle w:val="ad"/>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9" w15:restartNumberingAfterBreak="0">
    <w:nsid w:val="6CEA2025"/>
    <w:multiLevelType w:val="multilevel"/>
    <w:tmpl w:val="6CEA2025"/>
    <w:lvl w:ilvl="0">
      <w:start w:val="1"/>
      <w:numFmt w:val="none"/>
      <w:pStyle w:val="ae"/>
      <w:suff w:val="nothing"/>
      <w:lvlText w:val="%1"/>
      <w:lvlJc w:val="left"/>
      <w:pPr>
        <w:ind w:left="0" w:firstLine="0"/>
      </w:pPr>
      <w:rPr>
        <w:rFonts w:ascii="Times New Roman" w:hAnsi="Times New Roman" w:hint="default"/>
        <w:b/>
        <w:i w:val="0"/>
        <w:sz w:val="21"/>
      </w:rPr>
    </w:lvl>
    <w:lvl w:ilvl="1">
      <w:start w:val="1"/>
      <w:numFmt w:val="decimal"/>
      <w:pStyle w:val="af"/>
      <w:suff w:val="nothing"/>
      <w:lvlText w:val="%1%2　"/>
      <w:lvlJc w:val="left"/>
      <w:pPr>
        <w:ind w:left="0" w:firstLine="0"/>
      </w:pPr>
      <w:rPr>
        <w:rFonts w:ascii="黑体" w:eastAsia="黑体" w:hAnsi="Times New Roman" w:hint="eastAsia"/>
        <w:b w:val="0"/>
        <w:i w:val="0"/>
        <w:sz w:val="21"/>
      </w:rPr>
    </w:lvl>
    <w:lvl w:ilvl="2">
      <w:start w:val="1"/>
      <w:numFmt w:val="decimal"/>
      <w:pStyle w:val="af0"/>
      <w:suff w:val="nothing"/>
      <w:lvlText w:val="%1%2.%3　"/>
      <w:lvlJc w:val="left"/>
      <w:pPr>
        <w:ind w:left="0" w:firstLine="0"/>
      </w:pPr>
      <w:rPr>
        <w:rFonts w:ascii="黑体" w:eastAsia="黑体" w:hAnsi="Times New Roman" w:hint="eastAsia"/>
        <w:b w:val="0"/>
        <w:i w:val="0"/>
        <w:sz w:val="21"/>
      </w:rPr>
    </w:lvl>
    <w:lvl w:ilvl="3">
      <w:start w:val="1"/>
      <w:numFmt w:val="decimal"/>
      <w:pStyle w:val="af1"/>
      <w:suff w:val="nothing"/>
      <w:lvlText w:val="%1%2.%3.%4　"/>
      <w:lvlJc w:val="left"/>
      <w:pPr>
        <w:ind w:left="420" w:firstLine="0"/>
      </w:pPr>
      <w:rPr>
        <w:rFonts w:ascii="黑体" w:eastAsia="黑体" w:hAnsi="黑体"/>
        <w:b w:val="0"/>
        <w:bCs w:val="0"/>
        <w:i w:val="0"/>
        <w:iCs w:val="0"/>
        <w:caps w:val="0"/>
        <w:smallCaps w:val="0"/>
        <w:strike w:val="0"/>
        <w:dstrike w:val="0"/>
        <w:outline w:val="0"/>
        <w:shadow w:val="0"/>
        <w:emboss w:val="0"/>
        <w:imprint w:val="0"/>
        <w:vanish w:val="0"/>
        <w:color w:val="auto"/>
        <w:spacing w:val="0"/>
        <w:w w:val="100"/>
        <w:kern w:val="0"/>
        <w:position w:val="0"/>
        <w:sz w:val="21"/>
        <w:u w:val="none"/>
        <w:shd w:val="clear" w:color="auto" w:fill="auto"/>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4">
      <w:start w:val="1"/>
      <w:numFmt w:val="decimal"/>
      <w:pStyle w:val="af2"/>
      <w:suff w:val="nothing"/>
      <w:lvlText w:val="%1%2.%3.%4.%5　"/>
      <w:lvlJc w:val="left"/>
      <w:pPr>
        <w:ind w:left="0" w:firstLine="0"/>
      </w:pPr>
      <w:rPr>
        <w:rFonts w:ascii="黑体" w:eastAsia="黑体" w:hAnsi="Times New Roman" w:hint="eastAsia"/>
        <w:b w:val="0"/>
        <w:i w:val="0"/>
        <w:sz w:val="21"/>
      </w:rPr>
    </w:lvl>
    <w:lvl w:ilvl="5">
      <w:start w:val="1"/>
      <w:numFmt w:val="decimal"/>
      <w:pStyle w:val="af3"/>
      <w:suff w:val="nothing"/>
      <w:lvlText w:val="%1%2.%3.%4.%5.%6　"/>
      <w:lvlJc w:val="left"/>
      <w:pPr>
        <w:ind w:left="0" w:firstLine="0"/>
      </w:pPr>
      <w:rPr>
        <w:rFonts w:ascii="黑体" w:eastAsia="黑体" w:hAnsi="Times New Roman" w:hint="eastAsia"/>
        <w:b w:val="0"/>
        <w:i w:val="0"/>
        <w:sz w:val="21"/>
      </w:rPr>
    </w:lvl>
    <w:lvl w:ilvl="6">
      <w:start w:val="1"/>
      <w:numFmt w:val="decimal"/>
      <w:pStyle w:val="af4"/>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0" w15:restartNumberingAfterBreak="0">
    <w:nsid w:val="6DBF04F4"/>
    <w:multiLevelType w:val="multilevel"/>
    <w:tmpl w:val="6DBF04F4"/>
    <w:lvl w:ilvl="0">
      <w:start w:val="1"/>
      <w:numFmt w:val="none"/>
      <w:pStyle w:val="af5"/>
      <w:lvlText w:val="%1注："/>
      <w:lvlJc w:val="left"/>
      <w:pPr>
        <w:tabs>
          <w:tab w:val="left" w:pos="1140"/>
        </w:tabs>
        <w:ind w:left="840" w:hanging="420"/>
      </w:pPr>
      <w:rPr>
        <w:rFonts w:ascii="宋体" w:eastAsia="宋体" w:hAnsi="Times New Roman" w:hint="eastAsia"/>
        <w:b w:val="0"/>
        <w:i w:val="0"/>
        <w:sz w:val="18"/>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1" w15:restartNumberingAfterBreak="0">
    <w:nsid w:val="76933334"/>
    <w:multiLevelType w:val="multilevel"/>
    <w:tmpl w:val="76933334"/>
    <w:lvl w:ilvl="0">
      <w:start w:val="1"/>
      <w:numFmt w:val="none"/>
      <w:pStyle w:val="af6"/>
      <w:lvlText w:val="%1——"/>
      <w:lvlJc w:val="left"/>
      <w:pPr>
        <w:tabs>
          <w:tab w:val="left" w:pos="1140"/>
        </w:tabs>
        <w:ind w:left="84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16cid:durableId="951786547">
    <w:abstractNumId w:val="9"/>
  </w:num>
  <w:num w:numId="2" w16cid:durableId="199518810">
    <w:abstractNumId w:val="8"/>
  </w:num>
  <w:num w:numId="3" w16cid:durableId="708266796">
    <w:abstractNumId w:val="4"/>
  </w:num>
  <w:num w:numId="4" w16cid:durableId="959190704">
    <w:abstractNumId w:val="1"/>
  </w:num>
  <w:num w:numId="5" w16cid:durableId="1672679728">
    <w:abstractNumId w:val="11"/>
  </w:num>
  <w:num w:numId="6" w16cid:durableId="469978697">
    <w:abstractNumId w:val="6"/>
  </w:num>
  <w:num w:numId="7" w16cid:durableId="1332679115">
    <w:abstractNumId w:val="0"/>
  </w:num>
  <w:num w:numId="8" w16cid:durableId="1535533683">
    <w:abstractNumId w:val="7"/>
  </w:num>
  <w:num w:numId="9" w16cid:durableId="54087561">
    <w:abstractNumId w:val="5"/>
  </w:num>
  <w:num w:numId="10" w16cid:durableId="1106582962">
    <w:abstractNumId w:val="10"/>
  </w:num>
  <w:num w:numId="11" w16cid:durableId="878515089">
    <w:abstractNumId w:val="3"/>
  </w:num>
  <w:num w:numId="12" w16cid:durableId="70406167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embedSystemFonts/>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DEzNzk4ZjU2OWJjMjMwYTgzNmM0YzFjMDg1YWJiN2UifQ=="/>
  </w:docVars>
  <w:rsids>
    <w:rsidRoot w:val="00AE2C75"/>
    <w:rsid w:val="00001F9E"/>
    <w:rsid w:val="000031CD"/>
    <w:rsid w:val="00006661"/>
    <w:rsid w:val="00006919"/>
    <w:rsid w:val="000112C5"/>
    <w:rsid w:val="00012551"/>
    <w:rsid w:val="0001337F"/>
    <w:rsid w:val="0001449D"/>
    <w:rsid w:val="00015C03"/>
    <w:rsid w:val="00017610"/>
    <w:rsid w:val="00020F3E"/>
    <w:rsid w:val="00022BD0"/>
    <w:rsid w:val="0002425D"/>
    <w:rsid w:val="00026E4B"/>
    <w:rsid w:val="000271B6"/>
    <w:rsid w:val="00027655"/>
    <w:rsid w:val="0003202F"/>
    <w:rsid w:val="00032530"/>
    <w:rsid w:val="000336EB"/>
    <w:rsid w:val="000360D7"/>
    <w:rsid w:val="00045ACE"/>
    <w:rsid w:val="00045D1D"/>
    <w:rsid w:val="0004616D"/>
    <w:rsid w:val="00046923"/>
    <w:rsid w:val="000476C2"/>
    <w:rsid w:val="0004795E"/>
    <w:rsid w:val="00050FFB"/>
    <w:rsid w:val="00052B0D"/>
    <w:rsid w:val="00052BCA"/>
    <w:rsid w:val="000550F3"/>
    <w:rsid w:val="00055DEF"/>
    <w:rsid w:val="00057992"/>
    <w:rsid w:val="0005799B"/>
    <w:rsid w:val="00061EA9"/>
    <w:rsid w:val="000654C1"/>
    <w:rsid w:val="00070553"/>
    <w:rsid w:val="00073616"/>
    <w:rsid w:val="00075EDE"/>
    <w:rsid w:val="00076266"/>
    <w:rsid w:val="00076882"/>
    <w:rsid w:val="00077460"/>
    <w:rsid w:val="00077906"/>
    <w:rsid w:val="000779EE"/>
    <w:rsid w:val="00080BC4"/>
    <w:rsid w:val="0008660C"/>
    <w:rsid w:val="00086F08"/>
    <w:rsid w:val="00087DDE"/>
    <w:rsid w:val="00090112"/>
    <w:rsid w:val="00090C8C"/>
    <w:rsid w:val="000910D3"/>
    <w:rsid w:val="00093801"/>
    <w:rsid w:val="00095C63"/>
    <w:rsid w:val="00096433"/>
    <w:rsid w:val="00096675"/>
    <w:rsid w:val="00096E61"/>
    <w:rsid w:val="00097E12"/>
    <w:rsid w:val="000A0ADF"/>
    <w:rsid w:val="000A1D34"/>
    <w:rsid w:val="000A24F1"/>
    <w:rsid w:val="000A69A3"/>
    <w:rsid w:val="000B1147"/>
    <w:rsid w:val="000B17F9"/>
    <w:rsid w:val="000B2692"/>
    <w:rsid w:val="000B371B"/>
    <w:rsid w:val="000B4273"/>
    <w:rsid w:val="000B6125"/>
    <w:rsid w:val="000C34AD"/>
    <w:rsid w:val="000C352F"/>
    <w:rsid w:val="000C3B57"/>
    <w:rsid w:val="000C3CE2"/>
    <w:rsid w:val="000C7C45"/>
    <w:rsid w:val="000D111E"/>
    <w:rsid w:val="000D208D"/>
    <w:rsid w:val="000D2CDA"/>
    <w:rsid w:val="000D4AF0"/>
    <w:rsid w:val="000D61E7"/>
    <w:rsid w:val="000D6EF8"/>
    <w:rsid w:val="000D7352"/>
    <w:rsid w:val="000D7735"/>
    <w:rsid w:val="000E4FD2"/>
    <w:rsid w:val="000E63B9"/>
    <w:rsid w:val="000E6BDB"/>
    <w:rsid w:val="000F3DEF"/>
    <w:rsid w:val="000F5679"/>
    <w:rsid w:val="001035E5"/>
    <w:rsid w:val="00110A74"/>
    <w:rsid w:val="0011205A"/>
    <w:rsid w:val="00115343"/>
    <w:rsid w:val="001158E6"/>
    <w:rsid w:val="0011615F"/>
    <w:rsid w:val="00117DDD"/>
    <w:rsid w:val="00121782"/>
    <w:rsid w:val="0012301B"/>
    <w:rsid w:val="001269AD"/>
    <w:rsid w:val="00127800"/>
    <w:rsid w:val="00130461"/>
    <w:rsid w:val="00130721"/>
    <w:rsid w:val="00131932"/>
    <w:rsid w:val="0013268F"/>
    <w:rsid w:val="00132D4C"/>
    <w:rsid w:val="00132EB1"/>
    <w:rsid w:val="00133C85"/>
    <w:rsid w:val="00135D1C"/>
    <w:rsid w:val="00136737"/>
    <w:rsid w:val="00136F4D"/>
    <w:rsid w:val="00147AD8"/>
    <w:rsid w:val="0015026E"/>
    <w:rsid w:val="00150E5E"/>
    <w:rsid w:val="001516D8"/>
    <w:rsid w:val="00156D47"/>
    <w:rsid w:val="00156EBE"/>
    <w:rsid w:val="0016171D"/>
    <w:rsid w:val="00162868"/>
    <w:rsid w:val="00163528"/>
    <w:rsid w:val="00165EFB"/>
    <w:rsid w:val="001664F8"/>
    <w:rsid w:val="00167287"/>
    <w:rsid w:val="00167727"/>
    <w:rsid w:val="00172471"/>
    <w:rsid w:val="00172B15"/>
    <w:rsid w:val="00174248"/>
    <w:rsid w:val="001755D2"/>
    <w:rsid w:val="00175A9C"/>
    <w:rsid w:val="001763DC"/>
    <w:rsid w:val="001770EE"/>
    <w:rsid w:val="00181003"/>
    <w:rsid w:val="001818B5"/>
    <w:rsid w:val="0018190A"/>
    <w:rsid w:val="00181F2D"/>
    <w:rsid w:val="001846FF"/>
    <w:rsid w:val="00185673"/>
    <w:rsid w:val="00193B83"/>
    <w:rsid w:val="00193FB8"/>
    <w:rsid w:val="00194787"/>
    <w:rsid w:val="001963F2"/>
    <w:rsid w:val="0019647F"/>
    <w:rsid w:val="001965A2"/>
    <w:rsid w:val="00196A7A"/>
    <w:rsid w:val="00196B7C"/>
    <w:rsid w:val="001978A9"/>
    <w:rsid w:val="00197A5F"/>
    <w:rsid w:val="001A125A"/>
    <w:rsid w:val="001A2107"/>
    <w:rsid w:val="001A5D40"/>
    <w:rsid w:val="001A5E63"/>
    <w:rsid w:val="001A668D"/>
    <w:rsid w:val="001A6BAB"/>
    <w:rsid w:val="001B27BD"/>
    <w:rsid w:val="001B4D84"/>
    <w:rsid w:val="001B6573"/>
    <w:rsid w:val="001B6F92"/>
    <w:rsid w:val="001C0600"/>
    <w:rsid w:val="001C3BFC"/>
    <w:rsid w:val="001C4063"/>
    <w:rsid w:val="001C4AFD"/>
    <w:rsid w:val="001C5F4D"/>
    <w:rsid w:val="001C6073"/>
    <w:rsid w:val="001C66DC"/>
    <w:rsid w:val="001C7F2D"/>
    <w:rsid w:val="001D179A"/>
    <w:rsid w:val="001D2465"/>
    <w:rsid w:val="001D59A5"/>
    <w:rsid w:val="001D5D8B"/>
    <w:rsid w:val="001D5FC7"/>
    <w:rsid w:val="001E2096"/>
    <w:rsid w:val="001E376C"/>
    <w:rsid w:val="001E5032"/>
    <w:rsid w:val="001E68D1"/>
    <w:rsid w:val="001E7E75"/>
    <w:rsid w:val="001F15E2"/>
    <w:rsid w:val="001F5B6E"/>
    <w:rsid w:val="001F6025"/>
    <w:rsid w:val="00200470"/>
    <w:rsid w:val="00200F10"/>
    <w:rsid w:val="0020170F"/>
    <w:rsid w:val="0020320A"/>
    <w:rsid w:val="00203BAE"/>
    <w:rsid w:val="00207BC7"/>
    <w:rsid w:val="00212C28"/>
    <w:rsid w:val="00212C70"/>
    <w:rsid w:val="00213ABE"/>
    <w:rsid w:val="00216007"/>
    <w:rsid w:val="0021613E"/>
    <w:rsid w:val="002178C7"/>
    <w:rsid w:val="00223EDB"/>
    <w:rsid w:val="00224A1A"/>
    <w:rsid w:val="00225976"/>
    <w:rsid w:val="002303E5"/>
    <w:rsid w:val="0023150C"/>
    <w:rsid w:val="00231F73"/>
    <w:rsid w:val="00240888"/>
    <w:rsid w:val="002413DB"/>
    <w:rsid w:val="00252210"/>
    <w:rsid w:val="002522AA"/>
    <w:rsid w:val="00253633"/>
    <w:rsid w:val="00256B26"/>
    <w:rsid w:val="002577DB"/>
    <w:rsid w:val="002621D6"/>
    <w:rsid w:val="002629C2"/>
    <w:rsid w:val="002642C0"/>
    <w:rsid w:val="00266F35"/>
    <w:rsid w:val="002705C2"/>
    <w:rsid w:val="00270D7F"/>
    <w:rsid w:val="0027114C"/>
    <w:rsid w:val="0027189D"/>
    <w:rsid w:val="00272D94"/>
    <w:rsid w:val="0027560C"/>
    <w:rsid w:val="0027703E"/>
    <w:rsid w:val="00277B92"/>
    <w:rsid w:val="002815CC"/>
    <w:rsid w:val="00291480"/>
    <w:rsid w:val="002914EE"/>
    <w:rsid w:val="00291947"/>
    <w:rsid w:val="00292184"/>
    <w:rsid w:val="00295DB2"/>
    <w:rsid w:val="00295E9F"/>
    <w:rsid w:val="00296A22"/>
    <w:rsid w:val="00296A2D"/>
    <w:rsid w:val="002A00CD"/>
    <w:rsid w:val="002A27ED"/>
    <w:rsid w:val="002A3868"/>
    <w:rsid w:val="002A4168"/>
    <w:rsid w:val="002A78CE"/>
    <w:rsid w:val="002B2A2C"/>
    <w:rsid w:val="002B4FA9"/>
    <w:rsid w:val="002B51A0"/>
    <w:rsid w:val="002B5200"/>
    <w:rsid w:val="002B57A5"/>
    <w:rsid w:val="002B5A9D"/>
    <w:rsid w:val="002B7CD5"/>
    <w:rsid w:val="002C1038"/>
    <w:rsid w:val="002C203F"/>
    <w:rsid w:val="002C2A1E"/>
    <w:rsid w:val="002C3E79"/>
    <w:rsid w:val="002C5B8C"/>
    <w:rsid w:val="002C7BA9"/>
    <w:rsid w:val="002D03CC"/>
    <w:rsid w:val="002D0DE7"/>
    <w:rsid w:val="002D4520"/>
    <w:rsid w:val="002D4672"/>
    <w:rsid w:val="002D6D2D"/>
    <w:rsid w:val="002D6E24"/>
    <w:rsid w:val="002E028D"/>
    <w:rsid w:val="002E0474"/>
    <w:rsid w:val="002E1C90"/>
    <w:rsid w:val="002E45E2"/>
    <w:rsid w:val="002E4922"/>
    <w:rsid w:val="002E61CB"/>
    <w:rsid w:val="002F145F"/>
    <w:rsid w:val="002F2C0F"/>
    <w:rsid w:val="002F34A9"/>
    <w:rsid w:val="00300CAC"/>
    <w:rsid w:val="00306E4F"/>
    <w:rsid w:val="0031082E"/>
    <w:rsid w:val="00311B6A"/>
    <w:rsid w:val="00312114"/>
    <w:rsid w:val="00323041"/>
    <w:rsid w:val="00323DA1"/>
    <w:rsid w:val="00324579"/>
    <w:rsid w:val="00326036"/>
    <w:rsid w:val="003273AB"/>
    <w:rsid w:val="0033018E"/>
    <w:rsid w:val="00334D89"/>
    <w:rsid w:val="00334FE3"/>
    <w:rsid w:val="00336C38"/>
    <w:rsid w:val="00340689"/>
    <w:rsid w:val="00344080"/>
    <w:rsid w:val="003451F0"/>
    <w:rsid w:val="00345314"/>
    <w:rsid w:val="00346A98"/>
    <w:rsid w:val="0034724E"/>
    <w:rsid w:val="0034752F"/>
    <w:rsid w:val="003477A7"/>
    <w:rsid w:val="00347C3A"/>
    <w:rsid w:val="00353559"/>
    <w:rsid w:val="00354468"/>
    <w:rsid w:val="0035571B"/>
    <w:rsid w:val="00360937"/>
    <w:rsid w:val="00360A51"/>
    <w:rsid w:val="00360DDD"/>
    <w:rsid w:val="00361FDC"/>
    <w:rsid w:val="00362E02"/>
    <w:rsid w:val="00363E29"/>
    <w:rsid w:val="003643E5"/>
    <w:rsid w:val="00366116"/>
    <w:rsid w:val="003708D5"/>
    <w:rsid w:val="00370D49"/>
    <w:rsid w:val="0037160C"/>
    <w:rsid w:val="003716C8"/>
    <w:rsid w:val="00371F88"/>
    <w:rsid w:val="003728BB"/>
    <w:rsid w:val="00373733"/>
    <w:rsid w:val="00373AB4"/>
    <w:rsid w:val="00373B4D"/>
    <w:rsid w:val="003817BA"/>
    <w:rsid w:val="00381D5E"/>
    <w:rsid w:val="003820CB"/>
    <w:rsid w:val="00385C0E"/>
    <w:rsid w:val="00387004"/>
    <w:rsid w:val="0039123A"/>
    <w:rsid w:val="003919F3"/>
    <w:rsid w:val="00393BD4"/>
    <w:rsid w:val="003940CD"/>
    <w:rsid w:val="0039556B"/>
    <w:rsid w:val="0039627D"/>
    <w:rsid w:val="00397447"/>
    <w:rsid w:val="00397D9C"/>
    <w:rsid w:val="003A0AFC"/>
    <w:rsid w:val="003A19E7"/>
    <w:rsid w:val="003A382D"/>
    <w:rsid w:val="003A5DA3"/>
    <w:rsid w:val="003B08E1"/>
    <w:rsid w:val="003B5630"/>
    <w:rsid w:val="003C1D17"/>
    <w:rsid w:val="003C39FB"/>
    <w:rsid w:val="003C3EC8"/>
    <w:rsid w:val="003C463A"/>
    <w:rsid w:val="003C7D80"/>
    <w:rsid w:val="003D1B27"/>
    <w:rsid w:val="003D59F7"/>
    <w:rsid w:val="003D61CB"/>
    <w:rsid w:val="003E25C8"/>
    <w:rsid w:val="003E5947"/>
    <w:rsid w:val="003E5B65"/>
    <w:rsid w:val="003E645E"/>
    <w:rsid w:val="003F441A"/>
    <w:rsid w:val="003F5175"/>
    <w:rsid w:val="003F644C"/>
    <w:rsid w:val="00400E2B"/>
    <w:rsid w:val="004010F6"/>
    <w:rsid w:val="00401815"/>
    <w:rsid w:val="0040203E"/>
    <w:rsid w:val="00405343"/>
    <w:rsid w:val="00405A4D"/>
    <w:rsid w:val="004104D3"/>
    <w:rsid w:val="0041090F"/>
    <w:rsid w:val="00412FB7"/>
    <w:rsid w:val="0041457E"/>
    <w:rsid w:val="00416C72"/>
    <w:rsid w:val="00422566"/>
    <w:rsid w:val="00423A84"/>
    <w:rsid w:val="00424D03"/>
    <w:rsid w:val="00425415"/>
    <w:rsid w:val="00425A89"/>
    <w:rsid w:val="00426D62"/>
    <w:rsid w:val="004310D1"/>
    <w:rsid w:val="00431536"/>
    <w:rsid w:val="00434BE9"/>
    <w:rsid w:val="00435264"/>
    <w:rsid w:val="00437CCF"/>
    <w:rsid w:val="00437F88"/>
    <w:rsid w:val="004417B8"/>
    <w:rsid w:val="00443C37"/>
    <w:rsid w:val="00445A8D"/>
    <w:rsid w:val="00446A57"/>
    <w:rsid w:val="00450165"/>
    <w:rsid w:val="00450953"/>
    <w:rsid w:val="00451FE8"/>
    <w:rsid w:val="004535D4"/>
    <w:rsid w:val="00454E3C"/>
    <w:rsid w:val="0045645A"/>
    <w:rsid w:val="00456F06"/>
    <w:rsid w:val="00456F79"/>
    <w:rsid w:val="0045789B"/>
    <w:rsid w:val="004621A8"/>
    <w:rsid w:val="00462576"/>
    <w:rsid w:val="004632BD"/>
    <w:rsid w:val="0046433A"/>
    <w:rsid w:val="00464678"/>
    <w:rsid w:val="004646DE"/>
    <w:rsid w:val="00465F6B"/>
    <w:rsid w:val="00467372"/>
    <w:rsid w:val="00467ED5"/>
    <w:rsid w:val="004731FA"/>
    <w:rsid w:val="004732FF"/>
    <w:rsid w:val="00476905"/>
    <w:rsid w:val="0048215D"/>
    <w:rsid w:val="00483480"/>
    <w:rsid w:val="00483B5C"/>
    <w:rsid w:val="00484365"/>
    <w:rsid w:val="00486150"/>
    <w:rsid w:val="00486758"/>
    <w:rsid w:val="00490417"/>
    <w:rsid w:val="0049230E"/>
    <w:rsid w:val="00492804"/>
    <w:rsid w:val="004948E0"/>
    <w:rsid w:val="004A2919"/>
    <w:rsid w:val="004A316C"/>
    <w:rsid w:val="004A41CA"/>
    <w:rsid w:val="004A4744"/>
    <w:rsid w:val="004B51D3"/>
    <w:rsid w:val="004B5678"/>
    <w:rsid w:val="004B7785"/>
    <w:rsid w:val="004C175B"/>
    <w:rsid w:val="004C28A1"/>
    <w:rsid w:val="004C3CF4"/>
    <w:rsid w:val="004D0059"/>
    <w:rsid w:val="004D0163"/>
    <w:rsid w:val="004D0FFE"/>
    <w:rsid w:val="004D1546"/>
    <w:rsid w:val="004D3968"/>
    <w:rsid w:val="004D3F14"/>
    <w:rsid w:val="004E0126"/>
    <w:rsid w:val="004E090A"/>
    <w:rsid w:val="004E0F1A"/>
    <w:rsid w:val="004E27CA"/>
    <w:rsid w:val="004E686F"/>
    <w:rsid w:val="004E6DF5"/>
    <w:rsid w:val="004E7E7B"/>
    <w:rsid w:val="004F027D"/>
    <w:rsid w:val="004F1602"/>
    <w:rsid w:val="004F3951"/>
    <w:rsid w:val="004F3F2E"/>
    <w:rsid w:val="004F479E"/>
    <w:rsid w:val="004F5621"/>
    <w:rsid w:val="004F5D43"/>
    <w:rsid w:val="004F655F"/>
    <w:rsid w:val="004F6BEC"/>
    <w:rsid w:val="004F703A"/>
    <w:rsid w:val="00501335"/>
    <w:rsid w:val="00502021"/>
    <w:rsid w:val="0050248D"/>
    <w:rsid w:val="00502520"/>
    <w:rsid w:val="00504816"/>
    <w:rsid w:val="00504EBE"/>
    <w:rsid w:val="00504FDF"/>
    <w:rsid w:val="005055D1"/>
    <w:rsid w:val="00506D5A"/>
    <w:rsid w:val="0050709C"/>
    <w:rsid w:val="00507501"/>
    <w:rsid w:val="00507521"/>
    <w:rsid w:val="00511B08"/>
    <w:rsid w:val="00511F72"/>
    <w:rsid w:val="00512712"/>
    <w:rsid w:val="00512FA4"/>
    <w:rsid w:val="00514882"/>
    <w:rsid w:val="005159C1"/>
    <w:rsid w:val="0051642D"/>
    <w:rsid w:val="005170FF"/>
    <w:rsid w:val="005205E7"/>
    <w:rsid w:val="00523118"/>
    <w:rsid w:val="00524642"/>
    <w:rsid w:val="00525630"/>
    <w:rsid w:val="005259E2"/>
    <w:rsid w:val="00530F66"/>
    <w:rsid w:val="0053290E"/>
    <w:rsid w:val="00533DE3"/>
    <w:rsid w:val="005357CF"/>
    <w:rsid w:val="00540ADB"/>
    <w:rsid w:val="00541EF0"/>
    <w:rsid w:val="005423CB"/>
    <w:rsid w:val="00545DD1"/>
    <w:rsid w:val="005464C3"/>
    <w:rsid w:val="00552423"/>
    <w:rsid w:val="005570A8"/>
    <w:rsid w:val="00561195"/>
    <w:rsid w:val="005629D3"/>
    <w:rsid w:val="00562BE8"/>
    <w:rsid w:val="00562CFF"/>
    <w:rsid w:val="005670ED"/>
    <w:rsid w:val="005734C0"/>
    <w:rsid w:val="00573EDE"/>
    <w:rsid w:val="005763AE"/>
    <w:rsid w:val="005775A7"/>
    <w:rsid w:val="005800FF"/>
    <w:rsid w:val="0058023B"/>
    <w:rsid w:val="00581AF5"/>
    <w:rsid w:val="0058315D"/>
    <w:rsid w:val="005836B5"/>
    <w:rsid w:val="0058388D"/>
    <w:rsid w:val="00583D80"/>
    <w:rsid w:val="00583D8F"/>
    <w:rsid w:val="00585C06"/>
    <w:rsid w:val="005865F8"/>
    <w:rsid w:val="00586787"/>
    <w:rsid w:val="00586B01"/>
    <w:rsid w:val="00587C7F"/>
    <w:rsid w:val="005908C0"/>
    <w:rsid w:val="00592BC7"/>
    <w:rsid w:val="005930A6"/>
    <w:rsid w:val="005A0062"/>
    <w:rsid w:val="005A07C9"/>
    <w:rsid w:val="005A1D2C"/>
    <w:rsid w:val="005A2EDE"/>
    <w:rsid w:val="005A3991"/>
    <w:rsid w:val="005A3EAD"/>
    <w:rsid w:val="005B16E4"/>
    <w:rsid w:val="005B48F4"/>
    <w:rsid w:val="005B65C6"/>
    <w:rsid w:val="005C3E07"/>
    <w:rsid w:val="005C4008"/>
    <w:rsid w:val="005C5149"/>
    <w:rsid w:val="005C54BD"/>
    <w:rsid w:val="005C694D"/>
    <w:rsid w:val="005C7772"/>
    <w:rsid w:val="005D3383"/>
    <w:rsid w:val="005D4CA8"/>
    <w:rsid w:val="005D6FE4"/>
    <w:rsid w:val="005D7A41"/>
    <w:rsid w:val="005E1019"/>
    <w:rsid w:val="005E117D"/>
    <w:rsid w:val="005E3BCE"/>
    <w:rsid w:val="005E5FE0"/>
    <w:rsid w:val="005E6059"/>
    <w:rsid w:val="005E68F0"/>
    <w:rsid w:val="005E788F"/>
    <w:rsid w:val="005F1D99"/>
    <w:rsid w:val="005F218E"/>
    <w:rsid w:val="005F3074"/>
    <w:rsid w:val="005F3C65"/>
    <w:rsid w:val="005F42DA"/>
    <w:rsid w:val="005F4422"/>
    <w:rsid w:val="005F477F"/>
    <w:rsid w:val="005F4BDB"/>
    <w:rsid w:val="005F5DF9"/>
    <w:rsid w:val="005F777A"/>
    <w:rsid w:val="0060263E"/>
    <w:rsid w:val="00603CDE"/>
    <w:rsid w:val="00604E70"/>
    <w:rsid w:val="00606BA4"/>
    <w:rsid w:val="00610E2E"/>
    <w:rsid w:val="00611ADB"/>
    <w:rsid w:val="00613478"/>
    <w:rsid w:val="006136A6"/>
    <w:rsid w:val="006148BE"/>
    <w:rsid w:val="00615316"/>
    <w:rsid w:val="0061578B"/>
    <w:rsid w:val="00616631"/>
    <w:rsid w:val="00617212"/>
    <w:rsid w:val="006177E9"/>
    <w:rsid w:val="0062023F"/>
    <w:rsid w:val="00620D73"/>
    <w:rsid w:val="006217CF"/>
    <w:rsid w:val="00621C9C"/>
    <w:rsid w:val="00622B82"/>
    <w:rsid w:val="0062532F"/>
    <w:rsid w:val="00626C92"/>
    <w:rsid w:val="006301ED"/>
    <w:rsid w:val="006334D7"/>
    <w:rsid w:val="00634F62"/>
    <w:rsid w:val="006362C4"/>
    <w:rsid w:val="00640AF0"/>
    <w:rsid w:val="0064272B"/>
    <w:rsid w:val="006442D9"/>
    <w:rsid w:val="006442DE"/>
    <w:rsid w:val="006459CF"/>
    <w:rsid w:val="006467FF"/>
    <w:rsid w:val="006470F0"/>
    <w:rsid w:val="00650715"/>
    <w:rsid w:val="00650B27"/>
    <w:rsid w:val="00651052"/>
    <w:rsid w:val="00651168"/>
    <w:rsid w:val="00652D89"/>
    <w:rsid w:val="00653FA5"/>
    <w:rsid w:val="006567D1"/>
    <w:rsid w:val="006570DC"/>
    <w:rsid w:val="006576EE"/>
    <w:rsid w:val="00657F40"/>
    <w:rsid w:val="00662782"/>
    <w:rsid w:val="006627DD"/>
    <w:rsid w:val="006651BA"/>
    <w:rsid w:val="006664E9"/>
    <w:rsid w:val="00667788"/>
    <w:rsid w:val="0067057B"/>
    <w:rsid w:val="00670F0D"/>
    <w:rsid w:val="00671AC2"/>
    <w:rsid w:val="00672772"/>
    <w:rsid w:val="00673B6A"/>
    <w:rsid w:val="00674BB6"/>
    <w:rsid w:val="006763C4"/>
    <w:rsid w:val="00676CAF"/>
    <w:rsid w:val="00676F2C"/>
    <w:rsid w:val="00681440"/>
    <w:rsid w:val="00684E56"/>
    <w:rsid w:val="00690DE3"/>
    <w:rsid w:val="00691983"/>
    <w:rsid w:val="00694B7B"/>
    <w:rsid w:val="00695782"/>
    <w:rsid w:val="00696066"/>
    <w:rsid w:val="00696396"/>
    <w:rsid w:val="00696535"/>
    <w:rsid w:val="006968EB"/>
    <w:rsid w:val="006A50F4"/>
    <w:rsid w:val="006A55F9"/>
    <w:rsid w:val="006A79B0"/>
    <w:rsid w:val="006A7EA7"/>
    <w:rsid w:val="006B2444"/>
    <w:rsid w:val="006B3065"/>
    <w:rsid w:val="006B4C3B"/>
    <w:rsid w:val="006B6F55"/>
    <w:rsid w:val="006B74A5"/>
    <w:rsid w:val="006C0115"/>
    <w:rsid w:val="006C5A83"/>
    <w:rsid w:val="006C6C7A"/>
    <w:rsid w:val="006C6D6A"/>
    <w:rsid w:val="006C7BAF"/>
    <w:rsid w:val="006D2077"/>
    <w:rsid w:val="006D226C"/>
    <w:rsid w:val="006D4684"/>
    <w:rsid w:val="006D7824"/>
    <w:rsid w:val="006E20E5"/>
    <w:rsid w:val="006E2ED9"/>
    <w:rsid w:val="006E3728"/>
    <w:rsid w:val="006E6866"/>
    <w:rsid w:val="006E69FC"/>
    <w:rsid w:val="006E7329"/>
    <w:rsid w:val="006E738E"/>
    <w:rsid w:val="006E7E2D"/>
    <w:rsid w:val="006F0B9D"/>
    <w:rsid w:val="006F18FD"/>
    <w:rsid w:val="006F1B42"/>
    <w:rsid w:val="006F440B"/>
    <w:rsid w:val="006F4704"/>
    <w:rsid w:val="006F4D78"/>
    <w:rsid w:val="006F729D"/>
    <w:rsid w:val="006F7877"/>
    <w:rsid w:val="00703451"/>
    <w:rsid w:val="007055AB"/>
    <w:rsid w:val="00707C7E"/>
    <w:rsid w:val="00714381"/>
    <w:rsid w:val="00714786"/>
    <w:rsid w:val="00714B07"/>
    <w:rsid w:val="00714FD1"/>
    <w:rsid w:val="007161A3"/>
    <w:rsid w:val="00717BC3"/>
    <w:rsid w:val="00721A87"/>
    <w:rsid w:val="00723D80"/>
    <w:rsid w:val="007260A6"/>
    <w:rsid w:val="00726433"/>
    <w:rsid w:val="0072787E"/>
    <w:rsid w:val="007322B7"/>
    <w:rsid w:val="007322E4"/>
    <w:rsid w:val="007344C2"/>
    <w:rsid w:val="00735999"/>
    <w:rsid w:val="007365FA"/>
    <w:rsid w:val="00737DD6"/>
    <w:rsid w:val="00737EAE"/>
    <w:rsid w:val="00737FE5"/>
    <w:rsid w:val="00740899"/>
    <w:rsid w:val="00741A0E"/>
    <w:rsid w:val="0074240F"/>
    <w:rsid w:val="00746787"/>
    <w:rsid w:val="0075271B"/>
    <w:rsid w:val="00754737"/>
    <w:rsid w:val="00756D54"/>
    <w:rsid w:val="00756ED9"/>
    <w:rsid w:val="00757D20"/>
    <w:rsid w:val="00760253"/>
    <w:rsid w:val="007619A8"/>
    <w:rsid w:val="00763CFF"/>
    <w:rsid w:val="00764219"/>
    <w:rsid w:val="00764588"/>
    <w:rsid w:val="007648A0"/>
    <w:rsid w:val="0076536F"/>
    <w:rsid w:val="007667B2"/>
    <w:rsid w:val="00770FD1"/>
    <w:rsid w:val="007716D8"/>
    <w:rsid w:val="007746B4"/>
    <w:rsid w:val="007748A9"/>
    <w:rsid w:val="00785A1A"/>
    <w:rsid w:val="0078740E"/>
    <w:rsid w:val="007874A4"/>
    <w:rsid w:val="00790774"/>
    <w:rsid w:val="00790999"/>
    <w:rsid w:val="00790E6A"/>
    <w:rsid w:val="00793C91"/>
    <w:rsid w:val="00794AD9"/>
    <w:rsid w:val="00794C4B"/>
    <w:rsid w:val="00794EF1"/>
    <w:rsid w:val="00795747"/>
    <w:rsid w:val="00796569"/>
    <w:rsid w:val="007A04CB"/>
    <w:rsid w:val="007A0BAC"/>
    <w:rsid w:val="007A2702"/>
    <w:rsid w:val="007A6C6C"/>
    <w:rsid w:val="007A7044"/>
    <w:rsid w:val="007A70F1"/>
    <w:rsid w:val="007A7747"/>
    <w:rsid w:val="007A7CF2"/>
    <w:rsid w:val="007B09D0"/>
    <w:rsid w:val="007B262C"/>
    <w:rsid w:val="007B3FDB"/>
    <w:rsid w:val="007B532B"/>
    <w:rsid w:val="007B53C1"/>
    <w:rsid w:val="007B5EB2"/>
    <w:rsid w:val="007B6D27"/>
    <w:rsid w:val="007C2143"/>
    <w:rsid w:val="007C2BB6"/>
    <w:rsid w:val="007C30B2"/>
    <w:rsid w:val="007C59C9"/>
    <w:rsid w:val="007C5F4E"/>
    <w:rsid w:val="007C6B44"/>
    <w:rsid w:val="007C7010"/>
    <w:rsid w:val="007C7476"/>
    <w:rsid w:val="007D05FC"/>
    <w:rsid w:val="007D0D95"/>
    <w:rsid w:val="007D0FE4"/>
    <w:rsid w:val="007D2318"/>
    <w:rsid w:val="007D3683"/>
    <w:rsid w:val="007D4F91"/>
    <w:rsid w:val="007D548E"/>
    <w:rsid w:val="007E4C88"/>
    <w:rsid w:val="007E711B"/>
    <w:rsid w:val="007F045D"/>
    <w:rsid w:val="007F0D13"/>
    <w:rsid w:val="007F41A8"/>
    <w:rsid w:val="007F6978"/>
    <w:rsid w:val="0080215E"/>
    <w:rsid w:val="00802454"/>
    <w:rsid w:val="00806734"/>
    <w:rsid w:val="0081505C"/>
    <w:rsid w:val="008166E2"/>
    <w:rsid w:val="008170E7"/>
    <w:rsid w:val="00820B99"/>
    <w:rsid w:val="00821727"/>
    <w:rsid w:val="00823781"/>
    <w:rsid w:val="00825D68"/>
    <w:rsid w:val="00827D60"/>
    <w:rsid w:val="00830B70"/>
    <w:rsid w:val="00830C7B"/>
    <w:rsid w:val="00833483"/>
    <w:rsid w:val="008356D0"/>
    <w:rsid w:val="008370E0"/>
    <w:rsid w:val="008425E3"/>
    <w:rsid w:val="00846C46"/>
    <w:rsid w:val="00853425"/>
    <w:rsid w:val="00853451"/>
    <w:rsid w:val="00855690"/>
    <w:rsid w:val="00856CE6"/>
    <w:rsid w:val="008611F7"/>
    <w:rsid w:val="00861B89"/>
    <w:rsid w:val="008632BE"/>
    <w:rsid w:val="008640B5"/>
    <w:rsid w:val="00865970"/>
    <w:rsid w:val="00866737"/>
    <w:rsid w:val="00875417"/>
    <w:rsid w:val="00876CC4"/>
    <w:rsid w:val="008778F7"/>
    <w:rsid w:val="008804EB"/>
    <w:rsid w:val="008821A3"/>
    <w:rsid w:val="008834A0"/>
    <w:rsid w:val="008851D7"/>
    <w:rsid w:val="00885218"/>
    <w:rsid w:val="00885485"/>
    <w:rsid w:val="00885D7B"/>
    <w:rsid w:val="00886DB7"/>
    <w:rsid w:val="00886FAB"/>
    <w:rsid w:val="00892B75"/>
    <w:rsid w:val="008930C1"/>
    <w:rsid w:val="0089369C"/>
    <w:rsid w:val="00894442"/>
    <w:rsid w:val="008946F5"/>
    <w:rsid w:val="00896408"/>
    <w:rsid w:val="00897AF1"/>
    <w:rsid w:val="008A15DF"/>
    <w:rsid w:val="008A2119"/>
    <w:rsid w:val="008A2D8E"/>
    <w:rsid w:val="008A4EA0"/>
    <w:rsid w:val="008A56C8"/>
    <w:rsid w:val="008A63EF"/>
    <w:rsid w:val="008A7772"/>
    <w:rsid w:val="008A7F12"/>
    <w:rsid w:val="008B0FDE"/>
    <w:rsid w:val="008B263A"/>
    <w:rsid w:val="008B2894"/>
    <w:rsid w:val="008B30F0"/>
    <w:rsid w:val="008B3A48"/>
    <w:rsid w:val="008B6A9A"/>
    <w:rsid w:val="008B74EF"/>
    <w:rsid w:val="008C34D3"/>
    <w:rsid w:val="008C3763"/>
    <w:rsid w:val="008C57C5"/>
    <w:rsid w:val="008C6197"/>
    <w:rsid w:val="008C6DF2"/>
    <w:rsid w:val="008D3DD9"/>
    <w:rsid w:val="008D46D5"/>
    <w:rsid w:val="008D47BB"/>
    <w:rsid w:val="008D48F3"/>
    <w:rsid w:val="008D5A18"/>
    <w:rsid w:val="008E2671"/>
    <w:rsid w:val="008E341F"/>
    <w:rsid w:val="008E3617"/>
    <w:rsid w:val="008E36CD"/>
    <w:rsid w:val="008E4D36"/>
    <w:rsid w:val="008E5317"/>
    <w:rsid w:val="008E58E6"/>
    <w:rsid w:val="008E69E5"/>
    <w:rsid w:val="008E7F0A"/>
    <w:rsid w:val="008F0B17"/>
    <w:rsid w:val="008F2776"/>
    <w:rsid w:val="008F2AB1"/>
    <w:rsid w:val="008F33DA"/>
    <w:rsid w:val="008F556A"/>
    <w:rsid w:val="008F7F96"/>
    <w:rsid w:val="00900B18"/>
    <w:rsid w:val="00901BF3"/>
    <w:rsid w:val="0090280D"/>
    <w:rsid w:val="00903FCF"/>
    <w:rsid w:val="0090614C"/>
    <w:rsid w:val="009073A9"/>
    <w:rsid w:val="00910DB9"/>
    <w:rsid w:val="009112B2"/>
    <w:rsid w:val="00913053"/>
    <w:rsid w:val="009135E9"/>
    <w:rsid w:val="00914AB4"/>
    <w:rsid w:val="00914EB8"/>
    <w:rsid w:val="00917EE4"/>
    <w:rsid w:val="0092158B"/>
    <w:rsid w:val="00922D5B"/>
    <w:rsid w:val="00927568"/>
    <w:rsid w:val="009310C4"/>
    <w:rsid w:val="00931806"/>
    <w:rsid w:val="00932612"/>
    <w:rsid w:val="00936736"/>
    <w:rsid w:val="009413AB"/>
    <w:rsid w:val="009457B0"/>
    <w:rsid w:val="00950D02"/>
    <w:rsid w:val="00951798"/>
    <w:rsid w:val="00952789"/>
    <w:rsid w:val="009538EE"/>
    <w:rsid w:val="009538FC"/>
    <w:rsid w:val="00954DC8"/>
    <w:rsid w:val="009567EF"/>
    <w:rsid w:val="009601C3"/>
    <w:rsid w:val="009628B5"/>
    <w:rsid w:val="00962B05"/>
    <w:rsid w:val="00966025"/>
    <w:rsid w:val="00967F5A"/>
    <w:rsid w:val="00970001"/>
    <w:rsid w:val="009709E9"/>
    <w:rsid w:val="00970D03"/>
    <w:rsid w:val="009713D8"/>
    <w:rsid w:val="00971BEC"/>
    <w:rsid w:val="0097423E"/>
    <w:rsid w:val="00974B96"/>
    <w:rsid w:val="009803E6"/>
    <w:rsid w:val="009814A8"/>
    <w:rsid w:val="009839CF"/>
    <w:rsid w:val="00983A73"/>
    <w:rsid w:val="00986EB0"/>
    <w:rsid w:val="00987372"/>
    <w:rsid w:val="009874CB"/>
    <w:rsid w:val="0099174F"/>
    <w:rsid w:val="0099372C"/>
    <w:rsid w:val="00994955"/>
    <w:rsid w:val="009950AF"/>
    <w:rsid w:val="00996B10"/>
    <w:rsid w:val="00997053"/>
    <w:rsid w:val="00997AB1"/>
    <w:rsid w:val="009A0363"/>
    <w:rsid w:val="009A3426"/>
    <w:rsid w:val="009A45A4"/>
    <w:rsid w:val="009A526B"/>
    <w:rsid w:val="009A5E0D"/>
    <w:rsid w:val="009A6EDE"/>
    <w:rsid w:val="009B0C07"/>
    <w:rsid w:val="009B7844"/>
    <w:rsid w:val="009C18A1"/>
    <w:rsid w:val="009C3D03"/>
    <w:rsid w:val="009C69EC"/>
    <w:rsid w:val="009C7005"/>
    <w:rsid w:val="009D4A2F"/>
    <w:rsid w:val="009D72A4"/>
    <w:rsid w:val="009E07DF"/>
    <w:rsid w:val="009E0AC3"/>
    <w:rsid w:val="009E4306"/>
    <w:rsid w:val="009E4E83"/>
    <w:rsid w:val="009E5E22"/>
    <w:rsid w:val="009E6B03"/>
    <w:rsid w:val="009F002A"/>
    <w:rsid w:val="009F3C5B"/>
    <w:rsid w:val="00A0040B"/>
    <w:rsid w:val="00A00D44"/>
    <w:rsid w:val="00A0151C"/>
    <w:rsid w:val="00A028F7"/>
    <w:rsid w:val="00A037F8"/>
    <w:rsid w:val="00A06BBD"/>
    <w:rsid w:val="00A07228"/>
    <w:rsid w:val="00A077AD"/>
    <w:rsid w:val="00A077C6"/>
    <w:rsid w:val="00A107D0"/>
    <w:rsid w:val="00A1132C"/>
    <w:rsid w:val="00A1187F"/>
    <w:rsid w:val="00A11DA6"/>
    <w:rsid w:val="00A124A0"/>
    <w:rsid w:val="00A12A3E"/>
    <w:rsid w:val="00A15E8B"/>
    <w:rsid w:val="00A200E2"/>
    <w:rsid w:val="00A201CE"/>
    <w:rsid w:val="00A2290D"/>
    <w:rsid w:val="00A236A9"/>
    <w:rsid w:val="00A23869"/>
    <w:rsid w:val="00A27271"/>
    <w:rsid w:val="00A27724"/>
    <w:rsid w:val="00A31CEF"/>
    <w:rsid w:val="00A346EF"/>
    <w:rsid w:val="00A34AFA"/>
    <w:rsid w:val="00A35D62"/>
    <w:rsid w:val="00A4319B"/>
    <w:rsid w:val="00A4432A"/>
    <w:rsid w:val="00A44B39"/>
    <w:rsid w:val="00A45126"/>
    <w:rsid w:val="00A45E22"/>
    <w:rsid w:val="00A47502"/>
    <w:rsid w:val="00A5055C"/>
    <w:rsid w:val="00A50670"/>
    <w:rsid w:val="00A534BA"/>
    <w:rsid w:val="00A539E3"/>
    <w:rsid w:val="00A64C8F"/>
    <w:rsid w:val="00A77CB4"/>
    <w:rsid w:val="00A81DF5"/>
    <w:rsid w:val="00A821A7"/>
    <w:rsid w:val="00A822FE"/>
    <w:rsid w:val="00A82757"/>
    <w:rsid w:val="00A83246"/>
    <w:rsid w:val="00A840F0"/>
    <w:rsid w:val="00A84B97"/>
    <w:rsid w:val="00A86A08"/>
    <w:rsid w:val="00A878CD"/>
    <w:rsid w:val="00A93522"/>
    <w:rsid w:val="00A94462"/>
    <w:rsid w:val="00A9605B"/>
    <w:rsid w:val="00A97B82"/>
    <w:rsid w:val="00A97EE5"/>
    <w:rsid w:val="00AA17D6"/>
    <w:rsid w:val="00AA5652"/>
    <w:rsid w:val="00AA5B16"/>
    <w:rsid w:val="00AA7FC5"/>
    <w:rsid w:val="00AB06AB"/>
    <w:rsid w:val="00AB0982"/>
    <w:rsid w:val="00AB17ED"/>
    <w:rsid w:val="00AB1A80"/>
    <w:rsid w:val="00AB23F5"/>
    <w:rsid w:val="00AB7EA5"/>
    <w:rsid w:val="00AC0EB8"/>
    <w:rsid w:val="00AC11E8"/>
    <w:rsid w:val="00AC18E9"/>
    <w:rsid w:val="00AC30B6"/>
    <w:rsid w:val="00AC5ACB"/>
    <w:rsid w:val="00AC6745"/>
    <w:rsid w:val="00AC68C2"/>
    <w:rsid w:val="00AC77A0"/>
    <w:rsid w:val="00AD3C62"/>
    <w:rsid w:val="00AD3E92"/>
    <w:rsid w:val="00AD703C"/>
    <w:rsid w:val="00AD7DD5"/>
    <w:rsid w:val="00AE19C2"/>
    <w:rsid w:val="00AE2C75"/>
    <w:rsid w:val="00AE2DF1"/>
    <w:rsid w:val="00AE31FC"/>
    <w:rsid w:val="00AE4F33"/>
    <w:rsid w:val="00AE6C83"/>
    <w:rsid w:val="00AF22EB"/>
    <w:rsid w:val="00AF2846"/>
    <w:rsid w:val="00AF298A"/>
    <w:rsid w:val="00AF7583"/>
    <w:rsid w:val="00B0278D"/>
    <w:rsid w:val="00B04A06"/>
    <w:rsid w:val="00B06623"/>
    <w:rsid w:val="00B06793"/>
    <w:rsid w:val="00B12474"/>
    <w:rsid w:val="00B12508"/>
    <w:rsid w:val="00B131AE"/>
    <w:rsid w:val="00B14957"/>
    <w:rsid w:val="00B159E7"/>
    <w:rsid w:val="00B16C45"/>
    <w:rsid w:val="00B17F29"/>
    <w:rsid w:val="00B2070E"/>
    <w:rsid w:val="00B20F09"/>
    <w:rsid w:val="00B21239"/>
    <w:rsid w:val="00B22485"/>
    <w:rsid w:val="00B2624A"/>
    <w:rsid w:val="00B3032C"/>
    <w:rsid w:val="00B307B7"/>
    <w:rsid w:val="00B32DEA"/>
    <w:rsid w:val="00B34E4B"/>
    <w:rsid w:val="00B351F2"/>
    <w:rsid w:val="00B36ABA"/>
    <w:rsid w:val="00B3791C"/>
    <w:rsid w:val="00B43EB9"/>
    <w:rsid w:val="00B45615"/>
    <w:rsid w:val="00B45800"/>
    <w:rsid w:val="00B474EA"/>
    <w:rsid w:val="00B4788B"/>
    <w:rsid w:val="00B47C64"/>
    <w:rsid w:val="00B506E0"/>
    <w:rsid w:val="00B50EFD"/>
    <w:rsid w:val="00B5190C"/>
    <w:rsid w:val="00B52CF8"/>
    <w:rsid w:val="00B55531"/>
    <w:rsid w:val="00B60636"/>
    <w:rsid w:val="00B6155B"/>
    <w:rsid w:val="00B61CBD"/>
    <w:rsid w:val="00B630FA"/>
    <w:rsid w:val="00B64235"/>
    <w:rsid w:val="00B64423"/>
    <w:rsid w:val="00B65864"/>
    <w:rsid w:val="00B66F6E"/>
    <w:rsid w:val="00B6723C"/>
    <w:rsid w:val="00B717DD"/>
    <w:rsid w:val="00B76487"/>
    <w:rsid w:val="00B80843"/>
    <w:rsid w:val="00B82023"/>
    <w:rsid w:val="00B820A1"/>
    <w:rsid w:val="00B83A72"/>
    <w:rsid w:val="00B86F6C"/>
    <w:rsid w:val="00B87853"/>
    <w:rsid w:val="00B90E08"/>
    <w:rsid w:val="00B92E15"/>
    <w:rsid w:val="00B935D3"/>
    <w:rsid w:val="00B9414D"/>
    <w:rsid w:val="00B94298"/>
    <w:rsid w:val="00B97853"/>
    <w:rsid w:val="00BA0BE4"/>
    <w:rsid w:val="00BA3005"/>
    <w:rsid w:val="00BA3760"/>
    <w:rsid w:val="00BA3D88"/>
    <w:rsid w:val="00BA639F"/>
    <w:rsid w:val="00BB3E9C"/>
    <w:rsid w:val="00BB6C7A"/>
    <w:rsid w:val="00BB6DC0"/>
    <w:rsid w:val="00BC02BB"/>
    <w:rsid w:val="00BC02E1"/>
    <w:rsid w:val="00BC5BE4"/>
    <w:rsid w:val="00BC6982"/>
    <w:rsid w:val="00BC7197"/>
    <w:rsid w:val="00BD2B47"/>
    <w:rsid w:val="00BD4058"/>
    <w:rsid w:val="00BD44B9"/>
    <w:rsid w:val="00BD4653"/>
    <w:rsid w:val="00BD5FDA"/>
    <w:rsid w:val="00BD6733"/>
    <w:rsid w:val="00BD6A35"/>
    <w:rsid w:val="00BD7928"/>
    <w:rsid w:val="00BE048F"/>
    <w:rsid w:val="00BE3D3A"/>
    <w:rsid w:val="00BE5ADD"/>
    <w:rsid w:val="00BE6465"/>
    <w:rsid w:val="00BF632F"/>
    <w:rsid w:val="00C00197"/>
    <w:rsid w:val="00C017A7"/>
    <w:rsid w:val="00C03F11"/>
    <w:rsid w:val="00C05D37"/>
    <w:rsid w:val="00C05E12"/>
    <w:rsid w:val="00C0795B"/>
    <w:rsid w:val="00C118E8"/>
    <w:rsid w:val="00C134C8"/>
    <w:rsid w:val="00C13DD5"/>
    <w:rsid w:val="00C14FFF"/>
    <w:rsid w:val="00C15FB4"/>
    <w:rsid w:val="00C16A17"/>
    <w:rsid w:val="00C174F8"/>
    <w:rsid w:val="00C177E5"/>
    <w:rsid w:val="00C20966"/>
    <w:rsid w:val="00C20FEF"/>
    <w:rsid w:val="00C21AAD"/>
    <w:rsid w:val="00C21E05"/>
    <w:rsid w:val="00C23AD1"/>
    <w:rsid w:val="00C23AD7"/>
    <w:rsid w:val="00C313B0"/>
    <w:rsid w:val="00C34A24"/>
    <w:rsid w:val="00C34C51"/>
    <w:rsid w:val="00C350F1"/>
    <w:rsid w:val="00C379A2"/>
    <w:rsid w:val="00C37BDC"/>
    <w:rsid w:val="00C37C13"/>
    <w:rsid w:val="00C4392A"/>
    <w:rsid w:val="00C43FC9"/>
    <w:rsid w:val="00C444E4"/>
    <w:rsid w:val="00C462A5"/>
    <w:rsid w:val="00C46A77"/>
    <w:rsid w:val="00C50DBF"/>
    <w:rsid w:val="00C50E0D"/>
    <w:rsid w:val="00C53434"/>
    <w:rsid w:val="00C55E9D"/>
    <w:rsid w:val="00C57F34"/>
    <w:rsid w:val="00C612FD"/>
    <w:rsid w:val="00C61356"/>
    <w:rsid w:val="00C6185E"/>
    <w:rsid w:val="00C61C08"/>
    <w:rsid w:val="00C667DF"/>
    <w:rsid w:val="00C66940"/>
    <w:rsid w:val="00C67C0C"/>
    <w:rsid w:val="00C7231A"/>
    <w:rsid w:val="00C72D82"/>
    <w:rsid w:val="00C74B17"/>
    <w:rsid w:val="00C8156D"/>
    <w:rsid w:val="00C81606"/>
    <w:rsid w:val="00C81991"/>
    <w:rsid w:val="00C84D49"/>
    <w:rsid w:val="00C84D8C"/>
    <w:rsid w:val="00C90949"/>
    <w:rsid w:val="00C91410"/>
    <w:rsid w:val="00C91742"/>
    <w:rsid w:val="00C928CA"/>
    <w:rsid w:val="00C951CB"/>
    <w:rsid w:val="00C978AA"/>
    <w:rsid w:val="00CA3F5B"/>
    <w:rsid w:val="00CA4345"/>
    <w:rsid w:val="00CA4C63"/>
    <w:rsid w:val="00CA6134"/>
    <w:rsid w:val="00CA7E28"/>
    <w:rsid w:val="00CB00C9"/>
    <w:rsid w:val="00CB00F1"/>
    <w:rsid w:val="00CB0FC5"/>
    <w:rsid w:val="00CB2728"/>
    <w:rsid w:val="00CB29C8"/>
    <w:rsid w:val="00CB461B"/>
    <w:rsid w:val="00CB530A"/>
    <w:rsid w:val="00CB5A24"/>
    <w:rsid w:val="00CB7930"/>
    <w:rsid w:val="00CB7F65"/>
    <w:rsid w:val="00CC09AB"/>
    <w:rsid w:val="00CC40F6"/>
    <w:rsid w:val="00CC4680"/>
    <w:rsid w:val="00CC4746"/>
    <w:rsid w:val="00CC511F"/>
    <w:rsid w:val="00CD1423"/>
    <w:rsid w:val="00CD2CAE"/>
    <w:rsid w:val="00CD2F26"/>
    <w:rsid w:val="00CD4889"/>
    <w:rsid w:val="00CD51D2"/>
    <w:rsid w:val="00CD5C77"/>
    <w:rsid w:val="00CD6727"/>
    <w:rsid w:val="00CD76FD"/>
    <w:rsid w:val="00CE008F"/>
    <w:rsid w:val="00CE1861"/>
    <w:rsid w:val="00CE457B"/>
    <w:rsid w:val="00CE608A"/>
    <w:rsid w:val="00CE61FD"/>
    <w:rsid w:val="00CE7871"/>
    <w:rsid w:val="00CF20E6"/>
    <w:rsid w:val="00CF3773"/>
    <w:rsid w:val="00CF3CD7"/>
    <w:rsid w:val="00CF5BE2"/>
    <w:rsid w:val="00CF6A64"/>
    <w:rsid w:val="00CF6D7B"/>
    <w:rsid w:val="00CF79A8"/>
    <w:rsid w:val="00D029A9"/>
    <w:rsid w:val="00D0609E"/>
    <w:rsid w:val="00D06D46"/>
    <w:rsid w:val="00D10232"/>
    <w:rsid w:val="00D10B67"/>
    <w:rsid w:val="00D11129"/>
    <w:rsid w:val="00D115D3"/>
    <w:rsid w:val="00D11D20"/>
    <w:rsid w:val="00D16D6F"/>
    <w:rsid w:val="00D1700D"/>
    <w:rsid w:val="00D17457"/>
    <w:rsid w:val="00D2066D"/>
    <w:rsid w:val="00D221FC"/>
    <w:rsid w:val="00D22ACA"/>
    <w:rsid w:val="00D2393E"/>
    <w:rsid w:val="00D247CF"/>
    <w:rsid w:val="00D2728A"/>
    <w:rsid w:val="00D300EB"/>
    <w:rsid w:val="00D32825"/>
    <w:rsid w:val="00D34361"/>
    <w:rsid w:val="00D3514C"/>
    <w:rsid w:val="00D36F7A"/>
    <w:rsid w:val="00D3737B"/>
    <w:rsid w:val="00D37AF5"/>
    <w:rsid w:val="00D40A50"/>
    <w:rsid w:val="00D41688"/>
    <w:rsid w:val="00D45AFC"/>
    <w:rsid w:val="00D50132"/>
    <w:rsid w:val="00D508F2"/>
    <w:rsid w:val="00D50F93"/>
    <w:rsid w:val="00D5482C"/>
    <w:rsid w:val="00D56447"/>
    <w:rsid w:val="00D5679C"/>
    <w:rsid w:val="00D56F5C"/>
    <w:rsid w:val="00D60BBC"/>
    <w:rsid w:val="00D6115A"/>
    <w:rsid w:val="00D63716"/>
    <w:rsid w:val="00D64CB6"/>
    <w:rsid w:val="00D65622"/>
    <w:rsid w:val="00D678CD"/>
    <w:rsid w:val="00D70A09"/>
    <w:rsid w:val="00D7129F"/>
    <w:rsid w:val="00D72B59"/>
    <w:rsid w:val="00D76896"/>
    <w:rsid w:val="00D77B8A"/>
    <w:rsid w:val="00D83F20"/>
    <w:rsid w:val="00D84479"/>
    <w:rsid w:val="00D90A97"/>
    <w:rsid w:val="00D91C8B"/>
    <w:rsid w:val="00D948A7"/>
    <w:rsid w:val="00D953B8"/>
    <w:rsid w:val="00D9672B"/>
    <w:rsid w:val="00D96BF9"/>
    <w:rsid w:val="00DA22BB"/>
    <w:rsid w:val="00DA2547"/>
    <w:rsid w:val="00DA353C"/>
    <w:rsid w:val="00DA4302"/>
    <w:rsid w:val="00DA48C1"/>
    <w:rsid w:val="00DA4C70"/>
    <w:rsid w:val="00DA68AC"/>
    <w:rsid w:val="00DB0FDB"/>
    <w:rsid w:val="00DB2204"/>
    <w:rsid w:val="00DB2BD9"/>
    <w:rsid w:val="00DB2FCB"/>
    <w:rsid w:val="00DB5108"/>
    <w:rsid w:val="00DB7630"/>
    <w:rsid w:val="00DC0CF0"/>
    <w:rsid w:val="00DC0E7F"/>
    <w:rsid w:val="00DC141A"/>
    <w:rsid w:val="00DC24E2"/>
    <w:rsid w:val="00DC2953"/>
    <w:rsid w:val="00DC43E4"/>
    <w:rsid w:val="00DC5FE8"/>
    <w:rsid w:val="00DC7826"/>
    <w:rsid w:val="00DD164B"/>
    <w:rsid w:val="00DD2C3F"/>
    <w:rsid w:val="00DD613E"/>
    <w:rsid w:val="00DD6A58"/>
    <w:rsid w:val="00DD7253"/>
    <w:rsid w:val="00DD7BEC"/>
    <w:rsid w:val="00DD7DEC"/>
    <w:rsid w:val="00DE0AFE"/>
    <w:rsid w:val="00DE22BE"/>
    <w:rsid w:val="00DE2601"/>
    <w:rsid w:val="00DE34F9"/>
    <w:rsid w:val="00DE50C5"/>
    <w:rsid w:val="00DE7140"/>
    <w:rsid w:val="00DF05F9"/>
    <w:rsid w:val="00DF2FE0"/>
    <w:rsid w:val="00DF382E"/>
    <w:rsid w:val="00DF5312"/>
    <w:rsid w:val="00DF6974"/>
    <w:rsid w:val="00DF7861"/>
    <w:rsid w:val="00E000A8"/>
    <w:rsid w:val="00E00530"/>
    <w:rsid w:val="00E00971"/>
    <w:rsid w:val="00E00D10"/>
    <w:rsid w:val="00E01DC6"/>
    <w:rsid w:val="00E04045"/>
    <w:rsid w:val="00E043ED"/>
    <w:rsid w:val="00E0709E"/>
    <w:rsid w:val="00E071E8"/>
    <w:rsid w:val="00E107EB"/>
    <w:rsid w:val="00E11896"/>
    <w:rsid w:val="00E126E0"/>
    <w:rsid w:val="00E129AE"/>
    <w:rsid w:val="00E12E39"/>
    <w:rsid w:val="00E138A5"/>
    <w:rsid w:val="00E13D83"/>
    <w:rsid w:val="00E202B7"/>
    <w:rsid w:val="00E2139D"/>
    <w:rsid w:val="00E23F24"/>
    <w:rsid w:val="00E242B5"/>
    <w:rsid w:val="00E24E86"/>
    <w:rsid w:val="00E27DE2"/>
    <w:rsid w:val="00E31545"/>
    <w:rsid w:val="00E31E26"/>
    <w:rsid w:val="00E34AFC"/>
    <w:rsid w:val="00E35C2D"/>
    <w:rsid w:val="00E35E99"/>
    <w:rsid w:val="00E35F50"/>
    <w:rsid w:val="00E37990"/>
    <w:rsid w:val="00E37E94"/>
    <w:rsid w:val="00E446FE"/>
    <w:rsid w:val="00E45545"/>
    <w:rsid w:val="00E45F96"/>
    <w:rsid w:val="00E513FC"/>
    <w:rsid w:val="00E52A65"/>
    <w:rsid w:val="00E55845"/>
    <w:rsid w:val="00E56AD8"/>
    <w:rsid w:val="00E60590"/>
    <w:rsid w:val="00E641CC"/>
    <w:rsid w:val="00E6624F"/>
    <w:rsid w:val="00E71683"/>
    <w:rsid w:val="00E724A9"/>
    <w:rsid w:val="00E73AC0"/>
    <w:rsid w:val="00E74034"/>
    <w:rsid w:val="00E745C6"/>
    <w:rsid w:val="00E77026"/>
    <w:rsid w:val="00E812A1"/>
    <w:rsid w:val="00E81A90"/>
    <w:rsid w:val="00E81AC4"/>
    <w:rsid w:val="00E8206A"/>
    <w:rsid w:val="00E8687B"/>
    <w:rsid w:val="00E93210"/>
    <w:rsid w:val="00E93CC9"/>
    <w:rsid w:val="00EA1385"/>
    <w:rsid w:val="00EA2070"/>
    <w:rsid w:val="00EA31EB"/>
    <w:rsid w:val="00EA48F2"/>
    <w:rsid w:val="00EA68DF"/>
    <w:rsid w:val="00EA7FC0"/>
    <w:rsid w:val="00EB1007"/>
    <w:rsid w:val="00EB3972"/>
    <w:rsid w:val="00EB3FAA"/>
    <w:rsid w:val="00EB4A9C"/>
    <w:rsid w:val="00EB4BA7"/>
    <w:rsid w:val="00EB5392"/>
    <w:rsid w:val="00EB574D"/>
    <w:rsid w:val="00EB5D9E"/>
    <w:rsid w:val="00EB6478"/>
    <w:rsid w:val="00EC04D8"/>
    <w:rsid w:val="00EC0B7C"/>
    <w:rsid w:val="00EC1EFA"/>
    <w:rsid w:val="00EC20C5"/>
    <w:rsid w:val="00EC4337"/>
    <w:rsid w:val="00EC71DE"/>
    <w:rsid w:val="00EC776E"/>
    <w:rsid w:val="00ED14EB"/>
    <w:rsid w:val="00ED21BF"/>
    <w:rsid w:val="00ED331D"/>
    <w:rsid w:val="00ED3429"/>
    <w:rsid w:val="00ED3435"/>
    <w:rsid w:val="00ED4B0C"/>
    <w:rsid w:val="00ED710F"/>
    <w:rsid w:val="00EE056F"/>
    <w:rsid w:val="00EE13CB"/>
    <w:rsid w:val="00EF6EA8"/>
    <w:rsid w:val="00EF7AB9"/>
    <w:rsid w:val="00F017E8"/>
    <w:rsid w:val="00F036D9"/>
    <w:rsid w:val="00F06BA1"/>
    <w:rsid w:val="00F073C0"/>
    <w:rsid w:val="00F0743A"/>
    <w:rsid w:val="00F10B63"/>
    <w:rsid w:val="00F12CD0"/>
    <w:rsid w:val="00F13FF1"/>
    <w:rsid w:val="00F14D43"/>
    <w:rsid w:val="00F204FA"/>
    <w:rsid w:val="00F20E63"/>
    <w:rsid w:val="00F22973"/>
    <w:rsid w:val="00F2588D"/>
    <w:rsid w:val="00F269AC"/>
    <w:rsid w:val="00F26B9B"/>
    <w:rsid w:val="00F27BB6"/>
    <w:rsid w:val="00F30112"/>
    <w:rsid w:val="00F31E45"/>
    <w:rsid w:val="00F31EEE"/>
    <w:rsid w:val="00F32BB0"/>
    <w:rsid w:val="00F330B3"/>
    <w:rsid w:val="00F33352"/>
    <w:rsid w:val="00F341D4"/>
    <w:rsid w:val="00F34E33"/>
    <w:rsid w:val="00F35C25"/>
    <w:rsid w:val="00F36F85"/>
    <w:rsid w:val="00F43F72"/>
    <w:rsid w:val="00F46FDD"/>
    <w:rsid w:val="00F476C6"/>
    <w:rsid w:val="00F50688"/>
    <w:rsid w:val="00F5075D"/>
    <w:rsid w:val="00F52590"/>
    <w:rsid w:val="00F52C73"/>
    <w:rsid w:val="00F53934"/>
    <w:rsid w:val="00F53D34"/>
    <w:rsid w:val="00F5472B"/>
    <w:rsid w:val="00F5582F"/>
    <w:rsid w:val="00F56A09"/>
    <w:rsid w:val="00F56E95"/>
    <w:rsid w:val="00F57487"/>
    <w:rsid w:val="00F606EF"/>
    <w:rsid w:val="00F61C4A"/>
    <w:rsid w:val="00F631F1"/>
    <w:rsid w:val="00F661E9"/>
    <w:rsid w:val="00F66360"/>
    <w:rsid w:val="00F7066B"/>
    <w:rsid w:val="00F71CC5"/>
    <w:rsid w:val="00F71F62"/>
    <w:rsid w:val="00F73752"/>
    <w:rsid w:val="00F752D5"/>
    <w:rsid w:val="00F75886"/>
    <w:rsid w:val="00F77149"/>
    <w:rsid w:val="00F81D21"/>
    <w:rsid w:val="00F82039"/>
    <w:rsid w:val="00F82823"/>
    <w:rsid w:val="00F8681E"/>
    <w:rsid w:val="00F86E5F"/>
    <w:rsid w:val="00F90BFD"/>
    <w:rsid w:val="00F918A9"/>
    <w:rsid w:val="00F9755A"/>
    <w:rsid w:val="00F97775"/>
    <w:rsid w:val="00FA0607"/>
    <w:rsid w:val="00FA09DB"/>
    <w:rsid w:val="00FA1F24"/>
    <w:rsid w:val="00FA31C1"/>
    <w:rsid w:val="00FA35CA"/>
    <w:rsid w:val="00FA4413"/>
    <w:rsid w:val="00FA4484"/>
    <w:rsid w:val="00FA76C2"/>
    <w:rsid w:val="00FB3AEC"/>
    <w:rsid w:val="00FB4666"/>
    <w:rsid w:val="00FB4BAA"/>
    <w:rsid w:val="00FB58C7"/>
    <w:rsid w:val="00FB6762"/>
    <w:rsid w:val="00FC2C3D"/>
    <w:rsid w:val="00FC4CCA"/>
    <w:rsid w:val="00FC60D6"/>
    <w:rsid w:val="00FC6C13"/>
    <w:rsid w:val="00FD1517"/>
    <w:rsid w:val="00FD3BF6"/>
    <w:rsid w:val="00FD45A4"/>
    <w:rsid w:val="00FD50C8"/>
    <w:rsid w:val="00FD551D"/>
    <w:rsid w:val="00FD5E27"/>
    <w:rsid w:val="00FD772A"/>
    <w:rsid w:val="00FE0F5A"/>
    <w:rsid w:val="00FE21C8"/>
    <w:rsid w:val="00FE29A3"/>
    <w:rsid w:val="00FE4583"/>
    <w:rsid w:val="00FE60E8"/>
    <w:rsid w:val="00FF4A21"/>
    <w:rsid w:val="00FF506B"/>
    <w:rsid w:val="00FF576A"/>
    <w:rsid w:val="03A013D6"/>
    <w:rsid w:val="03DE3CAC"/>
    <w:rsid w:val="05D46EE5"/>
    <w:rsid w:val="07B03E9C"/>
    <w:rsid w:val="0A9848E2"/>
    <w:rsid w:val="103C3F59"/>
    <w:rsid w:val="110169F8"/>
    <w:rsid w:val="113434F8"/>
    <w:rsid w:val="14091F91"/>
    <w:rsid w:val="14627FE2"/>
    <w:rsid w:val="157A293D"/>
    <w:rsid w:val="16846935"/>
    <w:rsid w:val="19045B0B"/>
    <w:rsid w:val="1A4D2C19"/>
    <w:rsid w:val="1BB46C64"/>
    <w:rsid w:val="1FA650AE"/>
    <w:rsid w:val="22786543"/>
    <w:rsid w:val="22865EB4"/>
    <w:rsid w:val="24710361"/>
    <w:rsid w:val="27D26630"/>
    <w:rsid w:val="2DCE614A"/>
    <w:rsid w:val="2E382FDB"/>
    <w:rsid w:val="2EC23D80"/>
    <w:rsid w:val="2EEB6040"/>
    <w:rsid w:val="34BA70F8"/>
    <w:rsid w:val="374D577A"/>
    <w:rsid w:val="37726F20"/>
    <w:rsid w:val="3CA134EE"/>
    <w:rsid w:val="48BB2894"/>
    <w:rsid w:val="4ADB5A3C"/>
    <w:rsid w:val="4B771FE9"/>
    <w:rsid w:val="4B880D25"/>
    <w:rsid w:val="4CA879D4"/>
    <w:rsid w:val="50923421"/>
    <w:rsid w:val="51D878B6"/>
    <w:rsid w:val="52374280"/>
    <w:rsid w:val="56706A5B"/>
    <w:rsid w:val="58F06F37"/>
    <w:rsid w:val="59383F31"/>
    <w:rsid w:val="5C4F5222"/>
    <w:rsid w:val="5D600B2F"/>
    <w:rsid w:val="5F9E4210"/>
    <w:rsid w:val="60A8195B"/>
    <w:rsid w:val="624C5803"/>
    <w:rsid w:val="63807109"/>
    <w:rsid w:val="68D44991"/>
    <w:rsid w:val="6A112A5B"/>
    <w:rsid w:val="6AEE24E0"/>
    <w:rsid w:val="6B491269"/>
    <w:rsid w:val="6CC65297"/>
    <w:rsid w:val="6DB662A4"/>
    <w:rsid w:val="742B4F50"/>
    <w:rsid w:val="74F91B3B"/>
    <w:rsid w:val="790F6B0E"/>
    <w:rsid w:val="7EE619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078FBC70"/>
  <w15:docId w15:val="{A76832C5-1D2B-4FE2-963A-5445DEC24D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semiHidden="1" w:qFormat="1"/>
    <w:lsdException w:name="toc 2" w:semiHidden="1" w:qFormat="1"/>
    <w:lsdException w:name="toc 3" w:semiHidden="1" w:qFormat="1"/>
    <w:lsdException w:name="toc 4" w:semiHidden="1" w:qFormat="1"/>
    <w:lsdException w:name="toc 5" w:semiHidden="1" w:qFormat="1"/>
    <w:lsdException w:name="toc 6" w:semiHidden="1" w:qFormat="1"/>
    <w:lsdException w:name="toc 7" w:semiHidden="1" w:qFormat="1"/>
    <w:lsdException w:name="toc 8" w:semiHidden="1" w:qFormat="1"/>
    <w:lsdException w:name="toc 9" w:semiHidden="1" w:qFormat="1"/>
    <w:lsdException w:name="footnote text" w:semiHidden="1" w:qFormat="1"/>
    <w:lsdException w:name="header" w:qFormat="1"/>
    <w:lsdException w:name="footer" w:qFormat="1"/>
    <w:lsdException w:name="caption" w:semiHidden="1" w:unhideWhenUsed="1" w:qFormat="1"/>
    <w:lsdException w:name="footnote reference" w:semiHidden="1" w:qFormat="1"/>
    <w:lsdException w:name="page number" w:qFormat="1"/>
    <w:lsdException w:name="Title" w:qFormat="1"/>
    <w:lsdException w:name="Default Paragraph Font" w:uiPriority="1" w:unhideWhenUsed="1" w:qFormat="1"/>
    <w:lsdException w:name="Subtitle" w:qFormat="1"/>
    <w:lsdException w:name="Dat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f7">
    <w:name w:val="Normal"/>
    <w:qFormat/>
    <w:pPr>
      <w:widowControl w:val="0"/>
      <w:jc w:val="both"/>
    </w:pPr>
    <w:rPr>
      <w:kern w:val="2"/>
      <w:sz w:val="21"/>
      <w:szCs w:val="24"/>
    </w:rPr>
  </w:style>
  <w:style w:type="paragraph" w:styleId="1">
    <w:name w:val="heading 1"/>
    <w:basedOn w:val="af7"/>
    <w:next w:val="af7"/>
    <w:qFormat/>
    <w:pPr>
      <w:keepNext/>
      <w:keepLines/>
      <w:spacing w:before="340" w:after="330" w:line="578" w:lineRule="auto"/>
      <w:outlineLvl w:val="0"/>
    </w:pPr>
    <w:rPr>
      <w:b/>
      <w:bCs/>
      <w:kern w:val="44"/>
      <w:sz w:val="44"/>
      <w:szCs w:val="44"/>
    </w:rPr>
  </w:style>
  <w:style w:type="paragraph" w:styleId="2">
    <w:name w:val="heading 2"/>
    <w:basedOn w:val="af7"/>
    <w:next w:val="af7"/>
    <w:qFormat/>
    <w:pPr>
      <w:keepNext/>
      <w:keepLines/>
      <w:spacing w:before="260" w:after="260" w:line="416" w:lineRule="auto"/>
      <w:outlineLvl w:val="1"/>
    </w:pPr>
    <w:rPr>
      <w:rFonts w:ascii="Arial" w:eastAsia="黑体" w:hAnsi="Arial"/>
      <w:b/>
      <w:bCs/>
      <w:sz w:val="32"/>
      <w:szCs w:val="32"/>
    </w:rPr>
  </w:style>
  <w:style w:type="paragraph" w:styleId="3">
    <w:name w:val="heading 3"/>
    <w:basedOn w:val="af7"/>
    <w:next w:val="af7"/>
    <w:qFormat/>
    <w:pPr>
      <w:keepNext/>
      <w:keepLines/>
      <w:spacing w:before="260" w:after="260" w:line="416" w:lineRule="auto"/>
      <w:outlineLvl w:val="2"/>
    </w:pPr>
    <w:rPr>
      <w:b/>
      <w:bCs/>
      <w:sz w:val="32"/>
      <w:szCs w:val="32"/>
    </w:rPr>
  </w:style>
  <w:style w:type="paragraph" w:styleId="4">
    <w:name w:val="heading 4"/>
    <w:basedOn w:val="af7"/>
    <w:next w:val="af7"/>
    <w:qFormat/>
    <w:pPr>
      <w:keepNext/>
      <w:keepLines/>
      <w:spacing w:before="280" w:after="290" w:line="376" w:lineRule="auto"/>
      <w:outlineLvl w:val="3"/>
    </w:pPr>
    <w:rPr>
      <w:rFonts w:ascii="Arial" w:eastAsia="黑体" w:hAnsi="Arial"/>
      <w:b/>
      <w:bCs/>
      <w:sz w:val="28"/>
      <w:szCs w:val="28"/>
    </w:rPr>
  </w:style>
  <w:style w:type="paragraph" w:styleId="5">
    <w:name w:val="heading 5"/>
    <w:basedOn w:val="af7"/>
    <w:next w:val="af7"/>
    <w:qFormat/>
    <w:pPr>
      <w:keepNext/>
      <w:keepLines/>
      <w:spacing w:before="280" w:after="290" w:line="376" w:lineRule="auto"/>
      <w:outlineLvl w:val="4"/>
    </w:pPr>
    <w:rPr>
      <w:b/>
      <w:bCs/>
      <w:sz w:val="28"/>
      <w:szCs w:val="28"/>
    </w:rPr>
  </w:style>
  <w:style w:type="paragraph" w:styleId="6">
    <w:name w:val="heading 6"/>
    <w:basedOn w:val="af7"/>
    <w:next w:val="af7"/>
    <w:qFormat/>
    <w:pPr>
      <w:keepNext/>
      <w:keepLines/>
      <w:spacing w:before="240" w:after="64" w:line="320" w:lineRule="auto"/>
      <w:outlineLvl w:val="5"/>
    </w:pPr>
    <w:rPr>
      <w:rFonts w:ascii="Arial" w:eastAsia="黑体" w:hAnsi="Arial"/>
      <w:b/>
      <w:bCs/>
      <w:sz w:val="24"/>
    </w:rPr>
  </w:style>
  <w:style w:type="paragraph" w:styleId="7">
    <w:name w:val="heading 7"/>
    <w:basedOn w:val="af7"/>
    <w:next w:val="af7"/>
    <w:qFormat/>
    <w:pPr>
      <w:keepNext/>
      <w:keepLines/>
      <w:spacing w:before="240" w:after="64" w:line="320" w:lineRule="auto"/>
      <w:outlineLvl w:val="6"/>
    </w:pPr>
    <w:rPr>
      <w:b/>
      <w:bCs/>
      <w:sz w:val="24"/>
    </w:rPr>
  </w:style>
  <w:style w:type="paragraph" w:styleId="8">
    <w:name w:val="heading 8"/>
    <w:basedOn w:val="af7"/>
    <w:next w:val="af7"/>
    <w:qFormat/>
    <w:pPr>
      <w:keepNext/>
      <w:keepLines/>
      <w:spacing w:before="240" w:after="64" w:line="320" w:lineRule="auto"/>
      <w:outlineLvl w:val="7"/>
    </w:pPr>
    <w:rPr>
      <w:rFonts w:ascii="Arial" w:eastAsia="黑体" w:hAnsi="Arial"/>
      <w:sz w:val="24"/>
    </w:rPr>
  </w:style>
  <w:style w:type="paragraph" w:styleId="9">
    <w:name w:val="heading 9"/>
    <w:basedOn w:val="af7"/>
    <w:next w:val="af7"/>
    <w:qFormat/>
    <w:pPr>
      <w:keepNext/>
      <w:keepLines/>
      <w:spacing w:before="240" w:after="64" w:line="320" w:lineRule="auto"/>
      <w:outlineLvl w:val="8"/>
    </w:pPr>
    <w:rPr>
      <w:rFonts w:ascii="Arial" w:eastAsia="黑体" w:hAnsi="Arial"/>
      <w:szCs w:val="21"/>
    </w:rPr>
  </w:style>
  <w:style w:type="character" w:default="1" w:styleId="af8">
    <w:name w:val="Default Paragraph Font"/>
    <w:uiPriority w:val="1"/>
    <w:semiHidden/>
    <w:unhideWhenUsed/>
  </w:style>
  <w:style w:type="table" w:default="1" w:styleId="af9">
    <w:name w:val="Normal Table"/>
    <w:uiPriority w:val="99"/>
    <w:semiHidden/>
    <w:unhideWhenUsed/>
    <w:tblPr>
      <w:tblInd w:w="0" w:type="dxa"/>
      <w:tblCellMar>
        <w:top w:w="0" w:type="dxa"/>
        <w:left w:w="108" w:type="dxa"/>
        <w:bottom w:w="0" w:type="dxa"/>
        <w:right w:w="108" w:type="dxa"/>
      </w:tblCellMar>
    </w:tblPr>
  </w:style>
  <w:style w:type="numbering" w:default="1" w:styleId="afa">
    <w:name w:val="No List"/>
    <w:uiPriority w:val="99"/>
    <w:semiHidden/>
    <w:unhideWhenUsed/>
  </w:style>
  <w:style w:type="paragraph" w:styleId="TOC7">
    <w:name w:val="toc 7"/>
    <w:basedOn w:val="TOC6"/>
    <w:next w:val="af7"/>
    <w:semiHidden/>
    <w:qFormat/>
  </w:style>
  <w:style w:type="paragraph" w:styleId="TOC6">
    <w:name w:val="toc 6"/>
    <w:basedOn w:val="TOC5"/>
    <w:next w:val="af7"/>
    <w:semiHidden/>
    <w:qFormat/>
  </w:style>
  <w:style w:type="paragraph" w:styleId="TOC5">
    <w:name w:val="toc 5"/>
    <w:basedOn w:val="TOC4"/>
    <w:next w:val="af7"/>
    <w:semiHidden/>
    <w:qFormat/>
  </w:style>
  <w:style w:type="paragraph" w:styleId="TOC4">
    <w:name w:val="toc 4"/>
    <w:basedOn w:val="TOC3"/>
    <w:next w:val="af7"/>
    <w:semiHidden/>
    <w:qFormat/>
  </w:style>
  <w:style w:type="paragraph" w:styleId="TOC3">
    <w:name w:val="toc 3"/>
    <w:basedOn w:val="TOC2"/>
    <w:next w:val="af7"/>
    <w:semiHidden/>
    <w:qFormat/>
  </w:style>
  <w:style w:type="paragraph" w:styleId="TOC2">
    <w:name w:val="toc 2"/>
    <w:basedOn w:val="TOC1"/>
    <w:next w:val="af7"/>
    <w:semiHidden/>
    <w:qFormat/>
  </w:style>
  <w:style w:type="paragraph" w:styleId="TOC1">
    <w:name w:val="toc 1"/>
    <w:next w:val="af7"/>
    <w:semiHidden/>
    <w:qFormat/>
    <w:pPr>
      <w:jc w:val="both"/>
    </w:pPr>
    <w:rPr>
      <w:rFonts w:ascii="宋体"/>
      <w:sz w:val="21"/>
    </w:rPr>
  </w:style>
  <w:style w:type="paragraph" w:styleId="HTML">
    <w:name w:val="HTML Address"/>
    <w:basedOn w:val="af7"/>
    <w:qFormat/>
    <w:rPr>
      <w:i/>
      <w:iCs/>
    </w:rPr>
  </w:style>
  <w:style w:type="paragraph" w:styleId="TOC8">
    <w:name w:val="toc 8"/>
    <w:basedOn w:val="TOC7"/>
    <w:next w:val="af7"/>
    <w:semiHidden/>
    <w:qFormat/>
  </w:style>
  <w:style w:type="paragraph" w:styleId="afb">
    <w:name w:val="Date"/>
    <w:basedOn w:val="af7"/>
    <w:next w:val="af7"/>
    <w:link w:val="afc"/>
    <w:qFormat/>
    <w:pPr>
      <w:ind w:leftChars="2500" w:left="100"/>
    </w:pPr>
  </w:style>
  <w:style w:type="paragraph" w:styleId="afd">
    <w:name w:val="Balloon Text"/>
    <w:basedOn w:val="af7"/>
    <w:link w:val="afe"/>
    <w:qFormat/>
    <w:rPr>
      <w:sz w:val="18"/>
      <w:szCs w:val="18"/>
    </w:rPr>
  </w:style>
  <w:style w:type="paragraph" w:styleId="aff">
    <w:name w:val="footer"/>
    <w:basedOn w:val="af7"/>
    <w:qFormat/>
    <w:pPr>
      <w:tabs>
        <w:tab w:val="center" w:pos="4153"/>
        <w:tab w:val="right" w:pos="8306"/>
      </w:tabs>
      <w:snapToGrid w:val="0"/>
      <w:ind w:rightChars="100" w:right="210"/>
      <w:jc w:val="right"/>
    </w:pPr>
    <w:rPr>
      <w:sz w:val="18"/>
      <w:szCs w:val="18"/>
    </w:rPr>
  </w:style>
  <w:style w:type="paragraph" w:styleId="aff0">
    <w:name w:val="header"/>
    <w:basedOn w:val="af7"/>
    <w:qFormat/>
    <w:pPr>
      <w:pBdr>
        <w:bottom w:val="single" w:sz="6" w:space="1" w:color="auto"/>
      </w:pBdr>
      <w:tabs>
        <w:tab w:val="center" w:pos="4153"/>
        <w:tab w:val="right" w:pos="8306"/>
      </w:tabs>
      <w:snapToGrid w:val="0"/>
      <w:jc w:val="center"/>
    </w:pPr>
    <w:rPr>
      <w:sz w:val="18"/>
      <w:szCs w:val="18"/>
    </w:rPr>
  </w:style>
  <w:style w:type="paragraph" w:styleId="aff1">
    <w:name w:val="footnote text"/>
    <w:basedOn w:val="af7"/>
    <w:semiHidden/>
    <w:qFormat/>
    <w:pPr>
      <w:snapToGrid w:val="0"/>
      <w:jc w:val="left"/>
    </w:pPr>
    <w:rPr>
      <w:sz w:val="18"/>
      <w:szCs w:val="18"/>
    </w:rPr>
  </w:style>
  <w:style w:type="paragraph" w:styleId="TOC9">
    <w:name w:val="toc 9"/>
    <w:basedOn w:val="TOC8"/>
    <w:next w:val="af7"/>
    <w:semiHidden/>
    <w:qFormat/>
  </w:style>
  <w:style w:type="paragraph" w:styleId="HTML0">
    <w:name w:val="HTML Preformatted"/>
    <w:basedOn w:val="af7"/>
    <w:qFormat/>
    <w:rPr>
      <w:rFonts w:ascii="Courier New" w:hAnsi="Courier New" w:cs="Courier New"/>
      <w:sz w:val="20"/>
      <w:szCs w:val="20"/>
    </w:rPr>
  </w:style>
  <w:style w:type="paragraph" w:styleId="aff2">
    <w:name w:val="Normal (Web)"/>
    <w:basedOn w:val="af7"/>
    <w:qFormat/>
    <w:pPr>
      <w:widowControl/>
      <w:jc w:val="left"/>
    </w:pPr>
    <w:rPr>
      <w:rFonts w:ascii="宋体" w:hAnsi="宋体" w:cs="宋体"/>
      <w:kern w:val="0"/>
      <w:sz w:val="24"/>
    </w:rPr>
  </w:style>
  <w:style w:type="paragraph" w:styleId="aff3">
    <w:name w:val="Title"/>
    <w:basedOn w:val="af7"/>
    <w:qFormat/>
    <w:pPr>
      <w:spacing w:before="240" w:after="60"/>
      <w:jc w:val="center"/>
      <w:outlineLvl w:val="0"/>
    </w:pPr>
    <w:rPr>
      <w:rFonts w:ascii="Arial" w:hAnsi="Arial" w:cs="Arial"/>
      <w:b/>
      <w:bCs/>
      <w:sz w:val="32"/>
      <w:szCs w:val="32"/>
    </w:rPr>
  </w:style>
  <w:style w:type="table" w:styleId="aff4">
    <w:name w:val="Table Grid"/>
    <w:basedOn w:val="af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5">
    <w:name w:val="page number"/>
    <w:qFormat/>
    <w:rPr>
      <w:rFonts w:ascii="Times New Roman" w:eastAsia="宋体" w:hAnsi="Times New Roman"/>
      <w:sz w:val="18"/>
    </w:rPr>
  </w:style>
  <w:style w:type="character" w:styleId="HTML1">
    <w:name w:val="HTML Definition"/>
    <w:qFormat/>
    <w:rPr>
      <w:i/>
      <w:iCs/>
    </w:rPr>
  </w:style>
  <w:style w:type="character" w:styleId="HTML2">
    <w:name w:val="HTML Typewriter"/>
    <w:qFormat/>
    <w:rPr>
      <w:rFonts w:ascii="Courier New" w:hAnsi="Courier New"/>
      <w:sz w:val="20"/>
      <w:szCs w:val="20"/>
    </w:rPr>
  </w:style>
  <w:style w:type="character" w:styleId="HTML3">
    <w:name w:val="HTML Acronym"/>
    <w:basedOn w:val="af8"/>
    <w:qFormat/>
  </w:style>
  <w:style w:type="character" w:styleId="HTML4">
    <w:name w:val="HTML Variable"/>
    <w:qFormat/>
    <w:rPr>
      <w:i/>
      <w:iCs/>
    </w:rPr>
  </w:style>
  <w:style w:type="character" w:styleId="aff6">
    <w:name w:val="Hyperlink"/>
    <w:qFormat/>
    <w:rPr>
      <w:rFonts w:ascii="Times New Roman" w:eastAsia="宋体" w:hAnsi="Times New Roman"/>
      <w:color w:val="auto"/>
      <w:spacing w:val="0"/>
      <w:w w:val="100"/>
      <w:position w:val="0"/>
      <w:sz w:val="21"/>
      <w:u w:val="none"/>
      <w:vertAlign w:val="baseline"/>
    </w:rPr>
  </w:style>
  <w:style w:type="character" w:styleId="HTML5">
    <w:name w:val="HTML Code"/>
    <w:qFormat/>
    <w:rPr>
      <w:rFonts w:ascii="Courier New" w:hAnsi="Courier New"/>
      <w:sz w:val="20"/>
      <w:szCs w:val="20"/>
    </w:rPr>
  </w:style>
  <w:style w:type="character" w:styleId="HTML6">
    <w:name w:val="HTML Cite"/>
    <w:qFormat/>
    <w:rPr>
      <w:i/>
      <w:iCs/>
    </w:rPr>
  </w:style>
  <w:style w:type="character" w:styleId="aff7">
    <w:name w:val="footnote reference"/>
    <w:semiHidden/>
    <w:qFormat/>
    <w:rPr>
      <w:vertAlign w:val="superscript"/>
    </w:rPr>
  </w:style>
  <w:style w:type="character" w:styleId="HTML7">
    <w:name w:val="HTML Keyboard"/>
    <w:qFormat/>
    <w:rPr>
      <w:rFonts w:ascii="Courier New" w:hAnsi="Courier New"/>
      <w:sz w:val="20"/>
      <w:szCs w:val="20"/>
    </w:rPr>
  </w:style>
  <w:style w:type="character" w:styleId="HTML8">
    <w:name w:val="HTML Sample"/>
    <w:qFormat/>
    <w:rPr>
      <w:rFonts w:ascii="Courier New" w:hAnsi="Courier New"/>
    </w:rPr>
  </w:style>
  <w:style w:type="paragraph" w:customStyle="1" w:styleId="aff8">
    <w:name w:val="标准标志"/>
    <w:next w:val="af7"/>
    <w:qFormat/>
    <w:pPr>
      <w:framePr w:w="2268" w:h="1392" w:hRule="exact" w:wrap="around" w:hAnchor="margin" w:x="6748" w:y="171" w:anchorLock="1"/>
      <w:shd w:val="solid" w:color="FFFFFF" w:fill="FFFFFF"/>
      <w:spacing w:line="0" w:lineRule="atLeast"/>
      <w:jc w:val="right"/>
    </w:pPr>
    <w:rPr>
      <w:b/>
      <w:w w:val="130"/>
      <w:sz w:val="96"/>
    </w:rPr>
  </w:style>
  <w:style w:type="paragraph" w:customStyle="1" w:styleId="aff9">
    <w:name w:val="标准称谓"/>
    <w:next w:val="af7"/>
    <w:qFormat/>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b/>
      <w:bCs/>
      <w:spacing w:val="20"/>
      <w:w w:val="148"/>
      <w:sz w:val="52"/>
    </w:rPr>
  </w:style>
  <w:style w:type="paragraph" w:customStyle="1" w:styleId="affa">
    <w:name w:val="标准书脚_偶数页"/>
    <w:qFormat/>
    <w:pPr>
      <w:spacing w:before="120"/>
    </w:pPr>
    <w:rPr>
      <w:sz w:val="18"/>
    </w:rPr>
  </w:style>
  <w:style w:type="paragraph" w:customStyle="1" w:styleId="affb">
    <w:name w:val="标准书脚_奇数页"/>
    <w:qFormat/>
    <w:pPr>
      <w:spacing w:before="120"/>
      <w:jc w:val="right"/>
    </w:pPr>
    <w:rPr>
      <w:sz w:val="18"/>
    </w:rPr>
  </w:style>
  <w:style w:type="paragraph" w:customStyle="1" w:styleId="affc">
    <w:name w:val="标准书眉_奇数页"/>
    <w:next w:val="af7"/>
    <w:qFormat/>
    <w:pPr>
      <w:tabs>
        <w:tab w:val="center" w:pos="4154"/>
        <w:tab w:val="right" w:pos="8306"/>
      </w:tabs>
      <w:spacing w:after="120"/>
      <w:jc w:val="right"/>
    </w:pPr>
    <w:rPr>
      <w:sz w:val="21"/>
    </w:rPr>
  </w:style>
  <w:style w:type="paragraph" w:customStyle="1" w:styleId="affd">
    <w:name w:val="标准书眉_偶数页"/>
    <w:basedOn w:val="affc"/>
    <w:next w:val="af7"/>
    <w:qFormat/>
    <w:pPr>
      <w:jc w:val="left"/>
    </w:pPr>
  </w:style>
  <w:style w:type="paragraph" w:customStyle="1" w:styleId="affe">
    <w:name w:val="标准书眉一"/>
    <w:qFormat/>
    <w:pPr>
      <w:jc w:val="both"/>
    </w:pPr>
  </w:style>
  <w:style w:type="paragraph" w:customStyle="1" w:styleId="ae">
    <w:name w:val="前言、引言标题"/>
    <w:next w:val="af7"/>
    <w:qFormat/>
    <w:pPr>
      <w:numPr>
        <w:numId w:val="1"/>
      </w:numPr>
      <w:shd w:val="clear" w:color="FFFFFF" w:fill="FFFFFF"/>
      <w:spacing w:before="640" w:after="560"/>
      <w:jc w:val="center"/>
      <w:outlineLvl w:val="0"/>
    </w:pPr>
    <w:rPr>
      <w:rFonts w:ascii="黑体" w:eastAsia="黑体"/>
      <w:sz w:val="32"/>
    </w:rPr>
  </w:style>
  <w:style w:type="paragraph" w:customStyle="1" w:styleId="afff">
    <w:name w:val="参考文献、索引标题"/>
    <w:basedOn w:val="ae"/>
    <w:next w:val="af7"/>
    <w:qFormat/>
    <w:pPr>
      <w:numPr>
        <w:numId w:val="0"/>
      </w:numPr>
      <w:spacing w:after="200"/>
    </w:pPr>
    <w:rPr>
      <w:sz w:val="21"/>
    </w:rPr>
  </w:style>
  <w:style w:type="paragraph" w:customStyle="1" w:styleId="afff0">
    <w:name w:val="段"/>
    <w:link w:val="Char"/>
    <w:qFormat/>
    <w:pPr>
      <w:autoSpaceDE w:val="0"/>
      <w:autoSpaceDN w:val="0"/>
      <w:ind w:firstLineChars="200" w:firstLine="200"/>
      <w:jc w:val="both"/>
    </w:pPr>
    <w:rPr>
      <w:rFonts w:ascii="宋体"/>
      <w:sz w:val="21"/>
    </w:rPr>
  </w:style>
  <w:style w:type="paragraph" w:customStyle="1" w:styleId="af">
    <w:name w:val="章标题"/>
    <w:next w:val="afff0"/>
    <w:qFormat/>
    <w:pPr>
      <w:numPr>
        <w:ilvl w:val="1"/>
        <w:numId w:val="1"/>
      </w:numPr>
      <w:spacing w:beforeLines="50" w:before="50" w:afterLines="50" w:after="50"/>
      <w:jc w:val="both"/>
      <w:outlineLvl w:val="1"/>
    </w:pPr>
    <w:rPr>
      <w:rFonts w:ascii="黑体" w:eastAsia="黑体"/>
      <w:sz w:val="21"/>
    </w:rPr>
  </w:style>
  <w:style w:type="paragraph" w:customStyle="1" w:styleId="af0">
    <w:name w:val="一级条标题"/>
    <w:next w:val="afff0"/>
    <w:qFormat/>
    <w:pPr>
      <w:numPr>
        <w:ilvl w:val="2"/>
        <w:numId w:val="1"/>
      </w:numPr>
      <w:outlineLvl w:val="2"/>
    </w:pPr>
    <w:rPr>
      <w:rFonts w:eastAsia="黑体"/>
      <w:sz w:val="21"/>
    </w:rPr>
  </w:style>
  <w:style w:type="paragraph" w:customStyle="1" w:styleId="af1">
    <w:name w:val="二级条标题"/>
    <w:basedOn w:val="af0"/>
    <w:next w:val="afff0"/>
    <w:qFormat/>
    <w:pPr>
      <w:numPr>
        <w:ilvl w:val="3"/>
      </w:numPr>
      <w:outlineLvl w:val="3"/>
    </w:pPr>
  </w:style>
  <w:style w:type="character" w:customStyle="1" w:styleId="afff1">
    <w:name w:val="发布"/>
    <w:qFormat/>
    <w:rPr>
      <w:rFonts w:ascii="黑体" w:eastAsia="黑体"/>
      <w:spacing w:val="22"/>
      <w:w w:val="100"/>
      <w:position w:val="3"/>
      <w:sz w:val="28"/>
    </w:rPr>
  </w:style>
  <w:style w:type="paragraph" w:customStyle="1" w:styleId="afff2">
    <w:name w:val="发布部门"/>
    <w:next w:val="afff0"/>
    <w:qFormat/>
    <w:pPr>
      <w:framePr w:w="7433" w:h="585" w:hRule="exact" w:hSpace="180" w:vSpace="180" w:wrap="around" w:hAnchor="margin" w:xAlign="center" w:y="14401" w:anchorLock="1"/>
      <w:jc w:val="center"/>
    </w:pPr>
    <w:rPr>
      <w:rFonts w:ascii="宋体"/>
      <w:b/>
      <w:spacing w:val="20"/>
      <w:w w:val="135"/>
      <w:sz w:val="36"/>
    </w:rPr>
  </w:style>
  <w:style w:type="paragraph" w:customStyle="1" w:styleId="afff3">
    <w:name w:val="发布日期"/>
    <w:qFormat/>
    <w:pPr>
      <w:framePr w:w="4000" w:h="473" w:hRule="exact" w:hSpace="180" w:vSpace="180" w:wrap="around" w:hAnchor="margin" w:y="13511" w:anchorLock="1"/>
    </w:pPr>
    <w:rPr>
      <w:rFonts w:eastAsia="黑体"/>
      <w:sz w:val="28"/>
    </w:rPr>
  </w:style>
  <w:style w:type="paragraph" w:customStyle="1" w:styleId="10">
    <w:name w:val="封面标准号1"/>
    <w:qFormat/>
    <w:pPr>
      <w:widowControl w:val="0"/>
      <w:kinsoku w:val="0"/>
      <w:overflowPunct w:val="0"/>
      <w:autoSpaceDE w:val="0"/>
      <w:autoSpaceDN w:val="0"/>
      <w:spacing w:before="308"/>
      <w:jc w:val="right"/>
      <w:textAlignment w:val="center"/>
    </w:pPr>
    <w:rPr>
      <w:sz w:val="28"/>
    </w:rPr>
  </w:style>
  <w:style w:type="paragraph" w:customStyle="1" w:styleId="20">
    <w:name w:val="封面标准号2"/>
    <w:basedOn w:val="10"/>
    <w:qFormat/>
    <w:pPr>
      <w:framePr w:w="9138" w:h="1244" w:hRule="exact" w:wrap="auto" w:vAnchor="page" w:hAnchor="margin" w:y="2908"/>
      <w:adjustRightInd w:val="0"/>
      <w:spacing w:before="357" w:line="280" w:lineRule="exact"/>
    </w:pPr>
  </w:style>
  <w:style w:type="paragraph" w:customStyle="1" w:styleId="afff4">
    <w:name w:val="封面标准代替信息"/>
    <w:basedOn w:val="20"/>
    <w:qFormat/>
    <w:pPr>
      <w:framePr w:wrap="auto"/>
      <w:spacing w:before="57"/>
    </w:pPr>
    <w:rPr>
      <w:rFonts w:ascii="宋体"/>
      <w:sz w:val="21"/>
    </w:rPr>
  </w:style>
  <w:style w:type="paragraph" w:customStyle="1" w:styleId="afff5">
    <w:name w:val="封面标准名称"/>
    <w:qFormat/>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6">
    <w:name w:val="封面标准文稿编辑信息"/>
    <w:qFormat/>
    <w:pPr>
      <w:spacing w:before="180" w:line="180" w:lineRule="exact"/>
      <w:jc w:val="center"/>
    </w:pPr>
    <w:rPr>
      <w:rFonts w:ascii="宋体"/>
      <w:sz w:val="21"/>
    </w:rPr>
  </w:style>
  <w:style w:type="paragraph" w:customStyle="1" w:styleId="afff7">
    <w:name w:val="封面标准文稿类别"/>
    <w:qFormat/>
    <w:pPr>
      <w:spacing w:before="440" w:line="400" w:lineRule="exact"/>
      <w:jc w:val="center"/>
    </w:pPr>
    <w:rPr>
      <w:rFonts w:ascii="宋体"/>
      <w:sz w:val="24"/>
    </w:rPr>
  </w:style>
  <w:style w:type="paragraph" w:customStyle="1" w:styleId="afff8">
    <w:name w:val="封面标准英文名称"/>
    <w:qFormat/>
    <w:pPr>
      <w:widowControl w:val="0"/>
      <w:spacing w:before="370" w:line="400" w:lineRule="exact"/>
      <w:jc w:val="center"/>
    </w:pPr>
    <w:rPr>
      <w:sz w:val="28"/>
    </w:rPr>
  </w:style>
  <w:style w:type="paragraph" w:customStyle="1" w:styleId="afff9">
    <w:name w:val="封面一致性程度标识"/>
    <w:qFormat/>
    <w:pPr>
      <w:spacing w:before="440" w:line="400" w:lineRule="exact"/>
      <w:jc w:val="center"/>
    </w:pPr>
    <w:rPr>
      <w:rFonts w:ascii="宋体"/>
      <w:sz w:val="28"/>
    </w:rPr>
  </w:style>
  <w:style w:type="paragraph" w:customStyle="1" w:styleId="afffa">
    <w:name w:val="封面正文"/>
    <w:qFormat/>
    <w:pPr>
      <w:jc w:val="both"/>
    </w:pPr>
  </w:style>
  <w:style w:type="paragraph" w:customStyle="1" w:styleId="a7">
    <w:name w:val="附录标识"/>
    <w:basedOn w:val="ae"/>
    <w:qFormat/>
    <w:pPr>
      <w:numPr>
        <w:numId w:val="2"/>
      </w:numPr>
      <w:tabs>
        <w:tab w:val="left" w:pos="6405"/>
      </w:tabs>
      <w:spacing w:after="200"/>
    </w:pPr>
    <w:rPr>
      <w:sz w:val="21"/>
    </w:rPr>
  </w:style>
  <w:style w:type="paragraph" w:customStyle="1" w:styleId="a3">
    <w:name w:val="附录表标题"/>
    <w:next w:val="afff0"/>
    <w:qFormat/>
    <w:pPr>
      <w:numPr>
        <w:numId w:val="3"/>
      </w:numPr>
      <w:jc w:val="center"/>
      <w:textAlignment w:val="baseline"/>
    </w:pPr>
    <w:rPr>
      <w:rFonts w:ascii="黑体" w:eastAsia="黑体"/>
      <w:kern w:val="21"/>
      <w:sz w:val="21"/>
    </w:rPr>
  </w:style>
  <w:style w:type="paragraph" w:customStyle="1" w:styleId="a8">
    <w:name w:val="附录章标题"/>
    <w:next w:val="afff0"/>
    <w:qFormat/>
    <w:pPr>
      <w:numPr>
        <w:ilvl w:val="1"/>
        <w:numId w:val="2"/>
      </w:numPr>
      <w:wordWrap w:val="0"/>
      <w:overflowPunct w:val="0"/>
      <w:autoSpaceDE w:val="0"/>
      <w:spacing w:beforeLines="50" w:before="50" w:afterLines="50" w:after="50"/>
      <w:jc w:val="both"/>
      <w:textAlignment w:val="baseline"/>
      <w:outlineLvl w:val="1"/>
    </w:pPr>
    <w:rPr>
      <w:rFonts w:ascii="黑体" w:eastAsia="黑体"/>
      <w:kern w:val="21"/>
      <w:sz w:val="21"/>
    </w:rPr>
  </w:style>
  <w:style w:type="paragraph" w:customStyle="1" w:styleId="a9">
    <w:name w:val="附录一级条标题"/>
    <w:basedOn w:val="a8"/>
    <w:next w:val="afff0"/>
    <w:qFormat/>
    <w:pPr>
      <w:numPr>
        <w:ilvl w:val="2"/>
      </w:numPr>
      <w:autoSpaceDN w:val="0"/>
      <w:spacing w:beforeLines="0" w:before="0" w:afterLines="0" w:after="0"/>
      <w:outlineLvl w:val="2"/>
    </w:pPr>
  </w:style>
  <w:style w:type="paragraph" w:customStyle="1" w:styleId="aa">
    <w:name w:val="附录二级条标题"/>
    <w:basedOn w:val="a9"/>
    <w:next w:val="afff0"/>
    <w:qFormat/>
    <w:pPr>
      <w:numPr>
        <w:ilvl w:val="3"/>
      </w:numPr>
      <w:outlineLvl w:val="3"/>
    </w:pPr>
  </w:style>
  <w:style w:type="paragraph" w:customStyle="1" w:styleId="ab">
    <w:name w:val="附录三级条标题"/>
    <w:basedOn w:val="aa"/>
    <w:next w:val="afff0"/>
    <w:qFormat/>
    <w:pPr>
      <w:numPr>
        <w:ilvl w:val="4"/>
      </w:numPr>
      <w:outlineLvl w:val="4"/>
    </w:pPr>
  </w:style>
  <w:style w:type="paragraph" w:customStyle="1" w:styleId="ac">
    <w:name w:val="附录四级条标题"/>
    <w:basedOn w:val="ab"/>
    <w:next w:val="afff0"/>
    <w:qFormat/>
    <w:pPr>
      <w:numPr>
        <w:ilvl w:val="5"/>
      </w:numPr>
      <w:outlineLvl w:val="5"/>
    </w:pPr>
  </w:style>
  <w:style w:type="paragraph" w:customStyle="1" w:styleId="a0">
    <w:name w:val="附录图标题"/>
    <w:next w:val="afff0"/>
    <w:qFormat/>
    <w:pPr>
      <w:numPr>
        <w:numId w:val="4"/>
      </w:numPr>
      <w:jc w:val="center"/>
    </w:pPr>
    <w:rPr>
      <w:rFonts w:ascii="黑体" w:eastAsia="黑体"/>
      <w:sz w:val="21"/>
    </w:rPr>
  </w:style>
  <w:style w:type="paragraph" w:customStyle="1" w:styleId="ad">
    <w:name w:val="附录五级条标题"/>
    <w:basedOn w:val="ac"/>
    <w:next w:val="afff0"/>
    <w:qFormat/>
    <w:pPr>
      <w:numPr>
        <w:ilvl w:val="6"/>
      </w:numPr>
      <w:outlineLvl w:val="6"/>
    </w:pPr>
  </w:style>
  <w:style w:type="character" w:customStyle="1" w:styleId="afffb">
    <w:name w:val="个人答复风格"/>
    <w:qFormat/>
    <w:rPr>
      <w:rFonts w:ascii="Arial" w:eastAsia="宋体" w:hAnsi="Arial" w:cs="Arial"/>
      <w:color w:val="auto"/>
      <w:sz w:val="20"/>
    </w:rPr>
  </w:style>
  <w:style w:type="character" w:customStyle="1" w:styleId="afffc">
    <w:name w:val="个人撰写风格"/>
    <w:qFormat/>
    <w:rPr>
      <w:rFonts w:ascii="Arial" w:eastAsia="宋体" w:hAnsi="Arial" w:cs="Arial"/>
      <w:color w:val="auto"/>
      <w:sz w:val="20"/>
    </w:rPr>
  </w:style>
  <w:style w:type="paragraph" w:customStyle="1" w:styleId="af6">
    <w:name w:val="列项——（一级）"/>
    <w:qFormat/>
    <w:pPr>
      <w:widowControl w:val="0"/>
      <w:numPr>
        <w:numId w:val="5"/>
      </w:numPr>
      <w:tabs>
        <w:tab w:val="clear" w:pos="1140"/>
        <w:tab w:val="left" w:pos="854"/>
      </w:tabs>
      <w:ind w:leftChars="200" w:left="200" w:hangingChars="200" w:hanging="200"/>
      <w:jc w:val="both"/>
    </w:pPr>
    <w:rPr>
      <w:rFonts w:ascii="宋体"/>
      <w:sz w:val="21"/>
    </w:rPr>
  </w:style>
  <w:style w:type="paragraph" w:customStyle="1" w:styleId="a5">
    <w:name w:val="列项●（二级）"/>
    <w:qFormat/>
    <w:pPr>
      <w:numPr>
        <w:numId w:val="6"/>
      </w:numPr>
      <w:tabs>
        <w:tab w:val="left" w:pos="840"/>
      </w:tabs>
      <w:ind w:leftChars="400" w:left="600" w:hangingChars="200" w:hanging="200"/>
      <w:jc w:val="both"/>
    </w:pPr>
    <w:rPr>
      <w:rFonts w:ascii="宋体"/>
      <w:sz w:val="21"/>
    </w:rPr>
  </w:style>
  <w:style w:type="paragraph" w:customStyle="1" w:styleId="afffd">
    <w:name w:val="目次、标准名称标题"/>
    <w:basedOn w:val="ae"/>
    <w:next w:val="afff0"/>
    <w:qFormat/>
    <w:pPr>
      <w:numPr>
        <w:numId w:val="0"/>
      </w:numPr>
      <w:spacing w:line="460" w:lineRule="exact"/>
    </w:pPr>
  </w:style>
  <w:style w:type="paragraph" w:customStyle="1" w:styleId="afffe">
    <w:name w:val="目次、索引正文"/>
    <w:qFormat/>
    <w:pPr>
      <w:spacing w:line="320" w:lineRule="exact"/>
      <w:jc w:val="both"/>
    </w:pPr>
    <w:rPr>
      <w:rFonts w:ascii="宋体"/>
      <w:sz w:val="21"/>
    </w:rPr>
  </w:style>
  <w:style w:type="paragraph" w:customStyle="1" w:styleId="affff">
    <w:name w:val="其他标准称谓"/>
    <w:qFormat/>
    <w:pPr>
      <w:spacing w:line="0" w:lineRule="atLeast"/>
      <w:jc w:val="distribute"/>
    </w:pPr>
    <w:rPr>
      <w:rFonts w:ascii="黑体" w:eastAsia="黑体" w:hAnsi="宋体"/>
      <w:sz w:val="52"/>
    </w:rPr>
  </w:style>
  <w:style w:type="paragraph" w:customStyle="1" w:styleId="affff0">
    <w:name w:val="其他发布部门"/>
    <w:basedOn w:val="afff2"/>
    <w:qFormat/>
    <w:pPr>
      <w:framePr w:wrap="around"/>
      <w:spacing w:line="0" w:lineRule="atLeast"/>
    </w:pPr>
    <w:rPr>
      <w:rFonts w:ascii="黑体" w:eastAsia="黑体"/>
      <w:b w:val="0"/>
    </w:rPr>
  </w:style>
  <w:style w:type="paragraph" w:customStyle="1" w:styleId="af2">
    <w:name w:val="三级条标题"/>
    <w:basedOn w:val="af1"/>
    <w:next w:val="afff0"/>
    <w:qFormat/>
    <w:pPr>
      <w:numPr>
        <w:ilvl w:val="4"/>
      </w:numPr>
      <w:outlineLvl w:val="4"/>
    </w:pPr>
  </w:style>
  <w:style w:type="paragraph" w:customStyle="1" w:styleId="affff1">
    <w:name w:val="实施日期"/>
    <w:basedOn w:val="afff3"/>
    <w:qFormat/>
    <w:pPr>
      <w:framePr w:hSpace="0" w:wrap="around" w:xAlign="right"/>
      <w:jc w:val="right"/>
    </w:pPr>
  </w:style>
  <w:style w:type="paragraph" w:customStyle="1" w:styleId="a">
    <w:name w:val="示例"/>
    <w:next w:val="afff0"/>
    <w:qFormat/>
    <w:pPr>
      <w:numPr>
        <w:numId w:val="7"/>
      </w:numPr>
      <w:tabs>
        <w:tab w:val="clear" w:pos="1120"/>
        <w:tab w:val="left" w:pos="816"/>
      </w:tabs>
      <w:ind w:firstLineChars="233" w:firstLine="419"/>
      <w:jc w:val="both"/>
    </w:pPr>
    <w:rPr>
      <w:rFonts w:ascii="宋体"/>
      <w:sz w:val="18"/>
    </w:rPr>
  </w:style>
  <w:style w:type="paragraph" w:customStyle="1" w:styleId="affff2">
    <w:name w:val="数字编号列项（二级）"/>
    <w:qFormat/>
    <w:pPr>
      <w:ind w:leftChars="400" w:left="1260" w:hangingChars="200" w:hanging="420"/>
      <w:jc w:val="both"/>
    </w:pPr>
    <w:rPr>
      <w:rFonts w:ascii="宋体"/>
      <w:sz w:val="21"/>
    </w:rPr>
  </w:style>
  <w:style w:type="paragraph" w:customStyle="1" w:styleId="af3">
    <w:name w:val="四级条标题"/>
    <w:basedOn w:val="af2"/>
    <w:next w:val="afff0"/>
    <w:qFormat/>
    <w:pPr>
      <w:numPr>
        <w:ilvl w:val="5"/>
      </w:numPr>
      <w:outlineLvl w:val="5"/>
    </w:pPr>
  </w:style>
  <w:style w:type="paragraph" w:customStyle="1" w:styleId="affff3">
    <w:name w:val="条文脚注"/>
    <w:basedOn w:val="aff1"/>
    <w:qFormat/>
    <w:pPr>
      <w:ind w:leftChars="200" w:left="780" w:hangingChars="200" w:hanging="360"/>
      <w:jc w:val="both"/>
    </w:pPr>
    <w:rPr>
      <w:rFonts w:ascii="宋体"/>
    </w:rPr>
  </w:style>
  <w:style w:type="paragraph" w:customStyle="1" w:styleId="affff4">
    <w:name w:val="图表脚注"/>
    <w:next w:val="afff0"/>
    <w:qFormat/>
    <w:pPr>
      <w:ind w:leftChars="200" w:left="300" w:hangingChars="100" w:hanging="100"/>
      <w:jc w:val="both"/>
    </w:pPr>
    <w:rPr>
      <w:rFonts w:ascii="宋体"/>
      <w:sz w:val="18"/>
    </w:rPr>
  </w:style>
  <w:style w:type="paragraph" w:customStyle="1" w:styleId="affff5">
    <w:name w:val="文献分类号"/>
    <w:qFormat/>
    <w:pPr>
      <w:framePr w:hSpace="180" w:vSpace="180" w:wrap="around" w:hAnchor="margin" w:y="1" w:anchorLock="1"/>
      <w:widowControl w:val="0"/>
      <w:textAlignment w:val="center"/>
    </w:pPr>
    <w:rPr>
      <w:rFonts w:eastAsia="黑体"/>
      <w:sz w:val="21"/>
    </w:rPr>
  </w:style>
  <w:style w:type="character" w:customStyle="1" w:styleId="Char">
    <w:name w:val="段 Char"/>
    <w:link w:val="afff0"/>
    <w:qFormat/>
    <w:rPr>
      <w:rFonts w:ascii="宋体" w:eastAsia="宋体"/>
      <w:sz w:val="21"/>
      <w:lang w:val="en-US" w:eastAsia="zh-CN" w:bidi="ar-SA"/>
    </w:rPr>
  </w:style>
  <w:style w:type="paragraph" w:customStyle="1" w:styleId="af4">
    <w:name w:val="五级条标题"/>
    <w:basedOn w:val="af3"/>
    <w:next w:val="afff0"/>
    <w:qFormat/>
    <w:pPr>
      <w:numPr>
        <w:ilvl w:val="6"/>
      </w:numPr>
      <w:outlineLvl w:val="6"/>
    </w:pPr>
  </w:style>
  <w:style w:type="paragraph" w:customStyle="1" w:styleId="a6">
    <w:name w:val="正文表标题"/>
    <w:next w:val="afff0"/>
    <w:qFormat/>
    <w:pPr>
      <w:numPr>
        <w:numId w:val="8"/>
      </w:numPr>
      <w:jc w:val="center"/>
    </w:pPr>
    <w:rPr>
      <w:rFonts w:ascii="黑体" w:eastAsia="黑体"/>
      <w:sz w:val="21"/>
    </w:rPr>
  </w:style>
  <w:style w:type="paragraph" w:customStyle="1" w:styleId="a4">
    <w:name w:val="正文图标题"/>
    <w:next w:val="afff0"/>
    <w:qFormat/>
    <w:pPr>
      <w:numPr>
        <w:numId w:val="9"/>
      </w:numPr>
      <w:jc w:val="center"/>
    </w:pPr>
    <w:rPr>
      <w:rFonts w:ascii="黑体" w:eastAsia="黑体"/>
      <w:sz w:val="21"/>
    </w:rPr>
  </w:style>
  <w:style w:type="paragraph" w:customStyle="1" w:styleId="af5">
    <w:name w:val="注："/>
    <w:next w:val="afff0"/>
    <w:qFormat/>
    <w:pPr>
      <w:widowControl w:val="0"/>
      <w:numPr>
        <w:numId w:val="10"/>
      </w:numPr>
      <w:tabs>
        <w:tab w:val="clear" w:pos="1140"/>
      </w:tabs>
      <w:autoSpaceDE w:val="0"/>
      <w:autoSpaceDN w:val="0"/>
      <w:jc w:val="both"/>
    </w:pPr>
    <w:rPr>
      <w:rFonts w:ascii="宋体"/>
      <w:sz w:val="18"/>
    </w:rPr>
  </w:style>
  <w:style w:type="paragraph" w:customStyle="1" w:styleId="a2">
    <w:name w:val="注×："/>
    <w:qFormat/>
    <w:pPr>
      <w:widowControl w:val="0"/>
      <w:numPr>
        <w:numId w:val="11"/>
      </w:numPr>
      <w:tabs>
        <w:tab w:val="clear" w:pos="900"/>
        <w:tab w:val="left" w:pos="630"/>
      </w:tabs>
      <w:autoSpaceDE w:val="0"/>
      <w:autoSpaceDN w:val="0"/>
      <w:jc w:val="both"/>
    </w:pPr>
    <w:rPr>
      <w:rFonts w:ascii="宋体"/>
      <w:sz w:val="18"/>
    </w:rPr>
  </w:style>
  <w:style w:type="paragraph" w:customStyle="1" w:styleId="affff6">
    <w:name w:val="字母编号列项（一级）"/>
    <w:qFormat/>
    <w:pPr>
      <w:ind w:leftChars="200" w:left="840" w:hangingChars="200" w:hanging="420"/>
      <w:jc w:val="both"/>
    </w:pPr>
    <w:rPr>
      <w:rFonts w:ascii="宋体"/>
      <w:sz w:val="21"/>
    </w:rPr>
  </w:style>
  <w:style w:type="paragraph" w:customStyle="1" w:styleId="Char0">
    <w:name w:val="章标题 Char"/>
    <w:next w:val="afff0"/>
    <w:link w:val="CharCharChar"/>
    <w:qFormat/>
    <w:pPr>
      <w:spacing w:beforeLines="50" w:before="50" w:afterLines="50" w:after="50"/>
      <w:jc w:val="both"/>
      <w:outlineLvl w:val="1"/>
    </w:pPr>
    <w:rPr>
      <w:rFonts w:ascii="黑体" w:eastAsia="黑体"/>
      <w:sz w:val="21"/>
    </w:rPr>
  </w:style>
  <w:style w:type="paragraph" w:customStyle="1" w:styleId="a1">
    <w:name w:val="列项◆（三级）"/>
    <w:qFormat/>
    <w:pPr>
      <w:numPr>
        <w:numId w:val="12"/>
      </w:numPr>
      <w:ind w:leftChars="600" w:left="800" w:hangingChars="200" w:hanging="200"/>
    </w:pPr>
    <w:rPr>
      <w:rFonts w:ascii="宋体"/>
      <w:sz w:val="21"/>
    </w:rPr>
  </w:style>
  <w:style w:type="paragraph" w:customStyle="1" w:styleId="affff7">
    <w:name w:val="编号列项（三级）"/>
    <w:qFormat/>
    <w:pPr>
      <w:ind w:leftChars="600" w:left="800" w:hangingChars="200" w:hanging="200"/>
    </w:pPr>
    <w:rPr>
      <w:rFonts w:ascii="宋体"/>
      <w:sz w:val="21"/>
    </w:rPr>
  </w:style>
  <w:style w:type="character" w:customStyle="1" w:styleId="CharCharChar">
    <w:name w:val="章标题 Char Char Char"/>
    <w:link w:val="Char0"/>
    <w:qFormat/>
    <w:rPr>
      <w:rFonts w:ascii="黑体" w:eastAsia="黑体"/>
      <w:sz w:val="21"/>
      <w:lang w:val="en-US" w:eastAsia="zh-CN" w:bidi="ar-SA"/>
    </w:rPr>
  </w:style>
  <w:style w:type="character" w:customStyle="1" w:styleId="afe">
    <w:name w:val="批注框文本 字符"/>
    <w:link w:val="afd"/>
    <w:qFormat/>
    <w:rPr>
      <w:kern w:val="2"/>
      <w:sz w:val="18"/>
      <w:szCs w:val="18"/>
    </w:rPr>
  </w:style>
  <w:style w:type="character" w:customStyle="1" w:styleId="afc">
    <w:name w:val="日期 字符"/>
    <w:basedOn w:val="af8"/>
    <w:link w:val="afb"/>
    <w:qFormat/>
    <w:rPr>
      <w:kern w:val="2"/>
      <w:sz w:val="21"/>
      <w:szCs w:val="24"/>
    </w:rPr>
  </w:style>
  <w:style w:type="paragraph" w:customStyle="1" w:styleId="gongshi">
    <w:name w:val="gongshi"/>
    <w:basedOn w:val="af7"/>
    <w:qFormat/>
    <w:pPr>
      <w:tabs>
        <w:tab w:val="center" w:pos="4536"/>
        <w:tab w:val="center" w:pos="9072"/>
      </w:tabs>
      <w:adjustRightInd w:val="0"/>
      <w:snapToGrid w:val="0"/>
      <w:spacing w:line="480" w:lineRule="auto"/>
      <w:jc w:val="right"/>
      <w:textAlignment w:val="center"/>
    </w:pPr>
    <w:rPr>
      <w:rFonts w:ascii="Cambria Math" w:hAnsi="Cambria Math"/>
      <w:i/>
      <w:sz w:val="20"/>
      <w:szCs w:val="20"/>
    </w:rPr>
  </w:style>
  <w:style w:type="paragraph" w:customStyle="1" w:styleId="11">
    <w:name w:val="修订1"/>
    <w:hidden/>
    <w:uiPriority w:val="99"/>
    <w:unhideWhenUsed/>
    <w:qFormat/>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footer" Target="footer4.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D:\&#26631;&#20934;&#27169;&#26495;\tds2.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344BFF6-01B8-4D8C-A7D3-139FAC72E8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tds2</Template>
  <TotalTime>25</TotalTime>
  <Pages>12</Pages>
  <Words>1030</Words>
  <Characters>5874</Characters>
  <Application>Microsoft Office Word</Application>
  <DocSecurity>0</DocSecurity>
  <Lines>48</Lines>
  <Paragraphs>13</Paragraphs>
  <ScaleCrop>false</ScaleCrop>
  <Company>CNIS</Company>
  <LinksUpToDate>false</LinksUpToDate>
  <CharactersWithSpaces>6891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creator>陈泽滨</dc:creator>
  <cp:lastModifiedBy>admin</cp:lastModifiedBy>
  <cp:revision>22</cp:revision>
  <cp:lastPrinted>2014-12-16T01:45:00Z</cp:lastPrinted>
  <dcterms:created xsi:type="dcterms:W3CDTF">2025-09-28T07:08:00Z</dcterms:created>
  <dcterms:modified xsi:type="dcterms:W3CDTF">2025-09-28T07:55:00Z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DS属性">
    <vt:lpwstr>TDS 2.0 Document</vt:lpwstr>
  </property>
  <property fmtid="{D5CDD505-2E9C-101B-9397-08002B2CF9AE}" pid="3" name="KSOProductBuildVer">
    <vt:lpwstr>2052-12.1.0.22529</vt:lpwstr>
  </property>
  <property fmtid="{D5CDD505-2E9C-101B-9397-08002B2CF9AE}" pid="4" name="ICV">
    <vt:lpwstr>3DE9CE065BC44D1CA7EC8A76BAECBDD4_13</vt:lpwstr>
  </property>
  <property fmtid="{D5CDD505-2E9C-101B-9397-08002B2CF9AE}" pid="5" name="KSOTemplateDocerSaveRecord">
    <vt:lpwstr>eyJoZGlkIjoiODgwN2ZkZjdiNjM5ZmQ0ZDI1YjBkNmU5YjQ5ZTNjMjkiLCJ1c2VySWQiOiIxNDEyODkwMDMyIn0=</vt:lpwstr>
  </property>
</Properties>
</file>