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344D65">
        <w:tc>
          <w:tcPr>
            <w:tcW w:w="509" w:type="dxa"/>
          </w:tcPr>
          <w:p w:rsidR="00344D65" w:rsidRDefault="00D229B8">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344D65" w:rsidRDefault="00D229B8">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73.040</w:t>
            </w:r>
            <w:r>
              <w:rPr>
                <w:rFonts w:ascii="黑体" w:eastAsia="黑体" w:hAnsi="黑体"/>
                <w:sz w:val="21"/>
                <w:szCs w:val="21"/>
              </w:rPr>
              <w:fldChar w:fldCharType="end"/>
            </w:r>
            <w:bookmarkEnd w:id="0"/>
          </w:p>
        </w:tc>
      </w:tr>
      <w:tr w:rsidR="00344D65">
        <w:tc>
          <w:tcPr>
            <w:tcW w:w="509" w:type="dxa"/>
          </w:tcPr>
          <w:p w:rsidR="00344D65" w:rsidRDefault="00D229B8">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344D65" w:rsidRDefault="00D229B8">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 xml:space="preserve">D21     </w:t>
            </w:r>
            <w:r>
              <w:rPr>
                <w:rFonts w:ascii="黑体" w:eastAsia="黑体" w:hAnsi="黑体"/>
                <w:sz w:val="21"/>
                <w:szCs w:val="21"/>
              </w:rPr>
              <w:fldChar w:fldCharType="end"/>
            </w:r>
            <w:bookmarkEnd w:id="1"/>
          </w:p>
        </w:tc>
      </w:tr>
    </w:tbl>
    <w:tbl>
      <w:tblPr>
        <w:tblStyle w:val="affff1"/>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344D65">
        <w:tc>
          <w:tcPr>
            <w:tcW w:w="6407" w:type="dxa"/>
          </w:tcPr>
          <w:p w:rsidR="00344D65" w:rsidRDefault="00D229B8">
            <w:pPr>
              <w:pStyle w:val="affff8"/>
              <w:framePr w:w="0" w:hRule="auto" w:wrap="auto" w:hAnchor="text" w:xAlign="left" w:yAlign="inline" w:anchorLock="0"/>
              <w:rPr>
                <w:rFonts w:ascii="宋体" w:hAnsi="宋体"/>
                <w:sz w:val="28"/>
                <w:szCs w:val="28"/>
              </w:rPr>
            </w:pPr>
            <w:bookmarkStart w:id="2" w:name="_Hlk26473981"/>
            <w:r>
              <w:rPr>
                <w:noProof/>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rsidR="00344D65" w:rsidRDefault="00D229B8">
      <w:pPr>
        <w:pStyle w:val="affff9"/>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rsidR="00344D65" w:rsidRDefault="00D229B8">
      <w:pPr>
        <w:pStyle w:val="afffffffffb"/>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rsidR="00344D65" w:rsidRDefault="00D229B8">
      <w:pPr>
        <w:pStyle w:val="afffffffffc"/>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344D65" w:rsidRDefault="00D229B8">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mc:Fallback>
        </mc:AlternateContent>
      </w:r>
    </w:p>
    <w:p w:rsidR="00344D65" w:rsidRDefault="00344D65">
      <w:pPr>
        <w:pStyle w:val="affff9"/>
        <w:framePr w:w="9639" w:h="6976" w:hRule="exact" w:hSpace="0" w:vSpace="0" w:wrap="around" w:hAnchor="page" w:y="6408"/>
        <w:jc w:val="center"/>
        <w:rPr>
          <w:rFonts w:ascii="黑体" w:eastAsia="黑体" w:hAnsi="黑体"/>
          <w:b w:val="0"/>
          <w:bCs w:val="0"/>
          <w:w w:val="100"/>
        </w:rPr>
      </w:pPr>
    </w:p>
    <w:p w:rsidR="00344D65" w:rsidRDefault="00D229B8">
      <w:pPr>
        <w:pStyle w:val="afffffffffd"/>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0231B6">
        <w:t>煤及粉煤灰 钪、钇、镧、铈等16个稀土元素含量测定 微波消解-电感耦合等离子体</w:t>
      </w:r>
      <w:r w:rsidR="0052141F">
        <w:rPr>
          <w:rFonts w:hint="eastAsia"/>
        </w:rPr>
        <w:t xml:space="preserve">  </w:t>
      </w:r>
      <w:r w:rsidR="000231B6">
        <w:t>质谱法     </w:t>
      </w:r>
      <w:r>
        <w:fldChar w:fldCharType="end"/>
      </w:r>
      <w:bookmarkEnd w:id="9"/>
    </w:p>
    <w:p w:rsidR="00344D65" w:rsidRDefault="00344D65">
      <w:pPr>
        <w:framePr w:w="9639" w:h="6974" w:hRule="exact" w:wrap="around" w:vAnchor="page" w:hAnchor="page" w:x="1419" w:y="6408" w:anchorLock="1"/>
        <w:ind w:left="-1418"/>
      </w:pPr>
    </w:p>
    <w:p w:rsidR="00344D65" w:rsidRDefault="00D229B8">
      <w:pPr>
        <w:pStyle w:val="afffffff1"/>
        <w:framePr w:w="9639" w:h="6974" w:hRule="exact" w:wrap="around" w:vAnchor="page" w:hAnchor="page" w:x="1419" w:y="6408" w:anchorLock="1"/>
        <w:textAlignment w:val="bottom"/>
        <w:rPr>
          <w:rFonts w:ascii="黑体" w:eastAsia="黑体" w:hAnsi="黑体"/>
          <w:szCs w:val="28"/>
        </w:rPr>
      </w:pPr>
      <w:r>
        <w:rPr>
          <w:rFonts w:ascii="黑体" w:eastAsia="黑体" w:hAnsi="黑体"/>
          <w:szCs w:val="28"/>
        </w:rPr>
        <w:fldChar w:fldCharType="begin">
          <w:ffData>
            <w:name w:val="ESTD_NAME"/>
            <w:enabled/>
            <w:calcOnExit w:val="0"/>
            <w:textInput>
              <w:default w:val="点击此处添加标准名称的英文译名"/>
            </w:textInput>
          </w:ffData>
        </w:fldChar>
      </w:r>
      <w:bookmarkStart w:id="10" w:name="ESTD_NAME"/>
      <w:r>
        <w:rPr>
          <w:rFonts w:ascii="黑体" w:eastAsia="黑体" w:hAnsi="黑体"/>
          <w:szCs w:val="28"/>
        </w:rPr>
        <w:instrText xml:space="preserve"> FORMTEXT </w:instrText>
      </w:r>
      <w:r>
        <w:rPr>
          <w:rFonts w:ascii="黑体" w:eastAsia="黑体" w:hAnsi="黑体"/>
          <w:szCs w:val="28"/>
        </w:rPr>
      </w:r>
      <w:r>
        <w:rPr>
          <w:rFonts w:ascii="黑体" w:eastAsia="黑体" w:hAnsi="黑体"/>
          <w:szCs w:val="28"/>
        </w:rPr>
        <w:fldChar w:fldCharType="separate"/>
      </w:r>
      <w:r>
        <w:rPr>
          <w:rFonts w:ascii="黑体" w:eastAsia="黑体" w:hAnsi="黑体" w:hint="eastAsia"/>
          <w:szCs w:val="28"/>
        </w:rPr>
        <w:t>点击此处添加标准名称的英文译名</w:t>
      </w:r>
      <w:r>
        <w:rPr>
          <w:rFonts w:ascii="黑体" w:eastAsia="黑体" w:hAnsi="黑体"/>
          <w:szCs w:val="28"/>
        </w:rPr>
        <w:fldChar w:fldCharType="end"/>
      </w:r>
      <w:bookmarkEnd w:id="10"/>
    </w:p>
    <w:p w:rsidR="00344D65" w:rsidRDefault="00344D65">
      <w:pPr>
        <w:framePr w:w="9639" w:h="6974" w:hRule="exact" w:wrap="around" w:vAnchor="page" w:hAnchor="page" w:x="1419" w:y="6408" w:anchorLock="1"/>
        <w:spacing w:line="760" w:lineRule="exact"/>
        <w:ind w:left="-1418"/>
      </w:pPr>
    </w:p>
    <w:p w:rsidR="00344D65" w:rsidRDefault="00344D65">
      <w:pPr>
        <w:pStyle w:val="afffffff1"/>
        <w:framePr w:w="9639" w:h="6974" w:hRule="exact" w:wrap="around" w:vAnchor="page" w:hAnchor="page" w:x="1419" w:y="6408" w:anchorLock="1"/>
        <w:textAlignment w:val="bottom"/>
        <w:rPr>
          <w:rFonts w:eastAsia="黑体"/>
          <w:szCs w:val="28"/>
        </w:rPr>
      </w:pPr>
    </w:p>
    <w:p w:rsidR="00344D65" w:rsidRDefault="00D229B8">
      <w:pPr>
        <w:pStyle w:val="afffffff1"/>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r>
      <w:r>
        <w:rPr>
          <w:sz w:val="24"/>
          <w:szCs w:val="28"/>
        </w:rPr>
        <w:fldChar w:fldCharType="end"/>
      </w:r>
      <w:bookmarkEnd w:id="11"/>
    </w:p>
    <w:p w:rsidR="00344D65" w:rsidRDefault="00D229B8">
      <w:pPr>
        <w:pStyle w:val="afffffff1"/>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rFonts w:hint="eastAsia"/>
          <w:sz w:val="21"/>
          <w:szCs w:val="28"/>
        </w:rPr>
        <w:t>（本草案完成时间：</w:t>
      </w:r>
      <w:r>
        <w:rPr>
          <w:rFonts w:hint="eastAsia"/>
          <w:sz w:val="21"/>
          <w:szCs w:val="28"/>
        </w:rPr>
        <w:t>2025</w:t>
      </w:r>
      <w:r>
        <w:rPr>
          <w:rFonts w:hint="eastAsia"/>
          <w:sz w:val="21"/>
          <w:szCs w:val="28"/>
        </w:rPr>
        <w:t>年</w:t>
      </w:r>
      <w:r>
        <w:rPr>
          <w:rFonts w:hint="eastAsia"/>
          <w:sz w:val="21"/>
          <w:szCs w:val="28"/>
        </w:rPr>
        <w:t>5</w:t>
      </w:r>
      <w:r>
        <w:rPr>
          <w:rFonts w:hint="eastAsia"/>
          <w:sz w:val="21"/>
          <w:szCs w:val="28"/>
        </w:rPr>
        <w:t>月）</w:t>
      </w:r>
      <w:r>
        <w:rPr>
          <w:sz w:val="21"/>
          <w:szCs w:val="28"/>
        </w:rPr>
        <w:fldChar w:fldCharType="end"/>
      </w:r>
      <w:bookmarkEnd w:id="12"/>
    </w:p>
    <w:p w:rsidR="00344D65" w:rsidRDefault="00D229B8">
      <w:pPr>
        <w:pStyle w:val="afffffff1"/>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r>
      <w:r>
        <w:rPr>
          <w:b/>
          <w:sz w:val="21"/>
          <w:szCs w:val="28"/>
        </w:rPr>
        <w:fldChar w:fldCharType="end"/>
      </w:r>
      <w:bookmarkEnd w:id="13"/>
    </w:p>
    <w:p w:rsidR="00344D65" w:rsidRDefault="00D229B8">
      <w:pPr>
        <w:pStyle w:val="afffffffff9"/>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rsidR="00344D65" w:rsidRDefault="00D229B8">
      <w:pPr>
        <w:pStyle w:val="afffffffffa"/>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rsidR="00344D65" w:rsidRDefault="00D229B8">
      <w:pPr>
        <w:pStyle w:val="affffffff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t>     </w:t>
      </w:r>
      <w:r>
        <w:rPr>
          <w:rFonts w:hAnsi="黑体"/>
          <w:w w:val="100"/>
          <w:sz w:val="28"/>
        </w:rPr>
        <w:fldChar w:fldCharType="end"/>
      </w:r>
      <w:bookmarkEnd w:id="20"/>
      <w:r>
        <w:rPr>
          <w:rFonts w:ascii="Times New Roman"/>
          <w:w w:val="100"/>
          <w:sz w:val="28"/>
        </w:rPr>
        <w:t>  </w:t>
      </w:r>
      <w:r>
        <w:rPr>
          <w:rStyle w:val="afffffffffff2"/>
          <w:rFonts w:hAnsi="黑体" w:hint="eastAsia"/>
          <w:position w:val="0"/>
        </w:rPr>
        <w:t>发</w:t>
      </w:r>
      <w:r>
        <w:rPr>
          <w:rStyle w:val="afffffffffff2"/>
          <w:rFonts w:hAnsi="黑体" w:hint="eastAsia"/>
          <w:spacing w:val="0"/>
          <w:position w:val="0"/>
        </w:rPr>
        <w:t>布</w:t>
      </w:r>
    </w:p>
    <w:p w:rsidR="00344D65" w:rsidRDefault="00D229B8">
      <w:pPr>
        <w:rPr>
          <w:rFonts w:ascii="宋体" w:hAnsi="宋体"/>
          <w:sz w:val="28"/>
          <w:szCs w:val="28"/>
        </w:rPr>
        <w:sectPr w:rsidR="00344D65">
          <w:headerReference w:type="even" r:id="rId11"/>
          <w:headerReference w:type="default" r:id="rId12"/>
          <w:footerReference w:type="even" r:id="rId13"/>
          <w:footerReference w:type="default" r:id="rId14"/>
          <w:headerReference w:type="first" r:id="rId15"/>
          <w:footerReference w:type="first" r:id="rId16"/>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3B83D47F" wp14:editId="4B7BD544">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mc:Fallback>
        </mc:AlternateContent>
      </w:r>
    </w:p>
    <w:p w:rsidR="00B33285" w:rsidRDefault="00B33285" w:rsidP="00B33285">
      <w:pPr>
        <w:pStyle w:val="affffff3"/>
        <w:spacing w:after="468"/>
      </w:pPr>
      <w:bookmarkStart w:id="21" w:name="BookMark1"/>
      <w:bookmarkStart w:id="22" w:name="_Toc201523523"/>
      <w:bookmarkStart w:id="23" w:name="_Toc201983737"/>
      <w:bookmarkStart w:id="24" w:name="_Toc202298659"/>
      <w:bookmarkStart w:id="25" w:name="_Toc202381123"/>
      <w:r w:rsidRPr="00B33285">
        <w:rPr>
          <w:rFonts w:hint="eastAsia"/>
          <w:spacing w:val="320"/>
        </w:rPr>
        <w:lastRenderedPageBreak/>
        <w:t>目</w:t>
      </w:r>
      <w:r>
        <w:rPr>
          <w:rFonts w:hint="eastAsia"/>
        </w:rPr>
        <w:t>次</w:t>
      </w:r>
    </w:p>
    <w:p w:rsidR="00B33285" w:rsidRPr="00B33285" w:rsidRDefault="00B33285">
      <w:pPr>
        <w:pStyle w:val="10"/>
        <w:tabs>
          <w:tab w:val="right" w:leader="dot" w:pos="9344"/>
        </w:tabs>
        <w:rPr>
          <w:rFonts w:asciiTheme="minorHAnsi" w:eastAsiaTheme="minorEastAsia" w:hAnsiTheme="minorHAnsi" w:cstheme="minorBidi"/>
          <w:noProof/>
          <w:szCs w:val="22"/>
        </w:rPr>
      </w:pPr>
      <w:r w:rsidRPr="00B33285">
        <w:fldChar w:fldCharType="begin"/>
      </w:r>
      <w:r w:rsidRPr="00B33285">
        <w:instrText xml:space="preserve"> TOC \o "1-1" \h \t "标准文件_一级条标题,2,标准文件_附录一级条标题,2," </w:instrText>
      </w:r>
      <w:r w:rsidRPr="00B33285">
        <w:fldChar w:fldCharType="separate"/>
      </w:r>
      <w:hyperlink w:anchor="_Toc205010857" w:history="1">
        <w:r w:rsidRPr="00B33285">
          <w:rPr>
            <w:rStyle w:val="affff5"/>
            <w:rFonts w:hint="eastAsia"/>
            <w:noProof/>
          </w:rPr>
          <w:t>前言</w:t>
        </w:r>
        <w:r w:rsidRPr="00B33285">
          <w:rPr>
            <w:noProof/>
          </w:rPr>
          <w:tab/>
        </w:r>
        <w:r w:rsidRPr="00B33285">
          <w:rPr>
            <w:noProof/>
          </w:rPr>
          <w:fldChar w:fldCharType="begin"/>
        </w:r>
        <w:r w:rsidRPr="00B33285">
          <w:rPr>
            <w:noProof/>
          </w:rPr>
          <w:instrText xml:space="preserve"> PAGEREF _Toc205010857 \h </w:instrText>
        </w:r>
        <w:r w:rsidRPr="00B33285">
          <w:rPr>
            <w:noProof/>
          </w:rPr>
        </w:r>
        <w:r w:rsidRPr="00B33285">
          <w:rPr>
            <w:noProof/>
          </w:rPr>
          <w:fldChar w:fldCharType="separate"/>
        </w:r>
        <w:r w:rsidR="000C258E">
          <w:rPr>
            <w:noProof/>
          </w:rPr>
          <w:t>II</w:t>
        </w:r>
        <w:r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58" w:history="1">
        <w:r w:rsidR="00B33285" w:rsidRPr="00B33285">
          <w:rPr>
            <w:rStyle w:val="affff5"/>
            <w:noProof/>
          </w:rPr>
          <w:t>1</w:t>
        </w:r>
        <w:r w:rsidR="00B33285">
          <w:rPr>
            <w:rStyle w:val="affff5"/>
            <w:noProof/>
          </w:rPr>
          <w:t xml:space="preserve"> </w:t>
        </w:r>
        <w:r w:rsidR="00B33285" w:rsidRPr="00B33285">
          <w:rPr>
            <w:rStyle w:val="affff5"/>
            <w:rFonts w:hint="eastAsia"/>
            <w:noProof/>
          </w:rPr>
          <w:t xml:space="preserve"> 范围</w:t>
        </w:r>
        <w:r w:rsidR="00B33285" w:rsidRPr="00B33285">
          <w:rPr>
            <w:noProof/>
          </w:rPr>
          <w:tab/>
        </w:r>
        <w:r w:rsidR="00B33285" w:rsidRPr="00B33285">
          <w:rPr>
            <w:noProof/>
          </w:rPr>
          <w:fldChar w:fldCharType="begin"/>
        </w:r>
        <w:r w:rsidR="00B33285" w:rsidRPr="00B33285">
          <w:rPr>
            <w:noProof/>
          </w:rPr>
          <w:instrText xml:space="preserve"> PAGEREF _Toc205010858 \h </w:instrText>
        </w:r>
        <w:r w:rsidR="00B33285" w:rsidRPr="00B33285">
          <w:rPr>
            <w:noProof/>
          </w:rPr>
        </w:r>
        <w:r w:rsidR="00B33285" w:rsidRPr="00B33285">
          <w:rPr>
            <w:noProof/>
          </w:rPr>
          <w:fldChar w:fldCharType="separate"/>
        </w:r>
        <w:r>
          <w:rPr>
            <w:noProof/>
          </w:rPr>
          <w:t>1</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59" w:history="1">
        <w:r w:rsidR="00B33285" w:rsidRPr="00B33285">
          <w:rPr>
            <w:rStyle w:val="affff5"/>
            <w:noProof/>
          </w:rPr>
          <w:t>2</w:t>
        </w:r>
        <w:r w:rsidR="00B33285">
          <w:rPr>
            <w:rStyle w:val="affff5"/>
            <w:noProof/>
          </w:rPr>
          <w:t xml:space="preserve"> </w:t>
        </w:r>
        <w:r w:rsidR="00B33285" w:rsidRPr="00B33285">
          <w:rPr>
            <w:rStyle w:val="affff5"/>
            <w:rFonts w:hint="eastAsia"/>
            <w:noProof/>
          </w:rPr>
          <w:t xml:space="preserve"> 规范性引用文件</w:t>
        </w:r>
        <w:r w:rsidR="00B33285" w:rsidRPr="00B33285">
          <w:rPr>
            <w:noProof/>
          </w:rPr>
          <w:tab/>
        </w:r>
        <w:r w:rsidR="00B33285" w:rsidRPr="00B33285">
          <w:rPr>
            <w:noProof/>
          </w:rPr>
          <w:fldChar w:fldCharType="begin"/>
        </w:r>
        <w:r w:rsidR="00B33285" w:rsidRPr="00B33285">
          <w:rPr>
            <w:noProof/>
          </w:rPr>
          <w:instrText xml:space="preserve"> PAGEREF _Toc205010859 \h </w:instrText>
        </w:r>
        <w:r w:rsidR="00B33285" w:rsidRPr="00B33285">
          <w:rPr>
            <w:noProof/>
          </w:rPr>
        </w:r>
        <w:r w:rsidR="00B33285" w:rsidRPr="00B33285">
          <w:rPr>
            <w:noProof/>
          </w:rPr>
          <w:fldChar w:fldCharType="separate"/>
        </w:r>
        <w:r>
          <w:rPr>
            <w:noProof/>
          </w:rPr>
          <w:t>1</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60" w:history="1">
        <w:r w:rsidR="00B33285" w:rsidRPr="00B33285">
          <w:rPr>
            <w:rStyle w:val="affff5"/>
            <w:noProof/>
          </w:rPr>
          <w:t>3</w:t>
        </w:r>
        <w:r w:rsidR="00B33285">
          <w:rPr>
            <w:rStyle w:val="affff5"/>
            <w:noProof/>
          </w:rPr>
          <w:t xml:space="preserve"> </w:t>
        </w:r>
        <w:r w:rsidR="00B33285" w:rsidRPr="00B33285">
          <w:rPr>
            <w:rStyle w:val="affff5"/>
            <w:rFonts w:hint="eastAsia"/>
            <w:noProof/>
          </w:rPr>
          <w:t xml:space="preserve"> 术语和定义</w:t>
        </w:r>
        <w:r w:rsidR="00B33285" w:rsidRPr="00B33285">
          <w:rPr>
            <w:noProof/>
          </w:rPr>
          <w:tab/>
        </w:r>
        <w:r w:rsidR="00B33285" w:rsidRPr="00B33285">
          <w:rPr>
            <w:noProof/>
          </w:rPr>
          <w:fldChar w:fldCharType="begin"/>
        </w:r>
        <w:r w:rsidR="00B33285" w:rsidRPr="00B33285">
          <w:rPr>
            <w:noProof/>
          </w:rPr>
          <w:instrText xml:space="preserve"> PAGEREF _Toc205010860 \h </w:instrText>
        </w:r>
        <w:r w:rsidR="00B33285" w:rsidRPr="00B33285">
          <w:rPr>
            <w:noProof/>
          </w:rPr>
        </w:r>
        <w:r w:rsidR="00B33285" w:rsidRPr="00B33285">
          <w:rPr>
            <w:noProof/>
          </w:rPr>
          <w:fldChar w:fldCharType="separate"/>
        </w:r>
        <w:r>
          <w:rPr>
            <w:noProof/>
          </w:rPr>
          <w:t>1</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61" w:history="1">
        <w:r w:rsidR="00B33285" w:rsidRPr="00B33285">
          <w:rPr>
            <w:rStyle w:val="affff5"/>
            <w:noProof/>
          </w:rPr>
          <w:t>4</w:t>
        </w:r>
        <w:r w:rsidR="00B33285">
          <w:rPr>
            <w:rStyle w:val="affff5"/>
            <w:noProof/>
          </w:rPr>
          <w:t xml:space="preserve"> </w:t>
        </w:r>
        <w:r w:rsidR="00B33285" w:rsidRPr="00B33285">
          <w:rPr>
            <w:rStyle w:val="affff5"/>
            <w:rFonts w:hint="eastAsia"/>
            <w:noProof/>
          </w:rPr>
          <w:t xml:space="preserve"> 原理</w:t>
        </w:r>
        <w:r w:rsidR="00B33285" w:rsidRPr="00B33285">
          <w:rPr>
            <w:noProof/>
          </w:rPr>
          <w:tab/>
        </w:r>
        <w:r w:rsidR="00B33285" w:rsidRPr="00B33285">
          <w:rPr>
            <w:noProof/>
          </w:rPr>
          <w:fldChar w:fldCharType="begin"/>
        </w:r>
        <w:r w:rsidR="00B33285" w:rsidRPr="00B33285">
          <w:rPr>
            <w:noProof/>
          </w:rPr>
          <w:instrText xml:space="preserve"> PAGEREF _Toc205010861 \h </w:instrText>
        </w:r>
        <w:r w:rsidR="00B33285" w:rsidRPr="00B33285">
          <w:rPr>
            <w:noProof/>
          </w:rPr>
        </w:r>
        <w:r w:rsidR="00B33285" w:rsidRPr="00B33285">
          <w:rPr>
            <w:noProof/>
          </w:rPr>
          <w:fldChar w:fldCharType="separate"/>
        </w:r>
        <w:r>
          <w:rPr>
            <w:noProof/>
          </w:rPr>
          <w:t>1</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62" w:history="1">
        <w:r w:rsidR="00B33285" w:rsidRPr="00B33285">
          <w:rPr>
            <w:rStyle w:val="affff5"/>
            <w:noProof/>
          </w:rPr>
          <w:t>5</w:t>
        </w:r>
        <w:r w:rsidR="00B33285">
          <w:rPr>
            <w:rStyle w:val="affff5"/>
            <w:noProof/>
          </w:rPr>
          <w:t xml:space="preserve"> </w:t>
        </w:r>
        <w:r w:rsidR="00B33285" w:rsidRPr="00B33285">
          <w:rPr>
            <w:rStyle w:val="affff5"/>
            <w:rFonts w:hint="eastAsia"/>
            <w:noProof/>
          </w:rPr>
          <w:t xml:space="preserve"> 试剂或材料</w:t>
        </w:r>
        <w:r w:rsidR="00B33285" w:rsidRPr="00B33285">
          <w:rPr>
            <w:noProof/>
          </w:rPr>
          <w:tab/>
        </w:r>
        <w:r w:rsidR="00B33285" w:rsidRPr="00B33285">
          <w:rPr>
            <w:noProof/>
          </w:rPr>
          <w:fldChar w:fldCharType="begin"/>
        </w:r>
        <w:r w:rsidR="00B33285" w:rsidRPr="00B33285">
          <w:rPr>
            <w:noProof/>
          </w:rPr>
          <w:instrText xml:space="preserve"> PAGEREF _Toc205010862 \h </w:instrText>
        </w:r>
        <w:r w:rsidR="00B33285" w:rsidRPr="00B33285">
          <w:rPr>
            <w:noProof/>
          </w:rPr>
        </w:r>
        <w:r w:rsidR="00B33285" w:rsidRPr="00B33285">
          <w:rPr>
            <w:noProof/>
          </w:rPr>
          <w:fldChar w:fldCharType="separate"/>
        </w:r>
        <w:r>
          <w:rPr>
            <w:noProof/>
          </w:rPr>
          <w:t>2</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63" w:history="1">
        <w:r w:rsidR="00B33285" w:rsidRPr="00B33285">
          <w:rPr>
            <w:rStyle w:val="affff5"/>
            <w:noProof/>
          </w:rPr>
          <w:t>6</w:t>
        </w:r>
        <w:r w:rsidR="00B33285">
          <w:rPr>
            <w:rStyle w:val="affff5"/>
            <w:noProof/>
          </w:rPr>
          <w:t xml:space="preserve"> </w:t>
        </w:r>
        <w:r w:rsidR="00B33285" w:rsidRPr="00B33285">
          <w:rPr>
            <w:rStyle w:val="affff5"/>
            <w:rFonts w:hint="eastAsia"/>
            <w:noProof/>
          </w:rPr>
          <w:t xml:space="preserve"> 仪器设备</w:t>
        </w:r>
        <w:r w:rsidR="00B33285" w:rsidRPr="00B33285">
          <w:rPr>
            <w:noProof/>
          </w:rPr>
          <w:tab/>
        </w:r>
        <w:r w:rsidR="00B33285" w:rsidRPr="00B33285">
          <w:rPr>
            <w:noProof/>
          </w:rPr>
          <w:fldChar w:fldCharType="begin"/>
        </w:r>
        <w:r w:rsidR="00B33285" w:rsidRPr="00B33285">
          <w:rPr>
            <w:noProof/>
          </w:rPr>
          <w:instrText xml:space="preserve"> PAGEREF _Toc205010863 \h </w:instrText>
        </w:r>
        <w:r w:rsidR="00B33285" w:rsidRPr="00B33285">
          <w:rPr>
            <w:noProof/>
          </w:rPr>
        </w:r>
        <w:r w:rsidR="00B33285" w:rsidRPr="00B33285">
          <w:rPr>
            <w:noProof/>
          </w:rPr>
          <w:fldChar w:fldCharType="separate"/>
        </w:r>
        <w:r>
          <w:rPr>
            <w:noProof/>
          </w:rPr>
          <w:t>2</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64" w:history="1">
        <w:r w:rsidR="00B33285" w:rsidRPr="00B33285">
          <w:rPr>
            <w:rStyle w:val="affff5"/>
            <w:noProof/>
          </w:rPr>
          <w:t>7</w:t>
        </w:r>
        <w:r w:rsidR="00B33285">
          <w:rPr>
            <w:rStyle w:val="affff5"/>
            <w:noProof/>
          </w:rPr>
          <w:t xml:space="preserve"> </w:t>
        </w:r>
        <w:r w:rsidR="00B33285" w:rsidRPr="00B33285">
          <w:rPr>
            <w:rStyle w:val="affff5"/>
            <w:rFonts w:hint="eastAsia"/>
            <w:noProof/>
          </w:rPr>
          <w:t xml:space="preserve"> 样品</w:t>
        </w:r>
        <w:r w:rsidR="00B33285" w:rsidRPr="00B33285">
          <w:rPr>
            <w:noProof/>
          </w:rPr>
          <w:tab/>
        </w:r>
        <w:r w:rsidR="00B33285" w:rsidRPr="00B33285">
          <w:rPr>
            <w:noProof/>
          </w:rPr>
          <w:fldChar w:fldCharType="begin"/>
        </w:r>
        <w:r w:rsidR="00B33285" w:rsidRPr="00B33285">
          <w:rPr>
            <w:noProof/>
          </w:rPr>
          <w:instrText xml:space="preserve"> PAGEREF _Toc205010864 \h </w:instrText>
        </w:r>
        <w:r w:rsidR="00B33285" w:rsidRPr="00B33285">
          <w:rPr>
            <w:noProof/>
          </w:rPr>
        </w:r>
        <w:r w:rsidR="00B33285" w:rsidRPr="00B33285">
          <w:rPr>
            <w:noProof/>
          </w:rPr>
          <w:fldChar w:fldCharType="separate"/>
        </w:r>
        <w:r>
          <w:rPr>
            <w:noProof/>
          </w:rPr>
          <w:t>3</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65" w:history="1">
        <w:r w:rsidR="00B33285" w:rsidRPr="00B33285">
          <w:rPr>
            <w:rStyle w:val="affff5"/>
            <w:noProof/>
          </w:rPr>
          <w:t>8</w:t>
        </w:r>
        <w:r w:rsidR="00B33285">
          <w:rPr>
            <w:rStyle w:val="affff5"/>
            <w:noProof/>
          </w:rPr>
          <w:t xml:space="preserve"> </w:t>
        </w:r>
        <w:r w:rsidR="00B33285" w:rsidRPr="00B33285">
          <w:rPr>
            <w:rStyle w:val="affff5"/>
            <w:rFonts w:hint="eastAsia"/>
            <w:noProof/>
          </w:rPr>
          <w:t xml:space="preserve"> 试验步骤</w:t>
        </w:r>
        <w:r w:rsidR="00B33285" w:rsidRPr="00B33285">
          <w:rPr>
            <w:noProof/>
          </w:rPr>
          <w:tab/>
        </w:r>
        <w:r w:rsidR="00B33285" w:rsidRPr="00B33285">
          <w:rPr>
            <w:noProof/>
          </w:rPr>
          <w:fldChar w:fldCharType="begin"/>
        </w:r>
        <w:r w:rsidR="00B33285" w:rsidRPr="00B33285">
          <w:rPr>
            <w:noProof/>
          </w:rPr>
          <w:instrText xml:space="preserve"> PAGEREF _Toc205010865 \h </w:instrText>
        </w:r>
        <w:r w:rsidR="00B33285" w:rsidRPr="00B33285">
          <w:rPr>
            <w:noProof/>
          </w:rPr>
        </w:r>
        <w:r w:rsidR="00B33285" w:rsidRPr="00B33285">
          <w:rPr>
            <w:noProof/>
          </w:rPr>
          <w:fldChar w:fldCharType="separate"/>
        </w:r>
        <w:r>
          <w:rPr>
            <w:noProof/>
          </w:rPr>
          <w:t>3</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70" w:history="1">
        <w:r w:rsidR="00B33285" w:rsidRPr="00B33285">
          <w:rPr>
            <w:rStyle w:val="affff5"/>
            <w:noProof/>
          </w:rPr>
          <w:t>9</w:t>
        </w:r>
        <w:r w:rsidR="00B33285">
          <w:rPr>
            <w:rStyle w:val="affff5"/>
            <w:noProof/>
          </w:rPr>
          <w:t xml:space="preserve"> </w:t>
        </w:r>
        <w:r w:rsidR="00B33285" w:rsidRPr="00B33285">
          <w:rPr>
            <w:rStyle w:val="affff5"/>
            <w:rFonts w:hint="eastAsia"/>
            <w:noProof/>
          </w:rPr>
          <w:t xml:space="preserve"> 试验数据处理</w:t>
        </w:r>
        <w:r w:rsidR="00B33285" w:rsidRPr="00B33285">
          <w:rPr>
            <w:noProof/>
          </w:rPr>
          <w:tab/>
        </w:r>
        <w:r w:rsidR="00B33285" w:rsidRPr="00B33285">
          <w:rPr>
            <w:noProof/>
          </w:rPr>
          <w:fldChar w:fldCharType="begin"/>
        </w:r>
        <w:r w:rsidR="00B33285" w:rsidRPr="00B33285">
          <w:rPr>
            <w:noProof/>
          </w:rPr>
          <w:instrText xml:space="preserve"> PAGEREF _Toc205010870 \h </w:instrText>
        </w:r>
        <w:r w:rsidR="00B33285" w:rsidRPr="00B33285">
          <w:rPr>
            <w:noProof/>
          </w:rPr>
        </w:r>
        <w:r w:rsidR="00B33285" w:rsidRPr="00B33285">
          <w:rPr>
            <w:noProof/>
          </w:rPr>
          <w:fldChar w:fldCharType="separate"/>
        </w:r>
        <w:r>
          <w:rPr>
            <w:noProof/>
          </w:rPr>
          <w:t>4</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74" w:history="1">
        <w:r w:rsidR="00B33285" w:rsidRPr="00B33285">
          <w:rPr>
            <w:rStyle w:val="affff5"/>
            <w:noProof/>
          </w:rPr>
          <w:t>10</w:t>
        </w:r>
        <w:r w:rsidR="00B33285">
          <w:rPr>
            <w:rStyle w:val="affff5"/>
            <w:noProof/>
          </w:rPr>
          <w:t xml:space="preserve"> </w:t>
        </w:r>
        <w:r w:rsidR="00B33285" w:rsidRPr="00B33285">
          <w:rPr>
            <w:rStyle w:val="affff5"/>
            <w:rFonts w:hint="eastAsia"/>
            <w:noProof/>
          </w:rPr>
          <w:t xml:space="preserve"> 精密度</w:t>
        </w:r>
        <w:r w:rsidR="00B33285" w:rsidRPr="00B33285">
          <w:rPr>
            <w:noProof/>
          </w:rPr>
          <w:tab/>
        </w:r>
        <w:r w:rsidR="00B33285" w:rsidRPr="00B33285">
          <w:rPr>
            <w:noProof/>
          </w:rPr>
          <w:fldChar w:fldCharType="begin"/>
        </w:r>
        <w:r w:rsidR="00B33285" w:rsidRPr="00B33285">
          <w:rPr>
            <w:noProof/>
          </w:rPr>
          <w:instrText xml:space="preserve"> PAGEREF _Toc205010874 \h </w:instrText>
        </w:r>
        <w:r w:rsidR="00B33285" w:rsidRPr="00B33285">
          <w:rPr>
            <w:noProof/>
          </w:rPr>
        </w:r>
        <w:r w:rsidR="00B33285" w:rsidRPr="00B33285">
          <w:rPr>
            <w:noProof/>
          </w:rPr>
          <w:fldChar w:fldCharType="separate"/>
        </w:r>
        <w:r>
          <w:rPr>
            <w:noProof/>
          </w:rPr>
          <w:t>5</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75" w:history="1">
        <w:r w:rsidR="00B33285" w:rsidRPr="00B33285">
          <w:rPr>
            <w:rStyle w:val="affff5"/>
            <w:noProof/>
          </w:rPr>
          <w:t>11</w:t>
        </w:r>
        <w:r w:rsidR="00B33285">
          <w:rPr>
            <w:rStyle w:val="affff5"/>
            <w:noProof/>
          </w:rPr>
          <w:t xml:space="preserve"> </w:t>
        </w:r>
        <w:r w:rsidR="00B33285" w:rsidRPr="00B33285">
          <w:rPr>
            <w:rStyle w:val="affff5"/>
            <w:rFonts w:hint="eastAsia"/>
            <w:noProof/>
          </w:rPr>
          <w:t xml:space="preserve"> 正确度</w:t>
        </w:r>
        <w:r w:rsidR="00B33285" w:rsidRPr="00B33285">
          <w:rPr>
            <w:noProof/>
          </w:rPr>
          <w:tab/>
        </w:r>
        <w:r w:rsidR="00B33285" w:rsidRPr="00B33285">
          <w:rPr>
            <w:noProof/>
          </w:rPr>
          <w:fldChar w:fldCharType="begin"/>
        </w:r>
        <w:r w:rsidR="00B33285" w:rsidRPr="00B33285">
          <w:rPr>
            <w:noProof/>
          </w:rPr>
          <w:instrText xml:space="preserve"> PAGEREF _Toc205010875 \h </w:instrText>
        </w:r>
        <w:r w:rsidR="00B33285" w:rsidRPr="00B33285">
          <w:rPr>
            <w:noProof/>
          </w:rPr>
        </w:r>
        <w:r w:rsidR="00B33285" w:rsidRPr="00B33285">
          <w:rPr>
            <w:noProof/>
          </w:rPr>
          <w:fldChar w:fldCharType="separate"/>
        </w:r>
        <w:r>
          <w:rPr>
            <w:noProof/>
          </w:rPr>
          <w:t>5</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76" w:history="1">
        <w:r w:rsidR="00B33285" w:rsidRPr="00B33285">
          <w:rPr>
            <w:rStyle w:val="affff5"/>
            <w:noProof/>
          </w:rPr>
          <w:t>12</w:t>
        </w:r>
        <w:r w:rsidR="00B33285">
          <w:rPr>
            <w:rStyle w:val="affff5"/>
            <w:noProof/>
          </w:rPr>
          <w:t xml:space="preserve"> </w:t>
        </w:r>
        <w:r w:rsidR="00B33285" w:rsidRPr="00B33285">
          <w:rPr>
            <w:rStyle w:val="affff5"/>
            <w:rFonts w:hint="eastAsia"/>
            <w:noProof/>
          </w:rPr>
          <w:t xml:space="preserve"> 质量保证和质量控制</w:t>
        </w:r>
        <w:r w:rsidR="00B33285" w:rsidRPr="00B33285">
          <w:rPr>
            <w:noProof/>
          </w:rPr>
          <w:tab/>
        </w:r>
        <w:r w:rsidR="00B33285" w:rsidRPr="00B33285">
          <w:rPr>
            <w:noProof/>
          </w:rPr>
          <w:fldChar w:fldCharType="begin"/>
        </w:r>
        <w:r w:rsidR="00B33285" w:rsidRPr="00B33285">
          <w:rPr>
            <w:noProof/>
          </w:rPr>
          <w:instrText xml:space="preserve"> PAGEREF _Toc205010876 \h </w:instrText>
        </w:r>
        <w:r w:rsidR="00B33285" w:rsidRPr="00B33285">
          <w:rPr>
            <w:noProof/>
          </w:rPr>
        </w:r>
        <w:r w:rsidR="00B33285" w:rsidRPr="00B33285">
          <w:rPr>
            <w:noProof/>
          </w:rPr>
          <w:fldChar w:fldCharType="separate"/>
        </w:r>
        <w:r>
          <w:rPr>
            <w:noProof/>
          </w:rPr>
          <w:t>7</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77" w:history="1">
        <w:r w:rsidR="00B33285" w:rsidRPr="00B33285">
          <w:rPr>
            <w:rStyle w:val="affff5"/>
            <w:rFonts w:hint="eastAsia"/>
            <w:noProof/>
          </w:rPr>
          <w:t>附录</w:t>
        </w:r>
        <w:r w:rsidR="00B33285">
          <w:rPr>
            <w:rStyle w:val="affff5"/>
            <w:rFonts w:hint="eastAsia"/>
            <w:noProof/>
          </w:rPr>
          <w:t>A</w:t>
        </w:r>
        <w:r w:rsidR="00B33285" w:rsidRPr="00B33285">
          <w:rPr>
            <w:rStyle w:val="affff5"/>
            <w:rFonts w:hint="eastAsia"/>
            <w:noProof/>
          </w:rPr>
          <w:t>（资料性）</w:t>
        </w:r>
        <w:r w:rsidR="00B33285">
          <w:rPr>
            <w:rStyle w:val="affff5"/>
            <w:noProof/>
          </w:rPr>
          <w:t xml:space="preserve"> </w:t>
        </w:r>
        <w:r w:rsidR="00B33285" w:rsidRPr="00B33285">
          <w:rPr>
            <w:rStyle w:val="affff5"/>
            <w:noProof/>
          </w:rPr>
          <w:t xml:space="preserve"> </w:t>
        </w:r>
        <w:r w:rsidR="00B33285" w:rsidRPr="00B33285">
          <w:rPr>
            <w:rStyle w:val="affff5"/>
            <w:rFonts w:hint="eastAsia"/>
            <w:noProof/>
          </w:rPr>
          <w:t>单元素标准储备溶液的配制</w:t>
        </w:r>
        <w:r w:rsidR="00B33285" w:rsidRPr="00B33285">
          <w:rPr>
            <w:noProof/>
          </w:rPr>
          <w:tab/>
        </w:r>
        <w:r w:rsidR="00B33285" w:rsidRPr="00B33285">
          <w:rPr>
            <w:noProof/>
          </w:rPr>
          <w:fldChar w:fldCharType="begin"/>
        </w:r>
        <w:r w:rsidR="00B33285" w:rsidRPr="00B33285">
          <w:rPr>
            <w:noProof/>
          </w:rPr>
          <w:instrText xml:space="preserve"> PAGEREF _Toc205010877 \h </w:instrText>
        </w:r>
        <w:r w:rsidR="00B33285" w:rsidRPr="00B33285">
          <w:rPr>
            <w:noProof/>
          </w:rPr>
        </w:r>
        <w:r w:rsidR="00B33285" w:rsidRPr="00B33285">
          <w:rPr>
            <w:noProof/>
          </w:rPr>
          <w:fldChar w:fldCharType="separate"/>
        </w:r>
        <w:r>
          <w:rPr>
            <w:noProof/>
          </w:rPr>
          <w:t>8</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78" w:history="1">
        <w:r w:rsidR="00B33285" w:rsidRPr="00B33285">
          <w:rPr>
            <w:rStyle w:val="affff5"/>
            <w:rFonts w:hint="eastAsia"/>
            <w:noProof/>
          </w:rPr>
          <w:t>附录</w:t>
        </w:r>
        <w:r w:rsidR="00B33285">
          <w:rPr>
            <w:rStyle w:val="affff5"/>
            <w:rFonts w:hint="eastAsia"/>
            <w:noProof/>
          </w:rPr>
          <w:t>B</w:t>
        </w:r>
        <w:r w:rsidR="00B33285" w:rsidRPr="00B33285">
          <w:rPr>
            <w:rStyle w:val="affff5"/>
            <w:rFonts w:hint="eastAsia"/>
            <w:noProof/>
          </w:rPr>
          <w:t>（资料性）</w:t>
        </w:r>
        <w:r w:rsidR="00B33285">
          <w:rPr>
            <w:rStyle w:val="affff5"/>
            <w:noProof/>
          </w:rPr>
          <w:t xml:space="preserve"> </w:t>
        </w:r>
        <w:r w:rsidR="00B33285" w:rsidRPr="00B33285">
          <w:rPr>
            <w:rStyle w:val="affff5"/>
            <w:noProof/>
          </w:rPr>
          <w:t xml:space="preserve"> </w:t>
        </w:r>
        <w:r w:rsidR="00B33285" w:rsidRPr="00B33285">
          <w:rPr>
            <w:rStyle w:val="affff5"/>
            <w:rFonts w:hint="eastAsia"/>
            <w:noProof/>
          </w:rPr>
          <w:t>仪器参考工作条件</w:t>
        </w:r>
        <w:r w:rsidR="00B33285" w:rsidRPr="00B33285">
          <w:rPr>
            <w:noProof/>
          </w:rPr>
          <w:tab/>
        </w:r>
        <w:r w:rsidR="00B33285" w:rsidRPr="00B33285">
          <w:rPr>
            <w:noProof/>
          </w:rPr>
          <w:fldChar w:fldCharType="begin"/>
        </w:r>
        <w:r w:rsidR="00B33285" w:rsidRPr="00B33285">
          <w:rPr>
            <w:noProof/>
          </w:rPr>
          <w:instrText xml:space="preserve"> PAGEREF _Toc205010878 \h </w:instrText>
        </w:r>
        <w:r w:rsidR="00B33285" w:rsidRPr="00B33285">
          <w:rPr>
            <w:noProof/>
          </w:rPr>
        </w:r>
        <w:r w:rsidR="00B33285" w:rsidRPr="00B33285">
          <w:rPr>
            <w:noProof/>
          </w:rPr>
          <w:fldChar w:fldCharType="separate"/>
        </w:r>
        <w:r>
          <w:rPr>
            <w:noProof/>
          </w:rPr>
          <w:t>10</w:t>
        </w:r>
        <w:r w:rsidR="00B33285" w:rsidRPr="00B33285">
          <w:rPr>
            <w:noProof/>
          </w:rPr>
          <w:fldChar w:fldCharType="end"/>
        </w:r>
      </w:hyperlink>
    </w:p>
    <w:p w:rsidR="00B33285" w:rsidRPr="00B33285" w:rsidRDefault="000C258E">
      <w:pPr>
        <w:pStyle w:val="10"/>
        <w:tabs>
          <w:tab w:val="right" w:leader="dot" w:pos="9344"/>
        </w:tabs>
        <w:rPr>
          <w:rFonts w:asciiTheme="minorHAnsi" w:eastAsiaTheme="minorEastAsia" w:hAnsiTheme="minorHAnsi" w:cstheme="minorBidi"/>
          <w:noProof/>
          <w:szCs w:val="22"/>
        </w:rPr>
      </w:pPr>
      <w:hyperlink w:anchor="_Toc205010879" w:history="1">
        <w:r w:rsidR="00B33285" w:rsidRPr="00B33285">
          <w:rPr>
            <w:rStyle w:val="affff5"/>
            <w:rFonts w:hint="eastAsia"/>
            <w:noProof/>
          </w:rPr>
          <w:t>附录</w:t>
        </w:r>
        <w:r w:rsidR="00B33285">
          <w:rPr>
            <w:rStyle w:val="affff5"/>
            <w:rFonts w:hint="eastAsia"/>
            <w:noProof/>
          </w:rPr>
          <w:t>C</w:t>
        </w:r>
        <w:r w:rsidR="00B33285" w:rsidRPr="00B33285">
          <w:rPr>
            <w:rStyle w:val="affff5"/>
            <w:rFonts w:hint="eastAsia"/>
            <w:noProof/>
          </w:rPr>
          <w:t>（资料性）</w:t>
        </w:r>
        <w:r w:rsidR="00B33285">
          <w:rPr>
            <w:rStyle w:val="affff5"/>
            <w:noProof/>
          </w:rPr>
          <w:t xml:space="preserve"> </w:t>
        </w:r>
        <w:r w:rsidR="00B33285" w:rsidRPr="00B33285">
          <w:rPr>
            <w:rStyle w:val="affff5"/>
            <w:noProof/>
          </w:rPr>
          <w:t xml:space="preserve"> </w:t>
        </w:r>
        <w:r w:rsidR="00B33285" w:rsidRPr="00B33285">
          <w:rPr>
            <w:rStyle w:val="affff5"/>
            <w:rFonts w:hint="eastAsia"/>
            <w:noProof/>
          </w:rPr>
          <w:t>实验室间试验结果的统计数据</w:t>
        </w:r>
        <w:r w:rsidR="00B33285" w:rsidRPr="00B33285">
          <w:rPr>
            <w:noProof/>
          </w:rPr>
          <w:tab/>
        </w:r>
        <w:r w:rsidR="00B33285" w:rsidRPr="00B33285">
          <w:rPr>
            <w:noProof/>
          </w:rPr>
          <w:fldChar w:fldCharType="begin"/>
        </w:r>
        <w:r w:rsidR="00B33285" w:rsidRPr="00B33285">
          <w:rPr>
            <w:noProof/>
          </w:rPr>
          <w:instrText xml:space="preserve"> PAGEREF _Toc205010879 \h </w:instrText>
        </w:r>
        <w:r w:rsidR="00B33285" w:rsidRPr="00B33285">
          <w:rPr>
            <w:noProof/>
          </w:rPr>
        </w:r>
        <w:r w:rsidR="00B33285" w:rsidRPr="00B33285">
          <w:rPr>
            <w:noProof/>
          </w:rPr>
          <w:fldChar w:fldCharType="separate"/>
        </w:r>
        <w:r>
          <w:rPr>
            <w:noProof/>
          </w:rPr>
          <w:t>11</w:t>
        </w:r>
        <w:r w:rsidR="00B33285" w:rsidRPr="00B33285">
          <w:rPr>
            <w:noProof/>
          </w:rPr>
          <w:fldChar w:fldCharType="end"/>
        </w:r>
      </w:hyperlink>
    </w:p>
    <w:p w:rsidR="00B33285" w:rsidRPr="00B33285" w:rsidRDefault="00B33285" w:rsidP="00B33285">
      <w:pPr>
        <w:pStyle w:val="affffff3"/>
        <w:spacing w:after="468"/>
        <w:sectPr w:rsidR="00B33285" w:rsidRPr="00B33285" w:rsidSect="00B33285">
          <w:headerReference w:type="even" r:id="rId17"/>
          <w:headerReference w:type="default" r:id="rId18"/>
          <w:footerReference w:type="default" r:id="rId19"/>
          <w:pgSz w:w="11906" w:h="16838"/>
          <w:pgMar w:top="1928" w:right="1134" w:bottom="1134" w:left="1134" w:header="1418" w:footer="1134" w:gutter="284"/>
          <w:pgNumType w:fmt="upperRoman" w:start="1"/>
          <w:cols w:space="425"/>
          <w:formProt w:val="0"/>
          <w:docGrid w:type="lines" w:linePitch="312"/>
        </w:sectPr>
      </w:pPr>
      <w:r w:rsidRPr="00B33285">
        <w:fldChar w:fldCharType="end"/>
      </w:r>
    </w:p>
    <w:p w:rsidR="00344D65" w:rsidRDefault="00D229B8">
      <w:pPr>
        <w:pStyle w:val="a6"/>
        <w:spacing w:before="560" w:after="468"/>
      </w:pPr>
      <w:bookmarkStart w:id="26" w:name="_Toc205010857"/>
      <w:bookmarkStart w:id="27" w:name="BookMark2"/>
      <w:bookmarkEnd w:id="21"/>
      <w:r>
        <w:rPr>
          <w:rFonts w:hint="eastAsia"/>
          <w:spacing w:val="320"/>
        </w:rPr>
        <w:t>前</w:t>
      </w:r>
      <w:r>
        <w:rPr>
          <w:rFonts w:hint="eastAsia"/>
        </w:rPr>
        <w:t>言</w:t>
      </w:r>
      <w:bookmarkEnd w:id="22"/>
      <w:bookmarkEnd w:id="23"/>
      <w:bookmarkEnd w:id="24"/>
      <w:bookmarkEnd w:id="25"/>
      <w:bookmarkEnd w:id="26"/>
    </w:p>
    <w:p w:rsidR="00344D65" w:rsidRDefault="00D229B8">
      <w:pPr>
        <w:pStyle w:val="affffe"/>
        <w:ind w:firstLine="420"/>
      </w:pPr>
      <w:r>
        <w:rPr>
          <w:rFonts w:hint="eastAsia"/>
        </w:rPr>
        <w:t>本文件按照</w:t>
      </w:r>
      <w:r>
        <w:rPr>
          <w:rFonts w:ascii="Times New Roman"/>
        </w:rPr>
        <w:t>GB/T 1.1—2020</w:t>
      </w:r>
      <w:r>
        <w:rPr>
          <w:rFonts w:hint="eastAsia"/>
        </w:rPr>
        <w:t>《标准化工作导则  第</w:t>
      </w:r>
      <w:r>
        <w:rPr>
          <w:rFonts w:ascii="Times New Roman"/>
        </w:rPr>
        <w:t>1</w:t>
      </w:r>
      <w:r>
        <w:rPr>
          <w:rFonts w:hint="eastAsia"/>
        </w:rPr>
        <w:t>部分：标准化文件的结构和起草规则》的规定起草。</w:t>
      </w:r>
    </w:p>
    <w:p w:rsidR="0070105E" w:rsidRDefault="0070105E">
      <w:pPr>
        <w:pStyle w:val="affffe"/>
        <w:ind w:firstLine="420"/>
      </w:pPr>
      <w:r>
        <w:rPr>
          <w:rFonts w:hint="eastAsia"/>
          <w:color w:val="000000"/>
          <w:szCs w:val="21"/>
        </w:rPr>
        <w:t>请注意本文件的某些内容可能涉及专利。本文件的发布机构不承担识别专利的责任。</w:t>
      </w:r>
    </w:p>
    <w:p w:rsidR="00344D65" w:rsidRDefault="00D229B8">
      <w:pPr>
        <w:pStyle w:val="affffe"/>
        <w:ind w:firstLine="420"/>
      </w:pPr>
      <w:r>
        <w:rPr>
          <w:rFonts w:hint="eastAsia"/>
        </w:rPr>
        <w:t>本文件由</w:t>
      </w:r>
      <w:r>
        <w:rPr>
          <w:rFonts w:hAnsi="宋体" w:hint="eastAsia"/>
        </w:rPr>
        <w:t>河北省地质矿产勘查开发局提出并归</w:t>
      </w:r>
      <w:r>
        <w:rPr>
          <w:rFonts w:hint="eastAsia"/>
        </w:rPr>
        <w:t>口。</w:t>
      </w:r>
    </w:p>
    <w:p w:rsidR="00344D65" w:rsidRDefault="00D229B8">
      <w:pPr>
        <w:pStyle w:val="affffe"/>
        <w:ind w:firstLine="420"/>
      </w:pPr>
      <w:r>
        <w:rPr>
          <w:rFonts w:hint="eastAsia"/>
        </w:rPr>
        <w:t>本文件起草单位：</w:t>
      </w:r>
      <w:bookmarkStart w:id="28" w:name="OLE_LINK1"/>
      <w:bookmarkStart w:id="29" w:name="OLE_LINK2"/>
      <w:r w:rsidR="00032D5C">
        <w:rPr>
          <w:rFonts w:hint="eastAsia"/>
        </w:rPr>
        <w:t>河北省地质实验测试中心、河北省地质矿产勘查开发局第三地质大队、华北电力大学。</w:t>
      </w:r>
      <w:r w:rsidR="00130E2D">
        <w:t xml:space="preserve"> </w:t>
      </w:r>
    </w:p>
    <w:p w:rsidR="00241D6A" w:rsidRPr="00241D6A" w:rsidRDefault="00D229B8" w:rsidP="00241D6A">
      <w:pPr>
        <w:ind w:firstLine="360"/>
        <w:rPr>
          <w:rFonts w:ascii="Times New Roman" w:eastAsia="仿宋" w:hAnsi="Times New Roman"/>
          <w:sz w:val="28"/>
          <w:szCs w:val="28"/>
        </w:rPr>
      </w:pPr>
      <w:r w:rsidRPr="00032D5C">
        <w:rPr>
          <w:rFonts w:ascii="宋体" w:hAnsi="Times New Roman" w:hint="eastAsia"/>
          <w:kern w:val="0"/>
          <w:szCs w:val="20"/>
        </w:rPr>
        <w:t>本文件主要起草人：</w:t>
      </w:r>
      <w:r w:rsidR="00032D5C" w:rsidRPr="00032D5C">
        <w:rPr>
          <w:rFonts w:ascii="宋体" w:hAnsi="Times New Roman" w:hint="eastAsia"/>
          <w:kern w:val="0"/>
          <w:szCs w:val="20"/>
        </w:rPr>
        <w:t>李晓敬、刘爱琴、梁水荣、孙凯茜、冉卓、</w:t>
      </w:r>
      <w:r w:rsidR="00032D5C">
        <w:rPr>
          <w:rFonts w:ascii="宋体" w:hAnsi="Times New Roman" w:hint="eastAsia"/>
          <w:kern w:val="0"/>
          <w:szCs w:val="20"/>
        </w:rPr>
        <w:t>刘安、</w:t>
      </w:r>
      <w:r w:rsidR="00032D5C" w:rsidRPr="00032D5C">
        <w:rPr>
          <w:rFonts w:ascii="宋体" w:hAnsi="Times New Roman" w:hint="eastAsia"/>
          <w:kern w:val="0"/>
          <w:szCs w:val="20"/>
        </w:rPr>
        <w:t>宋娟娟、侯殷</w:t>
      </w:r>
      <w:r w:rsidR="00032D5C">
        <w:rPr>
          <w:rFonts w:ascii="宋体" w:hAnsi="Times New Roman" w:hint="eastAsia"/>
          <w:kern w:val="0"/>
          <w:szCs w:val="20"/>
        </w:rPr>
        <w:t>、胡艳巧、安彩秀、</w:t>
      </w:r>
      <w:r w:rsidR="00032D5C" w:rsidRPr="00032D5C">
        <w:rPr>
          <w:rFonts w:ascii="宋体" w:hAnsi="Times New Roman" w:hint="eastAsia"/>
          <w:kern w:val="0"/>
          <w:szCs w:val="20"/>
        </w:rPr>
        <w:t>王泽宇、央珠、刘松涛、金倩、</w:t>
      </w:r>
      <w:r w:rsidR="00032D5C">
        <w:rPr>
          <w:rFonts w:ascii="宋体" w:hAnsi="Times New Roman" w:hint="eastAsia"/>
          <w:kern w:val="0"/>
          <w:szCs w:val="20"/>
        </w:rPr>
        <w:t>王鹏、</w:t>
      </w:r>
      <w:r w:rsidR="00032D5C" w:rsidRPr="00032D5C">
        <w:rPr>
          <w:rFonts w:ascii="宋体" w:hAnsi="Times New Roman" w:hint="eastAsia"/>
          <w:kern w:val="0"/>
          <w:szCs w:val="20"/>
        </w:rPr>
        <w:t>孟建卫、</w:t>
      </w:r>
      <w:r w:rsidR="00032D5C">
        <w:rPr>
          <w:rFonts w:ascii="宋体" w:hAnsi="Times New Roman" w:hint="eastAsia"/>
          <w:kern w:val="0"/>
          <w:szCs w:val="20"/>
        </w:rPr>
        <w:t>王磊</w:t>
      </w:r>
      <w:r w:rsidR="00032D5C" w:rsidRPr="00032D5C">
        <w:rPr>
          <w:rFonts w:ascii="宋体" w:hAnsi="Times New Roman" w:hint="eastAsia"/>
          <w:kern w:val="0"/>
          <w:szCs w:val="20"/>
        </w:rPr>
        <w:t>。</w:t>
      </w:r>
      <w:r w:rsidR="00D94068" w:rsidRPr="00241D6A">
        <w:rPr>
          <w:rFonts w:ascii="Times New Roman" w:eastAsia="仿宋" w:hAnsi="Times New Roman"/>
          <w:sz w:val="28"/>
          <w:szCs w:val="28"/>
        </w:rPr>
        <w:t xml:space="preserve"> </w:t>
      </w:r>
    </w:p>
    <w:p w:rsidR="00344D65" w:rsidRPr="00032D5C" w:rsidRDefault="00344D65">
      <w:pPr>
        <w:pStyle w:val="affffe"/>
        <w:ind w:firstLine="420"/>
      </w:pPr>
    </w:p>
    <w:bookmarkEnd w:id="28"/>
    <w:bookmarkEnd w:id="29"/>
    <w:p w:rsidR="00344D65" w:rsidRDefault="00344D65">
      <w:pPr>
        <w:pStyle w:val="affffe"/>
        <w:ind w:firstLine="420"/>
      </w:pPr>
    </w:p>
    <w:p w:rsidR="00344D65" w:rsidRDefault="00344D65">
      <w:pPr>
        <w:pStyle w:val="affffe"/>
        <w:ind w:firstLine="420"/>
        <w:sectPr w:rsidR="00344D65">
          <w:pgSz w:w="11906" w:h="16838"/>
          <w:pgMar w:top="1928" w:right="1134" w:bottom="1134" w:left="1134" w:header="1418" w:footer="1134" w:gutter="284"/>
          <w:pgNumType w:fmt="upperRoman"/>
          <w:cols w:space="425"/>
          <w:formProt w:val="0"/>
          <w:docGrid w:type="lines" w:linePitch="312"/>
        </w:sectPr>
      </w:pPr>
    </w:p>
    <w:p w:rsidR="00344D65" w:rsidRDefault="00344D65">
      <w:pPr>
        <w:spacing w:line="20" w:lineRule="exact"/>
        <w:jc w:val="center"/>
        <w:rPr>
          <w:rFonts w:ascii="黑体" w:eastAsia="黑体" w:hAnsi="黑体"/>
          <w:sz w:val="32"/>
          <w:szCs w:val="32"/>
        </w:rPr>
      </w:pPr>
      <w:bookmarkStart w:id="30" w:name="BookMark4"/>
      <w:bookmarkEnd w:id="27"/>
    </w:p>
    <w:p w:rsidR="00344D65" w:rsidRDefault="00344D65">
      <w:pPr>
        <w:spacing w:line="20" w:lineRule="exact"/>
        <w:jc w:val="center"/>
        <w:rPr>
          <w:rFonts w:ascii="黑体" w:eastAsia="黑体" w:hAnsi="黑体"/>
          <w:sz w:val="32"/>
          <w:szCs w:val="32"/>
        </w:rPr>
      </w:pPr>
    </w:p>
    <w:bookmarkStart w:id="31" w:name="NEW_STAND_NAME" w:displacedByCustomXml="next"/>
    <w:sdt>
      <w:sdtPr>
        <w:tag w:val="NEW_STAND_NAME"/>
        <w:id w:val="595910757"/>
        <w:lock w:val="sdtLocked"/>
        <w:placeholder>
          <w:docPart w:val="0475A389E2114193A286020E0D6A32FA"/>
        </w:placeholder>
      </w:sdtPr>
      <w:sdtEndPr/>
      <w:sdtContent>
        <w:p w:rsidR="00344D65" w:rsidRDefault="00D229B8" w:rsidP="000231B6">
          <w:pPr>
            <w:pStyle w:val="afffffffff1"/>
            <w:spacing w:beforeLines="1" w:before="3" w:afterLines="220" w:after="686"/>
          </w:pPr>
          <w:r>
            <w:rPr>
              <w:rFonts w:hint="eastAsia"/>
            </w:rPr>
            <w:t>煤及粉煤灰</w:t>
          </w:r>
          <w:r>
            <w:t xml:space="preserve"> 钪、</w:t>
          </w:r>
          <w:proofErr w:type="gramStart"/>
          <w:r>
            <w:t>钇</w:t>
          </w:r>
          <w:proofErr w:type="gramEnd"/>
          <w:r>
            <w:t>、</w:t>
          </w:r>
          <w:proofErr w:type="gramStart"/>
          <w:r>
            <w:t>镧</w:t>
          </w:r>
          <w:proofErr w:type="gramEnd"/>
          <w:r>
            <w:t>、</w:t>
          </w:r>
          <w:proofErr w:type="gramStart"/>
          <w:r>
            <w:t>铈</w:t>
          </w:r>
          <w:proofErr w:type="gramEnd"/>
          <w:r>
            <w:t>等16个稀土元素含量测定</w:t>
          </w:r>
          <w:r w:rsidR="000231B6">
            <w:rPr>
              <w:rFonts w:hint="eastAsia"/>
            </w:rPr>
            <w:t xml:space="preserve"> </w:t>
          </w:r>
          <w:r>
            <w:t>微波消解-电感耦合等离子体质谱法     </w:t>
          </w:r>
        </w:p>
      </w:sdtContent>
    </w:sdt>
    <w:p w:rsidR="00344D65" w:rsidRDefault="00D229B8">
      <w:pPr>
        <w:pStyle w:val="12"/>
        <w:ind w:firstLineChars="200" w:firstLine="420"/>
        <w:rPr>
          <w:rFonts w:ascii="黑体" w:eastAsia="黑体" w:hAnsi="黑体"/>
        </w:rPr>
      </w:pPr>
      <w:bookmarkStart w:id="32" w:name="_Toc201523525"/>
      <w:bookmarkStart w:id="33" w:name="_Toc17233333"/>
      <w:bookmarkStart w:id="34" w:name="_Toc17233325"/>
      <w:bookmarkStart w:id="35" w:name="_Toc24884218"/>
      <w:bookmarkStart w:id="36" w:name="_Toc201517568"/>
      <w:bookmarkStart w:id="37" w:name="_Toc26986771"/>
      <w:bookmarkStart w:id="38" w:name="_Toc26986530"/>
      <w:bookmarkStart w:id="39" w:name="_Toc201983738"/>
      <w:bookmarkStart w:id="40" w:name="_Toc26718930"/>
      <w:bookmarkStart w:id="41" w:name="_Toc24884211"/>
      <w:bookmarkStart w:id="42" w:name="_Toc26648465"/>
      <w:bookmarkStart w:id="43" w:name="_Toc97191423"/>
      <w:bookmarkEnd w:id="31"/>
      <w:r>
        <w:rPr>
          <w:rFonts w:ascii="黑体" w:eastAsia="黑体" w:hAnsi="黑体" w:hint="eastAsia"/>
        </w:rPr>
        <w:t>警示——使用本文件的人员应有正规实验室工作的实践经验。本文件并未指出所有可能的安全问题。使用者有责任采取适当的安全和健康措施，并保证符合国家有关法规规定的条件。</w:t>
      </w:r>
    </w:p>
    <w:p w:rsidR="00344D65" w:rsidRDefault="00D229B8">
      <w:pPr>
        <w:pStyle w:val="affc"/>
        <w:spacing w:before="312" w:after="312"/>
      </w:pPr>
      <w:bookmarkStart w:id="44" w:name="_Toc202298660"/>
      <w:bookmarkStart w:id="45" w:name="_Toc202381124"/>
      <w:bookmarkStart w:id="46" w:name="_Toc205010858"/>
      <w:r>
        <w:rPr>
          <w:rFonts w:hint="eastAsia"/>
        </w:rPr>
        <w:t>范围</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rsidR="00344D65" w:rsidRPr="00D87AD8" w:rsidRDefault="00D229B8" w:rsidP="00D87AD8">
      <w:pPr>
        <w:spacing w:line="240" w:lineRule="auto"/>
        <w:ind w:firstLineChars="200" w:firstLine="420"/>
        <w:rPr>
          <w:rFonts w:ascii="宋体" w:hAnsi="宋体"/>
          <w:kern w:val="0"/>
          <w:szCs w:val="20"/>
        </w:rPr>
      </w:pPr>
      <w:bookmarkStart w:id="47" w:name="OLE_LINK11"/>
      <w:bookmarkStart w:id="48" w:name="OLE_LINK26"/>
      <w:bookmarkStart w:id="49" w:name="_Toc24884212"/>
      <w:bookmarkStart w:id="50" w:name="_Toc26648466"/>
      <w:bookmarkStart w:id="51" w:name="_Toc17233334"/>
      <w:bookmarkStart w:id="52" w:name="_Toc17233326"/>
      <w:bookmarkStart w:id="53" w:name="_Toc24884219"/>
      <w:r w:rsidRPr="00D87AD8">
        <w:rPr>
          <w:rFonts w:ascii="宋体" w:hAnsi="宋体"/>
          <w:kern w:val="0"/>
          <w:szCs w:val="20"/>
        </w:rPr>
        <w:t>本文件</w:t>
      </w:r>
      <w:r w:rsidR="00D87AD8" w:rsidRPr="00D87AD8">
        <w:rPr>
          <w:rFonts w:ascii="宋体" w:hAnsi="宋体"/>
          <w:kern w:val="0"/>
          <w:szCs w:val="20"/>
        </w:rPr>
        <w:t>描述</w:t>
      </w:r>
      <w:r w:rsidRPr="00D87AD8">
        <w:rPr>
          <w:rFonts w:ascii="宋体" w:hAnsi="宋体"/>
          <w:kern w:val="0"/>
          <w:szCs w:val="20"/>
        </w:rPr>
        <w:t>了微波消解</w:t>
      </w:r>
      <w:r w:rsidRPr="00D87AD8">
        <w:rPr>
          <w:rFonts w:ascii="宋体" w:hAnsi="宋体" w:hint="eastAsia"/>
          <w:kern w:val="0"/>
          <w:szCs w:val="20"/>
        </w:rPr>
        <w:t>－</w:t>
      </w:r>
      <w:r w:rsidRPr="00D87AD8">
        <w:rPr>
          <w:rFonts w:ascii="宋体" w:hAnsi="宋体"/>
          <w:kern w:val="0"/>
          <w:szCs w:val="20"/>
        </w:rPr>
        <w:t>电感耦合等</w:t>
      </w:r>
      <w:r w:rsidRPr="00D87AD8">
        <w:rPr>
          <w:rFonts w:ascii="宋体" w:hAnsi="宋体" w:hint="eastAsia"/>
          <w:kern w:val="0"/>
          <w:szCs w:val="20"/>
        </w:rPr>
        <w:t>离子体质谱法测定煤及粉煤灰中</w:t>
      </w:r>
      <w:bookmarkStart w:id="54" w:name="OLE_LINK27"/>
      <w:bookmarkStart w:id="55" w:name="OLE_LINK28"/>
      <w:bookmarkStart w:id="56" w:name="OLE_LINK29"/>
      <w:r w:rsidR="00D87AD8" w:rsidRPr="00D87AD8">
        <w:rPr>
          <w:rFonts w:ascii="宋体" w:hAnsi="宋体" w:hint="eastAsia"/>
          <w:kern w:val="0"/>
          <w:szCs w:val="20"/>
        </w:rPr>
        <w:t>钪、</w:t>
      </w:r>
      <w:proofErr w:type="gramStart"/>
      <w:r w:rsidR="00D87AD8" w:rsidRPr="00D87AD8">
        <w:rPr>
          <w:rFonts w:ascii="宋体" w:hAnsi="宋体" w:hint="eastAsia"/>
          <w:kern w:val="0"/>
          <w:szCs w:val="20"/>
        </w:rPr>
        <w:t>钇</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镧</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铈</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镨</w:t>
      </w:r>
      <w:proofErr w:type="gramEnd"/>
      <w:r w:rsidR="00D87AD8" w:rsidRPr="00D87AD8">
        <w:rPr>
          <w:rFonts w:ascii="宋体" w:hAnsi="宋体" w:hint="eastAsia"/>
          <w:kern w:val="0"/>
          <w:szCs w:val="20"/>
        </w:rPr>
        <w:t>、钕、钐、</w:t>
      </w:r>
      <w:proofErr w:type="gramStart"/>
      <w:r w:rsidR="00D87AD8" w:rsidRPr="00D87AD8">
        <w:rPr>
          <w:rFonts w:ascii="宋体" w:hAnsi="宋体" w:hint="eastAsia"/>
          <w:kern w:val="0"/>
          <w:szCs w:val="20"/>
        </w:rPr>
        <w:t>铕</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钆</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铽</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镝</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钬</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铒</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铥</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镱</w:t>
      </w:r>
      <w:proofErr w:type="gramEnd"/>
      <w:r w:rsidR="00D87AD8" w:rsidRPr="00D87AD8">
        <w:rPr>
          <w:rFonts w:ascii="宋体" w:hAnsi="宋体" w:hint="eastAsia"/>
          <w:kern w:val="0"/>
          <w:szCs w:val="20"/>
        </w:rPr>
        <w:t>、</w:t>
      </w:r>
      <w:proofErr w:type="gramStart"/>
      <w:r w:rsidR="00D87AD8" w:rsidRPr="00D87AD8">
        <w:rPr>
          <w:rFonts w:ascii="宋体" w:hAnsi="宋体" w:hint="eastAsia"/>
          <w:kern w:val="0"/>
          <w:szCs w:val="20"/>
        </w:rPr>
        <w:t>镥</w:t>
      </w:r>
      <w:bookmarkEnd w:id="54"/>
      <w:bookmarkEnd w:id="55"/>
      <w:bookmarkEnd w:id="56"/>
      <w:proofErr w:type="gramEnd"/>
      <w:r w:rsidR="00D87AD8">
        <w:rPr>
          <w:rFonts w:ascii="宋体" w:hAnsi="宋体" w:hint="eastAsia"/>
          <w:kern w:val="0"/>
          <w:szCs w:val="20"/>
        </w:rPr>
        <w:t>等</w:t>
      </w:r>
      <w:r w:rsidRPr="00D87AD8">
        <w:rPr>
          <w:rFonts w:ascii="宋体" w:hAnsi="宋体" w:hint="eastAsia"/>
          <w:kern w:val="0"/>
          <w:szCs w:val="20"/>
        </w:rPr>
        <w:t>稀土元</w:t>
      </w:r>
      <w:r w:rsidRPr="00D87AD8">
        <w:rPr>
          <w:rFonts w:ascii="宋体" w:hAnsi="宋体"/>
          <w:kern w:val="0"/>
          <w:szCs w:val="20"/>
        </w:rPr>
        <w:t>素</w:t>
      </w:r>
      <w:r w:rsidRPr="00D87AD8">
        <w:rPr>
          <w:rFonts w:ascii="宋体" w:hAnsi="宋体" w:hint="eastAsia"/>
          <w:kern w:val="0"/>
          <w:szCs w:val="20"/>
        </w:rPr>
        <w:t>含量。</w:t>
      </w:r>
    </w:p>
    <w:bookmarkEnd w:id="47"/>
    <w:bookmarkEnd w:id="48"/>
    <w:p w:rsidR="00D87AD8" w:rsidRDefault="00D229B8">
      <w:pPr>
        <w:pStyle w:val="affffe"/>
        <w:ind w:firstLine="420"/>
        <w:rPr>
          <w:rFonts w:hAnsi="宋体"/>
        </w:rPr>
      </w:pPr>
      <w:r>
        <w:rPr>
          <w:rFonts w:hAnsi="宋体"/>
        </w:rPr>
        <w:t>本文件适用于</w:t>
      </w:r>
      <w:r>
        <w:rPr>
          <w:rFonts w:hint="eastAsia"/>
        </w:rPr>
        <w:t>煤及粉煤灰</w:t>
      </w:r>
      <w:r>
        <w:rPr>
          <w:rFonts w:hAnsi="宋体" w:hint="eastAsia"/>
        </w:rPr>
        <w:t>中</w:t>
      </w:r>
      <w:r w:rsidR="00D87AD8">
        <w:rPr>
          <w:rFonts w:hAnsi="宋体" w:hint="eastAsia"/>
        </w:rPr>
        <w:t>钪、</w:t>
      </w:r>
      <w:proofErr w:type="gramStart"/>
      <w:r w:rsidR="00D87AD8">
        <w:rPr>
          <w:rFonts w:hAnsi="宋体" w:hint="eastAsia"/>
        </w:rPr>
        <w:t>钇</w:t>
      </w:r>
      <w:proofErr w:type="gramEnd"/>
      <w:r w:rsidR="00D87AD8">
        <w:rPr>
          <w:rFonts w:hAnsi="宋体" w:hint="eastAsia"/>
        </w:rPr>
        <w:t>、</w:t>
      </w:r>
      <w:proofErr w:type="gramStart"/>
      <w:r w:rsidR="00D87AD8">
        <w:rPr>
          <w:rFonts w:hAnsi="宋体" w:hint="eastAsia"/>
        </w:rPr>
        <w:t>镧</w:t>
      </w:r>
      <w:proofErr w:type="gramEnd"/>
      <w:r w:rsidR="00D87AD8">
        <w:rPr>
          <w:rFonts w:hAnsi="宋体" w:hint="eastAsia"/>
        </w:rPr>
        <w:t>、</w:t>
      </w:r>
      <w:proofErr w:type="gramStart"/>
      <w:r w:rsidR="00D87AD8">
        <w:rPr>
          <w:rFonts w:hAnsi="宋体" w:hint="eastAsia"/>
        </w:rPr>
        <w:t>铈</w:t>
      </w:r>
      <w:proofErr w:type="gramEnd"/>
      <w:r w:rsidR="00D87AD8">
        <w:rPr>
          <w:rFonts w:hAnsi="宋体" w:hint="eastAsia"/>
        </w:rPr>
        <w:t>、</w:t>
      </w:r>
      <w:proofErr w:type="gramStart"/>
      <w:r w:rsidR="00D87AD8">
        <w:rPr>
          <w:rFonts w:hAnsi="宋体" w:hint="eastAsia"/>
        </w:rPr>
        <w:t>镨</w:t>
      </w:r>
      <w:proofErr w:type="gramEnd"/>
      <w:r w:rsidR="00D87AD8">
        <w:rPr>
          <w:rFonts w:hAnsi="宋体" w:hint="eastAsia"/>
        </w:rPr>
        <w:t>、钕、钐、</w:t>
      </w:r>
      <w:proofErr w:type="gramStart"/>
      <w:r w:rsidR="00D87AD8">
        <w:rPr>
          <w:rFonts w:hAnsi="宋体" w:hint="eastAsia"/>
        </w:rPr>
        <w:t>铕</w:t>
      </w:r>
      <w:proofErr w:type="gramEnd"/>
      <w:r w:rsidR="00D87AD8">
        <w:rPr>
          <w:rFonts w:hAnsi="宋体" w:hint="eastAsia"/>
        </w:rPr>
        <w:t>、</w:t>
      </w:r>
      <w:proofErr w:type="gramStart"/>
      <w:r w:rsidR="00D87AD8">
        <w:rPr>
          <w:rFonts w:hAnsi="宋体" w:hint="eastAsia"/>
        </w:rPr>
        <w:t>钆</w:t>
      </w:r>
      <w:proofErr w:type="gramEnd"/>
      <w:r w:rsidR="00D87AD8">
        <w:rPr>
          <w:rFonts w:hAnsi="宋体" w:hint="eastAsia"/>
        </w:rPr>
        <w:t>、</w:t>
      </w:r>
      <w:proofErr w:type="gramStart"/>
      <w:r w:rsidR="00D87AD8">
        <w:rPr>
          <w:rFonts w:hAnsi="宋体" w:hint="eastAsia"/>
        </w:rPr>
        <w:t>铽</w:t>
      </w:r>
      <w:proofErr w:type="gramEnd"/>
      <w:r w:rsidR="00D87AD8">
        <w:rPr>
          <w:rFonts w:hAnsi="宋体" w:hint="eastAsia"/>
        </w:rPr>
        <w:t>、</w:t>
      </w:r>
      <w:proofErr w:type="gramStart"/>
      <w:r w:rsidR="00D87AD8">
        <w:rPr>
          <w:rFonts w:hAnsi="宋体" w:hint="eastAsia"/>
        </w:rPr>
        <w:t>镝</w:t>
      </w:r>
      <w:proofErr w:type="gramEnd"/>
      <w:r w:rsidR="00D87AD8">
        <w:rPr>
          <w:rFonts w:hAnsi="宋体" w:hint="eastAsia"/>
        </w:rPr>
        <w:t>、</w:t>
      </w:r>
      <w:proofErr w:type="gramStart"/>
      <w:r w:rsidR="00D87AD8">
        <w:rPr>
          <w:rFonts w:hAnsi="宋体" w:hint="eastAsia"/>
        </w:rPr>
        <w:t>钬</w:t>
      </w:r>
      <w:proofErr w:type="gramEnd"/>
      <w:r w:rsidR="00D87AD8">
        <w:rPr>
          <w:rFonts w:hAnsi="宋体" w:hint="eastAsia"/>
        </w:rPr>
        <w:t>、</w:t>
      </w:r>
      <w:proofErr w:type="gramStart"/>
      <w:r w:rsidR="00D87AD8">
        <w:rPr>
          <w:rFonts w:hAnsi="宋体" w:hint="eastAsia"/>
        </w:rPr>
        <w:t>铒</w:t>
      </w:r>
      <w:proofErr w:type="gramEnd"/>
      <w:r w:rsidR="00D87AD8">
        <w:rPr>
          <w:rFonts w:hAnsi="宋体" w:hint="eastAsia"/>
        </w:rPr>
        <w:t>、</w:t>
      </w:r>
      <w:proofErr w:type="gramStart"/>
      <w:r w:rsidR="00D87AD8">
        <w:rPr>
          <w:rFonts w:hAnsi="宋体" w:hint="eastAsia"/>
        </w:rPr>
        <w:t>铥</w:t>
      </w:r>
      <w:proofErr w:type="gramEnd"/>
      <w:r w:rsidR="00D87AD8">
        <w:rPr>
          <w:rFonts w:hAnsi="宋体" w:hint="eastAsia"/>
        </w:rPr>
        <w:t>、</w:t>
      </w:r>
      <w:proofErr w:type="gramStart"/>
      <w:r w:rsidR="00D87AD8">
        <w:rPr>
          <w:rFonts w:hAnsi="宋体" w:hint="eastAsia"/>
        </w:rPr>
        <w:t>镱</w:t>
      </w:r>
      <w:proofErr w:type="gramEnd"/>
      <w:r w:rsidR="00D87AD8">
        <w:rPr>
          <w:rFonts w:hAnsi="宋体" w:hint="eastAsia"/>
        </w:rPr>
        <w:t>、</w:t>
      </w:r>
      <w:proofErr w:type="gramStart"/>
      <w:r w:rsidR="00D87AD8">
        <w:rPr>
          <w:rFonts w:hAnsi="宋体" w:hint="eastAsia"/>
        </w:rPr>
        <w:t>镥</w:t>
      </w:r>
      <w:proofErr w:type="gramEnd"/>
      <w:r>
        <w:rPr>
          <w:rFonts w:hint="eastAsia"/>
        </w:rPr>
        <w:t>等</w:t>
      </w:r>
      <w:r>
        <w:rPr>
          <w:rFonts w:ascii="Times New Roman"/>
        </w:rPr>
        <w:t>16</w:t>
      </w:r>
      <w:r>
        <w:rPr>
          <w:rFonts w:hint="eastAsia"/>
        </w:rPr>
        <w:t>个稀土元</w:t>
      </w:r>
      <w:r>
        <w:rPr>
          <w:rFonts w:ascii="Times New Roman"/>
        </w:rPr>
        <w:t>素</w:t>
      </w:r>
      <w:r>
        <w:rPr>
          <w:rFonts w:hint="eastAsia"/>
        </w:rPr>
        <w:t>的</w:t>
      </w:r>
      <w:r>
        <w:rPr>
          <w:rFonts w:hAnsi="宋体"/>
        </w:rPr>
        <w:t>测定</w:t>
      </w:r>
      <w:r>
        <w:rPr>
          <w:rFonts w:hAnsi="宋体" w:hint="eastAsia"/>
        </w:rPr>
        <w:t>。</w:t>
      </w:r>
    </w:p>
    <w:p w:rsidR="00344D65" w:rsidRDefault="00D229B8">
      <w:pPr>
        <w:pStyle w:val="affffe"/>
        <w:ind w:firstLine="420"/>
        <w:rPr>
          <w:rFonts w:ascii="Times New Roman"/>
        </w:rPr>
      </w:pPr>
      <w:r>
        <w:rPr>
          <w:rFonts w:hAnsi="宋体" w:hint="eastAsia"/>
        </w:rPr>
        <w:t>当</w:t>
      </w:r>
      <w:proofErr w:type="gramStart"/>
      <w:r>
        <w:rPr>
          <w:rFonts w:hAnsi="宋体" w:hint="eastAsia"/>
        </w:rPr>
        <w:t>称样量在</w:t>
      </w:r>
      <w:proofErr w:type="gramEnd"/>
      <w:r>
        <w:rPr>
          <w:rFonts w:ascii="Times New Roman"/>
        </w:rPr>
        <w:t>0.1 g</w:t>
      </w:r>
      <w:r w:rsidR="00704987">
        <w:rPr>
          <w:rFonts w:hAnsi="宋体" w:hint="eastAsia"/>
        </w:rPr>
        <w:t>，</w:t>
      </w:r>
      <w:r w:rsidR="00704987" w:rsidRPr="00704987">
        <w:rPr>
          <w:rFonts w:ascii="Times New Roman" w:hint="eastAsia"/>
        </w:rPr>
        <w:t>定容体积为</w:t>
      </w:r>
      <w:r w:rsidR="00704987" w:rsidRPr="00704987">
        <w:rPr>
          <w:rFonts w:ascii="Times New Roman" w:hint="eastAsia"/>
        </w:rPr>
        <w:t>50</w:t>
      </w:r>
      <w:r w:rsidR="00704987">
        <w:rPr>
          <w:rFonts w:ascii="Times New Roman" w:hint="eastAsia"/>
        </w:rPr>
        <w:t xml:space="preserve"> </w:t>
      </w:r>
      <w:r w:rsidR="00704987" w:rsidRPr="00704987">
        <w:rPr>
          <w:rFonts w:ascii="Times New Roman" w:hint="eastAsia"/>
        </w:rPr>
        <w:t>mL</w:t>
      </w:r>
      <w:r w:rsidR="00704987" w:rsidRPr="00704987">
        <w:rPr>
          <w:rFonts w:ascii="Times New Roman" w:hint="eastAsia"/>
        </w:rPr>
        <w:t>时</w:t>
      </w:r>
      <w:r>
        <w:rPr>
          <w:rFonts w:hAnsi="宋体" w:hint="eastAsia"/>
        </w:rPr>
        <w:t>，</w:t>
      </w:r>
      <w:r>
        <w:rPr>
          <w:rFonts w:ascii="Times New Roman"/>
        </w:rPr>
        <w:t>方法检出限及测定范围见表</w:t>
      </w:r>
      <w:r>
        <w:rPr>
          <w:rFonts w:ascii="Times New Roman" w:hint="eastAsia"/>
        </w:rPr>
        <w:t>1</w:t>
      </w:r>
      <w:r>
        <w:rPr>
          <w:rFonts w:ascii="Times New Roman" w:hint="eastAsia"/>
        </w:rPr>
        <w:t>。</w:t>
      </w:r>
    </w:p>
    <w:p w:rsidR="00344D65" w:rsidRDefault="00D229B8">
      <w:pPr>
        <w:pStyle w:val="aff2"/>
        <w:spacing w:before="156" w:after="156"/>
        <w:rPr>
          <w:rFonts w:ascii="Times New Roman"/>
        </w:rPr>
      </w:pPr>
      <w:r>
        <w:t>方法</w:t>
      </w:r>
      <w:r>
        <w:rPr>
          <w:rFonts w:ascii="Times New Roman"/>
        </w:rPr>
        <w:t>检出限</w:t>
      </w:r>
      <w:r>
        <w:rPr>
          <w:rFonts w:ascii="Times New Roman" w:hint="eastAsia"/>
        </w:rPr>
        <w:t>和</w:t>
      </w:r>
      <w:r>
        <w:rPr>
          <w:rFonts w:ascii="Times New Roman"/>
        </w:rPr>
        <w:t>测定范</w:t>
      </w:r>
      <w:r>
        <w:rPr>
          <w:rFonts w:ascii="Times New Roman" w:hint="eastAsia"/>
        </w:rPr>
        <w:t>围</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564"/>
        <w:gridCol w:w="1562"/>
        <w:gridCol w:w="1562"/>
        <w:gridCol w:w="1562"/>
        <w:gridCol w:w="1562"/>
        <w:gridCol w:w="1562"/>
      </w:tblGrid>
      <w:tr w:rsidR="00344D65">
        <w:trPr>
          <w:tblHeader/>
          <w:jc w:val="center"/>
        </w:trPr>
        <w:tc>
          <w:tcPr>
            <w:tcW w:w="1564" w:type="dxa"/>
            <w:tcBorders>
              <w:top w:val="single" w:sz="8" w:space="0" w:color="auto"/>
              <w:bottom w:val="single" w:sz="8" w:space="0" w:color="auto"/>
            </w:tcBorders>
            <w:shd w:val="clear" w:color="auto" w:fill="auto"/>
            <w:vAlign w:val="center"/>
          </w:tcPr>
          <w:p w:rsidR="00344D65" w:rsidRDefault="00D229B8">
            <w:pPr>
              <w:pStyle w:val="afffffffff2"/>
            </w:pPr>
            <w:r>
              <w:t>元素</w:t>
            </w:r>
          </w:p>
        </w:tc>
        <w:tc>
          <w:tcPr>
            <w:tcW w:w="1562" w:type="dxa"/>
            <w:tcBorders>
              <w:top w:val="single" w:sz="8" w:space="0" w:color="auto"/>
              <w:bottom w:val="single" w:sz="8" w:space="0" w:color="auto"/>
            </w:tcBorders>
            <w:shd w:val="clear" w:color="auto" w:fill="auto"/>
            <w:vAlign w:val="center"/>
          </w:tcPr>
          <w:p w:rsidR="00344D65" w:rsidRDefault="00D229B8">
            <w:pPr>
              <w:pStyle w:val="afffffffff2"/>
            </w:pPr>
            <w:r>
              <w:rPr>
                <w:rFonts w:ascii="Times New Roman" w:hint="eastAsia"/>
                <w:szCs w:val="21"/>
              </w:rPr>
              <w:t>检出限（</w:t>
            </w:r>
            <w:proofErr w:type="spellStart"/>
            <w:r>
              <w:rPr>
                <w:rFonts w:ascii="Times New Roman"/>
                <w:bCs/>
              </w:rPr>
              <w:t>μg</w:t>
            </w:r>
            <w:proofErr w:type="spellEnd"/>
            <w:r>
              <w:rPr>
                <w:rFonts w:ascii="Times New Roman"/>
                <w:bCs/>
              </w:rPr>
              <w:t>/g</w:t>
            </w:r>
            <w:r>
              <w:rPr>
                <w:rFonts w:ascii="Times New Roman" w:hint="eastAsia"/>
                <w:szCs w:val="21"/>
              </w:rPr>
              <w:t>）</w:t>
            </w:r>
          </w:p>
        </w:tc>
        <w:tc>
          <w:tcPr>
            <w:tcW w:w="156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szCs w:val="21"/>
              </w:rPr>
            </w:pPr>
            <w:r>
              <w:rPr>
                <w:rFonts w:ascii="Times New Roman" w:hint="eastAsia"/>
                <w:szCs w:val="21"/>
              </w:rPr>
              <w:t>测定范围（</w:t>
            </w:r>
            <w:proofErr w:type="spellStart"/>
            <w:r>
              <w:rPr>
                <w:rFonts w:ascii="Times New Roman"/>
                <w:bCs/>
              </w:rPr>
              <w:t>μg</w:t>
            </w:r>
            <w:proofErr w:type="spellEnd"/>
            <w:r>
              <w:rPr>
                <w:rFonts w:ascii="Times New Roman"/>
                <w:bCs/>
              </w:rPr>
              <w:t>/g</w:t>
            </w:r>
            <w:r>
              <w:rPr>
                <w:rFonts w:ascii="Times New Roman" w:hint="eastAsia"/>
                <w:szCs w:val="21"/>
              </w:rPr>
              <w:t>）</w:t>
            </w:r>
          </w:p>
        </w:tc>
        <w:tc>
          <w:tcPr>
            <w:tcW w:w="1562" w:type="dxa"/>
            <w:tcBorders>
              <w:top w:val="single" w:sz="8" w:space="0" w:color="auto"/>
              <w:bottom w:val="single" w:sz="8" w:space="0" w:color="auto"/>
            </w:tcBorders>
            <w:shd w:val="clear" w:color="auto" w:fill="auto"/>
            <w:vAlign w:val="center"/>
          </w:tcPr>
          <w:p w:rsidR="00344D65" w:rsidRDefault="00D229B8">
            <w:pPr>
              <w:pStyle w:val="afffffffff2"/>
            </w:pPr>
            <w:r>
              <w:rPr>
                <w:rFonts w:hint="eastAsia"/>
              </w:rPr>
              <w:t>元素</w:t>
            </w:r>
          </w:p>
        </w:tc>
        <w:tc>
          <w:tcPr>
            <w:tcW w:w="1562" w:type="dxa"/>
            <w:tcBorders>
              <w:top w:val="single" w:sz="8" w:space="0" w:color="auto"/>
              <w:bottom w:val="single" w:sz="8" w:space="0" w:color="auto"/>
            </w:tcBorders>
            <w:shd w:val="clear" w:color="auto" w:fill="auto"/>
            <w:vAlign w:val="center"/>
          </w:tcPr>
          <w:p w:rsidR="00344D65" w:rsidRDefault="00D229B8">
            <w:pPr>
              <w:pStyle w:val="afffffffff2"/>
            </w:pPr>
            <w:r>
              <w:rPr>
                <w:rFonts w:ascii="Times New Roman" w:hint="eastAsia"/>
                <w:szCs w:val="21"/>
              </w:rPr>
              <w:t>检出限（</w:t>
            </w:r>
            <w:proofErr w:type="spellStart"/>
            <w:r>
              <w:rPr>
                <w:rFonts w:ascii="Times New Roman"/>
                <w:bCs/>
              </w:rPr>
              <w:t>μg</w:t>
            </w:r>
            <w:proofErr w:type="spellEnd"/>
            <w:r>
              <w:rPr>
                <w:rFonts w:ascii="Times New Roman"/>
                <w:bCs/>
              </w:rPr>
              <w:t>/g</w:t>
            </w:r>
            <w:r>
              <w:rPr>
                <w:rFonts w:ascii="Times New Roman" w:hint="eastAsia"/>
                <w:szCs w:val="21"/>
              </w:rPr>
              <w:t>）</w:t>
            </w:r>
          </w:p>
        </w:tc>
        <w:tc>
          <w:tcPr>
            <w:tcW w:w="1562" w:type="dxa"/>
            <w:tcBorders>
              <w:top w:val="single" w:sz="8" w:space="0" w:color="auto"/>
              <w:bottom w:val="single" w:sz="8" w:space="0" w:color="auto"/>
            </w:tcBorders>
            <w:shd w:val="clear" w:color="auto" w:fill="auto"/>
            <w:vAlign w:val="center"/>
          </w:tcPr>
          <w:p w:rsidR="00344D65" w:rsidRDefault="00D229B8">
            <w:pPr>
              <w:pStyle w:val="afffffffff2"/>
            </w:pPr>
            <w:r>
              <w:rPr>
                <w:rFonts w:ascii="Times New Roman" w:hint="eastAsia"/>
                <w:szCs w:val="21"/>
              </w:rPr>
              <w:t>测定范围（</w:t>
            </w:r>
            <w:proofErr w:type="spellStart"/>
            <w:r>
              <w:rPr>
                <w:rFonts w:ascii="Times New Roman"/>
                <w:bCs/>
              </w:rPr>
              <w:t>μg</w:t>
            </w:r>
            <w:proofErr w:type="spellEnd"/>
            <w:r>
              <w:rPr>
                <w:rFonts w:ascii="Times New Roman"/>
                <w:bCs/>
              </w:rPr>
              <w:t>/g</w:t>
            </w:r>
            <w:r>
              <w:rPr>
                <w:rFonts w:ascii="Times New Roman" w:hint="eastAsia"/>
                <w:szCs w:val="21"/>
              </w:rPr>
              <w:t>）</w:t>
            </w:r>
          </w:p>
        </w:tc>
      </w:tr>
      <w:tr w:rsidR="00344D65">
        <w:trPr>
          <w:jc w:val="center"/>
        </w:trPr>
        <w:tc>
          <w:tcPr>
            <w:tcW w:w="1564" w:type="dxa"/>
            <w:tcBorders>
              <w:top w:val="single" w:sz="8" w:space="0" w:color="auto"/>
            </w:tcBorders>
            <w:shd w:val="clear" w:color="auto" w:fill="auto"/>
            <w:vAlign w:val="center"/>
          </w:tcPr>
          <w:p w:rsidR="00344D65" w:rsidRDefault="00D229B8">
            <w:pPr>
              <w:pStyle w:val="afffffffff2"/>
              <w:rPr>
                <w:rFonts w:hAnsi="宋体"/>
              </w:rPr>
            </w:pPr>
            <w:bookmarkStart w:id="57" w:name="_Hlk204404247"/>
            <w:r>
              <w:rPr>
                <w:rFonts w:hAnsi="宋体"/>
              </w:rPr>
              <w:t>钪（</w:t>
            </w:r>
            <w:proofErr w:type="spellStart"/>
            <w:r>
              <w:rPr>
                <w:rFonts w:ascii="Times New Roman"/>
              </w:rPr>
              <w:t>Sc</w:t>
            </w:r>
            <w:proofErr w:type="spellEnd"/>
            <w:r>
              <w:rPr>
                <w:rFonts w:hAnsi="宋体"/>
              </w:rPr>
              <w:t>）</w:t>
            </w:r>
          </w:p>
        </w:tc>
        <w:tc>
          <w:tcPr>
            <w:tcW w:w="1562" w:type="dxa"/>
            <w:tcBorders>
              <w:top w:val="single" w:sz="8" w:space="0" w:color="auto"/>
            </w:tcBorders>
            <w:shd w:val="clear" w:color="auto" w:fill="auto"/>
            <w:vAlign w:val="center"/>
          </w:tcPr>
          <w:p w:rsidR="00344D65" w:rsidRDefault="00D229B8">
            <w:pPr>
              <w:pStyle w:val="afffffffff2"/>
              <w:rPr>
                <w:rFonts w:hAnsi="宋体"/>
              </w:rPr>
            </w:pPr>
            <w:r>
              <w:rPr>
                <w:rFonts w:ascii="Times New Roman"/>
              </w:rPr>
              <w:t>0.018</w:t>
            </w:r>
          </w:p>
        </w:tc>
        <w:tc>
          <w:tcPr>
            <w:tcW w:w="1562" w:type="dxa"/>
            <w:tcBorders>
              <w:top w:val="single" w:sz="8" w:space="0" w:color="auto"/>
            </w:tcBorders>
            <w:shd w:val="clear" w:color="auto" w:fill="auto"/>
            <w:vAlign w:val="center"/>
          </w:tcPr>
          <w:p w:rsidR="00344D65" w:rsidRDefault="00D229B8">
            <w:pPr>
              <w:pStyle w:val="afffffffff2"/>
              <w:widowControl w:val="0"/>
              <w:rPr>
                <w:rFonts w:hAnsi="宋体"/>
              </w:rPr>
            </w:pPr>
            <w:r>
              <w:rPr>
                <w:rFonts w:ascii="Times New Roman"/>
              </w:rPr>
              <w:t>0.061</w:t>
            </w:r>
            <w:r>
              <w:rPr>
                <w:rFonts w:ascii="Times New Roman" w:hint="eastAsia"/>
              </w:rPr>
              <w:t>～</w:t>
            </w:r>
            <w:r>
              <w:rPr>
                <w:rFonts w:ascii="Times New Roman"/>
              </w:rPr>
              <w:t>500</w:t>
            </w:r>
          </w:p>
        </w:tc>
        <w:tc>
          <w:tcPr>
            <w:tcW w:w="1562" w:type="dxa"/>
            <w:tcBorders>
              <w:top w:val="single" w:sz="8" w:space="0" w:color="auto"/>
            </w:tcBorders>
            <w:shd w:val="clear" w:color="auto" w:fill="auto"/>
            <w:vAlign w:val="center"/>
          </w:tcPr>
          <w:p w:rsidR="00344D65" w:rsidRDefault="00D229B8">
            <w:pPr>
              <w:pStyle w:val="afffffffff2"/>
              <w:rPr>
                <w:rFonts w:hAnsi="宋体"/>
              </w:rPr>
            </w:pPr>
            <w:proofErr w:type="gramStart"/>
            <w:r>
              <w:rPr>
                <w:rFonts w:hAnsi="宋体"/>
              </w:rPr>
              <w:t>钆</w:t>
            </w:r>
            <w:proofErr w:type="gramEnd"/>
            <w:r>
              <w:rPr>
                <w:rFonts w:hAnsi="宋体"/>
              </w:rPr>
              <w:t>（</w:t>
            </w:r>
            <w:proofErr w:type="spellStart"/>
            <w:r>
              <w:rPr>
                <w:rFonts w:ascii="Times New Roman"/>
              </w:rPr>
              <w:t>Gd</w:t>
            </w:r>
            <w:proofErr w:type="spellEnd"/>
            <w:r>
              <w:rPr>
                <w:rFonts w:hAnsi="宋体"/>
              </w:rPr>
              <w:t>）</w:t>
            </w:r>
          </w:p>
        </w:tc>
        <w:tc>
          <w:tcPr>
            <w:tcW w:w="1562" w:type="dxa"/>
            <w:tcBorders>
              <w:top w:val="single" w:sz="8" w:space="0" w:color="auto"/>
            </w:tcBorders>
            <w:shd w:val="clear" w:color="auto" w:fill="auto"/>
            <w:vAlign w:val="center"/>
          </w:tcPr>
          <w:p w:rsidR="00344D65" w:rsidRDefault="00D229B8">
            <w:pPr>
              <w:pStyle w:val="afffffffff2"/>
              <w:rPr>
                <w:rFonts w:hAnsi="宋体"/>
              </w:rPr>
            </w:pPr>
            <w:r>
              <w:rPr>
                <w:rFonts w:ascii="Times New Roman"/>
              </w:rPr>
              <w:t>0.0040</w:t>
            </w:r>
          </w:p>
        </w:tc>
        <w:tc>
          <w:tcPr>
            <w:tcW w:w="1562" w:type="dxa"/>
            <w:tcBorders>
              <w:top w:val="single" w:sz="8" w:space="0" w:color="auto"/>
            </w:tcBorders>
            <w:shd w:val="clear" w:color="auto" w:fill="auto"/>
          </w:tcPr>
          <w:p w:rsidR="00344D65" w:rsidRDefault="00D229B8">
            <w:pPr>
              <w:pStyle w:val="afffffffff2"/>
              <w:widowControl w:val="0"/>
              <w:rPr>
                <w:rFonts w:hAnsi="宋体"/>
              </w:rPr>
            </w:pPr>
            <w:r>
              <w:rPr>
                <w:rFonts w:ascii="Times New Roman"/>
              </w:rPr>
              <w:t>0.013</w:t>
            </w:r>
            <w:r>
              <w:rPr>
                <w:rFonts w:ascii="Times New Roman" w:hint="eastAsia"/>
              </w:rPr>
              <w:t>～</w:t>
            </w:r>
            <w:r>
              <w:rPr>
                <w:rFonts w:ascii="Times New Roman"/>
              </w:rPr>
              <w:t>250</w:t>
            </w:r>
          </w:p>
        </w:tc>
      </w:tr>
      <w:tr w:rsidR="00344D65">
        <w:trPr>
          <w:jc w:val="center"/>
        </w:trPr>
        <w:tc>
          <w:tcPr>
            <w:tcW w:w="1564" w:type="dxa"/>
            <w:shd w:val="clear" w:color="auto" w:fill="auto"/>
            <w:vAlign w:val="center"/>
          </w:tcPr>
          <w:p w:rsidR="00344D65" w:rsidRDefault="00D229B8">
            <w:pPr>
              <w:pStyle w:val="afffffffff2"/>
              <w:rPr>
                <w:rFonts w:hAnsi="宋体"/>
              </w:rPr>
            </w:pPr>
            <w:proofErr w:type="gramStart"/>
            <w:r>
              <w:rPr>
                <w:rFonts w:hAnsi="宋体"/>
              </w:rPr>
              <w:t>钇</w:t>
            </w:r>
            <w:proofErr w:type="gramEnd"/>
            <w:r>
              <w:rPr>
                <w:rFonts w:hAnsi="宋体"/>
              </w:rPr>
              <w:t>（</w:t>
            </w:r>
            <w:r>
              <w:rPr>
                <w:rFonts w:ascii="Times New Roman"/>
              </w:rPr>
              <w:t>Y</w:t>
            </w:r>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0.018</w:t>
            </w:r>
          </w:p>
        </w:tc>
        <w:tc>
          <w:tcPr>
            <w:tcW w:w="1562" w:type="dxa"/>
            <w:shd w:val="clear" w:color="auto" w:fill="auto"/>
            <w:vAlign w:val="center"/>
          </w:tcPr>
          <w:p w:rsidR="00344D65" w:rsidRDefault="00D229B8">
            <w:pPr>
              <w:pStyle w:val="afffffffff2"/>
              <w:widowControl w:val="0"/>
              <w:rPr>
                <w:rFonts w:hAnsi="宋体"/>
              </w:rPr>
            </w:pPr>
            <w:r>
              <w:rPr>
                <w:rFonts w:ascii="Times New Roman"/>
              </w:rPr>
              <w:t>0.060</w:t>
            </w:r>
            <w:r>
              <w:rPr>
                <w:rFonts w:ascii="Times New Roman" w:hint="eastAsia"/>
              </w:rPr>
              <w:t>～</w:t>
            </w:r>
            <w:r>
              <w:rPr>
                <w:rFonts w:ascii="Times New Roman"/>
              </w:rPr>
              <w:t>500</w:t>
            </w:r>
          </w:p>
        </w:tc>
        <w:tc>
          <w:tcPr>
            <w:tcW w:w="1562" w:type="dxa"/>
            <w:shd w:val="clear" w:color="auto" w:fill="auto"/>
            <w:vAlign w:val="center"/>
          </w:tcPr>
          <w:p w:rsidR="00344D65" w:rsidRDefault="00D229B8">
            <w:pPr>
              <w:pStyle w:val="afffffffff2"/>
              <w:rPr>
                <w:rFonts w:hAnsi="宋体"/>
              </w:rPr>
            </w:pPr>
            <w:proofErr w:type="gramStart"/>
            <w:r>
              <w:rPr>
                <w:rFonts w:hAnsi="宋体"/>
              </w:rPr>
              <w:t>铽</w:t>
            </w:r>
            <w:proofErr w:type="gramEnd"/>
            <w:r>
              <w:rPr>
                <w:rFonts w:hAnsi="宋体"/>
              </w:rPr>
              <w:t>（</w:t>
            </w:r>
            <w:r>
              <w:rPr>
                <w:rFonts w:ascii="Times New Roman"/>
              </w:rPr>
              <w:t>Tb</w:t>
            </w:r>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0.0032</w:t>
            </w:r>
          </w:p>
        </w:tc>
        <w:tc>
          <w:tcPr>
            <w:tcW w:w="1562" w:type="dxa"/>
            <w:shd w:val="clear" w:color="auto" w:fill="auto"/>
          </w:tcPr>
          <w:p w:rsidR="00344D65" w:rsidRDefault="00D229B8">
            <w:pPr>
              <w:pStyle w:val="afffffffff2"/>
              <w:widowControl w:val="0"/>
              <w:rPr>
                <w:rFonts w:hAnsi="宋体"/>
              </w:rPr>
            </w:pPr>
            <w:r>
              <w:rPr>
                <w:rFonts w:ascii="Times New Roman"/>
              </w:rPr>
              <w:t>0.011</w:t>
            </w:r>
            <w:r>
              <w:rPr>
                <w:rFonts w:ascii="Times New Roman" w:hint="eastAsia"/>
              </w:rPr>
              <w:t>～</w:t>
            </w:r>
            <w:r>
              <w:rPr>
                <w:rFonts w:ascii="Times New Roman"/>
              </w:rPr>
              <w:t>250</w:t>
            </w:r>
          </w:p>
        </w:tc>
      </w:tr>
      <w:tr w:rsidR="00344D65">
        <w:trPr>
          <w:jc w:val="center"/>
        </w:trPr>
        <w:tc>
          <w:tcPr>
            <w:tcW w:w="1564" w:type="dxa"/>
            <w:shd w:val="clear" w:color="auto" w:fill="auto"/>
            <w:vAlign w:val="center"/>
          </w:tcPr>
          <w:p w:rsidR="00344D65" w:rsidRDefault="00D229B8">
            <w:pPr>
              <w:pStyle w:val="afffffffff2"/>
              <w:rPr>
                <w:rFonts w:hAnsi="宋体"/>
              </w:rPr>
            </w:pPr>
            <w:proofErr w:type="gramStart"/>
            <w:r>
              <w:rPr>
                <w:rFonts w:hAnsi="宋体"/>
              </w:rPr>
              <w:t>镧</w:t>
            </w:r>
            <w:proofErr w:type="gramEnd"/>
            <w:r>
              <w:rPr>
                <w:rFonts w:hAnsi="宋体"/>
              </w:rPr>
              <w:t>（</w:t>
            </w:r>
            <w:r>
              <w:rPr>
                <w:rFonts w:ascii="Times New Roman"/>
              </w:rPr>
              <w:t>La</w:t>
            </w:r>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0.022</w:t>
            </w:r>
          </w:p>
        </w:tc>
        <w:tc>
          <w:tcPr>
            <w:tcW w:w="1562" w:type="dxa"/>
            <w:shd w:val="clear" w:color="auto" w:fill="auto"/>
            <w:vAlign w:val="center"/>
          </w:tcPr>
          <w:p w:rsidR="00344D65" w:rsidRDefault="00D229B8">
            <w:pPr>
              <w:pStyle w:val="afffffffff2"/>
              <w:widowControl w:val="0"/>
              <w:rPr>
                <w:rFonts w:hAnsi="宋体"/>
              </w:rPr>
            </w:pPr>
            <w:r>
              <w:rPr>
                <w:rFonts w:ascii="Times New Roman"/>
              </w:rPr>
              <w:t>0.073</w:t>
            </w:r>
            <w:r>
              <w:rPr>
                <w:rFonts w:ascii="Times New Roman" w:hint="eastAsia"/>
              </w:rPr>
              <w:t>～</w:t>
            </w:r>
            <w:r>
              <w:rPr>
                <w:rFonts w:ascii="Times New Roman"/>
              </w:rPr>
              <w:t>2500</w:t>
            </w:r>
          </w:p>
        </w:tc>
        <w:tc>
          <w:tcPr>
            <w:tcW w:w="1562" w:type="dxa"/>
            <w:shd w:val="clear" w:color="auto" w:fill="auto"/>
            <w:vAlign w:val="center"/>
          </w:tcPr>
          <w:p w:rsidR="00344D65" w:rsidRDefault="00D229B8">
            <w:pPr>
              <w:pStyle w:val="afffffffff2"/>
              <w:rPr>
                <w:rFonts w:hAnsi="宋体"/>
              </w:rPr>
            </w:pPr>
            <w:proofErr w:type="gramStart"/>
            <w:r>
              <w:rPr>
                <w:rFonts w:hAnsi="宋体"/>
              </w:rPr>
              <w:t>镝</w:t>
            </w:r>
            <w:proofErr w:type="gramEnd"/>
            <w:r>
              <w:rPr>
                <w:rFonts w:hAnsi="宋体"/>
              </w:rPr>
              <w:t>（</w:t>
            </w:r>
            <w:proofErr w:type="spellStart"/>
            <w:r>
              <w:rPr>
                <w:rFonts w:ascii="Times New Roman"/>
              </w:rPr>
              <w:t>Dy</w:t>
            </w:r>
            <w:proofErr w:type="spellEnd"/>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0.0030</w:t>
            </w:r>
          </w:p>
        </w:tc>
        <w:tc>
          <w:tcPr>
            <w:tcW w:w="1562" w:type="dxa"/>
            <w:shd w:val="clear" w:color="auto" w:fill="auto"/>
          </w:tcPr>
          <w:p w:rsidR="00344D65" w:rsidRDefault="00D229B8">
            <w:pPr>
              <w:pStyle w:val="afffffffff2"/>
              <w:widowControl w:val="0"/>
              <w:rPr>
                <w:rFonts w:hAnsi="宋体"/>
              </w:rPr>
            </w:pPr>
            <w:r>
              <w:rPr>
                <w:rFonts w:ascii="Times New Roman"/>
              </w:rPr>
              <w:t>0.010</w:t>
            </w:r>
            <w:r>
              <w:rPr>
                <w:rFonts w:ascii="Times New Roman" w:hint="eastAsia"/>
              </w:rPr>
              <w:t>～</w:t>
            </w:r>
            <w:r>
              <w:rPr>
                <w:rFonts w:ascii="Times New Roman"/>
              </w:rPr>
              <w:t>250</w:t>
            </w:r>
          </w:p>
        </w:tc>
      </w:tr>
      <w:tr w:rsidR="00344D65">
        <w:trPr>
          <w:jc w:val="center"/>
        </w:trPr>
        <w:tc>
          <w:tcPr>
            <w:tcW w:w="1564" w:type="dxa"/>
            <w:shd w:val="clear" w:color="auto" w:fill="auto"/>
            <w:vAlign w:val="center"/>
          </w:tcPr>
          <w:p w:rsidR="00344D65" w:rsidRDefault="00D229B8">
            <w:pPr>
              <w:pStyle w:val="afffffffff2"/>
              <w:rPr>
                <w:rFonts w:hAnsi="宋体"/>
              </w:rPr>
            </w:pPr>
            <w:proofErr w:type="gramStart"/>
            <w:r>
              <w:rPr>
                <w:rFonts w:hAnsi="宋体"/>
              </w:rPr>
              <w:t>铈</w:t>
            </w:r>
            <w:proofErr w:type="gramEnd"/>
            <w:r>
              <w:rPr>
                <w:rFonts w:hAnsi="宋体"/>
              </w:rPr>
              <w:t>（</w:t>
            </w:r>
            <w:r>
              <w:rPr>
                <w:rFonts w:ascii="Times New Roman"/>
              </w:rPr>
              <w:t>Ce</w:t>
            </w:r>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0.065</w:t>
            </w:r>
          </w:p>
        </w:tc>
        <w:tc>
          <w:tcPr>
            <w:tcW w:w="1562" w:type="dxa"/>
            <w:shd w:val="clear" w:color="auto" w:fill="auto"/>
            <w:vAlign w:val="center"/>
          </w:tcPr>
          <w:p w:rsidR="00344D65" w:rsidRDefault="00D229B8">
            <w:pPr>
              <w:pStyle w:val="afffffffff2"/>
              <w:widowControl w:val="0"/>
              <w:rPr>
                <w:rFonts w:hAnsi="宋体"/>
              </w:rPr>
            </w:pPr>
            <w:r>
              <w:rPr>
                <w:rFonts w:ascii="Times New Roman"/>
              </w:rPr>
              <w:t>0.22</w:t>
            </w:r>
            <w:r>
              <w:rPr>
                <w:rFonts w:ascii="Times New Roman" w:hint="eastAsia"/>
              </w:rPr>
              <w:t>～</w:t>
            </w:r>
            <w:r>
              <w:rPr>
                <w:rFonts w:ascii="Times New Roman"/>
              </w:rPr>
              <w:t>2500</w:t>
            </w:r>
          </w:p>
        </w:tc>
        <w:tc>
          <w:tcPr>
            <w:tcW w:w="1562" w:type="dxa"/>
            <w:shd w:val="clear" w:color="auto" w:fill="auto"/>
            <w:vAlign w:val="center"/>
          </w:tcPr>
          <w:p w:rsidR="00344D65" w:rsidRDefault="00D229B8">
            <w:pPr>
              <w:pStyle w:val="afffffffff2"/>
              <w:rPr>
                <w:rFonts w:hAnsi="宋体"/>
              </w:rPr>
            </w:pPr>
            <w:proofErr w:type="gramStart"/>
            <w:r>
              <w:rPr>
                <w:rFonts w:hAnsi="宋体"/>
              </w:rPr>
              <w:t>钬</w:t>
            </w:r>
            <w:proofErr w:type="gramEnd"/>
            <w:r>
              <w:rPr>
                <w:rFonts w:hAnsi="宋体"/>
              </w:rPr>
              <w:t>（</w:t>
            </w:r>
            <w:r>
              <w:rPr>
                <w:rFonts w:ascii="Times New Roman"/>
              </w:rPr>
              <w:t>Ho</w:t>
            </w:r>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0.0036</w:t>
            </w:r>
          </w:p>
        </w:tc>
        <w:tc>
          <w:tcPr>
            <w:tcW w:w="1562" w:type="dxa"/>
            <w:shd w:val="clear" w:color="auto" w:fill="auto"/>
          </w:tcPr>
          <w:p w:rsidR="00344D65" w:rsidRDefault="00D229B8">
            <w:pPr>
              <w:pStyle w:val="afffffffff2"/>
              <w:widowControl w:val="0"/>
              <w:rPr>
                <w:rFonts w:hAnsi="宋体"/>
              </w:rPr>
            </w:pPr>
            <w:r>
              <w:rPr>
                <w:rFonts w:ascii="Times New Roman"/>
              </w:rPr>
              <w:t>0.012</w:t>
            </w:r>
            <w:r>
              <w:rPr>
                <w:rFonts w:ascii="Times New Roman" w:hint="eastAsia"/>
              </w:rPr>
              <w:t>～</w:t>
            </w:r>
            <w:r>
              <w:rPr>
                <w:rFonts w:ascii="Times New Roman"/>
              </w:rPr>
              <w:t>250</w:t>
            </w:r>
          </w:p>
        </w:tc>
      </w:tr>
      <w:tr w:rsidR="00344D65">
        <w:trPr>
          <w:jc w:val="center"/>
        </w:trPr>
        <w:tc>
          <w:tcPr>
            <w:tcW w:w="1564" w:type="dxa"/>
            <w:shd w:val="clear" w:color="auto" w:fill="auto"/>
            <w:vAlign w:val="center"/>
          </w:tcPr>
          <w:p w:rsidR="00344D65" w:rsidRDefault="00D229B8">
            <w:pPr>
              <w:pStyle w:val="afffffffff2"/>
              <w:rPr>
                <w:rFonts w:hAnsi="宋体"/>
              </w:rPr>
            </w:pPr>
            <w:proofErr w:type="gramStart"/>
            <w:r>
              <w:rPr>
                <w:rFonts w:hAnsi="宋体"/>
              </w:rPr>
              <w:t>镨</w:t>
            </w:r>
            <w:proofErr w:type="gramEnd"/>
            <w:r>
              <w:rPr>
                <w:rFonts w:hAnsi="宋体"/>
              </w:rPr>
              <w:t>（</w:t>
            </w:r>
            <w:proofErr w:type="spellStart"/>
            <w:r>
              <w:rPr>
                <w:rFonts w:ascii="Times New Roman"/>
              </w:rPr>
              <w:t>Pr</w:t>
            </w:r>
            <w:proofErr w:type="spellEnd"/>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0.0040</w:t>
            </w:r>
          </w:p>
        </w:tc>
        <w:tc>
          <w:tcPr>
            <w:tcW w:w="1562" w:type="dxa"/>
            <w:shd w:val="clear" w:color="auto" w:fill="auto"/>
            <w:vAlign w:val="center"/>
          </w:tcPr>
          <w:p w:rsidR="00344D65" w:rsidRDefault="00D229B8">
            <w:pPr>
              <w:pStyle w:val="afffffffff2"/>
              <w:widowControl w:val="0"/>
              <w:rPr>
                <w:rFonts w:hAnsi="宋体"/>
              </w:rPr>
            </w:pPr>
            <w:r>
              <w:rPr>
                <w:rFonts w:ascii="Times New Roman"/>
              </w:rPr>
              <w:t>0.013</w:t>
            </w:r>
            <w:r>
              <w:rPr>
                <w:rFonts w:ascii="Times New Roman" w:hint="eastAsia"/>
              </w:rPr>
              <w:t>～</w:t>
            </w:r>
            <w:r>
              <w:rPr>
                <w:rFonts w:ascii="Times New Roman"/>
              </w:rPr>
              <w:t>500</w:t>
            </w:r>
          </w:p>
        </w:tc>
        <w:tc>
          <w:tcPr>
            <w:tcW w:w="1562" w:type="dxa"/>
            <w:shd w:val="clear" w:color="auto" w:fill="auto"/>
            <w:vAlign w:val="center"/>
          </w:tcPr>
          <w:p w:rsidR="00344D65" w:rsidRDefault="00D229B8">
            <w:pPr>
              <w:pStyle w:val="afffffffff2"/>
              <w:rPr>
                <w:rFonts w:hAnsi="宋体"/>
              </w:rPr>
            </w:pPr>
            <w:proofErr w:type="gramStart"/>
            <w:r>
              <w:rPr>
                <w:rFonts w:hAnsi="宋体"/>
              </w:rPr>
              <w:t>铒</w:t>
            </w:r>
            <w:proofErr w:type="gramEnd"/>
            <w:r>
              <w:rPr>
                <w:rFonts w:hAnsi="宋体"/>
              </w:rPr>
              <w:t>（</w:t>
            </w:r>
            <w:proofErr w:type="spellStart"/>
            <w:r>
              <w:rPr>
                <w:rFonts w:ascii="Times New Roman"/>
              </w:rPr>
              <w:t>Er</w:t>
            </w:r>
            <w:proofErr w:type="spellEnd"/>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0.0033</w:t>
            </w:r>
          </w:p>
        </w:tc>
        <w:tc>
          <w:tcPr>
            <w:tcW w:w="1562" w:type="dxa"/>
            <w:shd w:val="clear" w:color="auto" w:fill="auto"/>
          </w:tcPr>
          <w:p w:rsidR="00344D65" w:rsidRDefault="00D229B8">
            <w:pPr>
              <w:pStyle w:val="afffffffff2"/>
              <w:widowControl w:val="0"/>
              <w:rPr>
                <w:rFonts w:hAnsi="宋体"/>
              </w:rPr>
            </w:pPr>
            <w:r>
              <w:rPr>
                <w:rFonts w:ascii="Times New Roman"/>
              </w:rPr>
              <w:t>0.011</w:t>
            </w:r>
            <w:r>
              <w:rPr>
                <w:rFonts w:ascii="Times New Roman" w:hint="eastAsia"/>
              </w:rPr>
              <w:t>～</w:t>
            </w:r>
            <w:r>
              <w:rPr>
                <w:rFonts w:ascii="Times New Roman"/>
              </w:rPr>
              <w:t>250</w:t>
            </w:r>
          </w:p>
        </w:tc>
      </w:tr>
      <w:tr w:rsidR="00344D65">
        <w:trPr>
          <w:jc w:val="center"/>
        </w:trPr>
        <w:tc>
          <w:tcPr>
            <w:tcW w:w="1564" w:type="dxa"/>
            <w:shd w:val="clear" w:color="auto" w:fill="auto"/>
            <w:vAlign w:val="center"/>
          </w:tcPr>
          <w:p w:rsidR="00344D65" w:rsidRDefault="00D229B8">
            <w:pPr>
              <w:pStyle w:val="afffffffff2"/>
              <w:rPr>
                <w:rFonts w:hAnsi="宋体"/>
              </w:rPr>
            </w:pPr>
            <w:r>
              <w:rPr>
                <w:rFonts w:hAnsi="宋体"/>
              </w:rPr>
              <w:t>钕（</w:t>
            </w:r>
            <w:proofErr w:type="spellStart"/>
            <w:r>
              <w:rPr>
                <w:rFonts w:ascii="Times New Roman"/>
              </w:rPr>
              <w:t>Nd</w:t>
            </w:r>
            <w:proofErr w:type="spellEnd"/>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0.017</w:t>
            </w:r>
          </w:p>
        </w:tc>
        <w:tc>
          <w:tcPr>
            <w:tcW w:w="1562" w:type="dxa"/>
            <w:shd w:val="clear" w:color="auto" w:fill="auto"/>
            <w:vAlign w:val="center"/>
          </w:tcPr>
          <w:p w:rsidR="00344D65" w:rsidRDefault="00D229B8">
            <w:pPr>
              <w:pStyle w:val="afffffffff2"/>
              <w:widowControl w:val="0"/>
              <w:rPr>
                <w:rFonts w:hAnsi="宋体"/>
              </w:rPr>
            </w:pPr>
            <w:r>
              <w:rPr>
                <w:rFonts w:ascii="Times New Roman"/>
              </w:rPr>
              <w:t>0.057</w:t>
            </w:r>
            <w:r>
              <w:rPr>
                <w:rFonts w:ascii="Times New Roman" w:hint="eastAsia"/>
              </w:rPr>
              <w:t>～</w:t>
            </w:r>
            <w:r>
              <w:rPr>
                <w:rFonts w:ascii="Times New Roman"/>
              </w:rPr>
              <w:t>500</w:t>
            </w:r>
          </w:p>
        </w:tc>
        <w:tc>
          <w:tcPr>
            <w:tcW w:w="1562" w:type="dxa"/>
            <w:shd w:val="clear" w:color="auto" w:fill="auto"/>
            <w:vAlign w:val="center"/>
          </w:tcPr>
          <w:p w:rsidR="00344D65" w:rsidRDefault="00D229B8">
            <w:pPr>
              <w:pStyle w:val="afffffffff2"/>
              <w:rPr>
                <w:rFonts w:hAnsi="宋体"/>
              </w:rPr>
            </w:pPr>
            <w:proofErr w:type="gramStart"/>
            <w:r>
              <w:rPr>
                <w:rFonts w:hAnsi="宋体"/>
              </w:rPr>
              <w:t>铥</w:t>
            </w:r>
            <w:proofErr w:type="gramEnd"/>
            <w:r>
              <w:rPr>
                <w:rFonts w:hAnsi="宋体"/>
              </w:rPr>
              <w:t>（</w:t>
            </w:r>
            <w:r>
              <w:rPr>
                <w:rFonts w:ascii="Times New Roman"/>
              </w:rPr>
              <w:t>Tm</w:t>
            </w:r>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0.0033</w:t>
            </w:r>
          </w:p>
        </w:tc>
        <w:tc>
          <w:tcPr>
            <w:tcW w:w="1562" w:type="dxa"/>
            <w:shd w:val="clear" w:color="auto" w:fill="auto"/>
          </w:tcPr>
          <w:p w:rsidR="00344D65" w:rsidRDefault="00D229B8">
            <w:pPr>
              <w:pStyle w:val="afffffffff2"/>
              <w:widowControl w:val="0"/>
              <w:rPr>
                <w:rFonts w:hAnsi="宋体"/>
              </w:rPr>
            </w:pPr>
            <w:r>
              <w:rPr>
                <w:rFonts w:ascii="Times New Roman"/>
              </w:rPr>
              <w:t>0.011</w:t>
            </w:r>
            <w:r>
              <w:rPr>
                <w:rFonts w:ascii="Times New Roman" w:hint="eastAsia"/>
              </w:rPr>
              <w:t>～</w:t>
            </w:r>
            <w:r>
              <w:rPr>
                <w:rFonts w:ascii="Times New Roman"/>
              </w:rPr>
              <w:t>250</w:t>
            </w:r>
          </w:p>
        </w:tc>
      </w:tr>
      <w:tr w:rsidR="00344D65">
        <w:trPr>
          <w:jc w:val="center"/>
        </w:trPr>
        <w:tc>
          <w:tcPr>
            <w:tcW w:w="1564" w:type="dxa"/>
            <w:shd w:val="clear" w:color="auto" w:fill="auto"/>
            <w:vAlign w:val="center"/>
          </w:tcPr>
          <w:p w:rsidR="00344D65" w:rsidRDefault="00D229B8">
            <w:pPr>
              <w:pStyle w:val="afffffffff2"/>
              <w:rPr>
                <w:rFonts w:hAnsi="宋体"/>
              </w:rPr>
            </w:pPr>
            <w:r>
              <w:rPr>
                <w:rFonts w:hAnsi="宋体"/>
              </w:rPr>
              <w:t>钐（</w:t>
            </w:r>
            <w:r>
              <w:rPr>
                <w:rFonts w:ascii="Times New Roman"/>
              </w:rPr>
              <w:t>Sm</w:t>
            </w:r>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0.0041</w:t>
            </w:r>
          </w:p>
        </w:tc>
        <w:tc>
          <w:tcPr>
            <w:tcW w:w="1562" w:type="dxa"/>
            <w:shd w:val="clear" w:color="auto" w:fill="auto"/>
            <w:vAlign w:val="center"/>
          </w:tcPr>
          <w:p w:rsidR="00344D65" w:rsidRDefault="00D229B8">
            <w:pPr>
              <w:pStyle w:val="afffffffff2"/>
              <w:widowControl w:val="0"/>
              <w:rPr>
                <w:rFonts w:hAnsi="宋体"/>
              </w:rPr>
            </w:pPr>
            <w:r>
              <w:rPr>
                <w:rFonts w:ascii="Times New Roman"/>
              </w:rPr>
              <w:t>0.014</w:t>
            </w:r>
            <w:r>
              <w:rPr>
                <w:rFonts w:ascii="Times New Roman" w:hint="eastAsia"/>
              </w:rPr>
              <w:t>～</w:t>
            </w:r>
            <w:r>
              <w:rPr>
                <w:rFonts w:ascii="Times New Roman"/>
              </w:rPr>
              <w:t>250</w:t>
            </w:r>
          </w:p>
        </w:tc>
        <w:tc>
          <w:tcPr>
            <w:tcW w:w="1562" w:type="dxa"/>
            <w:shd w:val="clear" w:color="auto" w:fill="auto"/>
            <w:vAlign w:val="center"/>
          </w:tcPr>
          <w:p w:rsidR="00344D65" w:rsidRDefault="00D229B8">
            <w:pPr>
              <w:pStyle w:val="afffffffff2"/>
              <w:rPr>
                <w:rFonts w:hAnsi="宋体"/>
              </w:rPr>
            </w:pPr>
            <w:proofErr w:type="gramStart"/>
            <w:r>
              <w:rPr>
                <w:rFonts w:hAnsi="宋体"/>
              </w:rPr>
              <w:t>镱</w:t>
            </w:r>
            <w:proofErr w:type="gramEnd"/>
            <w:r>
              <w:rPr>
                <w:rFonts w:hAnsi="宋体"/>
              </w:rPr>
              <w:t>（</w:t>
            </w:r>
            <w:proofErr w:type="spellStart"/>
            <w:r>
              <w:rPr>
                <w:rFonts w:ascii="Times New Roman"/>
              </w:rPr>
              <w:t>Yb</w:t>
            </w:r>
            <w:proofErr w:type="spellEnd"/>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0.0026</w:t>
            </w:r>
          </w:p>
        </w:tc>
        <w:tc>
          <w:tcPr>
            <w:tcW w:w="1562" w:type="dxa"/>
            <w:shd w:val="clear" w:color="auto" w:fill="auto"/>
          </w:tcPr>
          <w:p w:rsidR="00344D65" w:rsidRDefault="00D229B8">
            <w:pPr>
              <w:pStyle w:val="afffffffff2"/>
              <w:widowControl w:val="0"/>
              <w:rPr>
                <w:rFonts w:hAnsi="宋体"/>
              </w:rPr>
            </w:pPr>
            <w:r>
              <w:rPr>
                <w:rFonts w:ascii="Times New Roman"/>
              </w:rPr>
              <w:t>0.0087</w:t>
            </w:r>
            <w:r>
              <w:rPr>
                <w:rFonts w:ascii="Times New Roman" w:hint="eastAsia"/>
              </w:rPr>
              <w:t>～</w:t>
            </w:r>
            <w:r>
              <w:rPr>
                <w:rFonts w:ascii="Times New Roman"/>
              </w:rPr>
              <w:t>250</w:t>
            </w:r>
          </w:p>
        </w:tc>
      </w:tr>
      <w:tr w:rsidR="00344D65">
        <w:trPr>
          <w:jc w:val="center"/>
        </w:trPr>
        <w:tc>
          <w:tcPr>
            <w:tcW w:w="1564" w:type="dxa"/>
            <w:shd w:val="clear" w:color="auto" w:fill="auto"/>
            <w:vAlign w:val="center"/>
          </w:tcPr>
          <w:p w:rsidR="00344D65" w:rsidRDefault="00D229B8">
            <w:pPr>
              <w:pStyle w:val="afffffffff2"/>
              <w:rPr>
                <w:rFonts w:hAnsi="宋体"/>
              </w:rPr>
            </w:pPr>
            <w:proofErr w:type="gramStart"/>
            <w:r>
              <w:rPr>
                <w:rFonts w:hAnsi="宋体"/>
              </w:rPr>
              <w:t>铕</w:t>
            </w:r>
            <w:proofErr w:type="gramEnd"/>
            <w:r>
              <w:rPr>
                <w:rFonts w:hAnsi="宋体"/>
              </w:rPr>
              <w:t>（</w:t>
            </w:r>
            <w:proofErr w:type="spellStart"/>
            <w:r>
              <w:rPr>
                <w:rFonts w:ascii="Times New Roman"/>
              </w:rPr>
              <w:t>Eu</w:t>
            </w:r>
            <w:proofErr w:type="spellEnd"/>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0.0067</w:t>
            </w:r>
          </w:p>
        </w:tc>
        <w:tc>
          <w:tcPr>
            <w:tcW w:w="1562" w:type="dxa"/>
            <w:shd w:val="clear" w:color="auto" w:fill="auto"/>
            <w:vAlign w:val="center"/>
          </w:tcPr>
          <w:p w:rsidR="00344D65" w:rsidRDefault="00D229B8">
            <w:pPr>
              <w:pStyle w:val="afffffffff2"/>
              <w:widowControl w:val="0"/>
              <w:rPr>
                <w:rFonts w:hAnsi="宋体"/>
              </w:rPr>
            </w:pPr>
            <w:r>
              <w:rPr>
                <w:rFonts w:ascii="Times New Roman"/>
              </w:rPr>
              <w:t>0.022</w:t>
            </w:r>
            <w:r>
              <w:rPr>
                <w:rFonts w:ascii="Times New Roman" w:hint="eastAsia"/>
              </w:rPr>
              <w:t>～</w:t>
            </w:r>
            <w:r>
              <w:rPr>
                <w:rFonts w:ascii="Times New Roman"/>
              </w:rPr>
              <w:t>250</w:t>
            </w:r>
          </w:p>
        </w:tc>
        <w:tc>
          <w:tcPr>
            <w:tcW w:w="1562" w:type="dxa"/>
            <w:shd w:val="clear" w:color="auto" w:fill="auto"/>
            <w:vAlign w:val="center"/>
          </w:tcPr>
          <w:p w:rsidR="00344D65" w:rsidRDefault="00D229B8">
            <w:pPr>
              <w:pStyle w:val="afffffffff2"/>
              <w:rPr>
                <w:rFonts w:hAnsi="宋体"/>
              </w:rPr>
            </w:pPr>
            <w:proofErr w:type="gramStart"/>
            <w:r>
              <w:rPr>
                <w:rFonts w:hAnsi="宋体"/>
              </w:rPr>
              <w:t>镥</w:t>
            </w:r>
            <w:proofErr w:type="gramEnd"/>
            <w:r>
              <w:rPr>
                <w:rFonts w:hAnsi="宋体"/>
              </w:rPr>
              <w:t>（</w:t>
            </w:r>
            <w:r>
              <w:rPr>
                <w:rFonts w:ascii="Times New Roman"/>
              </w:rPr>
              <w:t>Lu</w:t>
            </w:r>
            <w:r>
              <w:rPr>
                <w:rFonts w:hAnsi="宋体"/>
              </w:rPr>
              <w:t>）</w:t>
            </w:r>
          </w:p>
        </w:tc>
        <w:tc>
          <w:tcPr>
            <w:tcW w:w="1562" w:type="dxa"/>
            <w:shd w:val="clear" w:color="auto" w:fill="auto"/>
            <w:vAlign w:val="center"/>
          </w:tcPr>
          <w:p w:rsidR="00344D65" w:rsidRDefault="00D229B8">
            <w:pPr>
              <w:pStyle w:val="afffffffff2"/>
              <w:rPr>
                <w:rFonts w:hAnsi="宋体"/>
              </w:rPr>
            </w:pPr>
            <w:r>
              <w:rPr>
                <w:rFonts w:ascii="Times New Roman"/>
              </w:rPr>
              <w:t>0.0037</w:t>
            </w:r>
          </w:p>
        </w:tc>
        <w:tc>
          <w:tcPr>
            <w:tcW w:w="1562" w:type="dxa"/>
            <w:shd w:val="clear" w:color="auto" w:fill="auto"/>
          </w:tcPr>
          <w:p w:rsidR="00344D65" w:rsidRDefault="00D229B8">
            <w:pPr>
              <w:pStyle w:val="afffffffff2"/>
              <w:widowControl w:val="0"/>
              <w:rPr>
                <w:rFonts w:hAnsi="宋体"/>
              </w:rPr>
            </w:pPr>
            <w:r>
              <w:rPr>
                <w:rFonts w:ascii="Times New Roman"/>
              </w:rPr>
              <w:t>0.012</w:t>
            </w:r>
            <w:r>
              <w:rPr>
                <w:rFonts w:ascii="Times New Roman" w:hint="eastAsia"/>
              </w:rPr>
              <w:t>～</w:t>
            </w:r>
            <w:r>
              <w:rPr>
                <w:rFonts w:ascii="Times New Roman"/>
              </w:rPr>
              <w:t>250</w:t>
            </w:r>
          </w:p>
        </w:tc>
      </w:tr>
    </w:tbl>
    <w:p w:rsidR="00344D65" w:rsidRDefault="00D229B8">
      <w:pPr>
        <w:pStyle w:val="affc"/>
        <w:spacing w:before="312" w:after="312"/>
      </w:pPr>
      <w:bookmarkStart w:id="58" w:name="_Toc97191424"/>
      <w:bookmarkStart w:id="59" w:name="_Toc201523526"/>
      <w:bookmarkStart w:id="60" w:name="_Toc201983739"/>
      <w:bookmarkStart w:id="61" w:name="_Toc26718931"/>
      <w:bookmarkStart w:id="62" w:name="_Toc26986772"/>
      <w:bookmarkStart w:id="63" w:name="_Toc26986531"/>
      <w:bookmarkStart w:id="64" w:name="_Toc202298661"/>
      <w:bookmarkStart w:id="65" w:name="_Toc201517569"/>
      <w:bookmarkStart w:id="66" w:name="_Toc202381125"/>
      <w:bookmarkStart w:id="67" w:name="_Toc205010859"/>
      <w:bookmarkEnd w:id="57"/>
      <w:r>
        <w:rPr>
          <w:rFonts w:hint="eastAsia"/>
        </w:rPr>
        <w:t>规范性引用文件</w:t>
      </w:r>
      <w:bookmarkEnd w:id="49"/>
      <w:bookmarkEnd w:id="50"/>
      <w:bookmarkEnd w:id="51"/>
      <w:bookmarkEnd w:id="52"/>
      <w:bookmarkEnd w:id="53"/>
      <w:bookmarkEnd w:id="58"/>
      <w:bookmarkEnd w:id="59"/>
      <w:bookmarkEnd w:id="60"/>
      <w:bookmarkEnd w:id="61"/>
      <w:bookmarkEnd w:id="62"/>
      <w:bookmarkEnd w:id="63"/>
      <w:bookmarkEnd w:id="64"/>
      <w:bookmarkEnd w:id="65"/>
      <w:bookmarkEnd w:id="66"/>
      <w:bookmarkEnd w:id="67"/>
    </w:p>
    <w:sdt>
      <w:sdtPr>
        <w:rPr>
          <w:rFonts w:hint="eastAsia"/>
        </w:rPr>
        <w:id w:val="715848253"/>
        <w:placeholder>
          <w:docPart w:val="B33CF425E2D344558306F664BEB75C6F"/>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344D65" w:rsidRDefault="000C4CA8">
          <w:pPr>
            <w:pStyle w:val="affffe"/>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344D65" w:rsidRDefault="00D229B8" w:rsidP="00D87AD8">
      <w:pPr>
        <w:pStyle w:val="afffffffffff3"/>
        <w:ind w:leftChars="200" w:left="1680" w:hangingChars="600" w:hanging="1260"/>
        <w:rPr>
          <w:rFonts w:ascii="Times New Roman"/>
        </w:rPr>
      </w:pPr>
      <w:bookmarkStart w:id="68" w:name="OLE_LINK36"/>
      <w:bookmarkStart w:id="69" w:name="OLE_LINK37"/>
      <w:r>
        <w:rPr>
          <w:rFonts w:ascii="Times New Roman"/>
        </w:rPr>
        <w:t xml:space="preserve">GB/T 6379.2 </w:t>
      </w:r>
      <w:bookmarkEnd w:id="68"/>
      <w:bookmarkEnd w:id="69"/>
      <w:r>
        <w:rPr>
          <w:rFonts w:ascii="Times New Roman"/>
        </w:rPr>
        <w:t>测量方法与结果的准确度（正确度与精密度）</w:t>
      </w:r>
      <w:r>
        <w:rPr>
          <w:rFonts w:ascii="Times New Roman"/>
        </w:rPr>
        <w:t xml:space="preserve"> </w:t>
      </w:r>
      <w:r>
        <w:rPr>
          <w:rFonts w:ascii="Times New Roman"/>
        </w:rPr>
        <w:t>第</w:t>
      </w:r>
      <w:r>
        <w:rPr>
          <w:rFonts w:ascii="Times New Roman"/>
        </w:rPr>
        <w:t>2</w:t>
      </w:r>
      <w:r>
        <w:rPr>
          <w:rFonts w:ascii="Times New Roman"/>
        </w:rPr>
        <w:t>部分：确定标准测量方法重复性与再现性的基本方法</w:t>
      </w:r>
    </w:p>
    <w:p w:rsidR="00344D65" w:rsidRDefault="00D229B8">
      <w:pPr>
        <w:pStyle w:val="afffffffffff3"/>
        <w:rPr>
          <w:rFonts w:ascii="Times New Roman"/>
        </w:rPr>
      </w:pPr>
      <w:r>
        <w:rPr>
          <w:rFonts w:ascii="Times New Roman"/>
        </w:rPr>
        <w:t xml:space="preserve">GB/T 6682  </w:t>
      </w:r>
      <w:r>
        <w:rPr>
          <w:rFonts w:ascii="Times New Roman"/>
        </w:rPr>
        <w:t>分析实验室用水规格和试验方法</w:t>
      </w:r>
    </w:p>
    <w:p w:rsidR="00344D65" w:rsidRDefault="00D229B8">
      <w:pPr>
        <w:pStyle w:val="affffe"/>
        <w:ind w:firstLine="420"/>
      </w:pPr>
      <w:r>
        <w:rPr>
          <w:rFonts w:ascii="Times New Roman"/>
        </w:rPr>
        <w:t xml:space="preserve">GB/T </w:t>
      </w:r>
      <w:r>
        <w:rPr>
          <w:rFonts w:ascii="Times New Roman" w:hint="eastAsia"/>
        </w:rPr>
        <w:t xml:space="preserve">14505 </w:t>
      </w:r>
      <w:r>
        <w:rPr>
          <w:rFonts w:ascii="Times New Roman" w:hint="eastAsia"/>
        </w:rPr>
        <w:t>岩石和矿石化学分析方法</w:t>
      </w:r>
      <w:r>
        <w:rPr>
          <w:rFonts w:ascii="Times New Roman" w:hint="eastAsia"/>
        </w:rPr>
        <w:t xml:space="preserve"> </w:t>
      </w:r>
      <w:r>
        <w:rPr>
          <w:rFonts w:ascii="Times New Roman" w:hint="eastAsia"/>
        </w:rPr>
        <w:t>总则及一般规定</w:t>
      </w:r>
    </w:p>
    <w:p w:rsidR="00344D65" w:rsidRDefault="00D229B8">
      <w:pPr>
        <w:pStyle w:val="affc"/>
        <w:spacing w:before="312" w:after="312"/>
      </w:pPr>
      <w:bookmarkStart w:id="70" w:name="_Toc201523527"/>
      <w:bookmarkStart w:id="71" w:name="_Toc202298662"/>
      <w:bookmarkStart w:id="72" w:name="_Toc201983740"/>
      <w:bookmarkStart w:id="73" w:name="_Toc201517570"/>
      <w:bookmarkStart w:id="74" w:name="_Toc97191425"/>
      <w:bookmarkStart w:id="75" w:name="_Toc202381126"/>
      <w:bookmarkStart w:id="76" w:name="_Toc205010860"/>
      <w:r>
        <w:rPr>
          <w:rFonts w:hint="eastAsia"/>
          <w:szCs w:val="21"/>
        </w:rPr>
        <w:t>术语和定义</w:t>
      </w:r>
      <w:bookmarkEnd w:id="70"/>
      <w:bookmarkEnd w:id="71"/>
      <w:bookmarkEnd w:id="72"/>
      <w:bookmarkEnd w:id="73"/>
      <w:bookmarkEnd w:id="74"/>
      <w:bookmarkEnd w:id="75"/>
      <w:bookmarkEnd w:id="76"/>
    </w:p>
    <w:bookmarkStart w:id="77" w:name="_Toc26986532" w:displacedByCustomXml="next"/>
    <w:bookmarkEnd w:id="77" w:displacedByCustomXml="next"/>
    <w:sdt>
      <w:sdtPr>
        <w:id w:val="-1909835108"/>
        <w:placeholder>
          <w:docPart w:val="B2F9A54975554316A3A707376D8EF85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344D65" w:rsidRDefault="000C4CA8">
          <w:pPr>
            <w:pStyle w:val="affffe"/>
            <w:ind w:firstLine="420"/>
          </w:pPr>
          <w:r>
            <w:rPr>
              <w:rFonts w:hint="eastAsia"/>
            </w:rPr>
            <w:t>本文件没有需要界定的术语和定义。</w:t>
          </w:r>
        </w:p>
      </w:sdtContent>
    </w:sdt>
    <w:p w:rsidR="00344D65" w:rsidRDefault="00D229B8">
      <w:pPr>
        <w:pStyle w:val="affc"/>
        <w:spacing w:before="312" w:after="312"/>
      </w:pPr>
      <w:bookmarkStart w:id="78" w:name="_Toc201523528"/>
      <w:bookmarkStart w:id="79" w:name="_Toc201983741"/>
      <w:bookmarkStart w:id="80" w:name="_Toc202298663"/>
      <w:bookmarkStart w:id="81" w:name="_Toc202381127"/>
      <w:bookmarkStart w:id="82" w:name="_Toc205010861"/>
      <w:r>
        <w:t>原理</w:t>
      </w:r>
      <w:bookmarkEnd w:id="78"/>
      <w:bookmarkEnd w:id="79"/>
      <w:bookmarkEnd w:id="80"/>
      <w:bookmarkEnd w:id="81"/>
      <w:bookmarkEnd w:id="82"/>
    </w:p>
    <w:p w:rsidR="000231B6" w:rsidRDefault="00D229B8" w:rsidP="000231B6">
      <w:pPr>
        <w:pStyle w:val="24"/>
        <w:ind w:firstLineChars="200" w:firstLine="420"/>
      </w:pPr>
      <w:bookmarkStart w:id="83" w:name="OLE_LINK24"/>
      <w:bookmarkStart w:id="84" w:name="OLE_LINK23"/>
      <w:r>
        <w:rPr>
          <w:rFonts w:hAnsi="宋体" w:hint="eastAsia"/>
        </w:rPr>
        <w:t>煤及粉煤灰样品</w:t>
      </w:r>
      <w:bookmarkEnd w:id="83"/>
      <w:bookmarkEnd w:id="84"/>
      <w:r w:rsidR="000231B6">
        <w:rPr>
          <w:rFonts w:ascii="宋体" w:hAnsi="宋体" w:hint="eastAsia"/>
        </w:rPr>
        <w:t>用硝酸、硫酸、高氯酸和氢氟酸经</w:t>
      </w:r>
      <w:r w:rsidR="000231B6" w:rsidRPr="000231B6">
        <w:rPr>
          <w:rFonts w:ascii="宋体" w:hAnsi="宋体" w:hint="eastAsia"/>
        </w:rPr>
        <w:t>高温微波</w:t>
      </w:r>
      <w:r w:rsidR="000231B6">
        <w:rPr>
          <w:rFonts w:ascii="宋体" w:hAnsi="宋体" w:hint="eastAsia"/>
        </w:rPr>
        <w:t>消解预处理后，电热板上蒸发赶尽氢氟酸，至硫酸白烟冒尽，采用</w:t>
      </w:r>
      <w:r w:rsidR="000231B6">
        <w:rPr>
          <w:rFonts w:ascii="宋体" w:hAnsi="宋体"/>
        </w:rPr>
        <w:t>王水加热浸取，样品中</w:t>
      </w:r>
      <w:proofErr w:type="spellStart"/>
      <w:r w:rsidR="000231B6">
        <w:rPr>
          <w:rFonts w:hint="eastAsia"/>
        </w:rPr>
        <w:t>Sc</w:t>
      </w:r>
      <w:proofErr w:type="spellEnd"/>
      <w:r w:rsidR="000231B6">
        <w:rPr>
          <w:rFonts w:ascii="宋体" w:hAnsi="宋体"/>
        </w:rPr>
        <w:t>、</w:t>
      </w:r>
      <w:r w:rsidR="000231B6">
        <w:rPr>
          <w:rFonts w:hint="eastAsia"/>
        </w:rPr>
        <w:t>Y</w:t>
      </w:r>
      <w:r w:rsidR="000231B6">
        <w:rPr>
          <w:rFonts w:ascii="宋体" w:hAnsi="宋体"/>
        </w:rPr>
        <w:t>、</w:t>
      </w:r>
      <w:r w:rsidR="000231B6">
        <w:rPr>
          <w:rFonts w:hint="eastAsia"/>
        </w:rPr>
        <w:t>La</w:t>
      </w:r>
      <w:r w:rsidR="000231B6">
        <w:rPr>
          <w:rFonts w:ascii="宋体" w:hAnsi="宋体"/>
        </w:rPr>
        <w:t>、</w:t>
      </w:r>
      <w:r w:rsidR="000231B6">
        <w:rPr>
          <w:rFonts w:hint="eastAsia"/>
        </w:rPr>
        <w:t>Ce</w:t>
      </w:r>
      <w:r w:rsidR="000231B6">
        <w:rPr>
          <w:rFonts w:ascii="宋体" w:hAnsi="宋体" w:hint="eastAsia"/>
        </w:rPr>
        <w:t>等</w:t>
      </w:r>
      <w:r w:rsidR="005E57F0" w:rsidRPr="005E57F0">
        <w:rPr>
          <w:rFonts w:hint="eastAsia"/>
        </w:rPr>
        <w:t>16</w:t>
      </w:r>
      <w:r w:rsidR="005E57F0">
        <w:rPr>
          <w:rFonts w:ascii="宋体" w:hAnsi="宋体" w:hint="eastAsia"/>
        </w:rPr>
        <w:t>个</w:t>
      </w:r>
      <w:r w:rsidR="000231B6">
        <w:rPr>
          <w:rFonts w:ascii="宋体" w:hAnsi="宋体" w:hint="eastAsia"/>
        </w:rPr>
        <w:t>稀土元素以离子状态转移</w:t>
      </w:r>
      <w:proofErr w:type="gramStart"/>
      <w:r w:rsidR="000231B6">
        <w:rPr>
          <w:rFonts w:ascii="宋体" w:hAnsi="宋体" w:hint="eastAsia"/>
        </w:rPr>
        <w:t>到浸提</w:t>
      </w:r>
      <w:proofErr w:type="gramEnd"/>
      <w:r w:rsidR="000231B6">
        <w:rPr>
          <w:rFonts w:ascii="宋体" w:hAnsi="宋体" w:hint="eastAsia"/>
        </w:rPr>
        <w:t>液中</w:t>
      </w:r>
      <w:r w:rsidR="000231B6">
        <w:rPr>
          <w:rFonts w:ascii="宋体" w:hAnsi="宋体"/>
        </w:rPr>
        <w:t>，</w:t>
      </w:r>
      <w:r w:rsidR="000231B6">
        <w:rPr>
          <w:rFonts w:ascii="宋体" w:hAnsi="宋体" w:hint="eastAsia"/>
        </w:rPr>
        <w:t>浸提液经过雾化由载气送入</w:t>
      </w:r>
      <w:r w:rsidR="000231B6">
        <w:rPr>
          <w:rFonts w:ascii="宋体" w:hAnsi="宋体"/>
        </w:rPr>
        <w:t>电感耦合等离子体质谱仪的</w:t>
      </w:r>
      <w:proofErr w:type="gramStart"/>
      <w:r w:rsidR="000231B6">
        <w:rPr>
          <w:rFonts w:ascii="宋体" w:hAnsi="宋体" w:hint="eastAsia"/>
        </w:rPr>
        <w:t>炬</w:t>
      </w:r>
      <w:proofErr w:type="gramEnd"/>
      <w:r w:rsidR="000231B6">
        <w:rPr>
          <w:rFonts w:ascii="宋体" w:hAnsi="宋体" w:hint="eastAsia"/>
        </w:rPr>
        <w:t>焰中</w:t>
      </w:r>
      <w:r w:rsidR="000231B6">
        <w:rPr>
          <w:rFonts w:ascii="宋体" w:hAnsi="宋体"/>
        </w:rPr>
        <w:t>，根据质荷比进行分离，</w:t>
      </w:r>
      <w:r w:rsidR="000231B6">
        <w:rPr>
          <w:rFonts w:ascii="宋体" w:hAnsi="宋体" w:hint="eastAsia"/>
        </w:rPr>
        <w:t>通过测量质谱的峰面积来测定样品中元素的含量。</w:t>
      </w:r>
    </w:p>
    <w:p w:rsidR="00344D65" w:rsidRDefault="00D229B8">
      <w:pPr>
        <w:pStyle w:val="affc"/>
        <w:spacing w:before="312" w:after="312"/>
      </w:pPr>
      <w:bookmarkStart w:id="85" w:name="_Toc201523529"/>
      <w:bookmarkStart w:id="86" w:name="_Toc201983742"/>
      <w:bookmarkStart w:id="87" w:name="_Toc202298664"/>
      <w:bookmarkStart w:id="88" w:name="_Toc202381128"/>
      <w:bookmarkStart w:id="89" w:name="_Toc205010862"/>
      <w:r>
        <w:t>试剂</w:t>
      </w:r>
      <w:r w:rsidR="0031258F">
        <w:t>或</w:t>
      </w:r>
      <w:r>
        <w:t>材料</w:t>
      </w:r>
      <w:bookmarkEnd w:id="85"/>
      <w:bookmarkEnd w:id="86"/>
      <w:bookmarkEnd w:id="87"/>
      <w:bookmarkEnd w:id="88"/>
      <w:bookmarkEnd w:id="89"/>
    </w:p>
    <w:p w:rsidR="00344D65" w:rsidRDefault="00D229B8">
      <w:pPr>
        <w:pStyle w:val="affffe"/>
        <w:ind w:firstLine="420"/>
        <w:rPr>
          <w:rFonts w:ascii="黑体" w:eastAsia="黑体" w:hAnsi="黑体"/>
        </w:rPr>
      </w:pPr>
      <w:r>
        <w:rPr>
          <w:rFonts w:ascii="黑体" w:eastAsia="黑体" w:hAnsi="黑体" w:hint="eastAsia"/>
        </w:rPr>
        <w:t>警示——本文件中所使用的</w:t>
      </w:r>
      <w:r w:rsidR="00A07F29">
        <w:rPr>
          <w:rFonts w:ascii="黑体" w:eastAsia="黑体" w:hAnsi="黑体" w:hint="eastAsia"/>
        </w:rPr>
        <w:t>氢氟酸、盐酸、</w:t>
      </w:r>
      <w:r>
        <w:rPr>
          <w:rFonts w:ascii="黑体" w:eastAsia="黑体" w:hAnsi="黑体" w:hint="eastAsia"/>
        </w:rPr>
        <w:t>硝酸、高氯酸、硫酸等均具有强烈的化学腐蚀性和刺激性，应避免直接接触，相关操作应由具备正规实验室工作经验的人员在通风橱中进行。</w:t>
      </w:r>
    </w:p>
    <w:p w:rsidR="00344D65" w:rsidRDefault="00D229B8">
      <w:pPr>
        <w:pStyle w:val="affffe"/>
        <w:ind w:firstLine="420"/>
      </w:pPr>
      <w:r>
        <w:t>除非</w:t>
      </w:r>
      <w:r>
        <w:rPr>
          <w:rFonts w:hint="eastAsia"/>
        </w:rPr>
        <w:t>另有说明，在分析中仅使用</w:t>
      </w:r>
      <w:r w:rsidR="00370B91">
        <w:rPr>
          <w:rFonts w:hint="eastAsia"/>
        </w:rPr>
        <w:t>符合国家标准的</w:t>
      </w:r>
      <w:r>
        <w:rPr>
          <w:rFonts w:ascii="Times New Roman" w:hint="eastAsia"/>
        </w:rPr>
        <w:t>分析</w:t>
      </w:r>
      <w:r>
        <w:rPr>
          <w:rFonts w:ascii="Times New Roman"/>
        </w:rPr>
        <w:t>纯</w:t>
      </w:r>
      <w:r>
        <w:rPr>
          <w:rFonts w:hint="eastAsia"/>
        </w:rPr>
        <w:t>及以上化学试剂，以及符合</w:t>
      </w:r>
      <w:r>
        <w:rPr>
          <w:rFonts w:ascii="Times New Roman" w:hint="eastAsia"/>
        </w:rPr>
        <w:t>GB/T 6682</w:t>
      </w:r>
      <w:r>
        <w:rPr>
          <w:rFonts w:hint="eastAsia"/>
        </w:rPr>
        <w:t>规定的二级水。</w:t>
      </w:r>
    </w:p>
    <w:p w:rsidR="00344D65" w:rsidRDefault="00D229B8">
      <w:pPr>
        <w:pStyle w:val="affffffff7"/>
      </w:pPr>
      <w:r>
        <w:rPr>
          <w:rFonts w:hAnsi="宋体"/>
        </w:rPr>
        <w:t>氢氟酸</w:t>
      </w:r>
      <w:r>
        <w:t>：</w:t>
      </w:r>
      <w:r>
        <w:rPr>
          <w:rFonts w:ascii="Times New Roman"/>
          <w:i/>
        </w:rPr>
        <w:t>ρ</w:t>
      </w:r>
      <w:r>
        <w:rPr>
          <w:rFonts w:ascii="Times New Roman" w:hint="eastAsia"/>
        </w:rPr>
        <w:t>（</w:t>
      </w:r>
      <w:r>
        <w:rPr>
          <w:rFonts w:ascii="Times New Roman" w:hint="eastAsia"/>
        </w:rPr>
        <w:t>HF</w:t>
      </w:r>
      <w:r>
        <w:rPr>
          <w:rFonts w:ascii="Times New Roman" w:hint="eastAsia"/>
        </w:rPr>
        <w:t>）</w:t>
      </w:r>
      <w:r>
        <w:rPr>
          <w:rFonts w:ascii="Times New Roman"/>
        </w:rPr>
        <w:t>=1.13 g/mL</w:t>
      </w:r>
      <w:r>
        <w:rPr>
          <w:rFonts w:ascii="Times New Roman"/>
        </w:rPr>
        <w:t>。</w:t>
      </w:r>
    </w:p>
    <w:p w:rsidR="00344D65" w:rsidRDefault="00D229B8">
      <w:pPr>
        <w:pStyle w:val="affffffff7"/>
      </w:pPr>
      <w:bookmarkStart w:id="90" w:name="_Toc179840352"/>
      <w:r>
        <w:rPr>
          <w:rFonts w:ascii="Times New Roman"/>
        </w:rPr>
        <w:t>硝酸</w:t>
      </w:r>
      <w:r>
        <w:t>：</w:t>
      </w:r>
      <w:r>
        <w:rPr>
          <w:rFonts w:ascii="Times New Roman"/>
          <w:i/>
          <w:iCs/>
        </w:rPr>
        <w:t>ρ</w:t>
      </w:r>
      <w:r>
        <w:rPr>
          <w:rFonts w:ascii="Times New Roman" w:hint="eastAsia"/>
        </w:rPr>
        <w:t>（</w:t>
      </w:r>
      <w:r>
        <w:rPr>
          <w:rFonts w:ascii="Times New Roman" w:hint="eastAsia"/>
        </w:rPr>
        <w:t>HNO</w:t>
      </w:r>
      <w:r>
        <w:rPr>
          <w:rFonts w:ascii="Times New Roman" w:hint="eastAsia"/>
          <w:vertAlign w:val="subscript"/>
        </w:rPr>
        <w:t>3</w:t>
      </w:r>
      <w:r>
        <w:rPr>
          <w:rFonts w:ascii="Times New Roman" w:hint="eastAsia"/>
        </w:rPr>
        <w:t>）</w:t>
      </w:r>
      <w:r>
        <w:rPr>
          <w:rFonts w:ascii="Times New Roman"/>
        </w:rPr>
        <w:t>=1.42 g/mL</w:t>
      </w:r>
      <w:bookmarkEnd w:id="90"/>
      <w:r>
        <w:rPr>
          <w:rFonts w:ascii="Times New Roman"/>
        </w:rPr>
        <w:t>。</w:t>
      </w:r>
    </w:p>
    <w:p w:rsidR="00344D65" w:rsidRDefault="00D229B8">
      <w:pPr>
        <w:pStyle w:val="affffffff7"/>
      </w:pPr>
      <w:r>
        <w:t>高氯酸：</w:t>
      </w:r>
      <w:r>
        <w:rPr>
          <w:i/>
        </w:rPr>
        <w:t>ρ</w:t>
      </w:r>
      <w:r>
        <w:rPr>
          <w:rFonts w:ascii="Times New Roman" w:hint="eastAsia"/>
        </w:rPr>
        <w:t>（</w:t>
      </w:r>
      <w:r>
        <w:rPr>
          <w:rFonts w:ascii="Times New Roman" w:hint="eastAsia"/>
        </w:rPr>
        <w:t>HClO</w:t>
      </w:r>
      <w:r>
        <w:rPr>
          <w:rFonts w:ascii="Times New Roman" w:hint="eastAsia"/>
          <w:vertAlign w:val="subscript"/>
        </w:rPr>
        <w:t>4</w:t>
      </w:r>
      <w:r>
        <w:rPr>
          <w:rFonts w:ascii="Times New Roman" w:hint="eastAsia"/>
        </w:rPr>
        <w:t>）</w:t>
      </w:r>
      <w:r>
        <w:rPr>
          <w:rFonts w:ascii="Times New Roman"/>
        </w:rPr>
        <w:t>=1.67 g/mL</w:t>
      </w:r>
      <w:r>
        <w:rPr>
          <w:rFonts w:ascii="Times New Roman"/>
        </w:rPr>
        <w:t>。</w:t>
      </w:r>
    </w:p>
    <w:p w:rsidR="00344D65" w:rsidRDefault="00D229B8">
      <w:pPr>
        <w:pStyle w:val="affffffff7"/>
      </w:pPr>
      <w:r>
        <w:t>硫酸：</w:t>
      </w:r>
      <w:r>
        <w:rPr>
          <w:i/>
        </w:rPr>
        <w:t>ρ</w:t>
      </w:r>
      <w:r>
        <w:rPr>
          <w:rFonts w:ascii="Times New Roman" w:hint="eastAsia"/>
        </w:rPr>
        <w:t>（</w:t>
      </w:r>
      <w:r>
        <w:rPr>
          <w:rFonts w:ascii="Times New Roman" w:hint="eastAsia"/>
        </w:rPr>
        <w:t>H</w:t>
      </w:r>
      <w:r>
        <w:rPr>
          <w:rFonts w:ascii="Times New Roman" w:hint="eastAsia"/>
          <w:vertAlign w:val="subscript"/>
        </w:rPr>
        <w:t>2</w:t>
      </w:r>
      <w:r>
        <w:rPr>
          <w:rFonts w:ascii="Times New Roman" w:hint="eastAsia"/>
        </w:rPr>
        <w:t>SO</w:t>
      </w:r>
      <w:r>
        <w:rPr>
          <w:rFonts w:ascii="Times New Roman" w:hint="eastAsia"/>
          <w:vertAlign w:val="subscript"/>
        </w:rPr>
        <w:t>4</w:t>
      </w:r>
      <w:r>
        <w:rPr>
          <w:rFonts w:ascii="Times New Roman" w:hint="eastAsia"/>
        </w:rPr>
        <w:t>）</w:t>
      </w:r>
      <w:r>
        <w:rPr>
          <w:rFonts w:ascii="Times New Roman"/>
        </w:rPr>
        <w:t>=1.84 g/mL</w:t>
      </w:r>
      <w:r>
        <w:rPr>
          <w:rFonts w:ascii="Times New Roman"/>
        </w:rPr>
        <w:t>。</w:t>
      </w:r>
    </w:p>
    <w:p w:rsidR="00344D65" w:rsidRDefault="00D229B8">
      <w:pPr>
        <w:pStyle w:val="affffffff7"/>
      </w:pPr>
      <w:r>
        <w:rPr>
          <w:rFonts w:ascii="Times New Roman"/>
        </w:rPr>
        <w:t>王水溶液</w:t>
      </w:r>
      <w:r>
        <w:rPr>
          <w:rFonts w:hAnsi="宋体"/>
        </w:rPr>
        <w:t>（</w:t>
      </w:r>
      <w:r>
        <w:rPr>
          <w:rFonts w:ascii="Times New Roman"/>
        </w:rPr>
        <w:t>1+1</w:t>
      </w:r>
      <w:r>
        <w:rPr>
          <w:rFonts w:hAnsi="宋体"/>
        </w:rPr>
        <w:t>）</w:t>
      </w:r>
      <w:r>
        <w:rPr>
          <w:rFonts w:ascii="Times New Roman"/>
        </w:rPr>
        <w:t>：</w:t>
      </w:r>
      <w:r>
        <w:rPr>
          <w:rFonts w:ascii="Times New Roman"/>
        </w:rPr>
        <w:t>750 mL</w:t>
      </w:r>
      <w:r>
        <w:rPr>
          <w:rFonts w:ascii="Times New Roman"/>
        </w:rPr>
        <w:t>盐酸</w:t>
      </w:r>
      <w:r>
        <w:rPr>
          <w:rFonts w:hAnsi="宋体"/>
        </w:rPr>
        <w:t>（</w:t>
      </w:r>
      <w:r w:rsidR="00CB0856">
        <w:rPr>
          <w:rFonts w:ascii="Times New Roman"/>
          <w:i/>
          <w:iCs/>
        </w:rPr>
        <w:t>ρ</w:t>
      </w:r>
      <w:r w:rsidR="00CB0856">
        <w:rPr>
          <w:rFonts w:ascii="Times New Roman"/>
        </w:rPr>
        <w:t>=1.19 g/mL</w:t>
      </w:r>
      <w:r>
        <w:rPr>
          <w:rFonts w:ascii="Times New Roman"/>
        </w:rPr>
        <w:t>）与</w:t>
      </w:r>
      <w:r>
        <w:rPr>
          <w:rFonts w:ascii="Times New Roman"/>
        </w:rPr>
        <w:t>250 mL</w:t>
      </w:r>
      <w:r>
        <w:rPr>
          <w:rFonts w:ascii="Times New Roman"/>
        </w:rPr>
        <w:t>硝酸（</w:t>
      </w:r>
      <w:r>
        <w:rPr>
          <w:rFonts w:ascii="Times New Roman"/>
        </w:rPr>
        <w:t>5.</w:t>
      </w:r>
      <w:r w:rsidR="00CB0856">
        <w:rPr>
          <w:rFonts w:ascii="Times New Roman" w:hint="eastAsia"/>
        </w:rPr>
        <w:t>2</w:t>
      </w:r>
      <w:r>
        <w:rPr>
          <w:rFonts w:ascii="Times New Roman"/>
        </w:rPr>
        <w:t>）混合，摇匀，与等体积水混匀，用时配制。</w:t>
      </w:r>
    </w:p>
    <w:p w:rsidR="00344D65" w:rsidRDefault="00D229B8">
      <w:pPr>
        <w:pStyle w:val="affffffff7"/>
      </w:pPr>
      <w:r>
        <w:rPr>
          <w:rFonts w:ascii="Times New Roman"/>
        </w:rPr>
        <w:t>硝酸溶液（</w:t>
      </w:r>
      <w:r>
        <w:rPr>
          <w:rFonts w:ascii="Times New Roman"/>
        </w:rPr>
        <w:t>5+95</w:t>
      </w:r>
      <w:r>
        <w:rPr>
          <w:rFonts w:ascii="Times New Roman"/>
        </w:rPr>
        <w:t>）：将</w:t>
      </w:r>
      <w:r>
        <w:rPr>
          <w:rFonts w:ascii="Times New Roman" w:hint="eastAsia"/>
        </w:rPr>
        <w:t>5</w:t>
      </w:r>
      <w:r>
        <w:rPr>
          <w:rFonts w:ascii="Times New Roman" w:hint="eastAsia"/>
        </w:rPr>
        <w:t>份硝酸</w:t>
      </w:r>
      <w:r>
        <w:rPr>
          <w:rFonts w:ascii="Times New Roman"/>
        </w:rPr>
        <w:t>（</w:t>
      </w:r>
      <w:r>
        <w:rPr>
          <w:rFonts w:ascii="Times New Roman"/>
        </w:rPr>
        <w:t>5.</w:t>
      </w:r>
      <w:r w:rsidR="00CB0856">
        <w:rPr>
          <w:rFonts w:ascii="Times New Roman" w:hint="eastAsia"/>
        </w:rPr>
        <w:t>2</w:t>
      </w:r>
      <w:r>
        <w:rPr>
          <w:rFonts w:ascii="Times New Roman"/>
        </w:rPr>
        <w:t>）</w:t>
      </w:r>
      <w:r>
        <w:rPr>
          <w:rFonts w:ascii="Times New Roman" w:hint="eastAsia"/>
        </w:rPr>
        <w:t>与</w:t>
      </w:r>
      <w:r>
        <w:rPr>
          <w:rFonts w:ascii="Times New Roman" w:hint="eastAsia"/>
        </w:rPr>
        <w:t>95</w:t>
      </w:r>
      <w:r>
        <w:rPr>
          <w:rFonts w:ascii="Times New Roman" w:hint="eastAsia"/>
        </w:rPr>
        <w:t>份</w:t>
      </w:r>
      <w:r>
        <w:rPr>
          <w:rFonts w:ascii="Times New Roman"/>
        </w:rPr>
        <w:t>水</w:t>
      </w:r>
      <w:r>
        <w:rPr>
          <w:rFonts w:ascii="Times New Roman" w:hint="eastAsia"/>
        </w:rPr>
        <w:t>混合。</w:t>
      </w:r>
    </w:p>
    <w:p w:rsidR="00344D65" w:rsidRDefault="00D229B8">
      <w:pPr>
        <w:pStyle w:val="affffffff7"/>
      </w:pPr>
      <w:r>
        <w:rPr>
          <w:rFonts w:ascii="Times New Roman"/>
        </w:rPr>
        <w:t>单元素标准储备液</w:t>
      </w:r>
      <w:r>
        <w:rPr>
          <w:rFonts w:ascii="Times New Roman" w:hint="eastAsia"/>
        </w:rPr>
        <w:t>（</w:t>
      </w:r>
      <w:bookmarkStart w:id="91" w:name="OLE_LINK30"/>
      <w:bookmarkStart w:id="92" w:name="OLE_LINK31"/>
      <w:r w:rsidR="001937B6" w:rsidRPr="001937B6">
        <w:rPr>
          <w:rFonts w:ascii="Times New Roman"/>
        </w:rPr>
        <w:t>浓度为</w:t>
      </w:r>
      <w:bookmarkEnd w:id="91"/>
      <w:bookmarkEnd w:id="92"/>
      <w:r>
        <w:rPr>
          <w:rFonts w:ascii="Times New Roman"/>
        </w:rPr>
        <w:t>100</w:t>
      </w:r>
      <w:r>
        <w:rPr>
          <w:rFonts w:ascii="Times New Roman" w:hint="eastAsia"/>
        </w:rPr>
        <w:t>0</w:t>
      </w:r>
      <w:r>
        <w:rPr>
          <w:rFonts w:ascii="Times New Roman"/>
        </w:rPr>
        <w:t xml:space="preserve"> </w:t>
      </w:r>
      <w:proofErr w:type="spellStart"/>
      <w:r>
        <w:rPr>
          <w:rFonts w:ascii="Times New Roman"/>
          <w:bCs/>
        </w:rPr>
        <w:t>μg</w:t>
      </w:r>
      <w:proofErr w:type="spellEnd"/>
      <w:r>
        <w:rPr>
          <w:rFonts w:ascii="Times New Roman"/>
          <w:bCs/>
        </w:rPr>
        <w:t>/mL</w:t>
      </w:r>
      <w:r>
        <w:rPr>
          <w:rFonts w:ascii="Times New Roman" w:hint="eastAsia"/>
        </w:rPr>
        <w:t>）：</w:t>
      </w:r>
      <w:r>
        <w:rPr>
          <w:rFonts w:ascii="Times New Roman"/>
        </w:rPr>
        <w:t>具体</w:t>
      </w:r>
      <w:proofErr w:type="gramStart"/>
      <w:r>
        <w:rPr>
          <w:rFonts w:ascii="Times New Roman"/>
        </w:rPr>
        <w:t>配制见</w:t>
      </w:r>
      <w:proofErr w:type="gramEnd"/>
      <w:r>
        <w:rPr>
          <w:rFonts w:ascii="Times New Roman"/>
        </w:rPr>
        <w:t>附录</w:t>
      </w:r>
      <w:r>
        <w:rPr>
          <w:rFonts w:ascii="Times New Roman"/>
        </w:rPr>
        <w:t>A</w:t>
      </w:r>
      <w:r>
        <w:rPr>
          <w:rFonts w:ascii="Times New Roman"/>
        </w:rPr>
        <w:t>，或可直接购买有证标准溶液。</w:t>
      </w:r>
    </w:p>
    <w:p w:rsidR="00344D65" w:rsidRDefault="00D229B8">
      <w:pPr>
        <w:pStyle w:val="affffffff7"/>
      </w:pPr>
      <w:r>
        <w:rPr>
          <w:rFonts w:ascii="Times New Roman"/>
        </w:rPr>
        <w:t>单元素标准工作溶液</w:t>
      </w:r>
      <w:r>
        <w:rPr>
          <w:rFonts w:ascii="Times New Roman" w:hint="eastAsia"/>
        </w:rPr>
        <w:t>（</w:t>
      </w:r>
      <w:r w:rsidR="001937B6">
        <w:rPr>
          <w:rFonts w:ascii="Times New Roman" w:hint="eastAsia"/>
        </w:rPr>
        <w:t>浓度为</w:t>
      </w:r>
      <w:r>
        <w:rPr>
          <w:rFonts w:ascii="Times New Roman"/>
        </w:rPr>
        <w:t xml:space="preserve">100 </w:t>
      </w:r>
      <w:proofErr w:type="spellStart"/>
      <w:r>
        <w:rPr>
          <w:rFonts w:ascii="Times New Roman"/>
          <w:bCs/>
        </w:rPr>
        <w:t>μg</w:t>
      </w:r>
      <w:proofErr w:type="spellEnd"/>
      <w:r>
        <w:rPr>
          <w:rFonts w:ascii="Times New Roman"/>
          <w:bCs/>
        </w:rPr>
        <w:t>/mL</w:t>
      </w:r>
      <w:r>
        <w:rPr>
          <w:rFonts w:ascii="Times New Roman" w:hint="eastAsia"/>
        </w:rPr>
        <w:t>）：</w:t>
      </w:r>
      <w:r>
        <w:rPr>
          <w:rFonts w:ascii="Times New Roman"/>
        </w:rPr>
        <w:t>分取</w:t>
      </w:r>
      <w:r>
        <w:rPr>
          <w:rFonts w:ascii="Times New Roman" w:hint="eastAsia"/>
        </w:rPr>
        <w:t>10.0 mL</w:t>
      </w:r>
      <w:r>
        <w:rPr>
          <w:rFonts w:ascii="Times New Roman" w:hint="eastAsia"/>
        </w:rPr>
        <w:t>各</w:t>
      </w:r>
      <w:r>
        <w:rPr>
          <w:rFonts w:ascii="Times New Roman"/>
        </w:rPr>
        <w:t>单元素标准储备液钪</w:t>
      </w:r>
      <w:r>
        <w:rPr>
          <w:rFonts w:ascii="Times New Roman" w:hint="eastAsia"/>
        </w:rPr>
        <w:t>、</w:t>
      </w:r>
      <w:proofErr w:type="gramStart"/>
      <w:r>
        <w:rPr>
          <w:rFonts w:ascii="Times New Roman"/>
        </w:rPr>
        <w:t>钇</w:t>
      </w:r>
      <w:proofErr w:type="gramEnd"/>
      <w:r>
        <w:rPr>
          <w:rFonts w:ascii="Times New Roman"/>
        </w:rPr>
        <w:t>、</w:t>
      </w:r>
      <w:hyperlink r:id="rId20" w:tgtFrame="_blank" w:history="1">
        <w:proofErr w:type="gramStart"/>
        <w:r>
          <w:rPr>
            <w:rFonts w:ascii="Times New Roman"/>
          </w:rPr>
          <w:t>镧</w:t>
        </w:r>
        <w:proofErr w:type="gramEnd"/>
      </w:hyperlink>
      <w:r>
        <w:rPr>
          <w:rFonts w:ascii="Times New Roman"/>
        </w:rPr>
        <w:t>、</w:t>
      </w:r>
      <w:hyperlink r:id="rId21" w:tgtFrame="_blank" w:history="1">
        <w:proofErr w:type="gramStart"/>
        <w:r>
          <w:rPr>
            <w:rFonts w:ascii="Times New Roman"/>
          </w:rPr>
          <w:t>铈</w:t>
        </w:r>
        <w:proofErr w:type="gramEnd"/>
      </w:hyperlink>
      <w:r>
        <w:rPr>
          <w:rFonts w:ascii="Times New Roman"/>
        </w:rPr>
        <w:t>、</w:t>
      </w:r>
      <w:hyperlink r:id="rId22" w:tgtFrame="_blank" w:history="1">
        <w:proofErr w:type="gramStart"/>
        <w:r>
          <w:rPr>
            <w:rFonts w:ascii="Times New Roman"/>
          </w:rPr>
          <w:t>镨</w:t>
        </w:r>
        <w:proofErr w:type="gramEnd"/>
      </w:hyperlink>
      <w:r>
        <w:rPr>
          <w:rFonts w:ascii="Times New Roman"/>
        </w:rPr>
        <w:t>、</w:t>
      </w:r>
      <w:hyperlink r:id="rId23" w:tgtFrame="_blank" w:history="1">
        <w:r>
          <w:rPr>
            <w:rFonts w:ascii="Times New Roman"/>
          </w:rPr>
          <w:t>钕</w:t>
        </w:r>
      </w:hyperlink>
      <w:r>
        <w:rPr>
          <w:rFonts w:ascii="Times New Roman"/>
        </w:rPr>
        <w:t>、钐、</w:t>
      </w:r>
      <w:proofErr w:type="gramStart"/>
      <w:r>
        <w:rPr>
          <w:rFonts w:ascii="Times New Roman"/>
        </w:rPr>
        <w:t>铕</w:t>
      </w:r>
      <w:proofErr w:type="gramEnd"/>
      <w:r>
        <w:rPr>
          <w:rFonts w:ascii="Times New Roman"/>
        </w:rPr>
        <w:t>、</w:t>
      </w:r>
      <w:proofErr w:type="gramStart"/>
      <w:r>
        <w:rPr>
          <w:rFonts w:ascii="Times New Roman"/>
        </w:rPr>
        <w:t>钆</w:t>
      </w:r>
      <w:proofErr w:type="gramEnd"/>
      <w:r>
        <w:rPr>
          <w:rFonts w:ascii="Times New Roman"/>
        </w:rPr>
        <w:t>、</w:t>
      </w:r>
      <w:proofErr w:type="gramStart"/>
      <w:r>
        <w:rPr>
          <w:rFonts w:ascii="Times New Roman"/>
        </w:rPr>
        <w:t>铽</w:t>
      </w:r>
      <w:proofErr w:type="gramEnd"/>
      <w:r>
        <w:rPr>
          <w:rFonts w:ascii="Times New Roman"/>
        </w:rPr>
        <w:t>、</w:t>
      </w:r>
      <w:proofErr w:type="gramStart"/>
      <w:r>
        <w:rPr>
          <w:rFonts w:ascii="Times New Roman"/>
        </w:rPr>
        <w:t>镝</w:t>
      </w:r>
      <w:proofErr w:type="gramEnd"/>
      <w:r>
        <w:rPr>
          <w:rFonts w:ascii="Times New Roman"/>
        </w:rPr>
        <w:t>、</w:t>
      </w:r>
      <w:hyperlink r:id="rId24" w:tgtFrame="_blank" w:history="1">
        <w:proofErr w:type="gramStart"/>
        <w:r>
          <w:rPr>
            <w:rFonts w:ascii="Times New Roman"/>
          </w:rPr>
          <w:t>钬</w:t>
        </w:r>
        <w:proofErr w:type="gramEnd"/>
      </w:hyperlink>
      <w:r>
        <w:rPr>
          <w:rFonts w:ascii="Times New Roman"/>
        </w:rPr>
        <w:t>、</w:t>
      </w:r>
      <w:proofErr w:type="gramStart"/>
      <w:r>
        <w:rPr>
          <w:rFonts w:ascii="Times New Roman"/>
        </w:rPr>
        <w:t>铒</w:t>
      </w:r>
      <w:proofErr w:type="gramEnd"/>
      <w:r>
        <w:rPr>
          <w:rFonts w:ascii="Times New Roman"/>
        </w:rPr>
        <w:t>、</w:t>
      </w:r>
      <w:proofErr w:type="gramStart"/>
      <w:r>
        <w:rPr>
          <w:rFonts w:ascii="Times New Roman"/>
        </w:rPr>
        <w:t>铥</w:t>
      </w:r>
      <w:proofErr w:type="gramEnd"/>
      <w:r>
        <w:rPr>
          <w:rFonts w:ascii="Times New Roman"/>
        </w:rPr>
        <w:t>、</w:t>
      </w:r>
      <w:proofErr w:type="gramStart"/>
      <w:r>
        <w:rPr>
          <w:rFonts w:ascii="Times New Roman"/>
        </w:rPr>
        <w:t>镱</w:t>
      </w:r>
      <w:proofErr w:type="gramEnd"/>
      <w:r>
        <w:rPr>
          <w:rFonts w:ascii="Times New Roman"/>
        </w:rPr>
        <w:t>、</w:t>
      </w:r>
      <w:proofErr w:type="gramStart"/>
      <w:r>
        <w:rPr>
          <w:rFonts w:ascii="Times New Roman"/>
        </w:rPr>
        <w:t>镥</w:t>
      </w:r>
      <w:proofErr w:type="gramEnd"/>
      <w:r>
        <w:rPr>
          <w:rFonts w:ascii="Times New Roman"/>
        </w:rPr>
        <w:t>（</w:t>
      </w:r>
      <w:r>
        <w:rPr>
          <w:rFonts w:ascii="Times New Roman"/>
        </w:rPr>
        <w:t>5.</w:t>
      </w:r>
      <w:r w:rsidR="00CB0856">
        <w:rPr>
          <w:rFonts w:ascii="Times New Roman" w:hint="eastAsia"/>
        </w:rPr>
        <w:t>7</w:t>
      </w:r>
      <w:r>
        <w:rPr>
          <w:rFonts w:ascii="Times New Roman"/>
        </w:rPr>
        <w:t>）分别置于</w:t>
      </w:r>
      <w:r>
        <w:rPr>
          <w:rFonts w:ascii="Times New Roman"/>
        </w:rPr>
        <w:t>100 mL</w:t>
      </w:r>
      <w:r>
        <w:rPr>
          <w:rFonts w:ascii="Times New Roman"/>
        </w:rPr>
        <w:t>容量瓶中，加入</w:t>
      </w:r>
      <w:r>
        <w:rPr>
          <w:rFonts w:ascii="Times New Roman" w:hint="eastAsia"/>
        </w:rPr>
        <w:t>5</w:t>
      </w:r>
      <w:r>
        <w:rPr>
          <w:rFonts w:ascii="Times New Roman"/>
        </w:rPr>
        <w:t xml:space="preserve"> mL</w:t>
      </w:r>
      <w:r>
        <w:rPr>
          <w:rFonts w:ascii="Times New Roman"/>
        </w:rPr>
        <w:t>王水溶液（</w:t>
      </w:r>
      <w:r>
        <w:rPr>
          <w:rFonts w:ascii="Times New Roman"/>
        </w:rPr>
        <w:t>5.</w:t>
      </w:r>
      <w:r w:rsidR="00CB0856">
        <w:rPr>
          <w:rFonts w:ascii="Times New Roman" w:hint="eastAsia"/>
        </w:rPr>
        <w:t>5</w:t>
      </w:r>
      <w:r>
        <w:rPr>
          <w:rFonts w:ascii="Times New Roman"/>
        </w:rPr>
        <w:t>），</w:t>
      </w:r>
      <w:r>
        <w:rPr>
          <w:rFonts w:ascii="Times New Roman" w:hint="eastAsia"/>
        </w:rPr>
        <w:t>用水稀释至刻度，摇匀。</w:t>
      </w:r>
    </w:p>
    <w:p w:rsidR="00344D65" w:rsidRDefault="00D229B8">
      <w:pPr>
        <w:pStyle w:val="affffffff7"/>
      </w:pPr>
      <w:r>
        <w:rPr>
          <w:rFonts w:ascii="Times New Roman"/>
        </w:rPr>
        <w:t>稀土元素</w:t>
      </w:r>
      <w:r w:rsidR="00D34CBC">
        <w:rPr>
          <w:rFonts w:ascii="Times New Roman"/>
        </w:rPr>
        <w:t>混</w:t>
      </w:r>
      <w:r>
        <w:rPr>
          <w:rFonts w:ascii="Times New Roman"/>
        </w:rPr>
        <w:t>合标准工作溶液：</w:t>
      </w:r>
    </w:p>
    <w:p w:rsidR="00344D65" w:rsidRDefault="00D34CBC">
      <w:pPr>
        <w:pStyle w:val="affffffffa"/>
      </w:pPr>
      <w:r>
        <w:rPr>
          <w:rFonts w:ascii="Times New Roman" w:hint="eastAsia"/>
        </w:rPr>
        <w:t>混</w:t>
      </w:r>
      <w:r w:rsidR="00D229B8">
        <w:rPr>
          <w:rFonts w:ascii="Times New Roman" w:hint="eastAsia"/>
        </w:rPr>
        <w:t>合标准工作</w:t>
      </w:r>
      <w:r w:rsidR="00D229B8">
        <w:rPr>
          <w:rFonts w:ascii="Times New Roman"/>
        </w:rPr>
        <w:t>溶</w:t>
      </w:r>
      <w:r w:rsidR="00D229B8">
        <w:rPr>
          <w:rFonts w:ascii="Times New Roman" w:hint="eastAsia"/>
        </w:rPr>
        <w:t>液</w:t>
      </w:r>
      <w:r w:rsidR="00D229B8">
        <w:rPr>
          <w:rFonts w:ascii="Times New Roman"/>
        </w:rPr>
        <w:t>（</w:t>
      </w:r>
      <w:r w:rsidR="00D229B8">
        <w:rPr>
          <w:rFonts w:ascii="Times New Roman"/>
          <w:i/>
        </w:rPr>
        <w:t>ρ</w:t>
      </w:r>
      <w:r w:rsidR="00D229B8">
        <w:rPr>
          <w:rFonts w:ascii="Times New Roman"/>
        </w:rPr>
        <w:t>=10</w:t>
      </w:r>
      <w:r w:rsidR="00D229B8">
        <w:rPr>
          <w:rFonts w:ascii="Times New Roman" w:hint="eastAsia"/>
        </w:rPr>
        <w:t>.</w:t>
      </w:r>
      <w:r w:rsidR="00D229B8">
        <w:rPr>
          <w:rFonts w:ascii="Times New Roman"/>
        </w:rPr>
        <w:t xml:space="preserve">0 </w:t>
      </w:r>
      <w:proofErr w:type="spellStart"/>
      <w:r w:rsidR="00D229B8">
        <w:rPr>
          <w:rFonts w:ascii="Times New Roman"/>
          <w:bCs/>
        </w:rPr>
        <w:t>μg</w:t>
      </w:r>
      <w:proofErr w:type="spellEnd"/>
      <w:r w:rsidR="00D229B8">
        <w:rPr>
          <w:rFonts w:ascii="Times New Roman"/>
          <w:bCs/>
        </w:rPr>
        <w:t>/mL</w:t>
      </w:r>
      <w:r w:rsidR="00D229B8">
        <w:rPr>
          <w:rFonts w:hAnsi="宋体" w:cs="宋体" w:hint="eastAsia"/>
          <w:bCs/>
        </w:rPr>
        <w:t>）</w:t>
      </w:r>
      <w:r w:rsidR="00D229B8">
        <w:rPr>
          <w:rFonts w:ascii="Times New Roman" w:hint="eastAsia"/>
        </w:rPr>
        <w:t>：分取</w:t>
      </w:r>
      <w:r w:rsidR="00D229B8">
        <w:rPr>
          <w:rFonts w:ascii="Times New Roman" w:hint="eastAsia"/>
        </w:rPr>
        <w:t>10.0 mL</w:t>
      </w:r>
      <w:r w:rsidR="00D229B8">
        <w:rPr>
          <w:rFonts w:ascii="Times New Roman" w:hint="eastAsia"/>
        </w:rPr>
        <w:t>单元素</w:t>
      </w:r>
      <w:r w:rsidR="00D229B8">
        <w:rPr>
          <w:rFonts w:ascii="Times New Roman"/>
        </w:rPr>
        <w:t>标准工作溶液钪</w:t>
      </w:r>
      <w:r w:rsidR="00D229B8">
        <w:rPr>
          <w:rFonts w:ascii="Times New Roman" w:hint="eastAsia"/>
        </w:rPr>
        <w:t>、</w:t>
      </w:r>
      <w:proofErr w:type="gramStart"/>
      <w:r w:rsidR="00D229B8">
        <w:rPr>
          <w:rFonts w:ascii="Times New Roman"/>
        </w:rPr>
        <w:t>钇</w:t>
      </w:r>
      <w:proofErr w:type="gramEnd"/>
      <w:r w:rsidR="00D229B8">
        <w:rPr>
          <w:rFonts w:ascii="Times New Roman"/>
        </w:rPr>
        <w:t>、</w:t>
      </w:r>
      <w:proofErr w:type="gramStart"/>
      <w:r w:rsidR="00D229B8">
        <w:rPr>
          <w:rFonts w:ascii="Times New Roman" w:hint="eastAsia"/>
        </w:rPr>
        <w:t>镧</w:t>
      </w:r>
      <w:proofErr w:type="gramEnd"/>
      <w:r w:rsidR="00D229B8">
        <w:rPr>
          <w:rFonts w:ascii="Times New Roman" w:hint="eastAsia"/>
        </w:rPr>
        <w:t>、</w:t>
      </w:r>
      <w:proofErr w:type="gramStart"/>
      <w:r w:rsidR="00D229B8">
        <w:rPr>
          <w:rFonts w:ascii="Times New Roman" w:hint="eastAsia"/>
        </w:rPr>
        <w:t>铈</w:t>
      </w:r>
      <w:proofErr w:type="gramEnd"/>
      <w:r w:rsidR="00D229B8">
        <w:rPr>
          <w:rFonts w:ascii="Times New Roman" w:hint="eastAsia"/>
        </w:rPr>
        <w:t>、</w:t>
      </w:r>
      <w:proofErr w:type="gramStart"/>
      <w:r w:rsidR="00D229B8">
        <w:rPr>
          <w:rFonts w:ascii="Times New Roman" w:hint="eastAsia"/>
        </w:rPr>
        <w:t>镨</w:t>
      </w:r>
      <w:proofErr w:type="gramEnd"/>
      <w:r w:rsidR="00D229B8">
        <w:rPr>
          <w:rFonts w:ascii="Times New Roman" w:hint="eastAsia"/>
        </w:rPr>
        <w:t>、钕、钐、</w:t>
      </w:r>
      <w:proofErr w:type="gramStart"/>
      <w:r w:rsidR="00D229B8">
        <w:rPr>
          <w:rFonts w:ascii="Times New Roman" w:hint="eastAsia"/>
        </w:rPr>
        <w:t>铕</w:t>
      </w:r>
      <w:proofErr w:type="gramEnd"/>
      <w:r w:rsidR="00D229B8">
        <w:rPr>
          <w:rFonts w:ascii="Times New Roman" w:hint="eastAsia"/>
        </w:rPr>
        <w:t>（</w:t>
      </w:r>
      <w:r w:rsidR="00D229B8">
        <w:rPr>
          <w:rFonts w:ascii="Times New Roman" w:hint="eastAsia"/>
        </w:rPr>
        <w:t>5.</w:t>
      </w:r>
      <w:r w:rsidR="00CB0856">
        <w:rPr>
          <w:rFonts w:ascii="Times New Roman" w:hint="eastAsia"/>
        </w:rPr>
        <w:t>8</w:t>
      </w:r>
      <w:r w:rsidR="00D229B8">
        <w:rPr>
          <w:rFonts w:ascii="Times New Roman" w:hint="eastAsia"/>
        </w:rPr>
        <w:t>）于</w:t>
      </w:r>
      <w:r w:rsidR="00D229B8">
        <w:rPr>
          <w:rFonts w:ascii="Times New Roman" w:hint="eastAsia"/>
        </w:rPr>
        <w:t>100 mL</w:t>
      </w:r>
      <w:r w:rsidR="00D229B8">
        <w:rPr>
          <w:rFonts w:ascii="Times New Roman" w:hint="eastAsia"/>
        </w:rPr>
        <w:t>容量瓶中，</w:t>
      </w:r>
      <w:bookmarkStart w:id="93" w:name="OLE_LINK13"/>
      <w:bookmarkStart w:id="94" w:name="OLE_LINK14"/>
      <w:bookmarkStart w:id="95" w:name="OLE_LINK15"/>
      <w:bookmarkStart w:id="96" w:name="OLE_LINK16"/>
      <w:r w:rsidR="00D229B8">
        <w:rPr>
          <w:rFonts w:ascii="Times New Roman" w:hint="eastAsia"/>
        </w:rPr>
        <w:t>加入</w:t>
      </w:r>
      <w:r w:rsidR="00D229B8">
        <w:rPr>
          <w:rFonts w:ascii="Times New Roman" w:hint="eastAsia"/>
        </w:rPr>
        <w:t>5 mL</w:t>
      </w:r>
      <w:r w:rsidR="00D229B8">
        <w:rPr>
          <w:rFonts w:ascii="Times New Roman" w:hint="eastAsia"/>
        </w:rPr>
        <w:t>王水溶液（</w:t>
      </w:r>
      <w:r w:rsidR="00D229B8">
        <w:rPr>
          <w:rFonts w:ascii="Times New Roman" w:hint="eastAsia"/>
        </w:rPr>
        <w:t>5.</w:t>
      </w:r>
      <w:r w:rsidR="001957A0">
        <w:rPr>
          <w:rFonts w:ascii="Times New Roman" w:hint="eastAsia"/>
        </w:rPr>
        <w:t>5</w:t>
      </w:r>
      <w:r w:rsidR="00D229B8">
        <w:rPr>
          <w:rFonts w:ascii="Times New Roman" w:hint="eastAsia"/>
        </w:rPr>
        <w:t>），</w:t>
      </w:r>
      <w:bookmarkEnd w:id="93"/>
      <w:bookmarkEnd w:id="94"/>
      <w:r w:rsidR="00D229B8">
        <w:rPr>
          <w:rFonts w:ascii="Times New Roman" w:hint="eastAsia"/>
        </w:rPr>
        <w:t>用水稀释至刻度，摇匀</w:t>
      </w:r>
      <w:bookmarkEnd w:id="95"/>
      <w:bookmarkEnd w:id="96"/>
      <w:r w:rsidR="00D229B8">
        <w:rPr>
          <w:rFonts w:ascii="Times New Roman" w:hint="eastAsia"/>
        </w:rPr>
        <w:t>。</w:t>
      </w:r>
    </w:p>
    <w:p w:rsidR="00344D65" w:rsidRDefault="00D34CBC">
      <w:pPr>
        <w:pStyle w:val="affffffffa"/>
      </w:pPr>
      <w:r>
        <w:rPr>
          <w:rFonts w:ascii="Times New Roman" w:hint="eastAsia"/>
        </w:rPr>
        <w:t>混</w:t>
      </w:r>
      <w:r w:rsidR="00D229B8">
        <w:rPr>
          <w:rFonts w:ascii="Times New Roman" w:hint="eastAsia"/>
        </w:rPr>
        <w:t>合标准工作</w:t>
      </w:r>
      <w:r w:rsidR="00D229B8">
        <w:rPr>
          <w:rFonts w:ascii="Times New Roman"/>
        </w:rPr>
        <w:t>溶</w:t>
      </w:r>
      <w:r w:rsidR="00D229B8">
        <w:rPr>
          <w:rFonts w:ascii="Times New Roman" w:hint="eastAsia"/>
        </w:rPr>
        <w:t>液</w:t>
      </w:r>
      <w:r w:rsidR="00D229B8">
        <w:rPr>
          <w:rFonts w:ascii="Times New Roman"/>
        </w:rPr>
        <w:t>（</w:t>
      </w:r>
      <w:r w:rsidR="00D229B8">
        <w:rPr>
          <w:rFonts w:ascii="Times New Roman"/>
          <w:i/>
        </w:rPr>
        <w:t>ρ</w:t>
      </w:r>
      <w:r w:rsidR="00D229B8">
        <w:rPr>
          <w:rFonts w:ascii="Times New Roman"/>
        </w:rPr>
        <w:t>=10</w:t>
      </w:r>
      <w:r w:rsidR="00D229B8">
        <w:rPr>
          <w:rFonts w:ascii="Times New Roman" w:hint="eastAsia"/>
        </w:rPr>
        <w:t>.</w:t>
      </w:r>
      <w:r w:rsidR="00D229B8">
        <w:rPr>
          <w:rFonts w:ascii="Times New Roman"/>
        </w:rPr>
        <w:t xml:space="preserve">0 </w:t>
      </w:r>
      <w:proofErr w:type="spellStart"/>
      <w:r w:rsidR="00D229B8">
        <w:rPr>
          <w:rFonts w:ascii="Times New Roman"/>
          <w:bCs/>
        </w:rPr>
        <w:t>μg</w:t>
      </w:r>
      <w:proofErr w:type="spellEnd"/>
      <w:r w:rsidR="00D229B8">
        <w:rPr>
          <w:rFonts w:ascii="Times New Roman"/>
          <w:bCs/>
        </w:rPr>
        <w:t>/mL</w:t>
      </w:r>
      <w:r w:rsidR="00D229B8">
        <w:rPr>
          <w:rFonts w:hAnsi="宋体" w:cs="宋体" w:hint="eastAsia"/>
          <w:bCs/>
        </w:rPr>
        <w:t>）</w:t>
      </w:r>
      <w:r w:rsidR="00D229B8">
        <w:rPr>
          <w:rFonts w:ascii="Times New Roman" w:hint="eastAsia"/>
        </w:rPr>
        <w:t>：</w:t>
      </w:r>
      <w:r w:rsidR="00D229B8">
        <w:rPr>
          <w:rFonts w:ascii="Times New Roman"/>
        </w:rPr>
        <w:t>分取</w:t>
      </w:r>
      <w:r w:rsidR="00D229B8">
        <w:rPr>
          <w:rFonts w:ascii="Times New Roman" w:hint="eastAsia"/>
        </w:rPr>
        <w:t>10.0 mL</w:t>
      </w:r>
      <w:r w:rsidR="00D229B8">
        <w:rPr>
          <w:rFonts w:ascii="Times New Roman" w:hint="eastAsia"/>
        </w:rPr>
        <w:t>单元素</w:t>
      </w:r>
      <w:r w:rsidR="00D229B8">
        <w:rPr>
          <w:rFonts w:ascii="Times New Roman"/>
        </w:rPr>
        <w:t>标准工作溶液</w:t>
      </w:r>
      <w:proofErr w:type="gramStart"/>
      <w:r w:rsidR="00D229B8">
        <w:rPr>
          <w:rFonts w:ascii="Times New Roman"/>
        </w:rPr>
        <w:t>钆</w:t>
      </w:r>
      <w:proofErr w:type="gramEnd"/>
      <w:r w:rsidR="00D229B8">
        <w:rPr>
          <w:rFonts w:ascii="Times New Roman"/>
        </w:rPr>
        <w:t>、</w:t>
      </w:r>
      <w:proofErr w:type="gramStart"/>
      <w:r w:rsidR="00D229B8">
        <w:rPr>
          <w:rFonts w:ascii="Times New Roman"/>
        </w:rPr>
        <w:t>铽</w:t>
      </w:r>
      <w:proofErr w:type="gramEnd"/>
      <w:r w:rsidR="00D229B8">
        <w:rPr>
          <w:rFonts w:ascii="Times New Roman"/>
        </w:rPr>
        <w:t>、</w:t>
      </w:r>
      <w:proofErr w:type="gramStart"/>
      <w:r w:rsidR="00D229B8">
        <w:rPr>
          <w:rFonts w:ascii="Times New Roman"/>
        </w:rPr>
        <w:t>镝</w:t>
      </w:r>
      <w:proofErr w:type="gramEnd"/>
      <w:r w:rsidR="00D229B8">
        <w:rPr>
          <w:rFonts w:ascii="Times New Roman"/>
        </w:rPr>
        <w:t>、</w:t>
      </w:r>
      <w:hyperlink r:id="rId25" w:tgtFrame="_blank" w:history="1">
        <w:proofErr w:type="gramStart"/>
        <w:r w:rsidR="00D229B8">
          <w:rPr>
            <w:rFonts w:ascii="Times New Roman"/>
          </w:rPr>
          <w:t>钬</w:t>
        </w:r>
        <w:proofErr w:type="gramEnd"/>
      </w:hyperlink>
      <w:r w:rsidR="00D229B8">
        <w:rPr>
          <w:rFonts w:ascii="Times New Roman"/>
        </w:rPr>
        <w:t>、</w:t>
      </w:r>
      <w:proofErr w:type="gramStart"/>
      <w:r w:rsidR="00D229B8">
        <w:rPr>
          <w:rFonts w:ascii="Times New Roman"/>
        </w:rPr>
        <w:t>铒</w:t>
      </w:r>
      <w:proofErr w:type="gramEnd"/>
      <w:r w:rsidR="00D229B8">
        <w:rPr>
          <w:rFonts w:ascii="Times New Roman"/>
        </w:rPr>
        <w:t>、</w:t>
      </w:r>
      <w:proofErr w:type="gramStart"/>
      <w:r w:rsidR="00D229B8">
        <w:rPr>
          <w:rFonts w:ascii="Times New Roman"/>
        </w:rPr>
        <w:t>铥</w:t>
      </w:r>
      <w:proofErr w:type="gramEnd"/>
      <w:r w:rsidR="00D229B8">
        <w:rPr>
          <w:rFonts w:ascii="Times New Roman"/>
        </w:rPr>
        <w:t>、</w:t>
      </w:r>
      <w:proofErr w:type="gramStart"/>
      <w:r w:rsidR="00D229B8">
        <w:rPr>
          <w:rFonts w:ascii="Times New Roman"/>
        </w:rPr>
        <w:t>镱</w:t>
      </w:r>
      <w:proofErr w:type="gramEnd"/>
      <w:r w:rsidR="00D229B8">
        <w:rPr>
          <w:rFonts w:ascii="Times New Roman"/>
        </w:rPr>
        <w:t>、</w:t>
      </w:r>
      <w:proofErr w:type="gramStart"/>
      <w:r w:rsidR="00D229B8">
        <w:rPr>
          <w:rFonts w:ascii="Times New Roman"/>
        </w:rPr>
        <w:t>镥</w:t>
      </w:r>
      <w:proofErr w:type="gramEnd"/>
      <w:r w:rsidR="00D229B8">
        <w:rPr>
          <w:rFonts w:ascii="Times New Roman"/>
        </w:rPr>
        <w:t>（</w:t>
      </w:r>
      <w:r w:rsidR="00D229B8">
        <w:rPr>
          <w:rFonts w:ascii="Times New Roman"/>
        </w:rPr>
        <w:t>5.</w:t>
      </w:r>
      <w:r w:rsidR="001957A0">
        <w:rPr>
          <w:rFonts w:ascii="Times New Roman" w:hint="eastAsia"/>
        </w:rPr>
        <w:t>8</w:t>
      </w:r>
      <w:r w:rsidR="00D229B8">
        <w:rPr>
          <w:rFonts w:ascii="Times New Roman"/>
        </w:rPr>
        <w:t>）于</w:t>
      </w:r>
      <w:r w:rsidR="00D229B8">
        <w:rPr>
          <w:rFonts w:ascii="Times New Roman"/>
        </w:rPr>
        <w:t>100 mL</w:t>
      </w:r>
      <w:r w:rsidR="00D229B8">
        <w:rPr>
          <w:rFonts w:ascii="Times New Roman"/>
        </w:rPr>
        <w:t>容量瓶中，加入</w:t>
      </w:r>
      <w:r w:rsidR="00D229B8">
        <w:rPr>
          <w:rFonts w:ascii="Times New Roman" w:hint="eastAsia"/>
        </w:rPr>
        <w:t>5</w:t>
      </w:r>
      <w:r w:rsidR="00D229B8">
        <w:rPr>
          <w:rFonts w:ascii="Times New Roman"/>
        </w:rPr>
        <w:t xml:space="preserve"> mL</w:t>
      </w:r>
      <w:r w:rsidR="00D229B8">
        <w:rPr>
          <w:rFonts w:ascii="Times New Roman"/>
        </w:rPr>
        <w:t>王水溶液（</w:t>
      </w:r>
      <w:r w:rsidR="00D229B8">
        <w:rPr>
          <w:rFonts w:ascii="Times New Roman"/>
        </w:rPr>
        <w:t>5.</w:t>
      </w:r>
      <w:r w:rsidR="001957A0">
        <w:rPr>
          <w:rFonts w:ascii="Times New Roman" w:hint="eastAsia"/>
        </w:rPr>
        <w:t>5</w:t>
      </w:r>
      <w:r w:rsidR="00D229B8">
        <w:rPr>
          <w:rFonts w:ascii="Times New Roman"/>
        </w:rPr>
        <w:t>），</w:t>
      </w:r>
      <w:r w:rsidR="00D229B8">
        <w:rPr>
          <w:rFonts w:ascii="Times New Roman" w:hint="eastAsia"/>
        </w:rPr>
        <w:t>用水稀释至刻度，摇匀。</w:t>
      </w:r>
    </w:p>
    <w:p w:rsidR="00344D65" w:rsidRDefault="00D229B8">
      <w:pPr>
        <w:pStyle w:val="affffffff7"/>
      </w:pPr>
      <w:r>
        <w:rPr>
          <w:rFonts w:ascii="Times New Roman"/>
        </w:rPr>
        <w:t>内标元素工作溶液</w:t>
      </w:r>
      <w:r>
        <w:rPr>
          <w:rFonts w:ascii="Times New Roman" w:hint="eastAsia"/>
        </w:rPr>
        <w:t>（</w:t>
      </w:r>
      <w:r>
        <w:rPr>
          <w:rFonts w:ascii="Times New Roman"/>
          <w:i/>
        </w:rPr>
        <w:t>ρ</w:t>
      </w:r>
      <w:r>
        <w:rPr>
          <w:rFonts w:ascii="Times New Roman"/>
        </w:rPr>
        <w:t>=10</w:t>
      </w:r>
      <w:r w:rsidR="0037228F">
        <w:rPr>
          <w:rFonts w:ascii="Times New Roman" w:hint="eastAsia"/>
        </w:rPr>
        <w:t>.0</w:t>
      </w:r>
      <w:r>
        <w:rPr>
          <w:rFonts w:ascii="Times New Roman"/>
        </w:rPr>
        <w:t xml:space="preserve"> </w:t>
      </w:r>
      <w:r>
        <w:rPr>
          <w:rFonts w:ascii="Times New Roman" w:hint="eastAsia"/>
        </w:rPr>
        <w:t>n</w:t>
      </w:r>
      <w:r>
        <w:rPr>
          <w:rFonts w:ascii="Times New Roman"/>
        </w:rPr>
        <w:t>g/mL</w:t>
      </w:r>
      <w:r>
        <w:rPr>
          <w:rFonts w:ascii="Times New Roman" w:hint="eastAsia"/>
        </w:rPr>
        <w:t>）</w:t>
      </w:r>
      <w:r>
        <w:rPr>
          <w:rFonts w:ascii="Times New Roman" w:hint="eastAsia"/>
          <w:iCs/>
        </w:rPr>
        <w:t>：</w:t>
      </w:r>
      <w:r>
        <w:rPr>
          <w:rFonts w:ascii="Times New Roman"/>
        </w:rPr>
        <w:t>分取</w:t>
      </w:r>
      <w:proofErr w:type="gramStart"/>
      <w:r>
        <w:rPr>
          <w:rFonts w:ascii="Times New Roman"/>
        </w:rPr>
        <w:t>铑</w:t>
      </w:r>
      <w:proofErr w:type="gramEnd"/>
      <w:r>
        <w:rPr>
          <w:rFonts w:ascii="Times New Roman"/>
        </w:rPr>
        <w:t>、</w:t>
      </w:r>
      <w:proofErr w:type="gramStart"/>
      <w:r>
        <w:rPr>
          <w:rFonts w:ascii="Times New Roman"/>
        </w:rPr>
        <w:t>铼</w:t>
      </w:r>
      <w:proofErr w:type="gramEnd"/>
      <w:r>
        <w:rPr>
          <w:rFonts w:ascii="Times New Roman"/>
        </w:rPr>
        <w:t>单元素标准储备液（</w:t>
      </w:r>
      <w:r>
        <w:rPr>
          <w:rFonts w:ascii="Times New Roman" w:hint="eastAsia"/>
        </w:rPr>
        <w:t>5.</w:t>
      </w:r>
      <w:r w:rsidR="001957A0">
        <w:rPr>
          <w:rFonts w:ascii="Times New Roman" w:hint="eastAsia"/>
        </w:rPr>
        <w:t>7</w:t>
      </w:r>
      <w:r>
        <w:rPr>
          <w:rFonts w:ascii="Times New Roman"/>
        </w:rPr>
        <w:t>）</w:t>
      </w:r>
      <w:r w:rsidR="00EC2323">
        <w:rPr>
          <w:rFonts w:ascii="Times New Roman"/>
        </w:rPr>
        <w:t>进行逐级稀释配制得到</w:t>
      </w:r>
      <w:r>
        <w:rPr>
          <w:rFonts w:ascii="Times New Roman" w:hint="eastAsia"/>
        </w:rPr>
        <w:t>。</w:t>
      </w:r>
    </w:p>
    <w:p w:rsidR="00344D65" w:rsidRDefault="00D229B8">
      <w:pPr>
        <w:pStyle w:val="affffffff7"/>
      </w:pPr>
      <w:r>
        <w:rPr>
          <w:rFonts w:ascii="Times New Roman" w:hint="eastAsia"/>
        </w:rPr>
        <w:t>单元素干扰溶液</w:t>
      </w:r>
      <w:r>
        <w:rPr>
          <w:rFonts w:ascii="Times New Roman"/>
        </w:rPr>
        <w:t>（</w:t>
      </w:r>
      <w:r>
        <w:rPr>
          <w:rFonts w:ascii="Times New Roman"/>
          <w:i/>
        </w:rPr>
        <w:t>ρ</w:t>
      </w:r>
      <w:r>
        <w:rPr>
          <w:rFonts w:ascii="Times New Roman"/>
        </w:rPr>
        <w:t>= l.</w:t>
      </w:r>
      <w:r>
        <w:rPr>
          <w:rFonts w:ascii="Times New Roman" w:hint="eastAsia"/>
        </w:rPr>
        <w:t>0</w:t>
      </w:r>
      <w:r>
        <w:rPr>
          <w:rFonts w:ascii="Times New Roman"/>
        </w:rPr>
        <w:t xml:space="preserve"> </w:t>
      </w:r>
      <w:bookmarkStart w:id="97" w:name="OLE_LINK32"/>
      <w:bookmarkStart w:id="98" w:name="OLE_LINK33"/>
      <w:proofErr w:type="spellStart"/>
      <w:r>
        <w:rPr>
          <w:rFonts w:ascii="Times New Roman"/>
          <w:bCs/>
        </w:rPr>
        <w:t>μ</w:t>
      </w:r>
      <w:bookmarkEnd w:id="97"/>
      <w:bookmarkEnd w:id="98"/>
      <w:r>
        <w:rPr>
          <w:rFonts w:ascii="Times New Roman"/>
          <w:bCs/>
        </w:rPr>
        <w:t>g</w:t>
      </w:r>
      <w:proofErr w:type="spellEnd"/>
      <w:r>
        <w:rPr>
          <w:rFonts w:ascii="Times New Roman"/>
          <w:bCs/>
        </w:rPr>
        <w:t>/mL</w:t>
      </w:r>
      <w:r>
        <w:rPr>
          <w:rFonts w:hAnsi="宋体" w:cs="宋体" w:hint="eastAsia"/>
          <w:bCs/>
        </w:rPr>
        <w:t>）</w:t>
      </w:r>
      <w:r>
        <w:rPr>
          <w:rFonts w:ascii="Times New Roman" w:hint="eastAsia"/>
        </w:rPr>
        <w:t>：分取</w:t>
      </w:r>
      <w:r w:rsidR="001B385D">
        <w:rPr>
          <w:rFonts w:ascii="Times New Roman" w:hint="eastAsia"/>
        </w:rPr>
        <w:t>0.1 mL</w:t>
      </w:r>
      <w:r>
        <w:rPr>
          <w:rFonts w:ascii="Times New Roman" w:hint="eastAsia"/>
        </w:rPr>
        <w:t>钡</w:t>
      </w:r>
      <w:r>
        <w:rPr>
          <w:rFonts w:hAnsi="宋体" w:cs="宋体" w:hint="eastAsia"/>
          <w:bCs/>
        </w:rPr>
        <w:t>、</w:t>
      </w:r>
      <w:proofErr w:type="gramStart"/>
      <w:r>
        <w:rPr>
          <w:rFonts w:hAnsi="宋体" w:cs="宋体" w:hint="eastAsia"/>
          <w:bCs/>
        </w:rPr>
        <w:t>铈</w:t>
      </w:r>
      <w:proofErr w:type="gramEnd"/>
      <w:r>
        <w:rPr>
          <w:rFonts w:hAnsi="宋体" w:cs="宋体" w:hint="eastAsia"/>
          <w:bCs/>
        </w:rPr>
        <w:t>、</w:t>
      </w:r>
      <w:hyperlink r:id="rId26" w:tgtFrame="_blank" w:history="1">
        <w:proofErr w:type="gramStart"/>
        <w:r>
          <w:rPr>
            <w:rFonts w:ascii="Times New Roman"/>
          </w:rPr>
          <w:t>镨</w:t>
        </w:r>
        <w:proofErr w:type="gramEnd"/>
      </w:hyperlink>
      <w:r>
        <w:rPr>
          <w:rFonts w:hAnsi="宋体" w:cs="宋体" w:hint="eastAsia"/>
          <w:bCs/>
        </w:rPr>
        <w:t>、</w:t>
      </w:r>
      <w:hyperlink r:id="rId27" w:tgtFrame="_blank" w:history="1">
        <w:r>
          <w:rPr>
            <w:rFonts w:ascii="Times New Roman"/>
          </w:rPr>
          <w:t>钕</w:t>
        </w:r>
      </w:hyperlink>
      <w:r>
        <w:rPr>
          <w:rFonts w:hAnsi="宋体" w:cs="宋体" w:hint="eastAsia"/>
          <w:bCs/>
        </w:rPr>
        <w:t>、</w:t>
      </w:r>
      <w:proofErr w:type="gramStart"/>
      <w:r>
        <w:rPr>
          <w:rFonts w:ascii="Times New Roman"/>
        </w:rPr>
        <w:t>钐</w:t>
      </w:r>
      <w:r>
        <w:rPr>
          <w:rFonts w:ascii="Times New Roman" w:hint="eastAsia"/>
        </w:rPr>
        <w:t>单元素</w:t>
      </w:r>
      <w:proofErr w:type="gramEnd"/>
      <w:r>
        <w:rPr>
          <w:rFonts w:ascii="Times New Roman" w:hint="eastAsia"/>
        </w:rPr>
        <w:t>标准储备液</w:t>
      </w:r>
      <w:r>
        <w:rPr>
          <w:rFonts w:ascii="Times New Roman"/>
        </w:rPr>
        <w:t>（</w:t>
      </w:r>
      <w:r>
        <w:rPr>
          <w:rFonts w:ascii="Times New Roman"/>
        </w:rPr>
        <w:t>5.</w:t>
      </w:r>
      <w:r w:rsidR="001957A0">
        <w:rPr>
          <w:rFonts w:ascii="Times New Roman" w:hint="eastAsia"/>
        </w:rPr>
        <w:t>7</w:t>
      </w:r>
      <w:r>
        <w:rPr>
          <w:rFonts w:ascii="Times New Roman"/>
        </w:rPr>
        <w:t>）分别置于</w:t>
      </w:r>
      <w:r>
        <w:rPr>
          <w:rFonts w:ascii="Times New Roman"/>
        </w:rPr>
        <w:t>100 mL</w:t>
      </w:r>
      <w:r>
        <w:rPr>
          <w:rFonts w:ascii="Times New Roman"/>
        </w:rPr>
        <w:t>容量瓶中，</w:t>
      </w:r>
      <w:r>
        <w:rPr>
          <w:rFonts w:ascii="Times New Roman" w:hint="eastAsia"/>
        </w:rPr>
        <w:t>加入</w:t>
      </w:r>
      <w:r>
        <w:rPr>
          <w:rFonts w:ascii="Times New Roman" w:hint="eastAsia"/>
        </w:rPr>
        <w:t>5 mL</w:t>
      </w:r>
      <w:r>
        <w:rPr>
          <w:rFonts w:ascii="Times New Roman" w:hint="eastAsia"/>
        </w:rPr>
        <w:t>王水溶液（</w:t>
      </w:r>
      <w:r>
        <w:rPr>
          <w:rFonts w:ascii="Times New Roman" w:hint="eastAsia"/>
        </w:rPr>
        <w:t>5.</w:t>
      </w:r>
      <w:r w:rsidR="001957A0">
        <w:rPr>
          <w:rFonts w:ascii="Times New Roman" w:hint="eastAsia"/>
        </w:rPr>
        <w:t>5</w:t>
      </w:r>
      <w:r>
        <w:rPr>
          <w:rFonts w:ascii="Times New Roman" w:hint="eastAsia"/>
        </w:rPr>
        <w:t>），用水稀释至刻度，摇匀，用以求干扰校正系数</w:t>
      </w:r>
      <w:r>
        <w:rPr>
          <w:rFonts w:ascii="Times New Roman" w:hint="eastAsia"/>
        </w:rPr>
        <w:t>k</w:t>
      </w:r>
      <w:r>
        <w:rPr>
          <w:rFonts w:ascii="Times New Roman" w:hint="eastAsia"/>
        </w:rPr>
        <w:t>。</w:t>
      </w:r>
    </w:p>
    <w:p w:rsidR="00344D65" w:rsidRDefault="00D229B8">
      <w:pPr>
        <w:pStyle w:val="affffffff7"/>
      </w:pPr>
      <w:r>
        <w:rPr>
          <w:rFonts w:hAnsi="宋体" w:hint="eastAsia"/>
        </w:rPr>
        <w:t>仪器调谐溶液：分取</w:t>
      </w:r>
      <w:r>
        <w:rPr>
          <w:rFonts w:ascii="Times New Roman" w:hint="eastAsia"/>
        </w:rPr>
        <w:t>锂</w:t>
      </w:r>
      <w:r>
        <w:rPr>
          <w:rFonts w:hAnsi="宋体" w:hint="eastAsia"/>
        </w:rPr>
        <w:t>、</w:t>
      </w:r>
      <w:proofErr w:type="gramStart"/>
      <w:r>
        <w:rPr>
          <w:rFonts w:ascii="Times New Roman" w:hint="eastAsia"/>
        </w:rPr>
        <w:t>钇</w:t>
      </w:r>
      <w:proofErr w:type="gramEnd"/>
      <w:r>
        <w:rPr>
          <w:rFonts w:hAnsi="宋体" w:hint="eastAsia"/>
        </w:rPr>
        <w:t>、</w:t>
      </w:r>
      <w:proofErr w:type="gramStart"/>
      <w:r>
        <w:rPr>
          <w:rFonts w:ascii="Times New Roman" w:hint="eastAsia"/>
        </w:rPr>
        <w:t>铈</w:t>
      </w:r>
      <w:proofErr w:type="gramEnd"/>
      <w:r>
        <w:rPr>
          <w:rFonts w:hAnsi="宋体" w:hint="eastAsia"/>
        </w:rPr>
        <w:t>、</w:t>
      </w:r>
      <w:r>
        <w:rPr>
          <w:rFonts w:ascii="Times New Roman" w:hint="eastAsia"/>
        </w:rPr>
        <w:t>钴</w:t>
      </w:r>
      <w:r>
        <w:rPr>
          <w:rFonts w:hAnsi="宋体" w:hint="eastAsia"/>
        </w:rPr>
        <w:t>、</w:t>
      </w:r>
      <w:r>
        <w:rPr>
          <w:rFonts w:ascii="Times New Roman" w:hint="eastAsia"/>
        </w:rPr>
        <w:t>铊</w:t>
      </w:r>
      <w:r>
        <w:rPr>
          <w:rFonts w:hAnsi="宋体" w:hint="eastAsia"/>
        </w:rPr>
        <w:t>的标准储备溶液</w:t>
      </w:r>
      <w:r>
        <w:rPr>
          <w:rFonts w:ascii="Times New Roman"/>
        </w:rPr>
        <w:t>（</w:t>
      </w:r>
      <w:r>
        <w:rPr>
          <w:rFonts w:ascii="Times New Roman"/>
          <w:i/>
        </w:rPr>
        <w:t>ρ</w:t>
      </w:r>
      <w:r w:rsidR="0037228F">
        <w:rPr>
          <w:rFonts w:ascii="Times New Roman"/>
        </w:rPr>
        <w:t>=l</w:t>
      </w:r>
      <w:r>
        <w:rPr>
          <w:rFonts w:ascii="Times New Roman" w:hint="eastAsia"/>
        </w:rPr>
        <w:t>0</w:t>
      </w:r>
      <w:r w:rsidR="0037228F">
        <w:rPr>
          <w:rFonts w:ascii="Times New Roman" w:hint="eastAsia"/>
        </w:rPr>
        <w:t>00</w:t>
      </w:r>
      <w:r>
        <w:rPr>
          <w:rFonts w:ascii="Times New Roman"/>
        </w:rPr>
        <w:t xml:space="preserve"> </w:t>
      </w:r>
      <w:proofErr w:type="spellStart"/>
      <w:r w:rsidR="0037228F">
        <w:rPr>
          <w:rFonts w:ascii="Times New Roman"/>
          <w:bCs/>
        </w:rPr>
        <w:t>μ</w:t>
      </w:r>
      <w:r>
        <w:rPr>
          <w:rFonts w:ascii="Times New Roman"/>
        </w:rPr>
        <w:t>g</w:t>
      </w:r>
      <w:proofErr w:type="spellEnd"/>
      <w:r>
        <w:rPr>
          <w:rFonts w:ascii="Times New Roman" w:hint="eastAsia"/>
        </w:rPr>
        <w:t>/</w:t>
      </w:r>
      <w:r>
        <w:rPr>
          <w:rFonts w:ascii="Times New Roman"/>
        </w:rPr>
        <w:t>mL</w:t>
      </w:r>
      <w:r>
        <w:rPr>
          <w:rFonts w:ascii="Times New Roman"/>
        </w:rPr>
        <w:t>）</w:t>
      </w:r>
      <w:r>
        <w:rPr>
          <w:rFonts w:hAnsi="宋体" w:hint="eastAsia"/>
        </w:rPr>
        <w:t>用硝酸溶液（</w:t>
      </w:r>
      <w:r>
        <w:rPr>
          <w:rFonts w:ascii="Times New Roman" w:hint="eastAsia"/>
        </w:rPr>
        <w:t>5.</w:t>
      </w:r>
      <w:r w:rsidR="001957A0">
        <w:rPr>
          <w:rFonts w:ascii="Times New Roman" w:hint="eastAsia"/>
        </w:rPr>
        <w:t>6</w:t>
      </w:r>
      <w:r>
        <w:rPr>
          <w:rFonts w:hAnsi="宋体" w:hint="eastAsia"/>
        </w:rPr>
        <w:t>）逐级稀释至质量浓度为</w:t>
      </w:r>
      <w:r>
        <w:rPr>
          <w:rFonts w:ascii="Times New Roman"/>
        </w:rPr>
        <w:t xml:space="preserve">1 </w:t>
      </w:r>
      <w:proofErr w:type="spellStart"/>
      <w:r>
        <w:rPr>
          <w:rFonts w:ascii="Times New Roman"/>
        </w:rPr>
        <w:t>ng</w:t>
      </w:r>
      <w:proofErr w:type="spellEnd"/>
      <w:r>
        <w:rPr>
          <w:rFonts w:ascii="Times New Roman" w:hint="eastAsia"/>
        </w:rPr>
        <w:t>/</w:t>
      </w:r>
      <w:r>
        <w:rPr>
          <w:rFonts w:ascii="Times New Roman"/>
        </w:rPr>
        <w:t>mL</w:t>
      </w:r>
      <w:r>
        <w:rPr>
          <w:rFonts w:hAnsi="宋体" w:hint="eastAsia"/>
        </w:rPr>
        <w:t>的混合溶液。</w:t>
      </w:r>
    </w:p>
    <w:p w:rsidR="00344D65" w:rsidRDefault="00D229B8">
      <w:pPr>
        <w:pStyle w:val="affffffff7"/>
      </w:pPr>
      <w:r>
        <w:rPr>
          <w:rFonts w:hAnsi="宋体"/>
        </w:rPr>
        <w:t>氩气：</w:t>
      </w:r>
      <w:r>
        <w:rPr>
          <w:rFonts w:ascii="Times New Roman"/>
          <w:i/>
        </w:rPr>
        <w:t>φ</w:t>
      </w:r>
      <w:r>
        <w:rPr>
          <w:rFonts w:ascii="Times New Roman"/>
        </w:rPr>
        <w:t>（</w:t>
      </w:r>
      <w:proofErr w:type="spellStart"/>
      <w:r>
        <w:rPr>
          <w:rFonts w:ascii="Times New Roman"/>
        </w:rPr>
        <w:t>Ar</w:t>
      </w:r>
      <w:proofErr w:type="spellEnd"/>
      <w:r>
        <w:rPr>
          <w:rFonts w:ascii="Times New Roman"/>
        </w:rPr>
        <w:t>）</w:t>
      </w:r>
      <w:r>
        <w:rPr>
          <w:rFonts w:ascii="Arial" w:hAnsi="Arial" w:cs="Arial"/>
        </w:rPr>
        <w:t>≥</w:t>
      </w:r>
      <w:r>
        <w:rPr>
          <w:rFonts w:ascii="Times New Roman"/>
        </w:rPr>
        <w:t>99.995%</w:t>
      </w:r>
      <w:r>
        <w:rPr>
          <w:rFonts w:ascii="Times New Roman"/>
        </w:rPr>
        <w:t>。</w:t>
      </w:r>
    </w:p>
    <w:p w:rsidR="00344D65" w:rsidRDefault="00D229B8">
      <w:pPr>
        <w:pStyle w:val="affffffff7"/>
      </w:pPr>
      <w:r>
        <w:rPr>
          <w:rFonts w:ascii="Times New Roman"/>
        </w:rPr>
        <w:t>氦气：</w:t>
      </w:r>
      <w:r>
        <w:rPr>
          <w:rFonts w:ascii="Times New Roman"/>
          <w:i/>
        </w:rPr>
        <w:t>φ</w:t>
      </w:r>
      <w:r>
        <w:rPr>
          <w:rFonts w:ascii="Times New Roman"/>
        </w:rPr>
        <w:t>（</w:t>
      </w:r>
      <w:r>
        <w:rPr>
          <w:rFonts w:ascii="Times New Roman"/>
        </w:rPr>
        <w:t>He</w:t>
      </w:r>
      <w:r>
        <w:rPr>
          <w:rFonts w:ascii="Times New Roman"/>
        </w:rPr>
        <w:t>）</w:t>
      </w:r>
      <w:r>
        <w:rPr>
          <w:rFonts w:ascii="Arial" w:hAnsi="Arial" w:cs="Arial"/>
        </w:rPr>
        <w:t>≥</w:t>
      </w:r>
      <w:r>
        <w:rPr>
          <w:rFonts w:ascii="Times New Roman"/>
        </w:rPr>
        <w:t>99.995%</w:t>
      </w:r>
      <w:r>
        <w:rPr>
          <w:rFonts w:ascii="Times New Roman"/>
        </w:rPr>
        <w:t>。</w:t>
      </w:r>
    </w:p>
    <w:p w:rsidR="00344D65" w:rsidRDefault="00D229B8">
      <w:pPr>
        <w:pStyle w:val="affc"/>
        <w:spacing w:before="312" w:after="312"/>
      </w:pPr>
      <w:bookmarkStart w:id="99" w:name="_Toc201523530"/>
      <w:bookmarkStart w:id="100" w:name="_Toc201983743"/>
      <w:bookmarkStart w:id="101" w:name="_Toc202298665"/>
      <w:bookmarkStart w:id="102" w:name="_Toc202381129"/>
      <w:bookmarkStart w:id="103" w:name="_Toc205010863"/>
      <w:r>
        <w:t>仪器设备</w:t>
      </w:r>
      <w:bookmarkEnd w:id="99"/>
      <w:bookmarkEnd w:id="100"/>
      <w:bookmarkEnd w:id="101"/>
      <w:bookmarkEnd w:id="102"/>
      <w:bookmarkEnd w:id="103"/>
    </w:p>
    <w:p w:rsidR="00344D65" w:rsidRDefault="00D229B8">
      <w:pPr>
        <w:pStyle w:val="affffffff7"/>
      </w:pPr>
      <w:r>
        <w:rPr>
          <w:rFonts w:ascii="Times New Roman"/>
        </w:rPr>
        <w:t>电感耦合等离子体质谱仪：仪器能在</w:t>
      </w:r>
      <w:r>
        <w:rPr>
          <w:rFonts w:ascii="Times New Roman"/>
        </w:rPr>
        <w:t>5</w:t>
      </w:r>
      <w:r>
        <w:rPr>
          <w:rFonts w:ascii="Times New Roman" w:hint="eastAsia"/>
        </w:rPr>
        <w:t xml:space="preserve"> </w:t>
      </w:r>
      <w:r>
        <w:rPr>
          <w:rFonts w:ascii="Times New Roman"/>
        </w:rPr>
        <w:t>u</w:t>
      </w:r>
      <w:r>
        <w:rPr>
          <w:rFonts w:ascii="Times New Roman"/>
        </w:rPr>
        <w:t>～</w:t>
      </w:r>
      <w:r>
        <w:rPr>
          <w:rFonts w:ascii="Times New Roman"/>
        </w:rPr>
        <w:t>250 u</w:t>
      </w:r>
      <w:r>
        <w:rPr>
          <w:rFonts w:ascii="Times New Roman"/>
        </w:rPr>
        <w:t>质量范围内进行扫描，调谐元素</w:t>
      </w:r>
      <w:r>
        <w:rPr>
          <w:rFonts w:ascii="Times New Roman" w:hint="eastAsia"/>
        </w:rPr>
        <w:t>锂</w:t>
      </w:r>
      <w:r>
        <w:rPr>
          <w:rFonts w:hAnsi="宋体" w:hint="eastAsia"/>
        </w:rPr>
        <w:t>、</w:t>
      </w:r>
      <w:proofErr w:type="gramStart"/>
      <w:r>
        <w:rPr>
          <w:rFonts w:ascii="Times New Roman" w:hint="eastAsia"/>
        </w:rPr>
        <w:t>钇</w:t>
      </w:r>
      <w:proofErr w:type="gramEnd"/>
      <w:r>
        <w:rPr>
          <w:rFonts w:hAnsi="宋体" w:hint="eastAsia"/>
        </w:rPr>
        <w:t>、</w:t>
      </w:r>
      <w:proofErr w:type="gramStart"/>
      <w:r>
        <w:rPr>
          <w:rFonts w:ascii="Times New Roman" w:hint="eastAsia"/>
        </w:rPr>
        <w:t>铈</w:t>
      </w:r>
      <w:proofErr w:type="gramEnd"/>
      <w:r>
        <w:rPr>
          <w:rFonts w:hAnsi="宋体" w:hint="eastAsia"/>
        </w:rPr>
        <w:t>、</w:t>
      </w:r>
      <w:r>
        <w:rPr>
          <w:rFonts w:ascii="Times New Roman" w:hint="eastAsia"/>
        </w:rPr>
        <w:t>钴</w:t>
      </w:r>
      <w:r>
        <w:rPr>
          <w:rFonts w:hAnsi="宋体" w:hint="eastAsia"/>
        </w:rPr>
        <w:t>、</w:t>
      </w:r>
      <w:r>
        <w:rPr>
          <w:rFonts w:ascii="Times New Roman" w:hint="eastAsia"/>
        </w:rPr>
        <w:t>铊</w:t>
      </w:r>
      <w:r>
        <w:rPr>
          <w:rFonts w:ascii="Times New Roman"/>
        </w:rPr>
        <w:t>信号的最小分辨率为在</w:t>
      </w:r>
      <w:r>
        <w:rPr>
          <w:rFonts w:ascii="Times New Roman"/>
        </w:rPr>
        <w:t>5%</w:t>
      </w:r>
      <w:r>
        <w:rPr>
          <w:rFonts w:ascii="Times New Roman"/>
        </w:rPr>
        <w:t>峰高处</w:t>
      </w:r>
      <w:r>
        <w:rPr>
          <w:rFonts w:ascii="Times New Roman" w:hint="eastAsia"/>
        </w:rPr>
        <w:t>1</w:t>
      </w:r>
      <w:r>
        <w:rPr>
          <w:rFonts w:ascii="Times New Roman"/>
        </w:rPr>
        <w:t xml:space="preserve"> u</w:t>
      </w:r>
      <w:r>
        <w:rPr>
          <w:rFonts w:ascii="Times New Roman"/>
        </w:rPr>
        <w:t>峰宽。</w:t>
      </w:r>
    </w:p>
    <w:p w:rsidR="00344D65" w:rsidRDefault="00D229B8">
      <w:pPr>
        <w:pStyle w:val="affffffff7"/>
      </w:pPr>
      <w:r>
        <w:t>微波消解仪：</w:t>
      </w:r>
      <w:bookmarkStart w:id="104" w:name="OLE_LINK12"/>
      <w:bookmarkStart w:id="105" w:name="OLE_LINK17"/>
      <w:r>
        <w:rPr>
          <w:rFonts w:hint="eastAsia"/>
        </w:rPr>
        <w:t>测温范围</w:t>
      </w:r>
      <w:r w:rsidR="007701FB">
        <w:rPr>
          <w:rFonts w:hint="eastAsia"/>
        </w:rPr>
        <w:t>（</w:t>
      </w:r>
      <w:r>
        <w:rPr>
          <w:rFonts w:hint="eastAsia"/>
        </w:rPr>
        <w:t>常</w:t>
      </w:r>
      <w:r>
        <w:rPr>
          <w:rFonts w:ascii="Times New Roman"/>
        </w:rPr>
        <w:t>温～</w:t>
      </w:r>
      <w:r>
        <w:rPr>
          <w:rFonts w:ascii="Times New Roman"/>
        </w:rPr>
        <w:t>2</w:t>
      </w:r>
      <w:r>
        <w:rPr>
          <w:rFonts w:ascii="Times New Roman" w:hint="eastAsia"/>
        </w:rPr>
        <w:t>8</w:t>
      </w:r>
      <w:r>
        <w:rPr>
          <w:rFonts w:ascii="Times New Roman"/>
        </w:rPr>
        <w:t>0 ℃</w:t>
      </w:r>
      <w:r w:rsidR="007701FB">
        <w:rPr>
          <w:rFonts w:ascii="Times New Roman"/>
        </w:rPr>
        <w:t>），</w:t>
      </w:r>
      <w:bookmarkEnd w:id="104"/>
      <w:bookmarkEnd w:id="105"/>
      <w:r w:rsidR="007701FB">
        <w:rPr>
          <w:rFonts w:ascii="Times New Roman"/>
        </w:rPr>
        <w:t>温度</w:t>
      </w:r>
      <w:r w:rsidR="00B52461">
        <w:rPr>
          <w:rFonts w:ascii="Times New Roman"/>
        </w:rPr>
        <w:t>控制</w:t>
      </w:r>
      <w:r w:rsidR="007701FB">
        <w:rPr>
          <w:rFonts w:ascii="Times New Roman"/>
        </w:rPr>
        <w:t>波动</w:t>
      </w:r>
      <w:r>
        <w:rPr>
          <w:rFonts w:ascii="Times New Roman"/>
        </w:rPr>
        <w:t>±1 ℃</w:t>
      </w:r>
      <w:r>
        <w:rPr>
          <w:rFonts w:ascii="Times New Roman"/>
        </w:rPr>
        <w:t>，测压范围</w:t>
      </w:r>
      <w:r w:rsidR="007701FB">
        <w:rPr>
          <w:rFonts w:ascii="Times New Roman"/>
        </w:rPr>
        <w:t>（</w:t>
      </w:r>
      <w:r>
        <w:rPr>
          <w:rFonts w:ascii="Times New Roman" w:hint="eastAsia"/>
        </w:rPr>
        <w:t>常压</w:t>
      </w:r>
      <w:r>
        <w:rPr>
          <w:rFonts w:ascii="Times New Roman"/>
        </w:rPr>
        <w:t>～</w:t>
      </w:r>
      <w:r>
        <w:rPr>
          <w:rFonts w:ascii="Times New Roman"/>
        </w:rPr>
        <w:t>10 MPa</w:t>
      </w:r>
      <w:r w:rsidR="007701FB">
        <w:rPr>
          <w:rFonts w:ascii="Times New Roman"/>
        </w:rPr>
        <w:t>），压力控制波动</w:t>
      </w:r>
      <w:r>
        <w:rPr>
          <w:rFonts w:ascii="Times New Roman"/>
        </w:rPr>
        <w:t>±0.</w:t>
      </w:r>
      <w:r>
        <w:rPr>
          <w:rFonts w:ascii="Times New Roman" w:hint="eastAsia"/>
        </w:rPr>
        <w:t>5</w:t>
      </w:r>
      <w:r>
        <w:rPr>
          <w:rFonts w:ascii="Times New Roman"/>
        </w:rPr>
        <w:t xml:space="preserve"> MPa</w:t>
      </w:r>
      <w:r>
        <w:rPr>
          <w:rFonts w:ascii="Times New Roman"/>
        </w:rPr>
        <w:t>。附微波消解管，</w:t>
      </w:r>
      <w:r>
        <w:rPr>
          <w:rFonts w:ascii="Times New Roman"/>
        </w:rPr>
        <w:t>TFM</w:t>
      </w:r>
      <w:r>
        <w:rPr>
          <w:rFonts w:ascii="Times New Roman"/>
        </w:rPr>
        <w:t>材质，规格</w:t>
      </w:r>
      <w:r>
        <w:rPr>
          <w:rFonts w:ascii="Times New Roman" w:hint="eastAsia"/>
        </w:rPr>
        <w:t xml:space="preserve">100 </w:t>
      </w:r>
      <w:r>
        <w:rPr>
          <w:rFonts w:ascii="Times New Roman"/>
        </w:rPr>
        <w:t>mL</w:t>
      </w:r>
      <w:r>
        <w:rPr>
          <w:rFonts w:ascii="Times New Roman"/>
        </w:rPr>
        <w:t>，最高使用温度不小于</w:t>
      </w:r>
      <w:r>
        <w:rPr>
          <w:rFonts w:ascii="Times New Roman"/>
        </w:rPr>
        <w:t>260 ℃</w:t>
      </w:r>
      <w:r>
        <w:rPr>
          <w:rFonts w:ascii="Times New Roman" w:hint="eastAsia"/>
        </w:rPr>
        <w:t>，</w:t>
      </w:r>
      <w:r>
        <w:rPr>
          <w:rFonts w:ascii="Times New Roman"/>
        </w:rPr>
        <w:t>最大耐压不小于</w:t>
      </w:r>
      <w:r>
        <w:rPr>
          <w:rFonts w:ascii="Times New Roman"/>
        </w:rPr>
        <w:t>10</w:t>
      </w:r>
      <w:r>
        <w:rPr>
          <w:rFonts w:ascii="Times New Roman" w:hint="eastAsia"/>
        </w:rPr>
        <w:t xml:space="preserve"> </w:t>
      </w:r>
      <w:r>
        <w:rPr>
          <w:rFonts w:ascii="Times New Roman"/>
        </w:rPr>
        <w:t>M</w:t>
      </w:r>
      <w:r>
        <w:rPr>
          <w:rFonts w:ascii="Times New Roman" w:hint="eastAsia"/>
        </w:rPr>
        <w:t>P</w:t>
      </w:r>
      <w:r>
        <w:rPr>
          <w:rFonts w:ascii="Times New Roman"/>
        </w:rPr>
        <w:t>a</w:t>
      </w:r>
      <w:r>
        <w:rPr>
          <w:rFonts w:ascii="Times New Roman"/>
        </w:rPr>
        <w:t>。</w:t>
      </w:r>
    </w:p>
    <w:p w:rsidR="00344D65" w:rsidRDefault="00D229B8">
      <w:pPr>
        <w:pStyle w:val="affffffff7"/>
      </w:pPr>
      <w:r>
        <w:rPr>
          <w:rFonts w:hint="eastAsia"/>
        </w:rPr>
        <w:t>聚四氟乙</w:t>
      </w:r>
      <w:r>
        <w:rPr>
          <w:rFonts w:ascii="Times New Roman"/>
        </w:rPr>
        <w:t>烯烧杯：</w:t>
      </w:r>
      <w:r>
        <w:rPr>
          <w:rFonts w:ascii="Times New Roman"/>
        </w:rPr>
        <w:t>50 mL</w:t>
      </w:r>
      <w:r>
        <w:rPr>
          <w:rFonts w:ascii="Times New Roman"/>
        </w:rPr>
        <w:t>。</w:t>
      </w:r>
    </w:p>
    <w:p w:rsidR="00344D65" w:rsidRDefault="00D229B8">
      <w:pPr>
        <w:pStyle w:val="affffffff7"/>
      </w:pPr>
      <w:r>
        <w:rPr>
          <w:rFonts w:ascii="Times New Roman"/>
        </w:rPr>
        <w:t>聚乙烯容量瓶：</w:t>
      </w:r>
      <w:r>
        <w:rPr>
          <w:rFonts w:ascii="Times New Roman"/>
        </w:rPr>
        <w:t>50 mL</w:t>
      </w:r>
      <w:r>
        <w:rPr>
          <w:rFonts w:ascii="Times New Roman"/>
        </w:rPr>
        <w:t>。</w:t>
      </w:r>
    </w:p>
    <w:p w:rsidR="00344D65" w:rsidRDefault="00D229B8">
      <w:pPr>
        <w:pStyle w:val="affffffff7"/>
      </w:pPr>
      <w:r>
        <w:rPr>
          <w:rFonts w:ascii="Times New Roman"/>
        </w:rPr>
        <w:t>控温式电热板：最高温度不小于</w:t>
      </w:r>
      <w:r>
        <w:rPr>
          <w:rFonts w:ascii="Times New Roman"/>
        </w:rPr>
        <w:t>2</w:t>
      </w:r>
      <w:r>
        <w:rPr>
          <w:rFonts w:ascii="Times New Roman" w:hint="eastAsia"/>
        </w:rPr>
        <w:t>6</w:t>
      </w:r>
      <w:r>
        <w:rPr>
          <w:rFonts w:ascii="Times New Roman"/>
        </w:rPr>
        <w:t>0</w:t>
      </w:r>
      <w:r>
        <w:rPr>
          <w:rFonts w:ascii="Times New Roman" w:hint="eastAsia"/>
        </w:rPr>
        <w:t xml:space="preserve"> </w:t>
      </w:r>
      <w:r>
        <w:rPr>
          <w:rFonts w:ascii="Times New Roman"/>
        </w:rPr>
        <w:t>℃</w:t>
      </w:r>
      <w:r>
        <w:rPr>
          <w:rFonts w:ascii="Times New Roman" w:hint="eastAsia"/>
        </w:rPr>
        <w:t>，</w:t>
      </w:r>
      <w:r w:rsidR="00B52461">
        <w:rPr>
          <w:rFonts w:ascii="Times New Roman"/>
        </w:rPr>
        <w:t>温度控制波动</w:t>
      </w:r>
      <w:r>
        <w:rPr>
          <w:rFonts w:ascii="Times New Roman"/>
        </w:rPr>
        <w:t>±5 ℃</w:t>
      </w:r>
      <w:r>
        <w:rPr>
          <w:rFonts w:ascii="Times New Roman"/>
        </w:rPr>
        <w:t>。</w:t>
      </w:r>
    </w:p>
    <w:p w:rsidR="00344D65" w:rsidRPr="00C25B57" w:rsidRDefault="00D229B8">
      <w:pPr>
        <w:pStyle w:val="affffffff7"/>
      </w:pPr>
      <w:r>
        <w:rPr>
          <w:rFonts w:ascii="Times New Roman"/>
        </w:rPr>
        <w:t>分析天平：</w:t>
      </w:r>
      <w:proofErr w:type="gramStart"/>
      <w:r>
        <w:rPr>
          <w:rFonts w:ascii="Times New Roman"/>
        </w:rPr>
        <w:t>感</w:t>
      </w:r>
      <w:proofErr w:type="gramEnd"/>
      <w:r>
        <w:rPr>
          <w:rFonts w:ascii="Times New Roman"/>
        </w:rPr>
        <w:t>量</w:t>
      </w:r>
      <w:r>
        <w:rPr>
          <w:rFonts w:ascii="Times New Roman"/>
        </w:rPr>
        <w:t>0.1 mg</w:t>
      </w:r>
      <w:r>
        <w:rPr>
          <w:rFonts w:ascii="Times New Roman"/>
        </w:rPr>
        <w:t>。</w:t>
      </w:r>
    </w:p>
    <w:p w:rsidR="00C25B57" w:rsidRPr="00C25B57" w:rsidRDefault="00C25B57" w:rsidP="00C25B57">
      <w:pPr>
        <w:pStyle w:val="affffffff7"/>
      </w:pPr>
      <w:r>
        <w:rPr>
          <w:rFonts w:hAnsi="宋体" w:hint="eastAsia"/>
        </w:rPr>
        <w:t>烘箱：最高温度</w:t>
      </w:r>
      <w:r>
        <w:rPr>
          <w:rFonts w:ascii="Times New Roman" w:hint="eastAsia"/>
        </w:rPr>
        <w:t xml:space="preserve">300 </w:t>
      </w:r>
      <w:bookmarkStart w:id="106" w:name="OLE_LINK34"/>
      <w:r>
        <w:rPr>
          <w:rFonts w:hAnsi="宋体" w:cs="宋体" w:hint="eastAsia"/>
        </w:rPr>
        <w:t>℃</w:t>
      </w:r>
      <w:bookmarkEnd w:id="106"/>
      <w:r>
        <w:rPr>
          <w:rFonts w:hAnsi="宋体" w:hint="eastAsia"/>
        </w:rPr>
        <w:t>，</w:t>
      </w:r>
      <w:r>
        <w:rPr>
          <w:rFonts w:hAnsi="宋体"/>
        </w:rPr>
        <w:t>控温精度</w:t>
      </w:r>
      <w:r>
        <w:rPr>
          <w:rFonts w:cs="Calibri"/>
        </w:rPr>
        <w:t>±</w:t>
      </w:r>
      <w:r>
        <w:rPr>
          <w:rFonts w:ascii="Times New Roman" w:hint="eastAsia"/>
        </w:rPr>
        <w:t xml:space="preserve">5 </w:t>
      </w:r>
      <w:r>
        <w:rPr>
          <w:rFonts w:hAnsi="宋体" w:cs="宋体" w:hint="eastAsia"/>
        </w:rPr>
        <w:t>℃。</w:t>
      </w:r>
    </w:p>
    <w:p w:rsidR="00344D65" w:rsidRDefault="00D229B8">
      <w:pPr>
        <w:pStyle w:val="affc"/>
        <w:spacing w:before="312" w:after="312"/>
      </w:pPr>
      <w:bookmarkStart w:id="107" w:name="_Toc202298666"/>
      <w:bookmarkStart w:id="108" w:name="_Toc201983744"/>
      <w:bookmarkStart w:id="109" w:name="_Toc201523531"/>
      <w:bookmarkStart w:id="110" w:name="_Toc202381130"/>
      <w:bookmarkStart w:id="111" w:name="_Toc205010864"/>
      <w:r>
        <w:t>样品</w:t>
      </w:r>
      <w:bookmarkEnd w:id="107"/>
      <w:bookmarkEnd w:id="108"/>
      <w:bookmarkEnd w:id="109"/>
      <w:bookmarkEnd w:id="110"/>
      <w:bookmarkEnd w:id="111"/>
    </w:p>
    <w:p w:rsidR="00344D65" w:rsidRPr="00845BF9" w:rsidRDefault="00D229B8">
      <w:pPr>
        <w:pStyle w:val="affffffff7"/>
      </w:pPr>
      <w:r>
        <w:t>按照</w:t>
      </w:r>
      <w:r>
        <w:rPr>
          <w:rFonts w:ascii="Times New Roman" w:hint="eastAsia"/>
        </w:rPr>
        <w:t>GB/T 14505</w:t>
      </w:r>
      <w:r>
        <w:rPr>
          <w:rFonts w:hint="eastAsia"/>
        </w:rPr>
        <w:t>的相关规定制备样品，样品粒径应小于</w:t>
      </w:r>
      <w:r>
        <w:rPr>
          <w:rFonts w:ascii="Times New Roman" w:hint="eastAsia"/>
        </w:rPr>
        <w:t xml:space="preserve">74 </w:t>
      </w:r>
      <w:proofErr w:type="spellStart"/>
      <w:r>
        <w:rPr>
          <w:rFonts w:ascii="Times New Roman"/>
        </w:rPr>
        <w:t>μ</w:t>
      </w:r>
      <w:r>
        <w:rPr>
          <w:rFonts w:ascii="Times New Roman" w:hint="eastAsia"/>
        </w:rPr>
        <w:t>m</w:t>
      </w:r>
      <w:proofErr w:type="spellEnd"/>
      <w:r>
        <w:rPr>
          <w:rFonts w:ascii="Times New Roman" w:hint="eastAsia"/>
        </w:rPr>
        <w:t>。</w:t>
      </w:r>
    </w:p>
    <w:p w:rsidR="00845BF9" w:rsidRDefault="00845BF9" w:rsidP="00845BF9">
      <w:pPr>
        <w:pStyle w:val="affffffff7"/>
      </w:pPr>
      <w:r>
        <w:t>样品在</w:t>
      </w:r>
      <w:r w:rsidRPr="00845BF9">
        <w:rPr>
          <w:rFonts w:ascii="Times New Roman"/>
        </w:rPr>
        <w:t>60</w:t>
      </w:r>
      <w:r>
        <w:rPr>
          <w:rFonts w:ascii="Times New Roman" w:hint="eastAsia"/>
        </w:rPr>
        <w:t xml:space="preserve"> </w:t>
      </w:r>
      <w:bookmarkStart w:id="112" w:name="OLE_LINK18"/>
      <w:r w:rsidRPr="00845BF9">
        <w:rPr>
          <w:rFonts w:ascii="Times New Roman"/>
        </w:rPr>
        <w:t>℃</w:t>
      </w:r>
      <w:bookmarkEnd w:id="112"/>
      <w:r>
        <w:rPr>
          <w:rFonts w:ascii="Times New Roman"/>
        </w:rPr>
        <w:t>～</w:t>
      </w:r>
      <w:r w:rsidRPr="00845BF9">
        <w:rPr>
          <w:rFonts w:ascii="Times New Roman"/>
        </w:rPr>
        <w:t xml:space="preserve">80 </w:t>
      </w:r>
      <w:r>
        <w:rPr>
          <w:rFonts w:ascii="Times New Roman"/>
        </w:rPr>
        <w:t>℃</w:t>
      </w:r>
      <w:r w:rsidRPr="00845BF9">
        <w:rPr>
          <w:rFonts w:ascii="Times New Roman"/>
        </w:rPr>
        <w:t>烘箱</w:t>
      </w:r>
      <w:r w:rsidR="00C25B57">
        <w:rPr>
          <w:rFonts w:ascii="Times New Roman"/>
        </w:rPr>
        <w:t>（</w:t>
      </w:r>
      <w:r w:rsidR="00C25B57">
        <w:rPr>
          <w:rFonts w:ascii="Times New Roman" w:hint="eastAsia"/>
        </w:rPr>
        <w:t>6.7</w:t>
      </w:r>
      <w:r w:rsidR="00C25B57">
        <w:rPr>
          <w:rFonts w:ascii="Times New Roman"/>
        </w:rPr>
        <w:t>）</w:t>
      </w:r>
      <w:r w:rsidRPr="00845BF9">
        <w:rPr>
          <w:rFonts w:ascii="Times New Roman"/>
        </w:rPr>
        <w:t>中预干燥</w:t>
      </w:r>
      <w:r w:rsidRPr="00845BF9">
        <w:rPr>
          <w:rFonts w:ascii="Times New Roman"/>
        </w:rPr>
        <w:t xml:space="preserve"> 2 h</w:t>
      </w:r>
      <w:r>
        <w:rPr>
          <w:rFonts w:ascii="Times New Roman"/>
        </w:rPr>
        <w:t>～</w:t>
      </w:r>
      <w:r w:rsidRPr="00845BF9">
        <w:rPr>
          <w:rFonts w:ascii="Times New Roman"/>
        </w:rPr>
        <w:t>4</w:t>
      </w:r>
      <w:r>
        <w:rPr>
          <w:rFonts w:ascii="Times New Roman" w:hint="eastAsia"/>
        </w:rPr>
        <w:t xml:space="preserve"> </w:t>
      </w:r>
      <w:r w:rsidRPr="00845BF9">
        <w:rPr>
          <w:rFonts w:ascii="Times New Roman"/>
        </w:rPr>
        <w:t>h</w:t>
      </w:r>
      <w:r w:rsidRPr="00845BF9">
        <w:rPr>
          <w:rFonts w:ascii="Times New Roman"/>
        </w:rPr>
        <w:t>，置于干燥器中，冷却至室温</w:t>
      </w:r>
      <w:r w:rsidRPr="00845BF9">
        <w:rPr>
          <w:rFonts w:hint="eastAsia"/>
        </w:rPr>
        <w:t>。</w:t>
      </w:r>
    </w:p>
    <w:p w:rsidR="00344D65" w:rsidRDefault="00D229B8">
      <w:pPr>
        <w:pStyle w:val="affffffff7"/>
      </w:pPr>
      <w:r>
        <w:t>称取</w:t>
      </w:r>
      <w:r>
        <w:rPr>
          <w:rFonts w:ascii="Times New Roman" w:hint="eastAsia"/>
        </w:rPr>
        <w:t>0.05 g</w:t>
      </w:r>
      <w:r>
        <w:rPr>
          <w:rFonts w:ascii="Times New Roman"/>
        </w:rPr>
        <w:t>～</w:t>
      </w:r>
      <w:r>
        <w:rPr>
          <w:rFonts w:ascii="Times New Roman" w:hint="eastAsia"/>
        </w:rPr>
        <w:t>0.1 g</w:t>
      </w:r>
      <w:r>
        <w:rPr>
          <w:rFonts w:ascii="Times New Roman" w:hint="eastAsia"/>
        </w:rPr>
        <w:t>样品，精确至</w:t>
      </w:r>
      <w:r>
        <w:rPr>
          <w:rFonts w:ascii="Times New Roman" w:hint="eastAsia"/>
        </w:rPr>
        <w:t>0.1 mg</w:t>
      </w:r>
      <w:r>
        <w:rPr>
          <w:rFonts w:ascii="Times New Roman" w:hint="eastAsia"/>
        </w:rPr>
        <w:t>。</w:t>
      </w:r>
    </w:p>
    <w:p w:rsidR="00344D65" w:rsidRDefault="00D229B8">
      <w:pPr>
        <w:pStyle w:val="affc"/>
        <w:spacing w:before="312" w:after="312"/>
      </w:pPr>
      <w:bookmarkStart w:id="113" w:name="_Toc202298667"/>
      <w:bookmarkStart w:id="114" w:name="_Toc201983745"/>
      <w:bookmarkStart w:id="115" w:name="_Toc201523532"/>
      <w:bookmarkStart w:id="116" w:name="_Toc202381131"/>
      <w:bookmarkStart w:id="117" w:name="_Toc205010865"/>
      <w:r>
        <w:t>试验步骤</w:t>
      </w:r>
      <w:bookmarkEnd w:id="113"/>
      <w:bookmarkEnd w:id="114"/>
      <w:bookmarkEnd w:id="115"/>
      <w:bookmarkEnd w:id="116"/>
      <w:bookmarkEnd w:id="117"/>
    </w:p>
    <w:p w:rsidR="00344D65" w:rsidRDefault="00D229B8">
      <w:pPr>
        <w:pStyle w:val="affd"/>
        <w:spacing w:before="156" w:after="156"/>
      </w:pPr>
      <w:bookmarkStart w:id="118" w:name="_Toc201523533"/>
      <w:bookmarkStart w:id="119" w:name="_Toc201983746"/>
      <w:bookmarkStart w:id="120" w:name="_Toc202298668"/>
      <w:bookmarkStart w:id="121" w:name="_Toc202381132"/>
      <w:bookmarkStart w:id="122" w:name="_Toc205010866"/>
      <w:r>
        <w:t>空白试验</w:t>
      </w:r>
      <w:bookmarkEnd w:id="118"/>
      <w:bookmarkEnd w:id="119"/>
      <w:bookmarkEnd w:id="120"/>
      <w:bookmarkEnd w:id="121"/>
      <w:bookmarkEnd w:id="122"/>
    </w:p>
    <w:p w:rsidR="00344D65" w:rsidRDefault="00D229B8">
      <w:pPr>
        <w:pStyle w:val="affffe"/>
        <w:ind w:firstLine="420"/>
      </w:pPr>
      <w:r>
        <w:rPr>
          <w:rFonts w:hint="eastAsia"/>
        </w:rPr>
        <w:t>随同样品进行不少于</w:t>
      </w:r>
      <w:r>
        <w:rPr>
          <w:rFonts w:ascii="Times New Roman"/>
        </w:rPr>
        <w:t>2</w:t>
      </w:r>
      <w:r>
        <w:rPr>
          <w:rFonts w:hint="eastAsia"/>
        </w:rPr>
        <w:t>份空白试验，所用试剂应取自同一瓶，加入同等的量，制备全流程空白溶液</w:t>
      </w:r>
      <w:r>
        <w:rPr>
          <w:rFonts w:ascii="Times New Roman" w:hint="eastAsia"/>
        </w:rPr>
        <w:t>。</w:t>
      </w:r>
    </w:p>
    <w:p w:rsidR="00344D65" w:rsidRDefault="00D229B8">
      <w:pPr>
        <w:pStyle w:val="affd"/>
        <w:spacing w:before="156" w:after="156"/>
      </w:pPr>
      <w:bookmarkStart w:id="123" w:name="_Toc201523534"/>
      <w:bookmarkStart w:id="124" w:name="_Toc201983747"/>
      <w:bookmarkStart w:id="125" w:name="_Toc202298669"/>
      <w:bookmarkStart w:id="126" w:name="_Toc202381133"/>
      <w:bookmarkStart w:id="127" w:name="_Toc205010867"/>
      <w:r>
        <w:t>验证试验</w:t>
      </w:r>
      <w:bookmarkEnd w:id="123"/>
      <w:bookmarkEnd w:id="124"/>
      <w:bookmarkEnd w:id="125"/>
      <w:bookmarkEnd w:id="126"/>
      <w:bookmarkEnd w:id="127"/>
    </w:p>
    <w:p w:rsidR="00344D65" w:rsidRDefault="00D229B8">
      <w:pPr>
        <w:pStyle w:val="affffe"/>
        <w:ind w:firstLine="420"/>
        <w:rPr>
          <w:rFonts w:ascii="Times New Roman"/>
        </w:rPr>
      </w:pPr>
      <w:bookmarkStart w:id="128" w:name="OLE_LINK21"/>
      <w:bookmarkStart w:id="129" w:name="OLE_LINK22"/>
      <w:r>
        <w:rPr>
          <w:rFonts w:ascii="Times New Roman" w:hint="eastAsia"/>
        </w:rPr>
        <w:t>每次</w:t>
      </w:r>
      <w:bookmarkEnd w:id="128"/>
      <w:bookmarkEnd w:id="129"/>
      <w:r>
        <w:rPr>
          <w:rFonts w:ascii="Times New Roman" w:hint="eastAsia"/>
        </w:rPr>
        <w:t>分析采用加标方式或不少于</w:t>
      </w:r>
      <w:bookmarkStart w:id="130" w:name="OLE_LINK4"/>
      <w:bookmarkStart w:id="131" w:name="OLE_LINK10"/>
      <w:r>
        <w:rPr>
          <w:rFonts w:ascii="Times New Roman" w:hint="eastAsia"/>
        </w:rPr>
        <w:t>2</w:t>
      </w:r>
      <w:bookmarkEnd w:id="130"/>
      <w:bookmarkEnd w:id="131"/>
      <w:r>
        <w:rPr>
          <w:rFonts w:ascii="Times New Roman" w:hint="eastAsia"/>
        </w:rPr>
        <w:t>个同类型、含量相近的</w:t>
      </w:r>
      <w:r w:rsidR="008E5C32">
        <w:rPr>
          <w:rFonts w:ascii="Times New Roman" w:hint="eastAsia"/>
        </w:rPr>
        <w:t>有证</w:t>
      </w:r>
      <w:r>
        <w:rPr>
          <w:rFonts w:ascii="Times New Roman" w:hint="eastAsia"/>
        </w:rPr>
        <w:t>标准物质进行</w:t>
      </w:r>
      <w:r w:rsidR="00E04F28">
        <w:rPr>
          <w:rFonts w:ascii="Times New Roman" w:hint="eastAsia"/>
        </w:rPr>
        <w:t>验证</w:t>
      </w:r>
      <w:r>
        <w:rPr>
          <w:rFonts w:ascii="Times New Roman" w:hint="eastAsia"/>
        </w:rPr>
        <w:t>，与试样同时分析。</w:t>
      </w:r>
    </w:p>
    <w:p w:rsidR="00344D65" w:rsidRDefault="00D229B8">
      <w:pPr>
        <w:pStyle w:val="affd"/>
        <w:spacing w:before="156" w:after="156"/>
      </w:pPr>
      <w:bookmarkStart w:id="132" w:name="_Toc201523535"/>
      <w:bookmarkStart w:id="133" w:name="_Toc201983748"/>
      <w:bookmarkStart w:id="134" w:name="_Toc202298670"/>
      <w:bookmarkStart w:id="135" w:name="_Toc202381134"/>
      <w:bookmarkStart w:id="136" w:name="_Toc205010868"/>
      <w:r>
        <w:t>样品</w:t>
      </w:r>
      <w:r w:rsidR="00CE6E1C">
        <w:rPr>
          <w:rFonts w:hint="eastAsia"/>
        </w:rPr>
        <w:t>消</w:t>
      </w:r>
      <w:r>
        <w:t>解</w:t>
      </w:r>
      <w:bookmarkEnd w:id="132"/>
      <w:bookmarkEnd w:id="133"/>
      <w:bookmarkEnd w:id="134"/>
      <w:bookmarkEnd w:id="135"/>
      <w:bookmarkEnd w:id="136"/>
    </w:p>
    <w:p w:rsidR="00344D65" w:rsidRDefault="00D229B8">
      <w:pPr>
        <w:pStyle w:val="affffe"/>
        <w:ind w:firstLine="420"/>
        <w:rPr>
          <w:rFonts w:ascii="Times New Roman"/>
        </w:rPr>
      </w:pPr>
      <w:r>
        <w:t>将</w:t>
      </w:r>
      <w:r>
        <w:rPr>
          <w:rFonts w:ascii="Times New Roman" w:hint="eastAsia"/>
        </w:rPr>
        <w:t>样品（</w:t>
      </w:r>
      <w:r>
        <w:rPr>
          <w:rFonts w:ascii="Times New Roman" w:hint="eastAsia"/>
        </w:rPr>
        <w:t>7.</w:t>
      </w:r>
      <w:r w:rsidR="00845BF9">
        <w:rPr>
          <w:rFonts w:ascii="Times New Roman" w:hint="eastAsia"/>
        </w:rPr>
        <w:t>3</w:t>
      </w:r>
      <w:r>
        <w:rPr>
          <w:rFonts w:ascii="Times New Roman" w:hint="eastAsia"/>
        </w:rPr>
        <w:t>）置于微波消解管中，加入</w:t>
      </w:r>
      <w:r>
        <w:rPr>
          <w:rFonts w:ascii="Times New Roman" w:hint="eastAsia"/>
        </w:rPr>
        <w:t>3 mL</w:t>
      </w:r>
      <w:r>
        <w:rPr>
          <w:rFonts w:ascii="Times New Roman" w:hint="eastAsia"/>
        </w:rPr>
        <w:t>硝酸（</w:t>
      </w:r>
      <w:r>
        <w:rPr>
          <w:rFonts w:ascii="Times New Roman" w:hint="eastAsia"/>
        </w:rPr>
        <w:t>5.</w:t>
      </w:r>
      <w:r w:rsidR="001957A0">
        <w:rPr>
          <w:rFonts w:ascii="Times New Roman" w:hint="eastAsia"/>
        </w:rPr>
        <w:t>2</w:t>
      </w:r>
      <w:r>
        <w:rPr>
          <w:rFonts w:ascii="Times New Roman" w:hint="eastAsia"/>
        </w:rPr>
        <w:t>），</w:t>
      </w:r>
      <w:r>
        <w:rPr>
          <w:rFonts w:ascii="Times New Roman" w:hint="eastAsia"/>
        </w:rPr>
        <w:t>1.5 mL</w:t>
      </w:r>
      <w:r>
        <w:rPr>
          <w:rFonts w:ascii="Times New Roman" w:hint="eastAsia"/>
        </w:rPr>
        <w:t>氢氟酸（</w:t>
      </w:r>
      <w:r>
        <w:rPr>
          <w:rFonts w:ascii="Times New Roman" w:hint="eastAsia"/>
        </w:rPr>
        <w:t>5.1</w:t>
      </w:r>
      <w:r>
        <w:rPr>
          <w:rFonts w:ascii="Times New Roman" w:hint="eastAsia"/>
        </w:rPr>
        <w:t>），</w:t>
      </w:r>
      <w:r>
        <w:rPr>
          <w:rFonts w:ascii="Times New Roman" w:hint="eastAsia"/>
        </w:rPr>
        <w:t>1.5 mL</w:t>
      </w:r>
      <w:r>
        <w:rPr>
          <w:rFonts w:ascii="Times New Roman" w:hint="eastAsia"/>
        </w:rPr>
        <w:t>高氯酸（</w:t>
      </w:r>
      <w:r>
        <w:rPr>
          <w:rFonts w:ascii="Times New Roman" w:hint="eastAsia"/>
        </w:rPr>
        <w:t>5.</w:t>
      </w:r>
      <w:r w:rsidR="001957A0">
        <w:rPr>
          <w:rFonts w:ascii="Times New Roman" w:hint="eastAsia"/>
        </w:rPr>
        <w:t>3</w:t>
      </w:r>
      <w:r>
        <w:rPr>
          <w:rFonts w:ascii="Times New Roman" w:hint="eastAsia"/>
        </w:rPr>
        <w:t>）和</w:t>
      </w:r>
      <w:r>
        <w:rPr>
          <w:rFonts w:ascii="Times New Roman" w:hint="eastAsia"/>
        </w:rPr>
        <w:t>3 mL</w:t>
      </w:r>
      <w:r>
        <w:rPr>
          <w:rFonts w:ascii="Times New Roman" w:hint="eastAsia"/>
        </w:rPr>
        <w:t>硫酸（</w:t>
      </w:r>
      <w:r>
        <w:rPr>
          <w:rFonts w:ascii="Times New Roman" w:hint="eastAsia"/>
        </w:rPr>
        <w:t>5.</w:t>
      </w:r>
      <w:r w:rsidR="001957A0">
        <w:rPr>
          <w:rFonts w:ascii="Times New Roman" w:hint="eastAsia"/>
        </w:rPr>
        <w:t>4</w:t>
      </w:r>
      <w:r>
        <w:rPr>
          <w:rFonts w:ascii="Times New Roman" w:hint="eastAsia"/>
        </w:rPr>
        <w:t>），</w:t>
      </w:r>
      <w:proofErr w:type="gramStart"/>
      <w:r>
        <w:rPr>
          <w:rFonts w:ascii="Times New Roman" w:hint="eastAsia"/>
        </w:rPr>
        <w:t>旋紧管盖后</w:t>
      </w:r>
      <w:proofErr w:type="gramEnd"/>
      <w:r>
        <w:rPr>
          <w:rFonts w:ascii="Times New Roman" w:hint="eastAsia"/>
        </w:rPr>
        <w:t>置于微波消解仪中，按微波消解仪工作条件进行条件设置，参见表</w:t>
      </w:r>
      <w:r>
        <w:rPr>
          <w:rFonts w:ascii="Times New Roman" w:hint="eastAsia"/>
        </w:rPr>
        <w:t>2</w:t>
      </w:r>
      <w:r>
        <w:rPr>
          <w:rFonts w:ascii="Times New Roman" w:hint="eastAsia"/>
        </w:rPr>
        <w:t>，消解样品。消解完成，冷却后取出微波消解管，缓慢</w:t>
      </w:r>
      <w:proofErr w:type="gramStart"/>
      <w:r>
        <w:rPr>
          <w:rFonts w:ascii="Times New Roman" w:hint="eastAsia"/>
        </w:rPr>
        <w:t>打开管盖排气</w:t>
      </w:r>
      <w:proofErr w:type="gramEnd"/>
      <w:r>
        <w:rPr>
          <w:rFonts w:ascii="Times New Roman" w:hint="eastAsia"/>
        </w:rPr>
        <w:t>，将溶液转移至聚四氟乙烯烧杯（</w:t>
      </w:r>
      <w:r>
        <w:rPr>
          <w:rFonts w:ascii="Times New Roman" w:hint="eastAsia"/>
        </w:rPr>
        <w:t>6.3</w:t>
      </w:r>
      <w:r>
        <w:rPr>
          <w:rFonts w:ascii="Times New Roman" w:hint="eastAsia"/>
        </w:rPr>
        <w:t>）中，用少量水冲洗内盖，将聚四氟乙烯烧杯（</w:t>
      </w:r>
      <w:r>
        <w:rPr>
          <w:rFonts w:ascii="Times New Roman" w:hint="eastAsia"/>
        </w:rPr>
        <w:t>6.3</w:t>
      </w:r>
      <w:r>
        <w:rPr>
          <w:rFonts w:ascii="Times New Roman" w:hint="eastAsia"/>
        </w:rPr>
        <w:t>）放在</w:t>
      </w:r>
      <w:r w:rsidR="00926551">
        <w:rPr>
          <w:rFonts w:ascii="Times New Roman" w:hint="eastAsia"/>
        </w:rPr>
        <w:t xml:space="preserve">220 </w:t>
      </w:r>
      <w:r w:rsidR="00926551" w:rsidRPr="00926551">
        <w:rPr>
          <w:rFonts w:ascii="Times New Roman" w:hint="eastAsia"/>
        </w:rPr>
        <w:t>℃</w:t>
      </w:r>
      <w:r>
        <w:rPr>
          <w:rFonts w:ascii="Times New Roman" w:hint="eastAsia"/>
        </w:rPr>
        <w:t>控温式电热板（</w:t>
      </w:r>
      <w:r>
        <w:rPr>
          <w:rFonts w:ascii="Times New Roman" w:hint="eastAsia"/>
        </w:rPr>
        <w:t>6.5</w:t>
      </w:r>
      <w:r>
        <w:rPr>
          <w:rFonts w:ascii="Times New Roman" w:hint="eastAsia"/>
        </w:rPr>
        <w:t>）上，蒸发至硫酸白烟冒尽，加入王水溶液（</w:t>
      </w:r>
      <w:r>
        <w:rPr>
          <w:rFonts w:ascii="Times New Roman" w:hint="eastAsia"/>
        </w:rPr>
        <w:t>5.</w:t>
      </w:r>
      <w:r w:rsidR="001957A0">
        <w:rPr>
          <w:rFonts w:ascii="Times New Roman" w:hint="eastAsia"/>
        </w:rPr>
        <w:t>5</w:t>
      </w:r>
      <w:r>
        <w:rPr>
          <w:rFonts w:ascii="Times New Roman" w:hint="eastAsia"/>
        </w:rPr>
        <w:t>）</w:t>
      </w:r>
      <w:r>
        <w:rPr>
          <w:rFonts w:ascii="Times New Roman" w:hint="eastAsia"/>
        </w:rPr>
        <w:t>5 mL</w:t>
      </w:r>
      <w:r>
        <w:rPr>
          <w:rFonts w:ascii="Times New Roman" w:hint="eastAsia"/>
        </w:rPr>
        <w:t>，加热浸取</w:t>
      </w:r>
      <w:r>
        <w:rPr>
          <w:rFonts w:ascii="Times New Roman" w:hint="eastAsia"/>
        </w:rPr>
        <w:t>5 min</w:t>
      </w:r>
      <w:r>
        <w:rPr>
          <w:rFonts w:ascii="Times New Roman" w:hint="eastAsia"/>
        </w:rPr>
        <w:t>后，冷却至室温，转移至</w:t>
      </w:r>
      <w:r>
        <w:rPr>
          <w:rFonts w:ascii="Times New Roman" w:hint="eastAsia"/>
        </w:rPr>
        <w:t>50 mL</w:t>
      </w:r>
      <w:r>
        <w:rPr>
          <w:rFonts w:ascii="Times New Roman" w:hint="eastAsia"/>
        </w:rPr>
        <w:t>聚乙烯容量瓶（</w:t>
      </w:r>
      <w:r>
        <w:rPr>
          <w:rFonts w:ascii="Times New Roman" w:hint="eastAsia"/>
        </w:rPr>
        <w:t>6.4</w:t>
      </w:r>
      <w:r>
        <w:rPr>
          <w:rFonts w:ascii="Times New Roman" w:hint="eastAsia"/>
        </w:rPr>
        <w:t>）中定容，摇匀待测。</w:t>
      </w:r>
    </w:p>
    <w:p w:rsidR="00344D65" w:rsidRDefault="00D229B8">
      <w:pPr>
        <w:pStyle w:val="aff2"/>
        <w:spacing w:before="156" w:after="156"/>
        <w:ind w:left="3544"/>
        <w:jc w:val="both"/>
      </w:pPr>
      <w:r>
        <w:t>微波消解</w:t>
      </w:r>
      <w:r>
        <w:rPr>
          <w:rFonts w:hint="eastAsia"/>
        </w:rPr>
        <w:t>程序参考工作条件</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563"/>
        <w:gridCol w:w="1563"/>
        <w:gridCol w:w="1562"/>
        <w:gridCol w:w="1562"/>
        <w:gridCol w:w="1562"/>
        <w:gridCol w:w="1562"/>
      </w:tblGrid>
      <w:tr w:rsidR="00344D65">
        <w:trPr>
          <w:tblHeader/>
          <w:jc w:val="center"/>
        </w:trPr>
        <w:tc>
          <w:tcPr>
            <w:tcW w:w="4688" w:type="dxa"/>
            <w:gridSpan w:val="3"/>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bookmarkStart w:id="137" w:name="OLE_LINK60"/>
            <w:bookmarkStart w:id="138" w:name="OLE_LINK59"/>
            <w:r>
              <w:rPr>
                <w:rFonts w:ascii="Times New Roman"/>
              </w:rPr>
              <w:t>步骤</w:t>
            </w:r>
            <w:r>
              <w:rPr>
                <w:rFonts w:ascii="Times New Roman"/>
              </w:rPr>
              <w:t>1</w:t>
            </w:r>
            <w:bookmarkEnd w:id="137"/>
            <w:bookmarkEnd w:id="138"/>
          </w:p>
        </w:tc>
        <w:tc>
          <w:tcPr>
            <w:tcW w:w="4686" w:type="dxa"/>
            <w:gridSpan w:val="3"/>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步骤</w:t>
            </w:r>
            <w:r>
              <w:rPr>
                <w:rFonts w:ascii="Times New Roman"/>
              </w:rPr>
              <w:t>2</w:t>
            </w:r>
          </w:p>
        </w:tc>
      </w:tr>
      <w:tr w:rsidR="00344D65">
        <w:trPr>
          <w:jc w:val="center"/>
        </w:trPr>
        <w:tc>
          <w:tcPr>
            <w:tcW w:w="1563" w:type="dxa"/>
            <w:tcBorders>
              <w:top w:val="single" w:sz="8" w:space="0" w:color="auto"/>
            </w:tcBorders>
            <w:shd w:val="clear" w:color="auto" w:fill="auto"/>
            <w:vAlign w:val="center"/>
          </w:tcPr>
          <w:p w:rsidR="00344D65" w:rsidRDefault="00D229B8">
            <w:pPr>
              <w:pStyle w:val="afffffffff2"/>
              <w:rPr>
                <w:rFonts w:ascii="Times New Roman"/>
                <w:szCs w:val="18"/>
              </w:rPr>
            </w:pPr>
            <w:r>
              <w:rPr>
                <w:rFonts w:ascii="Times New Roman"/>
                <w:szCs w:val="18"/>
              </w:rPr>
              <w:t>温度（</w:t>
            </w:r>
            <w:r>
              <w:rPr>
                <w:rFonts w:ascii="Times New Roman"/>
                <w:szCs w:val="18"/>
              </w:rPr>
              <w:t>℃</w:t>
            </w:r>
            <w:r>
              <w:rPr>
                <w:rFonts w:ascii="Times New Roman"/>
                <w:szCs w:val="18"/>
              </w:rPr>
              <w:t>）</w:t>
            </w:r>
          </w:p>
        </w:tc>
        <w:tc>
          <w:tcPr>
            <w:tcW w:w="1563" w:type="dxa"/>
            <w:tcBorders>
              <w:top w:val="single" w:sz="8" w:space="0" w:color="auto"/>
            </w:tcBorders>
            <w:shd w:val="clear" w:color="auto" w:fill="auto"/>
            <w:vAlign w:val="center"/>
          </w:tcPr>
          <w:p w:rsidR="00344D65" w:rsidRDefault="00D229B8">
            <w:pPr>
              <w:pStyle w:val="afffffffff2"/>
              <w:rPr>
                <w:rFonts w:ascii="Times New Roman"/>
                <w:szCs w:val="18"/>
              </w:rPr>
            </w:pPr>
            <w:r>
              <w:rPr>
                <w:rFonts w:ascii="Times New Roman"/>
                <w:szCs w:val="18"/>
              </w:rPr>
              <w:t>升温时间</w:t>
            </w:r>
            <w:r>
              <w:rPr>
                <w:rFonts w:ascii="Times New Roman"/>
                <w:bCs/>
                <w:szCs w:val="18"/>
              </w:rPr>
              <w:t>（</w:t>
            </w:r>
            <w:r>
              <w:rPr>
                <w:rFonts w:ascii="Times New Roman"/>
                <w:bCs/>
                <w:szCs w:val="18"/>
              </w:rPr>
              <w:t>min</w:t>
            </w:r>
            <w:r>
              <w:rPr>
                <w:rFonts w:ascii="Times New Roman"/>
                <w:bCs/>
                <w:szCs w:val="18"/>
              </w:rPr>
              <w:t>）</w:t>
            </w:r>
          </w:p>
        </w:tc>
        <w:tc>
          <w:tcPr>
            <w:tcW w:w="1562" w:type="dxa"/>
            <w:tcBorders>
              <w:top w:val="single" w:sz="8" w:space="0" w:color="auto"/>
            </w:tcBorders>
            <w:shd w:val="clear" w:color="auto" w:fill="auto"/>
            <w:vAlign w:val="center"/>
          </w:tcPr>
          <w:p w:rsidR="00344D65" w:rsidRDefault="00D229B8">
            <w:pPr>
              <w:pStyle w:val="afffffffff2"/>
              <w:rPr>
                <w:rFonts w:ascii="Times New Roman"/>
                <w:szCs w:val="18"/>
              </w:rPr>
            </w:pPr>
            <w:r>
              <w:rPr>
                <w:rFonts w:ascii="Times New Roman"/>
                <w:szCs w:val="18"/>
              </w:rPr>
              <w:t>保温时间</w:t>
            </w:r>
            <w:r>
              <w:rPr>
                <w:rFonts w:ascii="Times New Roman"/>
                <w:bCs/>
                <w:szCs w:val="18"/>
              </w:rPr>
              <w:t>（</w:t>
            </w:r>
            <w:r>
              <w:rPr>
                <w:rFonts w:ascii="Times New Roman"/>
                <w:bCs/>
                <w:szCs w:val="18"/>
              </w:rPr>
              <w:t>min</w:t>
            </w:r>
            <w:r>
              <w:rPr>
                <w:rFonts w:ascii="Times New Roman"/>
                <w:bCs/>
                <w:szCs w:val="18"/>
              </w:rPr>
              <w:t>）</w:t>
            </w:r>
          </w:p>
        </w:tc>
        <w:tc>
          <w:tcPr>
            <w:tcW w:w="1562" w:type="dxa"/>
            <w:tcBorders>
              <w:top w:val="single" w:sz="8" w:space="0" w:color="auto"/>
            </w:tcBorders>
            <w:shd w:val="clear" w:color="auto" w:fill="auto"/>
            <w:vAlign w:val="center"/>
          </w:tcPr>
          <w:p w:rsidR="00344D65" w:rsidRDefault="00D229B8">
            <w:pPr>
              <w:pStyle w:val="afffffffff2"/>
              <w:rPr>
                <w:rFonts w:ascii="Times New Roman"/>
                <w:szCs w:val="18"/>
              </w:rPr>
            </w:pPr>
            <w:r>
              <w:rPr>
                <w:rFonts w:ascii="Times New Roman"/>
                <w:szCs w:val="18"/>
              </w:rPr>
              <w:t>温度</w:t>
            </w:r>
            <w:r>
              <w:rPr>
                <w:rFonts w:ascii="Times New Roman"/>
                <w:bCs/>
                <w:szCs w:val="18"/>
              </w:rPr>
              <w:t>（</w:t>
            </w:r>
            <w:r>
              <w:rPr>
                <w:rFonts w:ascii="Times New Roman"/>
                <w:bCs/>
                <w:szCs w:val="18"/>
              </w:rPr>
              <w:t>℃</w:t>
            </w:r>
            <w:r>
              <w:rPr>
                <w:rFonts w:ascii="Times New Roman"/>
                <w:bCs/>
                <w:szCs w:val="18"/>
              </w:rPr>
              <w:t>）</w:t>
            </w:r>
          </w:p>
        </w:tc>
        <w:tc>
          <w:tcPr>
            <w:tcW w:w="1562" w:type="dxa"/>
            <w:tcBorders>
              <w:top w:val="single" w:sz="8" w:space="0" w:color="auto"/>
            </w:tcBorders>
            <w:shd w:val="clear" w:color="auto" w:fill="auto"/>
            <w:vAlign w:val="center"/>
          </w:tcPr>
          <w:p w:rsidR="00344D65" w:rsidRDefault="00D229B8">
            <w:pPr>
              <w:pStyle w:val="afffffffff2"/>
              <w:rPr>
                <w:rFonts w:ascii="Times New Roman"/>
                <w:szCs w:val="18"/>
              </w:rPr>
            </w:pPr>
            <w:r>
              <w:rPr>
                <w:rFonts w:ascii="Times New Roman"/>
                <w:szCs w:val="18"/>
              </w:rPr>
              <w:t>升温时间（</w:t>
            </w:r>
            <w:r>
              <w:rPr>
                <w:rFonts w:ascii="Times New Roman"/>
                <w:szCs w:val="18"/>
              </w:rPr>
              <w:t>min</w:t>
            </w:r>
            <w:r>
              <w:rPr>
                <w:rFonts w:ascii="Times New Roman"/>
                <w:szCs w:val="18"/>
              </w:rPr>
              <w:t>）</w:t>
            </w:r>
          </w:p>
        </w:tc>
        <w:tc>
          <w:tcPr>
            <w:tcW w:w="1562" w:type="dxa"/>
            <w:tcBorders>
              <w:top w:val="single" w:sz="8" w:space="0" w:color="auto"/>
            </w:tcBorders>
            <w:shd w:val="clear" w:color="auto" w:fill="auto"/>
            <w:vAlign w:val="center"/>
          </w:tcPr>
          <w:p w:rsidR="00344D65" w:rsidRDefault="00D229B8">
            <w:pPr>
              <w:pStyle w:val="afffffffff2"/>
              <w:rPr>
                <w:rFonts w:ascii="Times New Roman"/>
                <w:szCs w:val="18"/>
              </w:rPr>
            </w:pPr>
            <w:r>
              <w:rPr>
                <w:rFonts w:ascii="Times New Roman"/>
                <w:szCs w:val="18"/>
              </w:rPr>
              <w:t>保温时间（</w:t>
            </w:r>
            <w:r>
              <w:rPr>
                <w:rFonts w:ascii="Times New Roman"/>
                <w:szCs w:val="18"/>
              </w:rPr>
              <w:t>min</w:t>
            </w:r>
            <w:r>
              <w:rPr>
                <w:rFonts w:ascii="Times New Roman"/>
                <w:szCs w:val="18"/>
              </w:rPr>
              <w:t>）</w:t>
            </w:r>
          </w:p>
        </w:tc>
      </w:tr>
      <w:tr w:rsidR="00344D65">
        <w:trPr>
          <w:jc w:val="center"/>
        </w:trPr>
        <w:tc>
          <w:tcPr>
            <w:tcW w:w="1563" w:type="dxa"/>
            <w:shd w:val="clear" w:color="auto" w:fill="auto"/>
            <w:vAlign w:val="center"/>
          </w:tcPr>
          <w:p w:rsidR="00344D65" w:rsidRDefault="00D229B8">
            <w:pPr>
              <w:pStyle w:val="afffffffff2"/>
              <w:rPr>
                <w:rFonts w:ascii="Times New Roman"/>
                <w:szCs w:val="18"/>
              </w:rPr>
            </w:pPr>
            <w:r>
              <w:rPr>
                <w:rFonts w:ascii="Times New Roman"/>
                <w:szCs w:val="18"/>
              </w:rPr>
              <w:t>180</w:t>
            </w:r>
          </w:p>
        </w:tc>
        <w:tc>
          <w:tcPr>
            <w:tcW w:w="1563" w:type="dxa"/>
            <w:shd w:val="clear" w:color="auto" w:fill="auto"/>
            <w:vAlign w:val="center"/>
          </w:tcPr>
          <w:p w:rsidR="00344D65" w:rsidRDefault="00D229B8">
            <w:pPr>
              <w:pStyle w:val="afffffffff2"/>
              <w:rPr>
                <w:rFonts w:ascii="Times New Roman"/>
                <w:szCs w:val="18"/>
              </w:rPr>
            </w:pPr>
            <w:r>
              <w:rPr>
                <w:rFonts w:ascii="Times New Roman"/>
                <w:szCs w:val="18"/>
              </w:rPr>
              <w:t>25</w:t>
            </w:r>
          </w:p>
        </w:tc>
        <w:tc>
          <w:tcPr>
            <w:tcW w:w="1562" w:type="dxa"/>
            <w:shd w:val="clear" w:color="auto" w:fill="auto"/>
            <w:vAlign w:val="center"/>
          </w:tcPr>
          <w:p w:rsidR="00344D65" w:rsidRDefault="00D229B8">
            <w:pPr>
              <w:pStyle w:val="afffffffff2"/>
              <w:rPr>
                <w:rFonts w:ascii="Times New Roman"/>
                <w:szCs w:val="18"/>
              </w:rPr>
            </w:pPr>
            <w:r>
              <w:rPr>
                <w:rFonts w:ascii="Times New Roman"/>
                <w:szCs w:val="18"/>
              </w:rPr>
              <w:t>15</w:t>
            </w:r>
          </w:p>
        </w:tc>
        <w:tc>
          <w:tcPr>
            <w:tcW w:w="1562" w:type="dxa"/>
            <w:shd w:val="clear" w:color="auto" w:fill="auto"/>
            <w:vAlign w:val="center"/>
          </w:tcPr>
          <w:p w:rsidR="00344D65" w:rsidRDefault="00D229B8">
            <w:pPr>
              <w:pStyle w:val="afffffffff2"/>
              <w:rPr>
                <w:rFonts w:ascii="Times New Roman"/>
                <w:szCs w:val="18"/>
              </w:rPr>
            </w:pPr>
            <w:r>
              <w:rPr>
                <w:rFonts w:ascii="Times New Roman"/>
                <w:szCs w:val="18"/>
              </w:rPr>
              <w:t>210</w:t>
            </w:r>
          </w:p>
        </w:tc>
        <w:tc>
          <w:tcPr>
            <w:tcW w:w="1562" w:type="dxa"/>
            <w:shd w:val="clear" w:color="auto" w:fill="auto"/>
            <w:vAlign w:val="center"/>
          </w:tcPr>
          <w:p w:rsidR="00344D65" w:rsidRDefault="00D229B8">
            <w:pPr>
              <w:pStyle w:val="afffffffff2"/>
              <w:rPr>
                <w:rFonts w:ascii="Times New Roman"/>
                <w:szCs w:val="18"/>
              </w:rPr>
            </w:pPr>
            <w:r>
              <w:rPr>
                <w:rFonts w:ascii="Times New Roman"/>
                <w:szCs w:val="18"/>
              </w:rPr>
              <w:t>20</w:t>
            </w:r>
          </w:p>
        </w:tc>
        <w:tc>
          <w:tcPr>
            <w:tcW w:w="1562" w:type="dxa"/>
            <w:shd w:val="clear" w:color="auto" w:fill="auto"/>
            <w:vAlign w:val="center"/>
          </w:tcPr>
          <w:p w:rsidR="00344D65" w:rsidRDefault="00D229B8">
            <w:pPr>
              <w:pStyle w:val="afffffffff2"/>
              <w:rPr>
                <w:rFonts w:ascii="Times New Roman"/>
                <w:szCs w:val="18"/>
              </w:rPr>
            </w:pPr>
            <w:r>
              <w:rPr>
                <w:rFonts w:ascii="Times New Roman"/>
                <w:szCs w:val="18"/>
              </w:rPr>
              <w:t>40</w:t>
            </w:r>
          </w:p>
        </w:tc>
      </w:tr>
    </w:tbl>
    <w:p w:rsidR="00344D65" w:rsidRDefault="00D229B8">
      <w:pPr>
        <w:pStyle w:val="affd"/>
        <w:spacing w:before="156" w:after="156"/>
      </w:pPr>
      <w:bookmarkStart w:id="139" w:name="_Toc201523536"/>
      <w:bookmarkStart w:id="140" w:name="_Toc201983749"/>
      <w:bookmarkStart w:id="141" w:name="_Toc202298671"/>
      <w:bookmarkStart w:id="142" w:name="_Toc202381135"/>
      <w:bookmarkStart w:id="143" w:name="_Toc205010869"/>
      <w:r>
        <w:t>测定</w:t>
      </w:r>
      <w:bookmarkEnd w:id="139"/>
      <w:bookmarkEnd w:id="140"/>
      <w:bookmarkEnd w:id="141"/>
      <w:bookmarkEnd w:id="142"/>
      <w:bookmarkEnd w:id="143"/>
    </w:p>
    <w:p w:rsidR="00344D65" w:rsidRDefault="00D229B8">
      <w:pPr>
        <w:pStyle w:val="affe"/>
        <w:spacing w:before="156" w:after="156"/>
      </w:pPr>
      <w:r>
        <w:t>仪器调试</w:t>
      </w:r>
    </w:p>
    <w:p w:rsidR="00344D65" w:rsidRDefault="00D229B8">
      <w:pPr>
        <w:pStyle w:val="affffe"/>
        <w:ind w:firstLine="420"/>
        <w:rPr>
          <w:rFonts w:ascii="Times New Roman"/>
        </w:rPr>
      </w:pPr>
      <w:r>
        <w:t>按照</w:t>
      </w:r>
      <w:r>
        <w:rPr>
          <w:rFonts w:ascii="Times New Roman" w:hint="eastAsia"/>
        </w:rPr>
        <w:t>电感耦合等离子体质谱仪操作说明书规定条件启动仪器，进行初始化调试。仪器稳定至少</w:t>
      </w:r>
      <w:r>
        <w:rPr>
          <w:rFonts w:ascii="Times New Roman" w:hint="eastAsia"/>
        </w:rPr>
        <w:t>30 min</w:t>
      </w:r>
      <w:r>
        <w:rPr>
          <w:rFonts w:ascii="Times New Roman" w:hint="eastAsia"/>
        </w:rPr>
        <w:t>，稳定后用</w:t>
      </w:r>
      <w:r>
        <w:rPr>
          <w:rFonts w:ascii="Times New Roman" w:hAnsi="Calibri" w:hint="eastAsia"/>
          <w:kern w:val="2"/>
          <w:szCs w:val="21"/>
        </w:rPr>
        <w:t>仪器调谐溶液（</w:t>
      </w:r>
      <w:r>
        <w:rPr>
          <w:rFonts w:ascii="Times New Roman" w:hAnsi="Calibri" w:hint="eastAsia"/>
          <w:kern w:val="2"/>
          <w:szCs w:val="21"/>
        </w:rPr>
        <w:t>5.1</w:t>
      </w:r>
      <w:r w:rsidR="001957A0">
        <w:rPr>
          <w:rFonts w:ascii="Times New Roman" w:hAnsi="Calibri" w:hint="eastAsia"/>
          <w:kern w:val="2"/>
          <w:szCs w:val="21"/>
        </w:rPr>
        <w:t>2</w:t>
      </w:r>
      <w:r>
        <w:rPr>
          <w:rFonts w:ascii="Times New Roman" w:hAnsi="Calibri" w:hint="eastAsia"/>
          <w:kern w:val="2"/>
          <w:szCs w:val="21"/>
        </w:rPr>
        <w:t>）</w:t>
      </w:r>
      <w:r>
        <w:rPr>
          <w:rFonts w:ascii="Times New Roman" w:hint="eastAsia"/>
        </w:rPr>
        <w:t>进行仪器参数最佳化调试。分析仪器参考工作条件、待测元素和内标元素质量数（</w:t>
      </w:r>
      <w:r>
        <w:rPr>
          <w:rFonts w:ascii="Times New Roman" w:hint="eastAsia"/>
        </w:rPr>
        <w:t>m/z</w:t>
      </w:r>
      <w:r w:rsidR="00404B3A">
        <w:rPr>
          <w:rFonts w:ascii="Times New Roman" w:hint="eastAsia"/>
        </w:rPr>
        <w:t>）的选择</w:t>
      </w:r>
      <w:r>
        <w:rPr>
          <w:rFonts w:ascii="Times New Roman" w:hint="eastAsia"/>
        </w:rPr>
        <w:t>见附录</w:t>
      </w:r>
      <w:r>
        <w:rPr>
          <w:rFonts w:ascii="Times New Roman" w:hint="eastAsia"/>
        </w:rPr>
        <w:t>B</w:t>
      </w:r>
      <w:r>
        <w:rPr>
          <w:rFonts w:ascii="Times New Roman" w:hint="eastAsia"/>
        </w:rPr>
        <w:t>。</w:t>
      </w:r>
    </w:p>
    <w:p w:rsidR="00344D65" w:rsidRDefault="00D229B8">
      <w:pPr>
        <w:pStyle w:val="affe"/>
        <w:spacing w:before="156" w:after="156"/>
      </w:pPr>
      <w:r>
        <w:t>校准曲线的绘制</w:t>
      </w:r>
    </w:p>
    <w:p w:rsidR="00344D65" w:rsidRDefault="00D8209F" w:rsidP="00D8209F">
      <w:pPr>
        <w:pStyle w:val="affffe"/>
        <w:ind w:firstLine="420"/>
        <w:rPr>
          <w:rFonts w:ascii="Times New Roman"/>
        </w:rPr>
      </w:pPr>
      <w:r w:rsidRPr="009A3CE6">
        <w:rPr>
          <w:rFonts w:ascii="Times New Roman" w:hint="eastAsia"/>
        </w:rPr>
        <w:t>依次配制一系列待测元素校准溶液</w:t>
      </w:r>
      <w:r w:rsidR="009A3CE6" w:rsidRPr="009A3CE6">
        <w:rPr>
          <w:rFonts w:ascii="Times New Roman" w:hint="eastAsia"/>
        </w:rPr>
        <w:t>（见表</w:t>
      </w:r>
      <w:r w:rsidR="009A3CE6" w:rsidRPr="009A3CE6">
        <w:rPr>
          <w:rFonts w:ascii="Times New Roman" w:hint="eastAsia"/>
        </w:rPr>
        <w:t>3</w:t>
      </w:r>
      <w:r w:rsidR="009A3CE6" w:rsidRPr="009A3CE6">
        <w:rPr>
          <w:rFonts w:ascii="Times New Roman" w:hint="eastAsia"/>
        </w:rPr>
        <w:t>）</w:t>
      </w:r>
      <w:r w:rsidRPr="009A3CE6">
        <w:rPr>
          <w:rFonts w:ascii="Times New Roman" w:hint="eastAsia"/>
        </w:rPr>
        <w:t>，在</w:t>
      </w:r>
      <w:r w:rsidR="00D229B8" w:rsidRPr="009A3CE6">
        <w:rPr>
          <w:rFonts w:ascii="Times New Roman" w:hint="eastAsia"/>
        </w:rPr>
        <w:t>聚乙烯容量瓶（</w:t>
      </w:r>
      <w:r w:rsidR="00D229B8" w:rsidRPr="009A3CE6">
        <w:rPr>
          <w:rFonts w:ascii="Times New Roman" w:hint="eastAsia"/>
        </w:rPr>
        <w:t>6.4</w:t>
      </w:r>
      <w:r w:rsidR="00D229B8" w:rsidRPr="009A3CE6">
        <w:rPr>
          <w:rFonts w:ascii="Times New Roman" w:hint="eastAsia"/>
        </w:rPr>
        <w:t>）中</w:t>
      </w:r>
      <w:r w:rsidRPr="009A3CE6">
        <w:rPr>
          <w:rFonts w:ascii="Times New Roman" w:hint="eastAsia"/>
        </w:rPr>
        <w:t>分别取一定体积的</w:t>
      </w:r>
      <w:r w:rsidR="00D34CBC">
        <w:rPr>
          <w:rFonts w:ascii="Times New Roman" w:hint="eastAsia"/>
        </w:rPr>
        <w:t>混</w:t>
      </w:r>
      <w:r w:rsidRPr="009A3CE6">
        <w:rPr>
          <w:rFonts w:ascii="Times New Roman" w:hint="eastAsia"/>
        </w:rPr>
        <w:t>合标准工作溶液（</w:t>
      </w:r>
      <w:r w:rsidRPr="009A3CE6">
        <w:rPr>
          <w:rFonts w:ascii="Times New Roman"/>
        </w:rPr>
        <w:t>5.</w:t>
      </w:r>
      <w:r w:rsidR="001957A0">
        <w:rPr>
          <w:rFonts w:ascii="Times New Roman" w:hint="eastAsia"/>
        </w:rPr>
        <w:t>9</w:t>
      </w:r>
      <w:r w:rsidRPr="009A3CE6">
        <w:rPr>
          <w:rFonts w:ascii="Times New Roman"/>
        </w:rPr>
        <w:t>.1</w:t>
      </w:r>
      <w:r w:rsidRPr="009A3CE6">
        <w:rPr>
          <w:rFonts w:ascii="Times New Roman" w:hint="eastAsia"/>
        </w:rPr>
        <w:t>，</w:t>
      </w:r>
      <w:r w:rsidRPr="009A3CE6">
        <w:rPr>
          <w:rFonts w:ascii="Times New Roman"/>
        </w:rPr>
        <w:t>5.</w:t>
      </w:r>
      <w:r w:rsidR="001957A0">
        <w:rPr>
          <w:rFonts w:ascii="Times New Roman" w:hint="eastAsia"/>
        </w:rPr>
        <w:t>9</w:t>
      </w:r>
      <w:r w:rsidRPr="009A3CE6">
        <w:rPr>
          <w:rFonts w:ascii="Times New Roman"/>
        </w:rPr>
        <w:t>.2</w:t>
      </w:r>
      <w:r w:rsidRPr="009A3CE6">
        <w:rPr>
          <w:rFonts w:ascii="Times New Roman" w:hint="eastAsia"/>
        </w:rPr>
        <w:t>），加入</w:t>
      </w:r>
      <w:r w:rsidRPr="009A3CE6">
        <w:rPr>
          <w:rFonts w:ascii="Times New Roman" w:hint="eastAsia"/>
        </w:rPr>
        <w:t>5 mL</w:t>
      </w:r>
      <w:r w:rsidRPr="009A3CE6">
        <w:rPr>
          <w:rFonts w:ascii="Times New Roman" w:hint="eastAsia"/>
        </w:rPr>
        <w:t>王水溶液（</w:t>
      </w:r>
      <w:r w:rsidRPr="009A3CE6">
        <w:rPr>
          <w:rFonts w:ascii="Times New Roman" w:hint="eastAsia"/>
        </w:rPr>
        <w:t>5.</w:t>
      </w:r>
      <w:r w:rsidR="001957A0">
        <w:rPr>
          <w:rFonts w:ascii="Times New Roman" w:hint="eastAsia"/>
        </w:rPr>
        <w:t>5</w:t>
      </w:r>
      <w:r w:rsidRPr="009A3CE6">
        <w:rPr>
          <w:rFonts w:ascii="Times New Roman" w:hint="eastAsia"/>
        </w:rPr>
        <w:t>），用水稀释至刻度</w:t>
      </w:r>
      <w:r w:rsidR="009A3CE6" w:rsidRPr="009A3CE6">
        <w:rPr>
          <w:rFonts w:ascii="Times New Roman" w:hint="eastAsia"/>
        </w:rPr>
        <w:t>，摇匀</w:t>
      </w:r>
      <w:r w:rsidR="00D229B8" w:rsidRPr="009A3CE6">
        <w:rPr>
          <w:rFonts w:ascii="Times New Roman" w:hint="eastAsia"/>
        </w:rPr>
        <w:t>。</w:t>
      </w:r>
      <w:r w:rsidR="00D229B8">
        <w:rPr>
          <w:rFonts w:ascii="Times New Roman" w:hint="eastAsia"/>
        </w:rPr>
        <w:t>采用</w:t>
      </w:r>
      <w:proofErr w:type="gramStart"/>
      <w:r w:rsidR="00D229B8">
        <w:rPr>
          <w:rFonts w:ascii="Times New Roman" w:hint="eastAsia"/>
        </w:rPr>
        <w:t>铑</w:t>
      </w:r>
      <w:proofErr w:type="gramEnd"/>
      <w:r w:rsidR="00D229B8">
        <w:rPr>
          <w:rFonts w:ascii="Times New Roman" w:hint="eastAsia"/>
        </w:rPr>
        <w:t>、</w:t>
      </w:r>
      <w:proofErr w:type="gramStart"/>
      <w:r w:rsidR="00D229B8">
        <w:rPr>
          <w:rFonts w:ascii="Times New Roman" w:hint="eastAsia"/>
        </w:rPr>
        <w:t>铼</w:t>
      </w:r>
      <w:proofErr w:type="gramEnd"/>
      <w:r w:rsidR="00D229B8">
        <w:rPr>
          <w:rFonts w:ascii="Times New Roman" w:hint="eastAsia"/>
        </w:rPr>
        <w:t>为内标元素，在测定过程中通过三通在线引入内标元素工作溶液（</w:t>
      </w:r>
      <w:r w:rsidR="00D229B8">
        <w:rPr>
          <w:rFonts w:ascii="Times New Roman" w:hint="eastAsia"/>
        </w:rPr>
        <w:t>5.1</w:t>
      </w:r>
      <w:r w:rsidR="001957A0">
        <w:rPr>
          <w:rFonts w:ascii="Times New Roman" w:hint="eastAsia"/>
        </w:rPr>
        <w:t>0</w:t>
      </w:r>
      <w:r w:rsidR="00D229B8">
        <w:rPr>
          <w:rFonts w:ascii="Times New Roman" w:hint="eastAsia"/>
        </w:rPr>
        <w:t>），用电感耦合等离子体质谱仪进行测定</w:t>
      </w:r>
      <w:r w:rsidR="00EC1BED">
        <w:rPr>
          <w:rFonts w:ascii="Times New Roman" w:hint="eastAsia"/>
        </w:rPr>
        <w:t>。</w:t>
      </w:r>
      <w:r w:rsidR="00D229B8">
        <w:rPr>
          <w:rFonts w:ascii="Times New Roman" w:hint="eastAsia"/>
        </w:rPr>
        <w:t>以各元素</w:t>
      </w:r>
      <w:bookmarkStart w:id="144" w:name="OLE_LINK3"/>
      <w:r w:rsidR="00D229B8">
        <w:rPr>
          <w:rFonts w:ascii="Times New Roman" w:hint="eastAsia"/>
        </w:rPr>
        <w:t>质量浓度</w:t>
      </w:r>
      <w:bookmarkEnd w:id="144"/>
      <w:r w:rsidR="00D229B8">
        <w:rPr>
          <w:rFonts w:ascii="Times New Roman" w:hint="eastAsia"/>
        </w:rPr>
        <w:t>为横坐标，各待测元素与内标元素的信号强度之比为纵坐标，建立校准曲线。</w:t>
      </w:r>
    </w:p>
    <w:p w:rsidR="00344D65" w:rsidRDefault="00D229B8">
      <w:pPr>
        <w:pStyle w:val="aff2"/>
        <w:spacing w:before="156" w:after="156"/>
      </w:pPr>
      <w:r>
        <w:t>校准溶液系列</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89"/>
        <w:gridCol w:w="4685"/>
      </w:tblGrid>
      <w:tr w:rsidR="00344D65">
        <w:trPr>
          <w:tblHeader/>
          <w:jc w:val="center"/>
        </w:trPr>
        <w:tc>
          <w:tcPr>
            <w:tcW w:w="4689" w:type="dxa"/>
            <w:tcBorders>
              <w:top w:val="single" w:sz="8" w:space="0" w:color="auto"/>
              <w:bottom w:val="single" w:sz="8" w:space="0" w:color="auto"/>
            </w:tcBorders>
            <w:shd w:val="clear" w:color="auto" w:fill="auto"/>
            <w:vAlign w:val="center"/>
          </w:tcPr>
          <w:p w:rsidR="00344D65" w:rsidRDefault="00D229B8">
            <w:pPr>
              <w:pStyle w:val="afffffffff2"/>
            </w:pPr>
            <w:r>
              <w:t>元素</w:t>
            </w:r>
          </w:p>
        </w:tc>
        <w:tc>
          <w:tcPr>
            <w:tcW w:w="4685"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hint="eastAsia"/>
              </w:rPr>
              <w:t>浓度（</w:t>
            </w:r>
            <w:r>
              <w:rPr>
                <w:rFonts w:ascii="Times New Roman"/>
              </w:rPr>
              <w:t>ng/mL</w:t>
            </w:r>
            <w:r>
              <w:rPr>
                <w:rFonts w:ascii="Times New Roman" w:hint="eastAsia"/>
              </w:rPr>
              <w:t>）</w:t>
            </w:r>
          </w:p>
        </w:tc>
      </w:tr>
      <w:tr w:rsidR="00344D65" w:rsidRPr="00C91AC7">
        <w:trPr>
          <w:jc w:val="center"/>
        </w:trPr>
        <w:tc>
          <w:tcPr>
            <w:tcW w:w="4689" w:type="dxa"/>
            <w:tcBorders>
              <w:top w:val="single" w:sz="8" w:space="0" w:color="auto"/>
            </w:tcBorders>
            <w:shd w:val="clear" w:color="auto" w:fill="auto"/>
            <w:vAlign w:val="center"/>
          </w:tcPr>
          <w:p w:rsidR="00344D65" w:rsidRPr="00C91AC7" w:rsidRDefault="00D87AD8" w:rsidP="00C91AC7">
            <w:pPr>
              <w:pStyle w:val="afffffffff2"/>
              <w:rPr>
                <w:rFonts w:ascii="Times New Roman"/>
              </w:rPr>
            </w:pPr>
            <w:r w:rsidRPr="00C91AC7">
              <w:rPr>
                <w:rFonts w:ascii="Times New Roman"/>
              </w:rPr>
              <w:t>钪、</w:t>
            </w:r>
            <w:proofErr w:type="gramStart"/>
            <w:r w:rsidRPr="00C91AC7">
              <w:rPr>
                <w:rFonts w:ascii="Times New Roman"/>
              </w:rPr>
              <w:t>钇</w:t>
            </w:r>
            <w:proofErr w:type="gramEnd"/>
            <w:r w:rsidRPr="00C91AC7">
              <w:rPr>
                <w:rFonts w:ascii="Times New Roman"/>
              </w:rPr>
              <w:t>、</w:t>
            </w:r>
            <w:proofErr w:type="gramStart"/>
            <w:r w:rsidRPr="00C91AC7">
              <w:rPr>
                <w:rFonts w:ascii="Times New Roman"/>
              </w:rPr>
              <w:t>镧</w:t>
            </w:r>
            <w:proofErr w:type="gramEnd"/>
            <w:r w:rsidRPr="00C91AC7">
              <w:rPr>
                <w:rFonts w:ascii="Times New Roman"/>
              </w:rPr>
              <w:t>、</w:t>
            </w:r>
            <w:proofErr w:type="gramStart"/>
            <w:r w:rsidRPr="00C91AC7">
              <w:rPr>
                <w:rFonts w:ascii="Times New Roman"/>
              </w:rPr>
              <w:t>铈</w:t>
            </w:r>
            <w:proofErr w:type="gramEnd"/>
            <w:r w:rsidRPr="00C91AC7">
              <w:rPr>
                <w:rFonts w:ascii="Times New Roman"/>
              </w:rPr>
              <w:t>、</w:t>
            </w:r>
            <w:proofErr w:type="gramStart"/>
            <w:r w:rsidRPr="00C91AC7">
              <w:rPr>
                <w:rFonts w:ascii="Times New Roman"/>
              </w:rPr>
              <w:t>镨</w:t>
            </w:r>
            <w:proofErr w:type="gramEnd"/>
            <w:r w:rsidRPr="00C91AC7">
              <w:rPr>
                <w:rFonts w:ascii="Times New Roman"/>
              </w:rPr>
              <w:t>、钕、钐、</w:t>
            </w:r>
            <w:proofErr w:type="gramStart"/>
            <w:r w:rsidRPr="00C91AC7">
              <w:rPr>
                <w:rFonts w:ascii="Times New Roman"/>
              </w:rPr>
              <w:t>铕</w:t>
            </w:r>
            <w:proofErr w:type="gramEnd"/>
          </w:p>
        </w:tc>
        <w:tc>
          <w:tcPr>
            <w:tcW w:w="4685" w:type="dxa"/>
            <w:tcBorders>
              <w:top w:val="single" w:sz="8" w:space="0" w:color="auto"/>
            </w:tcBorders>
            <w:shd w:val="clear" w:color="auto" w:fill="auto"/>
            <w:vAlign w:val="center"/>
          </w:tcPr>
          <w:p w:rsidR="00344D65" w:rsidRPr="00C91AC7" w:rsidRDefault="00D229B8" w:rsidP="00C91AC7">
            <w:pPr>
              <w:pStyle w:val="afffffffff2"/>
              <w:rPr>
                <w:rFonts w:ascii="Times New Roman"/>
              </w:rPr>
            </w:pPr>
            <w:r w:rsidRPr="00C91AC7">
              <w:rPr>
                <w:rFonts w:ascii="Times New Roman"/>
              </w:rPr>
              <w:t>0.0  0.5  2.0  5.0  10.0  50.0  100  300  500</w:t>
            </w:r>
          </w:p>
        </w:tc>
      </w:tr>
      <w:tr w:rsidR="00344D65" w:rsidRPr="00C91AC7" w:rsidTr="00FD0082">
        <w:trPr>
          <w:jc w:val="center"/>
        </w:trPr>
        <w:tc>
          <w:tcPr>
            <w:tcW w:w="4689" w:type="dxa"/>
            <w:tcBorders>
              <w:bottom w:val="single" w:sz="8" w:space="0" w:color="auto"/>
            </w:tcBorders>
            <w:shd w:val="clear" w:color="auto" w:fill="auto"/>
            <w:vAlign w:val="center"/>
          </w:tcPr>
          <w:p w:rsidR="00344D65" w:rsidRPr="00C91AC7" w:rsidRDefault="00C91AC7" w:rsidP="00C91AC7">
            <w:pPr>
              <w:pStyle w:val="afffffffff2"/>
              <w:rPr>
                <w:rFonts w:ascii="Times New Roman"/>
              </w:rPr>
            </w:pPr>
            <w:proofErr w:type="gramStart"/>
            <w:r w:rsidRPr="00C91AC7">
              <w:rPr>
                <w:rFonts w:ascii="Times New Roman"/>
              </w:rPr>
              <w:t>钆</w:t>
            </w:r>
            <w:proofErr w:type="gramEnd"/>
            <w:r w:rsidRPr="00C91AC7">
              <w:rPr>
                <w:rFonts w:ascii="Times New Roman"/>
              </w:rPr>
              <w:t>、</w:t>
            </w:r>
            <w:proofErr w:type="gramStart"/>
            <w:r w:rsidRPr="00C91AC7">
              <w:rPr>
                <w:rFonts w:ascii="Times New Roman"/>
              </w:rPr>
              <w:t>铽</w:t>
            </w:r>
            <w:proofErr w:type="gramEnd"/>
            <w:r w:rsidRPr="00C91AC7">
              <w:rPr>
                <w:rFonts w:ascii="Times New Roman"/>
              </w:rPr>
              <w:t>、</w:t>
            </w:r>
            <w:proofErr w:type="gramStart"/>
            <w:r w:rsidRPr="00C91AC7">
              <w:rPr>
                <w:rFonts w:ascii="Times New Roman"/>
              </w:rPr>
              <w:t>镝</w:t>
            </w:r>
            <w:proofErr w:type="gramEnd"/>
            <w:r w:rsidRPr="00C91AC7">
              <w:rPr>
                <w:rFonts w:ascii="Times New Roman"/>
              </w:rPr>
              <w:t>、</w:t>
            </w:r>
            <w:proofErr w:type="gramStart"/>
            <w:r w:rsidRPr="00C91AC7">
              <w:rPr>
                <w:rFonts w:ascii="Times New Roman"/>
              </w:rPr>
              <w:t>钬</w:t>
            </w:r>
            <w:bookmarkStart w:id="145" w:name="_GoBack"/>
            <w:bookmarkEnd w:id="145"/>
            <w:proofErr w:type="gramEnd"/>
            <w:r w:rsidRPr="00C91AC7">
              <w:rPr>
                <w:rFonts w:ascii="Times New Roman"/>
              </w:rPr>
              <w:t>、</w:t>
            </w:r>
            <w:proofErr w:type="gramStart"/>
            <w:r w:rsidRPr="00C91AC7">
              <w:rPr>
                <w:rFonts w:ascii="Times New Roman"/>
              </w:rPr>
              <w:t>铒</w:t>
            </w:r>
            <w:proofErr w:type="gramEnd"/>
            <w:r w:rsidRPr="00C91AC7">
              <w:rPr>
                <w:rFonts w:ascii="Times New Roman"/>
              </w:rPr>
              <w:t>、</w:t>
            </w:r>
            <w:proofErr w:type="gramStart"/>
            <w:r w:rsidRPr="00C91AC7">
              <w:rPr>
                <w:rFonts w:ascii="Times New Roman"/>
              </w:rPr>
              <w:t>铥</w:t>
            </w:r>
            <w:proofErr w:type="gramEnd"/>
            <w:r w:rsidRPr="00C91AC7">
              <w:rPr>
                <w:rFonts w:ascii="Times New Roman"/>
              </w:rPr>
              <w:t>、</w:t>
            </w:r>
            <w:proofErr w:type="gramStart"/>
            <w:r w:rsidRPr="00C91AC7">
              <w:rPr>
                <w:rFonts w:ascii="Times New Roman"/>
              </w:rPr>
              <w:t>镱</w:t>
            </w:r>
            <w:proofErr w:type="gramEnd"/>
            <w:r w:rsidRPr="00C91AC7">
              <w:rPr>
                <w:rFonts w:ascii="Times New Roman"/>
              </w:rPr>
              <w:t>、</w:t>
            </w:r>
            <w:proofErr w:type="gramStart"/>
            <w:r w:rsidRPr="00C91AC7">
              <w:rPr>
                <w:rFonts w:ascii="Times New Roman"/>
              </w:rPr>
              <w:t>镥</w:t>
            </w:r>
            <w:proofErr w:type="gramEnd"/>
          </w:p>
        </w:tc>
        <w:tc>
          <w:tcPr>
            <w:tcW w:w="4685" w:type="dxa"/>
            <w:tcBorders>
              <w:bottom w:val="single" w:sz="8" w:space="0" w:color="auto"/>
            </w:tcBorders>
            <w:shd w:val="clear" w:color="auto" w:fill="auto"/>
            <w:vAlign w:val="center"/>
          </w:tcPr>
          <w:p w:rsidR="00344D65" w:rsidRPr="00C91AC7" w:rsidRDefault="00D229B8" w:rsidP="00C91AC7">
            <w:pPr>
              <w:pStyle w:val="afffffffff2"/>
              <w:rPr>
                <w:rFonts w:ascii="Times New Roman"/>
              </w:rPr>
            </w:pPr>
            <w:r w:rsidRPr="00C91AC7">
              <w:rPr>
                <w:rFonts w:ascii="Times New Roman"/>
              </w:rPr>
              <w:t xml:space="preserve">0.0  0.5  2.0  5.0  10.0  50.0  100 </w:t>
            </w:r>
          </w:p>
        </w:tc>
      </w:tr>
      <w:tr w:rsidR="00FD0082" w:rsidTr="00FD0082">
        <w:trPr>
          <w:jc w:val="center"/>
        </w:trPr>
        <w:tc>
          <w:tcPr>
            <w:tcW w:w="9374" w:type="dxa"/>
            <w:gridSpan w:val="2"/>
            <w:tcBorders>
              <w:top w:val="single" w:sz="8" w:space="0" w:color="auto"/>
              <w:bottom w:val="single" w:sz="8" w:space="0" w:color="auto"/>
            </w:tcBorders>
            <w:shd w:val="clear" w:color="auto" w:fill="auto"/>
            <w:vAlign w:val="center"/>
          </w:tcPr>
          <w:p w:rsidR="00FD0082" w:rsidRDefault="00FD0082" w:rsidP="00FD0082">
            <w:pPr>
              <w:pStyle w:val="afff2"/>
            </w:pPr>
            <w:r>
              <w:rPr>
                <w:rFonts w:ascii="Times New Roman" w:hint="eastAsia"/>
              </w:rPr>
              <w:t>使用过程中由于不同元素的质量浓度范围不同，应根据样品实际含量选择合适的质量浓度范围。</w:t>
            </w:r>
          </w:p>
        </w:tc>
      </w:tr>
    </w:tbl>
    <w:p w:rsidR="00344D65" w:rsidRDefault="00D229B8">
      <w:pPr>
        <w:pStyle w:val="affe"/>
        <w:spacing w:before="156" w:after="156"/>
      </w:pPr>
      <w:r>
        <w:t>测定</w:t>
      </w:r>
    </w:p>
    <w:p w:rsidR="00344D65" w:rsidRDefault="00D229B8">
      <w:pPr>
        <w:pStyle w:val="affffe"/>
        <w:ind w:firstLine="420"/>
      </w:pPr>
      <w:r>
        <w:rPr>
          <w:rFonts w:hint="eastAsia"/>
        </w:rPr>
        <w:t>按照</w:t>
      </w:r>
      <w:r>
        <w:rPr>
          <w:rFonts w:ascii="Times New Roman" w:hint="eastAsia"/>
        </w:rPr>
        <w:t>测定条件进行样品溶液（</w:t>
      </w:r>
      <w:r>
        <w:rPr>
          <w:rFonts w:ascii="Times New Roman" w:hint="eastAsia"/>
        </w:rPr>
        <w:t>8.3</w:t>
      </w:r>
      <w:r>
        <w:rPr>
          <w:rFonts w:ascii="Times New Roman" w:hint="eastAsia"/>
        </w:rPr>
        <w:t>）的测定，同时测定空白试验溶液（</w:t>
      </w:r>
      <w:r>
        <w:rPr>
          <w:rFonts w:ascii="Times New Roman" w:hint="eastAsia"/>
        </w:rPr>
        <w:t>8.1</w:t>
      </w:r>
      <w:r>
        <w:rPr>
          <w:rFonts w:ascii="Times New Roman" w:hint="eastAsia"/>
        </w:rPr>
        <w:t>）和验证试验溶液（</w:t>
      </w:r>
      <w:r>
        <w:rPr>
          <w:rFonts w:ascii="Times New Roman" w:hint="eastAsia"/>
        </w:rPr>
        <w:t>8.2</w:t>
      </w:r>
      <w:r>
        <w:rPr>
          <w:rFonts w:ascii="Times New Roman" w:hint="eastAsia"/>
        </w:rPr>
        <w:t>）。</w:t>
      </w:r>
    </w:p>
    <w:p w:rsidR="00344D65" w:rsidRDefault="00D229B8">
      <w:pPr>
        <w:pStyle w:val="affc"/>
        <w:spacing w:before="312" w:after="312"/>
      </w:pPr>
      <w:bookmarkStart w:id="146" w:name="_Toc201523537"/>
      <w:bookmarkStart w:id="147" w:name="_Toc201983750"/>
      <w:bookmarkStart w:id="148" w:name="_Toc202298672"/>
      <w:bookmarkStart w:id="149" w:name="_Toc202381136"/>
      <w:bookmarkStart w:id="150" w:name="_Toc205010870"/>
      <w:r>
        <w:t>试验数据处理</w:t>
      </w:r>
      <w:bookmarkEnd w:id="146"/>
      <w:bookmarkEnd w:id="147"/>
      <w:bookmarkEnd w:id="148"/>
      <w:bookmarkEnd w:id="149"/>
      <w:bookmarkEnd w:id="150"/>
    </w:p>
    <w:p w:rsidR="00344D65" w:rsidRDefault="00D229B8">
      <w:pPr>
        <w:pStyle w:val="affd"/>
        <w:spacing w:before="156" w:after="156"/>
      </w:pPr>
      <w:bookmarkStart w:id="151" w:name="_Toc201523538"/>
      <w:bookmarkStart w:id="152" w:name="_Toc201983751"/>
      <w:bookmarkStart w:id="153" w:name="_Toc202298673"/>
      <w:bookmarkStart w:id="154" w:name="_Toc202381137"/>
      <w:bookmarkStart w:id="155" w:name="_Toc205010871"/>
      <w:r>
        <w:t>计算结果</w:t>
      </w:r>
      <w:bookmarkEnd w:id="151"/>
      <w:bookmarkEnd w:id="152"/>
      <w:bookmarkEnd w:id="153"/>
      <w:bookmarkEnd w:id="154"/>
      <w:bookmarkEnd w:id="155"/>
    </w:p>
    <w:p w:rsidR="00344D65" w:rsidRDefault="00D229B8">
      <w:pPr>
        <w:pStyle w:val="affffe"/>
        <w:ind w:firstLine="420"/>
        <w:rPr>
          <w:rFonts w:ascii="Times New Roman"/>
        </w:rPr>
      </w:pPr>
      <w:r>
        <w:rPr>
          <w:rFonts w:ascii="Times New Roman" w:hint="eastAsia"/>
        </w:rPr>
        <w:t>样品中待测元素含量以质量分数</w:t>
      </w:r>
      <m:oMath>
        <m:r>
          <m:rPr>
            <m:sty m:val="p"/>
          </m:rPr>
          <w:rPr>
            <w:rFonts w:ascii="Cambria Math" w:hAnsi="Cambria Math"/>
          </w:rPr>
          <m:t>ω</m:t>
        </m:r>
        <m:d>
          <m:dPr>
            <m:ctrlPr>
              <w:rPr>
                <w:rFonts w:ascii="Cambria Math" w:hAnsi="Cambria Math"/>
              </w:rPr>
            </m:ctrlPr>
          </m:dPr>
          <m:e>
            <m:r>
              <w:rPr>
                <w:rFonts w:ascii="Cambria Math" w:hAnsi="Cambria Math"/>
              </w:rPr>
              <m:t>B</m:t>
            </m:r>
          </m:e>
        </m:d>
      </m:oMath>
      <w:r>
        <w:rPr>
          <w:rFonts w:ascii="Times New Roman" w:hint="eastAsia"/>
        </w:rPr>
        <w:t>计，数值以微克每克（</w:t>
      </w:r>
      <w:proofErr w:type="spellStart"/>
      <w:r>
        <w:rPr>
          <w:rFonts w:ascii="Times New Roman"/>
        </w:rPr>
        <w:t>μg</w:t>
      </w:r>
      <w:proofErr w:type="spellEnd"/>
      <w:r>
        <w:rPr>
          <w:rFonts w:ascii="Times New Roman"/>
        </w:rPr>
        <w:t>/g</w:t>
      </w:r>
      <w:r>
        <w:rPr>
          <w:rFonts w:ascii="Times New Roman" w:hint="eastAsia"/>
        </w:rPr>
        <w:t>）表示，按式（</w:t>
      </w:r>
      <w:r>
        <w:rPr>
          <w:rFonts w:ascii="Times New Roman" w:hint="eastAsia"/>
        </w:rPr>
        <w:t>1</w:t>
      </w:r>
      <w:r>
        <w:rPr>
          <w:rFonts w:ascii="Times New Roman" w:hint="eastAsia"/>
        </w:rPr>
        <w:t>）计算：</w:t>
      </w:r>
    </w:p>
    <w:p w:rsidR="00344D65" w:rsidRDefault="00D229B8">
      <w:pPr>
        <w:pStyle w:val="affffffa"/>
      </w:pPr>
      <w:r>
        <w:tab/>
      </w:r>
      <m:oMath>
        <m:r>
          <m:rPr>
            <m:sty m:val="p"/>
          </m:rPr>
          <w:rPr>
            <w:rFonts w:ascii="Cambria Math" w:hAnsi="Cambria Math"/>
          </w:rPr>
          <m:t>ω=</m:t>
        </m:r>
        <m:f>
          <m:fPr>
            <m:ctrlPr>
              <w:rPr>
                <w:rFonts w:ascii="Cambria Math" w:hAnsi="Cambria Math"/>
              </w:rPr>
            </m:ctrlPr>
          </m:fPr>
          <m:num>
            <m:r>
              <m:rPr>
                <m:sty m:val="p"/>
              </m:rPr>
              <w:rPr>
                <w:rFonts w:ascii="Cambria Math" w:hAnsi="Cambria Math"/>
              </w:rPr>
              <m:t>（</m:t>
            </m:r>
            <m:r>
              <w:rPr>
                <w:rFonts w:ascii="Cambria Math" w:hAnsi="Cambria Math"/>
              </w:rPr>
              <m:t>ρ-</m:t>
            </m:r>
            <m:sSub>
              <m:sSubPr>
                <m:ctrlPr>
                  <w:rPr>
                    <w:rFonts w:ascii="Cambria Math" w:hAnsi="Cambria Math"/>
                    <w:i/>
                  </w:rPr>
                </m:ctrlPr>
              </m:sSubPr>
              <m:e>
                <m:r>
                  <w:rPr>
                    <w:rFonts w:ascii="Cambria Math" w:hAnsi="Cambria Math"/>
                  </w:rPr>
                  <m:t>ρ</m:t>
                </m:r>
              </m:e>
              <m:sub>
                <m:r>
                  <w:rPr>
                    <w:rFonts w:ascii="Cambria Math" w:hAnsi="Cambria Math"/>
                  </w:rPr>
                  <m:t>0</m:t>
                </m:r>
              </m:sub>
            </m:sSub>
            <m:r>
              <m:rPr>
                <m:sty m:val="p"/>
              </m:rPr>
              <w:rPr>
                <w:rFonts w:ascii="Cambria Math" w:hAnsi="Cambria Math"/>
              </w:rPr>
              <m:t>）</m:t>
            </m:r>
          </m:num>
          <m:den>
            <m:r>
              <w:rPr>
                <w:rFonts w:ascii="Cambria Math" w:hAnsi="Cambria Math"/>
              </w:rPr>
              <m:t>m</m:t>
            </m:r>
          </m:den>
        </m:f>
        <m:r>
          <w:rPr>
            <w:rFonts w:ascii="Cambria Math" w:hAnsi="Cambria Math"/>
          </w:rPr>
          <m:t>×V×</m:t>
        </m:r>
        <m:sSup>
          <m:sSupPr>
            <m:ctrlPr>
              <w:rPr>
                <w:rFonts w:ascii="Cambria Math" w:hAnsi="Cambria Math"/>
                <w:i/>
              </w:rPr>
            </m:ctrlPr>
          </m:sSupPr>
          <m:e>
            <m:r>
              <w:rPr>
                <w:rFonts w:ascii="Cambria Math" w:hAnsi="Cambria Math"/>
              </w:rPr>
              <m:t>10</m:t>
            </m:r>
          </m:e>
          <m:sup>
            <m:r>
              <w:rPr>
                <w:rFonts w:ascii="Cambria Math" w:hAnsi="Cambria Math"/>
              </w:rPr>
              <m:t>-3</m:t>
            </m:r>
          </m:sup>
        </m:sSup>
      </m:oMath>
      <w:r>
        <w:rPr>
          <w:rFonts w:ascii="微软雅黑" w:eastAsia="微软雅黑" w:hAnsi="微软雅黑"/>
        </w:rPr>
        <w:tab/>
      </w:r>
      <w:r>
        <w:t>(</w:t>
      </w:r>
      <w:r>
        <w:fldChar w:fldCharType="begin"/>
      </w:r>
      <w:r>
        <w:instrText xml:space="preserve"> AUTONUM </w:instrText>
      </w:r>
      <w:r>
        <w:fldChar w:fldCharType="end"/>
      </w:r>
      <w:r>
        <w:t>)</w:t>
      </w:r>
    </w:p>
    <w:p w:rsidR="00344D65" w:rsidRDefault="00D229B8">
      <w:pPr>
        <w:pStyle w:val="affffd"/>
        <w:ind w:firstLine="420"/>
      </w:pPr>
      <w:r>
        <w:rPr>
          <w:rFonts w:hint="eastAsia"/>
        </w:rPr>
        <w:t>式中：</w:t>
      </w:r>
    </w:p>
    <w:p w:rsidR="00344D65" w:rsidRDefault="00D229B8">
      <w:pPr>
        <w:pStyle w:val="affffe"/>
        <w:ind w:firstLine="420"/>
        <w:rPr>
          <w:rFonts w:ascii="Times New Roman"/>
        </w:rPr>
      </w:pPr>
      <w:r>
        <w:rPr>
          <w:rFonts w:ascii="Times New Roman"/>
          <w:i/>
        </w:rPr>
        <w:t xml:space="preserve">ρ </w:t>
      </w:r>
      <w:r>
        <w:rPr>
          <w:rFonts w:ascii="Times New Roman"/>
        </w:rPr>
        <w:t>——</w:t>
      </w:r>
      <w:r>
        <w:rPr>
          <w:rFonts w:ascii="Times New Roman" w:hint="eastAsia"/>
        </w:rPr>
        <w:t>样品测定溶液中待测物质量浓度的数值，单位为</w:t>
      </w:r>
      <w:proofErr w:type="gramStart"/>
      <w:r>
        <w:rPr>
          <w:rFonts w:ascii="Times New Roman" w:hint="eastAsia"/>
        </w:rPr>
        <w:t>纳克每毫升</w:t>
      </w:r>
      <w:proofErr w:type="gramEnd"/>
      <w:r>
        <w:rPr>
          <w:rFonts w:ascii="Times New Roman" w:hint="eastAsia"/>
        </w:rPr>
        <w:t>（</w:t>
      </w:r>
      <w:r>
        <w:rPr>
          <w:rFonts w:ascii="Times New Roman" w:hint="eastAsia"/>
        </w:rPr>
        <w:t>ng/mL</w:t>
      </w:r>
      <w:r>
        <w:rPr>
          <w:rFonts w:ascii="Times New Roman" w:hint="eastAsia"/>
        </w:rPr>
        <w:t>）；</w:t>
      </w:r>
    </w:p>
    <w:p w:rsidR="00344D65" w:rsidRDefault="000C258E">
      <w:pPr>
        <w:pStyle w:val="affffe"/>
        <w:ind w:firstLine="420"/>
      </w:pPr>
      <m:oMath>
        <m:sSub>
          <m:sSubPr>
            <m:ctrlPr>
              <w:rPr>
                <w:rFonts w:ascii="Cambria Math" w:hAnsi="Cambria Math"/>
                <w:i/>
                <w:kern w:val="2"/>
                <w:szCs w:val="21"/>
              </w:rPr>
            </m:ctrlPr>
          </m:sSubPr>
          <m:e>
            <m:r>
              <w:rPr>
                <w:rFonts w:ascii="Cambria Math" w:hAnsi="Cambria Math"/>
              </w:rPr>
              <m:t>ρ</m:t>
            </m:r>
          </m:e>
          <m:sub>
            <m:r>
              <w:rPr>
                <w:rFonts w:ascii="Cambria Math" w:hAnsi="Cambria Math"/>
              </w:rPr>
              <m:t xml:space="preserve">0 </m:t>
            </m:r>
          </m:sub>
        </m:sSub>
      </m:oMath>
      <w:r w:rsidR="00D229B8">
        <w:rPr>
          <w:rFonts w:ascii="Times New Roman"/>
        </w:rPr>
        <w:t>——</w:t>
      </w:r>
      <w:r w:rsidR="00D229B8">
        <w:rPr>
          <w:rFonts w:ascii="Times New Roman" w:hint="eastAsia"/>
        </w:rPr>
        <w:t>空白试验溶液中待测物质量浓度的数值，单位为</w:t>
      </w:r>
      <w:proofErr w:type="gramStart"/>
      <w:r w:rsidR="00D229B8">
        <w:rPr>
          <w:rFonts w:ascii="Times New Roman" w:hint="eastAsia"/>
        </w:rPr>
        <w:t>纳克每毫升</w:t>
      </w:r>
      <w:proofErr w:type="gramEnd"/>
      <w:r w:rsidR="00D229B8">
        <w:rPr>
          <w:rFonts w:ascii="Times New Roman" w:hint="eastAsia"/>
        </w:rPr>
        <w:t>（</w:t>
      </w:r>
      <w:r w:rsidR="00D229B8">
        <w:rPr>
          <w:rFonts w:ascii="Times New Roman" w:hint="eastAsia"/>
        </w:rPr>
        <w:t>ng/mL</w:t>
      </w:r>
      <w:r w:rsidR="00D229B8">
        <w:rPr>
          <w:rFonts w:ascii="Times New Roman" w:hint="eastAsia"/>
        </w:rPr>
        <w:t>）；</w:t>
      </w:r>
    </w:p>
    <w:p w:rsidR="00344D65" w:rsidRDefault="00D229B8">
      <w:pPr>
        <w:pStyle w:val="affffe"/>
        <w:ind w:firstLine="420"/>
        <w:rPr>
          <w:rFonts w:ascii="Times New Roman"/>
        </w:rPr>
      </w:pPr>
      <w:r>
        <w:rPr>
          <w:rFonts w:ascii="Times New Roman" w:hint="eastAsia"/>
          <w:i/>
        </w:rPr>
        <w:t>V</w:t>
      </w:r>
      <w:r>
        <w:rPr>
          <w:rFonts w:ascii="Times New Roman" w:hint="eastAsia"/>
        </w:rPr>
        <w:t xml:space="preserve"> </w:t>
      </w:r>
      <w:r>
        <w:rPr>
          <w:rFonts w:ascii="Times New Roman"/>
        </w:rPr>
        <w:t>——</w:t>
      </w:r>
      <w:r>
        <w:rPr>
          <w:rFonts w:ascii="Times New Roman" w:hint="eastAsia"/>
        </w:rPr>
        <w:t>样品测定溶液体积的数值，单位为毫升（</w:t>
      </w:r>
      <w:r>
        <w:rPr>
          <w:rFonts w:ascii="Times New Roman" w:hint="eastAsia"/>
        </w:rPr>
        <w:t>mL</w:t>
      </w:r>
      <w:r>
        <w:rPr>
          <w:rFonts w:ascii="Times New Roman" w:hint="eastAsia"/>
        </w:rPr>
        <w:t>）；</w:t>
      </w:r>
    </w:p>
    <w:p w:rsidR="00344D65" w:rsidRDefault="00D229B8">
      <w:pPr>
        <w:pStyle w:val="affffe"/>
        <w:ind w:firstLine="420"/>
        <w:rPr>
          <w:rFonts w:ascii="Times New Roman"/>
        </w:rPr>
      </w:pPr>
      <w:r>
        <w:rPr>
          <w:rFonts w:ascii="Times New Roman" w:hint="eastAsia"/>
          <w:i/>
        </w:rPr>
        <w:t>m</w:t>
      </w:r>
      <w:r>
        <w:rPr>
          <w:rFonts w:ascii="Times New Roman" w:hint="eastAsia"/>
        </w:rPr>
        <w:t xml:space="preserve"> </w:t>
      </w:r>
      <w:r>
        <w:rPr>
          <w:rFonts w:ascii="Times New Roman"/>
        </w:rPr>
        <w:t>——</w:t>
      </w:r>
      <w:r>
        <w:rPr>
          <w:rFonts w:ascii="Times New Roman" w:hint="eastAsia"/>
        </w:rPr>
        <w:t>试验用样品质量的数值，单位为克（</w:t>
      </w:r>
      <w:r>
        <w:rPr>
          <w:rFonts w:ascii="Times New Roman" w:hint="eastAsia"/>
        </w:rPr>
        <w:t>g</w:t>
      </w:r>
      <w:r>
        <w:rPr>
          <w:rFonts w:ascii="Times New Roman" w:hint="eastAsia"/>
        </w:rPr>
        <w:t>）。</w:t>
      </w:r>
    </w:p>
    <w:p w:rsidR="00344D65" w:rsidRDefault="00D229B8">
      <w:pPr>
        <w:pStyle w:val="affd"/>
        <w:spacing w:before="156" w:after="156"/>
      </w:pPr>
      <w:bookmarkStart w:id="156" w:name="_Toc201983752"/>
      <w:bookmarkStart w:id="157" w:name="_Toc201523539"/>
      <w:bookmarkStart w:id="158" w:name="_Toc202298674"/>
      <w:bookmarkStart w:id="159" w:name="_Toc202381138"/>
      <w:bookmarkStart w:id="160" w:name="_Toc205010872"/>
      <w:r>
        <w:t>干扰校正</w:t>
      </w:r>
      <w:bookmarkEnd w:id="156"/>
      <w:bookmarkEnd w:id="157"/>
      <w:bookmarkEnd w:id="158"/>
      <w:bookmarkEnd w:id="159"/>
      <w:bookmarkEnd w:id="160"/>
    </w:p>
    <w:p w:rsidR="00344D65" w:rsidRDefault="00D229B8" w:rsidP="00191E27">
      <w:pPr>
        <w:pStyle w:val="affffe"/>
        <w:ind w:firstLine="420"/>
      </w:pPr>
      <w:r>
        <w:rPr>
          <w:rFonts w:hint="eastAsia"/>
        </w:rPr>
        <w:t>干扰校正系数（</w:t>
      </w:r>
      <w:r>
        <w:rPr>
          <w:rFonts w:ascii="Times New Roman"/>
          <w:i/>
        </w:rPr>
        <w:t>k</w:t>
      </w:r>
      <w:r>
        <w:rPr>
          <w:rFonts w:hint="eastAsia"/>
        </w:rPr>
        <w:t>）按公式（</w:t>
      </w:r>
      <w:r>
        <w:rPr>
          <w:rFonts w:ascii="Times New Roman"/>
        </w:rPr>
        <w:t>2</w:t>
      </w:r>
      <w:r>
        <w:rPr>
          <w:rFonts w:hint="eastAsia"/>
        </w:rPr>
        <w:t>）计算：</w:t>
      </w:r>
    </w:p>
    <w:p w:rsidR="00344D65" w:rsidRDefault="00D229B8" w:rsidP="00191E27">
      <w:pPr>
        <w:pStyle w:val="affffffa"/>
      </w:pPr>
      <w:r>
        <w:tab/>
      </w:r>
      <m:oMath>
        <m:r>
          <w:rPr>
            <w:rFonts w:ascii="Cambria Math" w:hAnsi="Cambria Math"/>
          </w:rPr>
          <m:t>k</m:t>
        </m:r>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ρ</m:t>
                </m:r>
              </m:e>
              <m:sub>
                <m:r>
                  <w:rPr>
                    <w:rFonts w:ascii="Cambria Math" w:hAnsi="Cambria Math"/>
                  </w:rPr>
                  <m:t>eq</m:t>
                </m:r>
              </m:sub>
            </m:sSub>
          </m:num>
          <m:den>
            <m:sSub>
              <m:sSubPr>
                <m:ctrlPr>
                  <w:rPr>
                    <w:rFonts w:ascii="Cambria Math" w:hAnsi="Cambria Math"/>
                    <w:i/>
                  </w:rPr>
                </m:ctrlPr>
              </m:sSubPr>
              <m:e>
                <m:r>
                  <w:rPr>
                    <w:rFonts w:ascii="Cambria Math" w:hAnsi="Cambria Math"/>
                  </w:rPr>
                  <m:t>ρ</m:t>
                </m:r>
              </m:e>
              <m:sub>
                <m:r>
                  <w:rPr>
                    <w:rFonts w:ascii="Cambria Math" w:hAnsi="Cambria Math"/>
                  </w:rPr>
                  <m:t>in</m:t>
                </m:r>
              </m:sub>
            </m:sSub>
          </m:den>
        </m:f>
      </m:oMath>
      <w:r>
        <w:rPr>
          <w:rFonts w:ascii="微软雅黑" w:eastAsia="微软雅黑" w:hAnsi="微软雅黑"/>
        </w:rPr>
        <w:tab/>
      </w:r>
      <w:r>
        <w:t>(</w:t>
      </w:r>
      <w:r>
        <w:fldChar w:fldCharType="begin"/>
      </w:r>
      <w:r>
        <w:instrText xml:space="preserve"> AUTONUM </w:instrText>
      </w:r>
      <w:r>
        <w:fldChar w:fldCharType="end"/>
      </w:r>
      <w:r>
        <w:t>)</w:t>
      </w:r>
    </w:p>
    <w:p w:rsidR="00344D65" w:rsidRDefault="00D229B8" w:rsidP="00191E27">
      <w:pPr>
        <w:pStyle w:val="affffd"/>
        <w:spacing w:line="240" w:lineRule="auto"/>
        <w:ind w:firstLine="420"/>
      </w:pPr>
      <w:r>
        <w:rPr>
          <w:rFonts w:hint="eastAsia"/>
        </w:rPr>
        <w:t>式中：</w:t>
      </w:r>
    </w:p>
    <w:p w:rsidR="00344D65" w:rsidRDefault="00D229B8" w:rsidP="00191E27">
      <w:pPr>
        <w:pStyle w:val="affffe"/>
        <w:ind w:firstLine="420"/>
        <w:rPr>
          <w:rFonts w:ascii="Times New Roman"/>
        </w:rPr>
      </w:pPr>
      <w:r>
        <w:rPr>
          <w:rFonts w:ascii="Times New Roman"/>
        </w:rPr>
        <w:object w:dxaOrig="360" w:dyaOrig="3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8.6pt" o:ole="">
            <v:imagedata r:id="rId28" o:title=""/>
          </v:shape>
          <o:OLEObject Type="Embed" ProgID="Equation.DSMT4" ShapeID="_x0000_i1025" DrawAspect="Content" ObjectID="_1815803850" r:id="rId29"/>
        </w:object>
      </w:r>
      <w:r>
        <w:rPr>
          <w:rFonts w:ascii="Times New Roman"/>
        </w:rPr>
        <w:t>——</w:t>
      </w:r>
      <w:r>
        <w:rPr>
          <w:rFonts w:ascii="Times New Roman"/>
        </w:rPr>
        <w:t>干扰物标准溶液测得的相当分析物的等效质量浓度，单位为</w:t>
      </w:r>
      <w:proofErr w:type="gramStart"/>
      <w:r>
        <w:rPr>
          <w:rFonts w:ascii="Times New Roman"/>
        </w:rPr>
        <w:t>纳克每毫升</w:t>
      </w:r>
      <w:proofErr w:type="gramEnd"/>
      <w:r>
        <w:rPr>
          <w:rFonts w:ascii="Times New Roman"/>
        </w:rPr>
        <w:t>（</w:t>
      </w:r>
      <w:r>
        <w:rPr>
          <w:rFonts w:ascii="Times New Roman" w:hint="eastAsia"/>
        </w:rPr>
        <w:t>n</w:t>
      </w:r>
      <w:r>
        <w:rPr>
          <w:rFonts w:ascii="Times New Roman"/>
        </w:rPr>
        <w:t>g/mL</w:t>
      </w:r>
      <w:r>
        <w:rPr>
          <w:rFonts w:ascii="Times New Roman"/>
        </w:rPr>
        <w:t>）；</w:t>
      </w:r>
    </w:p>
    <w:bookmarkStart w:id="161" w:name="OLE_LINK87"/>
    <w:bookmarkStart w:id="162" w:name="OLE_LINK86"/>
    <w:p w:rsidR="00344D65" w:rsidRDefault="00D229B8" w:rsidP="00191E27">
      <w:pPr>
        <w:pStyle w:val="affffe"/>
        <w:ind w:firstLine="420"/>
        <w:rPr>
          <w:rFonts w:ascii="Times New Roman"/>
        </w:rPr>
      </w:pPr>
      <w:r>
        <w:rPr>
          <w:rFonts w:ascii="Times New Roman"/>
          <w:kern w:val="2"/>
          <w:position w:val="-12"/>
          <w:szCs w:val="24"/>
        </w:rPr>
        <w:object w:dxaOrig="324" w:dyaOrig="360">
          <v:shape id="_x0000_i1026" type="#_x0000_t75" style="width:16.8pt;height:18pt" o:ole="">
            <v:imagedata r:id="rId30" o:title=""/>
          </v:shape>
          <o:OLEObject Type="Embed" ProgID="Equation.DSMT4" ShapeID="_x0000_i1026" DrawAspect="Content" ObjectID="_1815803851" r:id="rId31"/>
        </w:object>
      </w:r>
      <w:r>
        <w:rPr>
          <w:rFonts w:ascii="Times New Roman"/>
        </w:rPr>
        <w:t>——</w:t>
      </w:r>
      <w:r>
        <w:rPr>
          <w:rFonts w:ascii="Times New Roman"/>
        </w:rPr>
        <w:t>干扰物标准溶液的已知质量浓度，单位为</w:t>
      </w:r>
      <w:proofErr w:type="gramStart"/>
      <w:r>
        <w:rPr>
          <w:rFonts w:ascii="Times New Roman"/>
        </w:rPr>
        <w:t>纳克每毫升</w:t>
      </w:r>
      <w:proofErr w:type="gramEnd"/>
      <w:r>
        <w:rPr>
          <w:rFonts w:ascii="Times New Roman"/>
        </w:rPr>
        <w:t>（</w:t>
      </w:r>
      <w:r>
        <w:rPr>
          <w:rFonts w:ascii="Times New Roman" w:hint="eastAsia"/>
        </w:rPr>
        <w:t>n</w:t>
      </w:r>
      <w:r>
        <w:rPr>
          <w:rFonts w:ascii="Times New Roman"/>
        </w:rPr>
        <w:t>g/mL</w:t>
      </w:r>
      <w:r>
        <w:rPr>
          <w:rFonts w:ascii="Times New Roman"/>
        </w:rPr>
        <w:t>）</w:t>
      </w:r>
      <w:bookmarkEnd w:id="161"/>
      <w:bookmarkEnd w:id="162"/>
      <w:r>
        <w:rPr>
          <w:rFonts w:ascii="Times New Roman"/>
        </w:rPr>
        <w:t>。</w:t>
      </w:r>
    </w:p>
    <w:p w:rsidR="00344D65" w:rsidRDefault="00D229B8" w:rsidP="00191E27">
      <w:pPr>
        <w:pStyle w:val="affffe"/>
        <w:ind w:firstLine="420"/>
        <w:rPr>
          <w:rFonts w:ascii="Times New Roman"/>
        </w:rPr>
      </w:pPr>
      <w:r>
        <w:rPr>
          <w:rFonts w:ascii="Times New Roman"/>
        </w:rPr>
        <w:t>被测溶液的真实质量浓度</w:t>
      </w:r>
      <w:r>
        <w:rPr>
          <w:rFonts w:ascii="Times New Roman"/>
          <w:position w:val="-12"/>
        </w:rPr>
        <w:object w:dxaOrig="324" w:dyaOrig="360">
          <v:shape id="_x0000_i1027" type="#_x0000_t75" style="width:16.8pt;height:18pt" o:ole="">
            <v:imagedata r:id="rId32" o:title=""/>
          </v:shape>
          <o:OLEObject Type="Embed" ProgID="Equation.DSMT4" ShapeID="_x0000_i1027" DrawAspect="Content" ObjectID="_1815803852" r:id="rId33"/>
        </w:object>
      </w:r>
      <w:r>
        <w:rPr>
          <w:rFonts w:ascii="Times New Roman"/>
        </w:rPr>
        <w:t>按公式</w:t>
      </w:r>
      <w:r>
        <w:rPr>
          <w:rFonts w:ascii="Times New Roman" w:hint="eastAsia"/>
        </w:rPr>
        <w:t>（</w:t>
      </w:r>
      <w:r>
        <w:rPr>
          <w:rFonts w:ascii="Times New Roman" w:hint="eastAsia"/>
        </w:rPr>
        <w:t>3</w:t>
      </w:r>
      <w:r>
        <w:rPr>
          <w:rFonts w:ascii="Times New Roman" w:hint="eastAsia"/>
        </w:rPr>
        <w:t>）计算：</w:t>
      </w:r>
    </w:p>
    <w:p w:rsidR="00344D65" w:rsidRDefault="00D229B8" w:rsidP="00191E27">
      <w:pPr>
        <w:pStyle w:val="affffffa"/>
      </w:pPr>
      <w:r>
        <w:tab/>
      </w:r>
      <m:oMath>
        <m:sSub>
          <m:sSubPr>
            <m:ctrlPr>
              <w:rPr>
                <w:rFonts w:ascii="Cambria Math" w:hAnsi="Cambria Math"/>
              </w:rPr>
            </m:ctrlPr>
          </m:sSubPr>
          <m:e>
            <m:r>
              <w:rPr>
                <w:rFonts w:ascii="Cambria Math" w:hAnsi="Cambria Math"/>
              </w:rPr>
              <m:t>ρ</m:t>
            </m:r>
          </m:e>
          <m:sub>
            <m:r>
              <w:rPr>
                <w:rFonts w:ascii="Cambria Math" w:hAnsi="Cambria Math"/>
              </w:rPr>
              <m:t>tr=</m:t>
            </m:r>
          </m:sub>
        </m:sSub>
        <m:sSub>
          <m:sSubPr>
            <m:ctrlPr>
              <w:rPr>
                <w:rFonts w:ascii="Cambria Math" w:hAnsi="Cambria Math"/>
                <w:i/>
              </w:rPr>
            </m:ctrlPr>
          </m:sSubPr>
          <m:e>
            <m:r>
              <w:rPr>
                <w:rFonts w:ascii="Cambria Math" w:hAnsi="Cambria Math"/>
              </w:rPr>
              <m:t>ρ</m:t>
            </m:r>
          </m:e>
          <m:sub>
            <m:r>
              <w:rPr>
                <w:rFonts w:ascii="Cambria Math" w:hAnsi="Cambria Math"/>
              </w:rPr>
              <m:t>gr</m:t>
            </m:r>
          </m:sub>
        </m:sSub>
        <m:r>
          <w:rPr>
            <w:rFonts w:ascii="Cambria Math" w:hAnsi="Cambria Math"/>
          </w:rPr>
          <m:t>-k</m:t>
        </m:r>
        <m:sSub>
          <m:sSubPr>
            <m:ctrlPr>
              <w:rPr>
                <w:rFonts w:ascii="Cambria Math" w:hAnsi="Cambria Math"/>
                <w:i/>
              </w:rPr>
            </m:ctrlPr>
          </m:sSubPr>
          <m:e>
            <m:r>
              <w:rPr>
                <w:rFonts w:ascii="Cambria Math" w:hAnsi="Cambria Math"/>
              </w:rPr>
              <m:t>ρ</m:t>
            </m:r>
          </m:e>
          <m:sub>
            <m:r>
              <w:rPr>
                <w:rFonts w:ascii="Cambria Math" w:hAnsi="Cambria Math"/>
              </w:rPr>
              <m:t>xin</m:t>
            </m:r>
          </m:sub>
        </m:sSub>
      </m:oMath>
      <w:r>
        <w:rPr>
          <w:rFonts w:ascii="微软雅黑" w:eastAsia="微软雅黑" w:hAnsi="微软雅黑"/>
        </w:rPr>
        <w:tab/>
      </w:r>
      <w:r>
        <w:t>(</w:t>
      </w:r>
      <w:r>
        <w:fldChar w:fldCharType="begin"/>
      </w:r>
      <w:r>
        <w:instrText xml:space="preserve"> AUTONUM </w:instrText>
      </w:r>
      <w:r>
        <w:fldChar w:fldCharType="end"/>
      </w:r>
      <w:r>
        <w:t>)</w:t>
      </w:r>
    </w:p>
    <w:p w:rsidR="00344D65" w:rsidRDefault="00D229B8" w:rsidP="00191E27">
      <w:pPr>
        <w:pStyle w:val="affffd"/>
        <w:spacing w:line="240" w:lineRule="auto"/>
        <w:ind w:firstLine="420"/>
      </w:pPr>
      <w:r>
        <w:rPr>
          <w:rFonts w:hint="eastAsia"/>
        </w:rPr>
        <w:t>式中：</w:t>
      </w:r>
    </w:p>
    <w:p w:rsidR="00344D65" w:rsidRDefault="00D229B8" w:rsidP="00191E27">
      <w:pPr>
        <w:pStyle w:val="affffe"/>
        <w:ind w:firstLine="420"/>
        <w:rPr>
          <w:rFonts w:ascii="Times New Roman"/>
        </w:rPr>
      </w:pPr>
      <w:proofErr w:type="spellStart"/>
      <w:r>
        <w:rPr>
          <w:rFonts w:ascii="Times New Roman"/>
          <w:i/>
        </w:rPr>
        <w:t>ρ</w:t>
      </w:r>
      <w:r>
        <w:rPr>
          <w:rFonts w:ascii="Times New Roman" w:hint="eastAsia"/>
          <w:i/>
          <w:vertAlign w:val="subscript"/>
        </w:rPr>
        <w:t>tr</w:t>
      </w:r>
      <w:proofErr w:type="spellEnd"/>
      <w:r>
        <w:rPr>
          <w:rFonts w:ascii="Times New Roman" w:hint="eastAsia"/>
          <w:i/>
          <w:vertAlign w:val="subscript"/>
        </w:rPr>
        <w:t xml:space="preserve"> </w:t>
      </w:r>
      <w:r>
        <w:rPr>
          <w:rFonts w:ascii="Times New Roman"/>
        </w:rPr>
        <w:t>——</w:t>
      </w:r>
      <w:r>
        <w:rPr>
          <w:rFonts w:ascii="Times New Roman"/>
        </w:rPr>
        <w:t>扣除干扰后的真实质量浓度，单位为</w:t>
      </w:r>
      <w:proofErr w:type="gramStart"/>
      <w:r>
        <w:rPr>
          <w:rFonts w:ascii="Times New Roman"/>
        </w:rPr>
        <w:t>纳克每毫升</w:t>
      </w:r>
      <w:proofErr w:type="gramEnd"/>
      <w:r>
        <w:rPr>
          <w:rFonts w:ascii="Times New Roman"/>
        </w:rPr>
        <w:t>（</w:t>
      </w:r>
      <w:r>
        <w:rPr>
          <w:rFonts w:ascii="Times New Roman" w:hint="eastAsia"/>
        </w:rPr>
        <w:t>n</w:t>
      </w:r>
      <w:r>
        <w:rPr>
          <w:rFonts w:ascii="Times New Roman"/>
        </w:rPr>
        <w:t>g/mL</w:t>
      </w:r>
      <w:r>
        <w:rPr>
          <w:rFonts w:ascii="Times New Roman"/>
        </w:rPr>
        <w:t>）；</w:t>
      </w:r>
    </w:p>
    <w:p w:rsidR="00344D65" w:rsidRDefault="00D229B8">
      <w:pPr>
        <w:pStyle w:val="affffe"/>
        <w:ind w:firstLine="420"/>
        <w:rPr>
          <w:rFonts w:ascii="Times New Roman"/>
        </w:rPr>
      </w:pPr>
      <w:proofErr w:type="spellStart"/>
      <w:r>
        <w:rPr>
          <w:rFonts w:ascii="Times New Roman"/>
          <w:i/>
        </w:rPr>
        <w:t>ρ</w:t>
      </w:r>
      <w:r>
        <w:rPr>
          <w:rFonts w:ascii="Times New Roman" w:hint="eastAsia"/>
          <w:i/>
          <w:vertAlign w:val="subscript"/>
        </w:rPr>
        <w:t>gr</w:t>
      </w:r>
      <w:proofErr w:type="spellEnd"/>
      <w:r>
        <w:rPr>
          <w:rFonts w:ascii="Times New Roman" w:hint="eastAsia"/>
          <w:i/>
          <w:vertAlign w:val="subscript"/>
        </w:rPr>
        <w:t xml:space="preserve"> </w:t>
      </w:r>
      <w:r>
        <w:rPr>
          <w:rFonts w:ascii="Times New Roman"/>
        </w:rPr>
        <w:t>——</w:t>
      </w:r>
      <w:r>
        <w:rPr>
          <w:rFonts w:ascii="Times New Roman"/>
        </w:rPr>
        <w:t>待测元素存在干扰时测得的总质量浓度，单位为</w:t>
      </w:r>
      <w:proofErr w:type="gramStart"/>
      <w:r>
        <w:rPr>
          <w:rFonts w:ascii="Times New Roman"/>
        </w:rPr>
        <w:t>纳克每毫升</w:t>
      </w:r>
      <w:proofErr w:type="gramEnd"/>
      <w:r>
        <w:rPr>
          <w:rFonts w:ascii="Times New Roman"/>
        </w:rPr>
        <w:t>（</w:t>
      </w:r>
      <w:r>
        <w:rPr>
          <w:rFonts w:ascii="Times New Roman" w:hint="eastAsia"/>
        </w:rPr>
        <w:t>n</w:t>
      </w:r>
      <w:r>
        <w:rPr>
          <w:rFonts w:ascii="Times New Roman"/>
        </w:rPr>
        <w:t>g/mL</w:t>
      </w:r>
      <w:r>
        <w:rPr>
          <w:rFonts w:ascii="Times New Roman"/>
        </w:rPr>
        <w:t>）；</w:t>
      </w:r>
    </w:p>
    <w:p w:rsidR="00344D65" w:rsidRDefault="00D229B8">
      <w:pPr>
        <w:pStyle w:val="affffe"/>
        <w:ind w:firstLine="420"/>
        <w:rPr>
          <w:rFonts w:ascii="Times New Roman"/>
        </w:rPr>
      </w:pPr>
      <w:r>
        <w:rPr>
          <w:rFonts w:ascii="Times New Roman"/>
          <w:i/>
        </w:rPr>
        <w:t>k</w:t>
      </w:r>
      <w:r>
        <w:rPr>
          <w:rFonts w:ascii="Times New Roman" w:hint="eastAsia"/>
          <w:i/>
        </w:rPr>
        <w:t xml:space="preserve"> </w:t>
      </w:r>
      <w:r>
        <w:rPr>
          <w:rFonts w:ascii="Times New Roman"/>
        </w:rPr>
        <w:t>——</w:t>
      </w:r>
      <w:r>
        <w:rPr>
          <w:rFonts w:ascii="Times New Roman"/>
        </w:rPr>
        <w:t>干扰校正系数；</w:t>
      </w:r>
    </w:p>
    <w:p w:rsidR="00344D65" w:rsidRDefault="00D229B8">
      <w:pPr>
        <w:pStyle w:val="affffe"/>
        <w:ind w:firstLine="420"/>
        <w:rPr>
          <w:rFonts w:ascii="Times New Roman"/>
        </w:rPr>
      </w:pPr>
      <w:proofErr w:type="spellStart"/>
      <w:r>
        <w:rPr>
          <w:rFonts w:ascii="Times New Roman"/>
          <w:i/>
        </w:rPr>
        <w:t>ρ</w:t>
      </w:r>
      <w:r>
        <w:rPr>
          <w:rFonts w:ascii="Times New Roman" w:hint="eastAsia"/>
          <w:i/>
          <w:vertAlign w:val="subscript"/>
        </w:rPr>
        <w:t>xin</w:t>
      </w:r>
      <w:proofErr w:type="spellEnd"/>
      <w:r>
        <w:rPr>
          <w:rFonts w:ascii="Times New Roman" w:hint="eastAsia"/>
          <w:i/>
          <w:vertAlign w:val="subscript"/>
        </w:rPr>
        <w:t xml:space="preserve"> </w:t>
      </w:r>
      <w:r>
        <w:rPr>
          <w:rFonts w:ascii="Times New Roman"/>
        </w:rPr>
        <w:t>——</w:t>
      </w:r>
      <w:r>
        <w:rPr>
          <w:rFonts w:ascii="Times New Roman"/>
        </w:rPr>
        <w:t>被测样品溶液中干扰物的实测质量浓度，单位为</w:t>
      </w:r>
      <w:proofErr w:type="gramStart"/>
      <w:r>
        <w:rPr>
          <w:rFonts w:ascii="Times New Roman"/>
        </w:rPr>
        <w:t>纳克每毫升</w:t>
      </w:r>
      <w:proofErr w:type="gramEnd"/>
      <w:r>
        <w:rPr>
          <w:rFonts w:ascii="Times New Roman"/>
        </w:rPr>
        <w:t>（</w:t>
      </w:r>
      <w:r>
        <w:rPr>
          <w:rFonts w:ascii="Times New Roman" w:hint="eastAsia"/>
        </w:rPr>
        <w:t>n</w:t>
      </w:r>
      <w:r>
        <w:rPr>
          <w:rFonts w:ascii="Times New Roman"/>
        </w:rPr>
        <w:t>g/mL</w:t>
      </w:r>
      <w:r>
        <w:rPr>
          <w:rFonts w:ascii="Times New Roman"/>
        </w:rPr>
        <w:t>）。</w:t>
      </w:r>
    </w:p>
    <w:p w:rsidR="00344D65" w:rsidRDefault="00D229B8">
      <w:pPr>
        <w:pStyle w:val="affd"/>
        <w:spacing w:before="156" w:after="156"/>
      </w:pPr>
      <w:bookmarkStart w:id="163" w:name="_Toc202298675"/>
      <w:bookmarkStart w:id="164" w:name="_Toc201523540"/>
      <w:bookmarkStart w:id="165" w:name="_Toc201983753"/>
      <w:bookmarkStart w:id="166" w:name="_Toc202381139"/>
      <w:bookmarkStart w:id="167" w:name="_Toc205010873"/>
      <w:r>
        <w:t>结果表示</w:t>
      </w:r>
      <w:bookmarkEnd w:id="163"/>
      <w:bookmarkEnd w:id="164"/>
      <w:bookmarkEnd w:id="165"/>
      <w:bookmarkEnd w:id="166"/>
      <w:bookmarkEnd w:id="167"/>
    </w:p>
    <w:p w:rsidR="00344D65" w:rsidRDefault="00D229B8" w:rsidP="00001C74">
      <w:pPr>
        <w:pStyle w:val="12"/>
        <w:ind w:firstLineChars="200" w:firstLine="420"/>
      </w:pPr>
      <w:r>
        <w:rPr>
          <w:rFonts w:hint="eastAsia"/>
        </w:rPr>
        <w:t>计算结果按</w:t>
      </w:r>
      <w:r>
        <w:rPr>
          <w:rFonts w:ascii="Times New Roman"/>
        </w:rPr>
        <w:t xml:space="preserve">GB/T </w:t>
      </w:r>
      <w:r>
        <w:rPr>
          <w:rFonts w:ascii="Times New Roman" w:hint="eastAsia"/>
        </w:rPr>
        <w:t>14505</w:t>
      </w:r>
      <w:r>
        <w:rPr>
          <w:rFonts w:ascii="Times New Roman" w:hint="eastAsia"/>
        </w:rPr>
        <w:t>表示为：</w:t>
      </w:r>
      <w:r>
        <w:rPr>
          <w:rFonts w:ascii="Times New Roman" w:hAnsi="Times New Roman" w:cs="Times New Roman" w:hint="eastAsia"/>
        </w:rPr>
        <w:t xml:space="preserve">XXXX </w:t>
      </w:r>
      <w:proofErr w:type="spellStart"/>
      <w:r>
        <w:t>μ</w:t>
      </w:r>
      <w:r>
        <w:rPr>
          <w:rFonts w:ascii="Times New Roman" w:hAnsi="Times New Roman" w:cs="Times New Roman"/>
        </w:rPr>
        <w:t>g</w:t>
      </w:r>
      <w:proofErr w:type="spellEnd"/>
      <w:r>
        <w:rPr>
          <w:rFonts w:ascii="Times New Roman" w:hAnsi="Times New Roman" w:cs="Times New Roman"/>
        </w:rPr>
        <w:t>/</w:t>
      </w:r>
      <w:r>
        <w:rPr>
          <w:rFonts w:ascii="Times New Roman" w:hAnsi="Times New Roman" w:cs="Times New Roman" w:hint="eastAsia"/>
        </w:rPr>
        <w:t>g</w:t>
      </w:r>
      <w:r>
        <w:rPr>
          <w:rFonts w:ascii="宋体" w:hAnsi="宋体" w:hint="eastAsia"/>
        </w:rPr>
        <w:t xml:space="preserve">、 </w:t>
      </w:r>
      <w:r>
        <w:rPr>
          <w:rFonts w:ascii="Times New Roman" w:hAnsi="Times New Roman" w:cs="Times New Roman" w:hint="eastAsia"/>
        </w:rPr>
        <w:t xml:space="preserve">XXX </w:t>
      </w:r>
      <w:proofErr w:type="spellStart"/>
      <w:r>
        <w:t>μ</w:t>
      </w:r>
      <w:r>
        <w:rPr>
          <w:rFonts w:ascii="Times New Roman" w:hAnsi="Times New Roman" w:cs="Times New Roman"/>
        </w:rPr>
        <w:t>g</w:t>
      </w:r>
      <w:proofErr w:type="spellEnd"/>
      <w:r>
        <w:rPr>
          <w:rFonts w:ascii="Times New Roman" w:hAnsi="Times New Roman" w:cs="Times New Roman"/>
        </w:rPr>
        <w:t>/</w:t>
      </w:r>
      <w:r>
        <w:rPr>
          <w:rFonts w:ascii="Times New Roman" w:hAnsi="Times New Roman" w:cs="Times New Roman" w:hint="eastAsia"/>
        </w:rPr>
        <w:t>g</w:t>
      </w:r>
      <w:r>
        <w:rPr>
          <w:rFonts w:ascii="宋体" w:hAnsi="宋体" w:hint="eastAsia"/>
        </w:rPr>
        <w:t>、</w:t>
      </w:r>
      <w:r>
        <w:rPr>
          <w:rFonts w:ascii="Times New Roman" w:hAnsi="Times New Roman" w:cs="Times New Roman" w:hint="eastAsia"/>
        </w:rPr>
        <w:t xml:space="preserve">XX.X </w:t>
      </w:r>
      <w:proofErr w:type="spellStart"/>
      <w:r>
        <w:t>μ</w:t>
      </w:r>
      <w:r>
        <w:rPr>
          <w:rFonts w:ascii="Times New Roman" w:hAnsi="Times New Roman" w:cs="Times New Roman"/>
        </w:rPr>
        <w:t>g</w:t>
      </w:r>
      <w:proofErr w:type="spellEnd"/>
      <w:r>
        <w:rPr>
          <w:rFonts w:ascii="Times New Roman" w:hAnsi="Times New Roman" w:cs="Times New Roman"/>
        </w:rPr>
        <w:t>/</w:t>
      </w:r>
      <w:r>
        <w:rPr>
          <w:rFonts w:ascii="Times New Roman" w:hAnsi="Times New Roman" w:cs="Times New Roman" w:hint="eastAsia"/>
        </w:rPr>
        <w:t>g</w:t>
      </w:r>
      <w:r>
        <w:rPr>
          <w:rFonts w:ascii="宋体" w:hAnsi="宋体" w:hint="eastAsia"/>
        </w:rPr>
        <w:t>、</w:t>
      </w:r>
      <w:r>
        <w:rPr>
          <w:rFonts w:ascii="Times New Roman" w:hAnsi="Times New Roman" w:cs="Times New Roman" w:hint="eastAsia"/>
        </w:rPr>
        <w:t xml:space="preserve">X.XX </w:t>
      </w:r>
      <w:proofErr w:type="spellStart"/>
      <w:r>
        <w:t>μ</w:t>
      </w:r>
      <w:r>
        <w:rPr>
          <w:rFonts w:ascii="Times New Roman" w:hAnsi="Times New Roman" w:cs="Times New Roman"/>
        </w:rPr>
        <w:t>g</w:t>
      </w:r>
      <w:proofErr w:type="spellEnd"/>
      <w:r>
        <w:rPr>
          <w:rFonts w:ascii="Times New Roman" w:hAnsi="Times New Roman" w:cs="Times New Roman"/>
        </w:rPr>
        <w:t>/</w:t>
      </w:r>
      <w:r>
        <w:rPr>
          <w:rFonts w:ascii="Times New Roman" w:hAnsi="Times New Roman" w:cs="Times New Roman" w:hint="eastAsia"/>
        </w:rPr>
        <w:t>g</w:t>
      </w:r>
      <w:r>
        <w:rPr>
          <w:rFonts w:ascii="宋体" w:hAnsi="宋体" w:hint="eastAsia"/>
        </w:rPr>
        <w:t>、</w:t>
      </w:r>
      <w:r>
        <w:rPr>
          <w:rFonts w:ascii="Times New Roman" w:hAnsi="Times New Roman" w:cs="Times New Roman" w:hint="eastAsia"/>
        </w:rPr>
        <w:t xml:space="preserve">0.XX </w:t>
      </w:r>
      <w:proofErr w:type="spellStart"/>
      <w:r>
        <w:t>μ</w:t>
      </w:r>
      <w:r>
        <w:rPr>
          <w:rFonts w:ascii="Times New Roman" w:hAnsi="Times New Roman" w:cs="Times New Roman"/>
        </w:rPr>
        <w:t>g</w:t>
      </w:r>
      <w:proofErr w:type="spellEnd"/>
      <w:r>
        <w:rPr>
          <w:rFonts w:ascii="Times New Roman" w:hAnsi="Times New Roman" w:cs="Times New Roman"/>
        </w:rPr>
        <w:t>/</w:t>
      </w:r>
      <w:r>
        <w:rPr>
          <w:rFonts w:ascii="Times New Roman" w:hAnsi="Times New Roman" w:cs="Times New Roman" w:hint="eastAsia"/>
        </w:rPr>
        <w:t>g</w:t>
      </w:r>
      <w:r>
        <w:rPr>
          <w:rFonts w:ascii="宋体" w:hAnsi="宋体" w:hint="eastAsia"/>
        </w:rPr>
        <w:t>、</w:t>
      </w:r>
      <w:r>
        <w:rPr>
          <w:rFonts w:ascii="Times New Roman" w:hAnsi="Times New Roman" w:cs="Times New Roman" w:hint="eastAsia"/>
        </w:rPr>
        <w:t xml:space="preserve">0.0XX </w:t>
      </w:r>
      <w:proofErr w:type="spellStart"/>
      <w:r>
        <w:t>μ</w:t>
      </w:r>
      <w:r>
        <w:rPr>
          <w:rFonts w:ascii="Times New Roman" w:hAnsi="Times New Roman" w:cs="Times New Roman"/>
        </w:rPr>
        <w:t>g</w:t>
      </w:r>
      <w:proofErr w:type="spellEnd"/>
      <w:r>
        <w:rPr>
          <w:rFonts w:ascii="Times New Roman" w:hAnsi="Times New Roman" w:cs="Times New Roman"/>
        </w:rPr>
        <w:t>/</w:t>
      </w:r>
      <w:r>
        <w:rPr>
          <w:rFonts w:ascii="Times New Roman" w:hAnsi="Times New Roman" w:cs="Times New Roman" w:hint="eastAsia"/>
        </w:rPr>
        <w:t>g</w:t>
      </w:r>
      <w:r>
        <w:rPr>
          <w:rFonts w:ascii="宋体" w:hAnsi="宋体" w:hint="eastAsia"/>
        </w:rPr>
        <w:t>、</w:t>
      </w:r>
      <w:r>
        <w:rPr>
          <w:rFonts w:ascii="Times New Roman" w:hAnsi="Times New Roman" w:cs="Times New Roman" w:hint="eastAsia"/>
        </w:rPr>
        <w:t xml:space="preserve">0.00XX </w:t>
      </w:r>
      <w:proofErr w:type="spellStart"/>
      <w:r>
        <w:t>μ</w:t>
      </w:r>
      <w:r>
        <w:rPr>
          <w:rFonts w:ascii="Times New Roman" w:hAnsi="Times New Roman" w:cs="Times New Roman"/>
        </w:rPr>
        <w:t>g</w:t>
      </w:r>
      <w:proofErr w:type="spellEnd"/>
      <w:r>
        <w:rPr>
          <w:rFonts w:ascii="Times New Roman" w:hAnsi="Times New Roman" w:cs="Times New Roman"/>
        </w:rPr>
        <w:t>/</w:t>
      </w:r>
      <w:r>
        <w:rPr>
          <w:rFonts w:ascii="Times New Roman" w:hAnsi="Times New Roman" w:cs="Times New Roman" w:hint="eastAsia"/>
        </w:rPr>
        <w:t>g</w:t>
      </w:r>
      <w:r>
        <w:rPr>
          <w:rFonts w:ascii="Times New Roman" w:hAnsi="Times New Roman" w:cs="Times New Roman" w:hint="eastAsia"/>
        </w:rPr>
        <w:t>。</w:t>
      </w:r>
    </w:p>
    <w:p w:rsidR="00344D65" w:rsidRDefault="00D229B8">
      <w:pPr>
        <w:pStyle w:val="affc"/>
        <w:spacing w:before="312" w:after="312"/>
      </w:pPr>
      <w:bookmarkStart w:id="168" w:name="_Toc201523541"/>
      <w:bookmarkStart w:id="169" w:name="_Toc201983754"/>
      <w:bookmarkStart w:id="170" w:name="_Toc202298676"/>
      <w:bookmarkStart w:id="171" w:name="_Toc202381140"/>
      <w:bookmarkStart w:id="172" w:name="_Toc205010874"/>
      <w:r>
        <w:t>精密度</w:t>
      </w:r>
      <w:bookmarkEnd w:id="168"/>
      <w:bookmarkEnd w:id="169"/>
      <w:bookmarkEnd w:id="170"/>
      <w:bookmarkEnd w:id="171"/>
      <w:bookmarkEnd w:id="172"/>
    </w:p>
    <w:p w:rsidR="00344D65" w:rsidRDefault="00D229B8">
      <w:pPr>
        <w:pStyle w:val="affffffff7"/>
      </w:pPr>
      <w:r>
        <w:rPr>
          <w:rFonts w:ascii="Times New Roman"/>
        </w:rPr>
        <w:t>按</w:t>
      </w:r>
      <w:r>
        <w:rPr>
          <w:rFonts w:ascii="Times New Roman"/>
        </w:rPr>
        <w:t>GB/T 6379.2</w:t>
      </w:r>
      <w:r>
        <w:rPr>
          <w:rFonts w:ascii="Times New Roman"/>
        </w:rPr>
        <w:t>规定的方法，在重复性条件下，对同一样品获得的两次独立测试结果，在表</w:t>
      </w:r>
      <w:r>
        <w:rPr>
          <w:rFonts w:ascii="Times New Roman"/>
        </w:rPr>
        <w:t>4</w:t>
      </w:r>
      <w:r>
        <w:rPr>
          <w:rFonts w:ascii="Times New Roman"/>
        </w:rPr>
        <w:t>给出的水平范围内，其绝对差值不超过重复性限（</w:t>
      </w:r>
      <w:r>
        <w:rPr>
          <w:rFonts w:ascii="Times New Roman"/>
          <w:i/>
        </w:rPr>
        <w:t>r</w:t>
      </w:r>
      <w:r>
        <w:rPr>
          <w:rFonts w:ascii="Times New Roman"/>
        </w:rPr>
        <w:t>），超过重复性限（</w:t>
      </w:r>
      <w:r>
        <w:rPr>
          <w:rFonts w:ascii="Times New Roman"/>
          <w:i/>
        </w:rPr>
        <w:t>r</w:t>
      </w:r>
      <w:r>
        <w:rPr>
          <w:rFonts w:ascii="Times New Roman"/>
        </w:rPr>
        <w:t>）的情况不超过</w:t>
      </w:r>
      <w:r>
        <w:rPr>
          <w:rFonts w:ascii="Times New Roman"/>
        </w:rPr>
        <w:t>5%</w:t>
      </w:r>
      <w:r>
        <w:rPr>
          <w:rFonts w:ascii="Times New Roman"/>
        </w:rPr>
        <w:t>，重复性限（</w:t>
      </w:r>
      <w:r>
        <w:rPr>
          <w:rFonts w:ascii="Times New Roman"/>
          <w:i/>
        </w:rPr>
        <w:t>r</w:t>
      </w:r>
      <w:r>
        <w:rPr>
          <w:rFonts w:ascii="Times New Roman"/>
        </w:rPr>
        <w:t>）按表</w:t>
      </w:r>
      <w:r>
        <w:rPr>
          <w:rFonts w:ascii="Times New Roman"/>
        </w:rPr>
        <w:t>4</w:t>
      </w:r>
      <w:r>
        <w:rPr>
          <w:rFonts w:ascii="Times New Roman"/>
        </w:rPr>
        <w:t>所列方程式计算。</w:t>
      </w:r>
    </w:p>
    <w:p w:rsidR="00344D65" w:rsidRDefault="00D229B8" w:rsidP="00191E27">
      <w:pPr>
        <w:pStyle w:val="affffffff7"/>
        <w:jc w:val="left"/>
        <w:rPr>
          <w:rFonts w:ascii="Times New Roman"/>
        </w:rPr>
      </w:pPr>
      <w:r>
        <w:rPr>
          <w:rFonts w:ascii="Times New Roman"/>
        </w:rPr>
        <w:t>按</w:t>
      </w:r>
      <w:r>
        <w:rPr>
          <w:rFonts w:ascii="Times New Roman"/>
        </w:rPr>
        <w:t>GB/T 6379.2</w:t>
      </w:r>
      <w:r>
        <w:rPr>
          <w:rFonts w:ascii="Times New Roman"/>
        </w:rPr>
        <w:t>规定的方法，在再现性条件下，对同一样品获得的两次独立测试结果，在表</w:t>
      </w:r>
      <w:r>
        <w:rPr>
          <w:rFonts w:ascii="Times New Roman"/>
        </w:rPr>
        <w:t>4</w:t>
      </w:r>
      <w:r>
        <w:rPr>
          <w:rFonts w:ascii="Times New Roman"/>
        </w:rPr>
        <w:t>给出的水平范围内，其绝对差值不超过再现性限（</w:t>
      </w:r>
      <w:r>
        <w:rPr>
          <w:rFonts w:ascii="Times New Roman"/>
          <w:i/>
        </w:rPr>
        <w:t>R</w:t>
      </w:r>
      <w:r>
        <w:rPr>
          <w:rFonts w:ascii="Times New Roman"/>
        </w:rPr>
        <w:t>），超过再现性限（</w:t>
      </w:r>
      <w:r>
        <w:rPr>
          <w:rFonts w:ascii="Times New Roman"/>
          <w:i/>
        </w:rPr>
        <w:t>R</w:t>
      </w:r>
      <w:r>
        <w:rPr>
          <w:rFonts w:ascii="Times New Roman"/>
        </w:rPr>
        <w:t>）的情况不超过</w:t>
      </w:r>
      <w:r>
        <w:rPr>
          <w:rFonts w:ascii="Times New Roman"/>
        </w:rPr>
        <w:t>5%</w:t>
      </w:r>
      <w:r>
        <w:rPr>
          <w:rFonts w:ascii="Times New Roman"/>
        </w:rPr>
        <w:t>，再现性限（</w:t>
      </w:r>
      <w:r>
        <w:rPr>
          <w:rFonts w:ascii="Times New Roman"/>
          <w:i/>
        </w:rPr>
        <w:t>R</w:t>
      </w:r>
      <w:r>
        <w:rPr>
          <w:rFonts w:ascii="Times New Roman"/>
        </w:rPr>
        <w:t>）按表</w:t>
      </w:r>
      <w:r>
        <w:rPr>
          <w:rFonts w:ascii="Times New Roman"/>
        </w:rPr>
        <w:t>4</w:t>
      </w:r>
      <w:r>
        <w:rPr>
          <w:rFonts w:ascii="Times New Roman"/>
        </w:rPr>
        <w:t>所列方程式计算。</w:t>
      </w:r>
    </w:p>
    <w:p w:rsidR="00344D65" w:rsidRDefault="00D229B8">
      <w:pPr>
        <w:pStyle w:val="affffffff7"/>
      </w:pPr>
      <w:r>
        <w:rPr>
          <w:rFonts w:ascii="Times New Roman" w:hint="eastAsia"/>
        </w:rPr>
        <w:t>对测试结果进行统计分析，</w:t>
      </w:r>
      <w:r>
        <w:rPr>
          <w:rFonts w:ascii="Times New Roman"/>
        </w:rPr>
        <w:t>实验室</w:t>
      </w:r>
      <w:proofErr w:type="gramStart"/>
      <w:r>
        <w:rPr>
          <w:rFonts w:ascii="Times New Roman"/>
        </w:rPr>
        <w:t>间试验</w:t>
      </w:r>
      <w:proofErr w:type="gramEnd"/>
      <w:r>
        <w:rPr>
          <w:rFonts w:ascii="Times New Roman"/>
        </w:rPr>
        <w:t>结果得到的统计数据见附录</w:t>
      </w:r>
      <w:r>
        <w:rPr>
          <w:rFonts w:ascii="Times New Roman"/>
        </w:rPr>
        <w:t>C</w:t>
      </w:r>
      <w:r>
        <w:rPr>
          <w:rFonts w:ascii="Times New Roman"/>
        </w:rPr>
        <w:t>。</w:t>
      </w:r>
    </w:p>
    <w:p w:rsidR="00344D65" w:rsidRDefault="00D229B8">
      <w:pPr>
        <w:pStyle w:val="aff2"/>
        <w:spacing w:before="156" w:after="156"/>
      </w:pPr>
      <w:r>
        <w:t>方法精密度</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6"/>
        <w:gridCol w:w="2342"/>
        <w:gridCol w:w="2343"/>
        <w:gridCol w:w="2343"/>
      </w:tblGrid>
      <w:tr w:rsidR="00344D65">
        <w:trPr>
          <w:tblHeader/>
          <w:jc w:val="center"/>
        </w:trPr>
        <w:tc>
          <w:tcPr>
            <w:tcW w:w="2346" w:type="dxa"/>
            <w:tcBorders>
              <w:top w:val="single" w:sz="8" w:space="0" w:color="auto"/>
              <w:bottom w:val="single" w:sz="8" w:space="0" w:color="auto"/>
            </w:tcBorders>
            <w:shd w:val="clear" w:color="auto" w:fill="auto"/>
            <w:vAlign w:val="center"/>
          </w:tcPr>
          <w:p w:rsidR="00344D65" w:rsidRDefault="00D229B8">
            <w:pPr>
              <w:pStyle w:val="afffffffff2"/>
            </w:pPr>
            <w:bookmarkStart w:id="173" w:name="_Hlk204116645"/>
            <w:r>
              <w:t>元素</w:t>
            </w:r>
          </w:p>
        </w:tc>
        <w:tc>
          <w:tcPr>
            <w:tcW w:w="234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hint="eastAsia"/>
                <w:szCs w:val="21"/>
              </w:rPr>
              <w:t>水平范围</w:t>
            </w:r>
            <w:r>
              <w:rPr>
                <w:rFonts w:ascii="Times New Roman"/>
                <w:i/>
                <w:szCs w:val="21"/>
              </w:rPr>
              <w:t>m</w:t>
            </w:r>
            <w:r>
              <w:rPr>
                <w:rFonts w:ascii="Times New Roman" w:hint="eastAsia"/>
                <w:bCs/>
              </w:rPr>
              <w:t>（</w:t>
            </w:r>
            <w:proofErr w:type="spellStart"/>
            <w:r>
              <w:rPr>
                <w:rFonts w:ascii="Times New Roman"/>
                <w:bCs/>
              </w:rPr>
              <w:t>μg</w:t>
            </w:r>
            <w:proofErr w:type="spellEnd"/>
            <w:r>
              <w:rPr>
                <w:rFonts w:ascii="Times New Roman"/>
                <w:bCs/>
              </w:rPr>
              <w:t>/g</w:t>
            </w:r>
            <w:r>
              <w:rPr>
                <w:rFonts w:ascii="Times New Roman" w:hint="eastAsia"/>
                <w:bCs/>
              </w:rPr>
              <w:t>）</w:t>
            </w:r>
          </w:p>
        </w:tc>
        <w:tc>
          <w:tcPr>
            <w:tcW w:w="234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hint="eastAsia"/>
                <w:szCs w:val="21"/>
              </w:rPr>
              <w:t>重复性限</w:t>
            </w:r>
            <w:r>
              <w:rPr>
                <w:rFonts w:ascii="Times New Roman"/>
                <w:i/>
                <w:iCs/>
                <w:szCs w:val="21"/>
              </w:rPr>
              <w:t>r</w:t>
            </w:r>
            <w:r>
              <w:rPr>
                <w:rFonts w:ascii="Times New Roman" w:hint="eastAsia"/>
                <w:bCs/>
              </w:rPr>
              <w:t>（</w:t>
            </w:r>
            <w:proofErr w:type="spellStart"/>
            <w:r>
              <w:rPr>
                <w:rFonts w:ascii="Times New Roman"/>
                <w:bCs/>
              </w:rPr>
              <w:t>μg</w:t>
            </w:r>
            <w:proofErr w:type="spellEnd"/>
            <w:r>
              <w:rPr>
                <w:rFonts w:ascii="Times New Roman"/>
                <w:bCs/>
              </w:rPr>
              <w:t>/g</w:t>
            </w:r>
            <w:r>
              <w:rPr>
                <w:rFonts w:ascii="Times New Roman" w:hint="eastAsia"/>
                <w:bCs/>
              </w:rPr>
              <w:t>）</w:t>
            </w:r>
          </w:p>
        </w:tc>
        <w:tc>
          <w:tcPr>
            <w:tcW w:w="234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hint="eastAsia"/>
                <w:szCs w:val="21"/>
              </w:rPr>
              <w:t>再现性限</w:t>
            </w:r>
            <w:r>
              <w:rPr>
                <w:rFonts w:ascii="Times New Roman"/>
                <w:i/>
                <w:iCs/>
                <w:szCs w:val="21"/>
              </w:rPr>
              <w:t>R</w:t>
            </w:r>
            <w:r>
              <w:rPr>
                <w:rFonts w:ascii="Times New Roman" w:hint="eastAsia"/>
                <w:bCs/>
              </w:rPr>
              <w:t>（</w:t>
            </w:r>
            <w:proofErr w:type="spellStart"/>
            <w:r>
              <w:rPr>
                <w:rFonts w:ascii="Times New Roman"/>
                <w:bCs/>
              </w:rPr>
              <w:t>μg</w:t>
            </w:r>
            <w:proofErr w:type="spellEnd"/>
            <w:r>
              <w:rPr>
                <w:rFonts w:ascii="Times New Roman"/>
                <w:bCs/>
              </w:rPr>
              <w:t>/g</w:t>
            </w:r>
            <w:r>
              <w:rPr>
                <w:rFonts w:ascii="Times New Roman" w:hint="eastAsia"/>
                <w:bCs/>
              </w:rPr>
              <w:t>）</w:t>
            </w:r>
          </w:p>
        </w:tc>
      </w:tr>
      <w:tr w:rsidR="00191E27">
        <w:trPr>
          <w:jc w:val="center"/>
        </w:trPr>
        <w:tc>
          <w:tcPr>
            <w:tcW w:w="2346" w:type="dxa"/>
            <w:tcBorders>
              <w:top w:val="single" w:sz="8" w:space="0" w:color="auto"/>
            </w:tcBorders>
            <w:shd w:val="clear" w:color="auto" w:fill="auto"/>
            <w:vAlign w:val="center"/>
          </w:tcPr>
          <w:p w:rsidR="00191E27" w:rsidRDefault="00191E27">
            <w:pPr>
              <w:pStyle w:val="afffffffff2"/>
              <w:rPr>
                <w:rFonts w:hAnsi="宋体"/>
              </w:rPr>
            </w:pPr>
            <w:bookmarkStart w:id="174" w:name="OLE_LINK38"/>
            <w:bookmarkStart w:id="175" w:name="OLE_LINK39"/>
            <w:bookmarkStart w:id="176" w:name="_Hlk202381064"/>
            <w:r>
              <w:rPr>
                <w:rFonts w:hAnsi="宋体" w:hint="eastAsia"/>
              </w:rPr>
              <w:t>钪（</w:t>
            </w:r>
            <w:proofErr w:type="spellStart"/>
            <w:r>
              <w:rPr>
                <w:rFonts w:ascii="Times New Roman"/>
              </w:rPr>
              <w:t>Sc</w:t>
            </w:r>
            <w:proofErr w:type="spellEnd"/>
            <w:r>
              <w:rPr>
                <w:rFonts w:hAnsi="宋体" w:hint="eastAsia"/>
              </w:rPr>
              <w:t>）</w:t>
            </w:r>
            <w:bookmarkEnd w:id="174"/>
            <w:bookmarkEnd w:id="175"/>
          </w:p>
        </w:tc>
        <w:tc>
          <w:tcPr>
            <w:tcW w:w="2342" w:type="dxa"/>
            <w:tcBorders>
              <w:top w:val="single" w:sz="8" w:space="0" w:color="auto"/>
            </w:tcBorders>
            <w:shd w:val="clear" w:color="auto" w:fill="auto"/>
            <w:vAlign w:val="center"/>
          </w:tcPr>
          <w:p w:rsidR="00191E27" w:rsidRDefault="00191E27">
            <w:pPr>
              <w:pStyle w:val="afffffffff2"/>
              <w:rPr>
                <w:rFonts w:ascii="Times New Roman"/>
              </w:rPr>
            </w:pPr>
            <w:r>
              <w:rPr>
                <w:rFonts w:ascii="Times New Roman"/>
              </w:rPr>
              <w:t>3.01~28.9</w:t>
            </w:r>
          </w:p>
        </w:tc>
        <w:tc>
          <w:tcPr>
            <w:tcW w:w="2343" w:type="dxa"/>
            <w:tcBorders>
              <w:top w:val="single" w:sz="8" w:space="0" w:color="auto"/>
            </w:tcBorders>
            <w:shd w:val="clear" w:color="auto" w:fill="auto"/>
            <w:vAlign w:val="center"/>
          </w:tcPr>
          <w:p w:rsidR="00191E27" w:rsidRDefault="00191E27">
            <w:pPr>
              <w:pStyle w:val="afffffffff2"/>
              <w:rPr>
                <w:rFonts w:ascii="Times New Roman"/>
              </w:rPr>
            </w:pPr>
            <w:r>
              <w:rPr>
                <w:rFonts w:ascii="Times New Roman"/>
              </w:rPr>
              <w:t>r=0.</w:t>
            </w:r>
            <w:bookmarkStart w:id="177" w:name="OLE_LINK5"/>
            <w:bookmarkStart w:id="178" w:name="OLE_LINK6"/>
            <w:r>
              <w:rPr>
                <w:rFonts w:ascii="Times New Roman"/>
              </w:rPr>
              <w:t>1145m</w:t>
            </w:r>
            <w:r>
              <w:rPr>
                <w:rFonts w:ascii="Times New Roman"/>
                <w:vertAlign w:val="superscript"/>
              </w:rPr>
              <w:t>0</w:t>
            </w:r>
            <w:bookmarkEnd w:id="177"/>
            <w:bookmarkEnd w:id="178"/>
            <w:r>
              <w:rPr>
                <w:rFonts w:ascii="Times New Roman"/>
                <w:vertAlign w:val="superscript"/>
              </w:rPr>
              <w:t>.9321</w:t>
            </w:r>
          </w:p>
        </w:tc>
        <w:tc>
          <w:tcPr>
            <w:tcW w:w="2343" w:type="dxa"/>
            <w:tcBorders>
              <w:top w:val="single" w:sz="8" w:space="0" w:color="auto"/>
            </w:tcBorders>
            <w:shd w:val="clear" w:color="auto" w:fill="auto"/>
            <w:vAlign w:val="center"/>
          </w:tcPr>
          <w:p w:rsidR="00191E27" w:rsidRDefault="00191E27">
            <w:pPr>
              <w:pStyle w:val="afffffffff2"/>
              <w:rPr>
                <w:rFonts w:ascii="Times New Roman"/>
              </w:rPr>
            </w:pPr>
            <w:r>
              <w:rPr>
                <w:rFonts w:ascii="Times New Roman"/>
              </w:rPr>
              <w:t>R=0.</w:t>
            </w:r>
            <w:bookmarkStart w:id="179" w:name="OLE_LINK7"/>
            <w:bookmarkStart w:id="180" w:name="OLE_LINK8"/>
            <w:r>
              <w:rPr>
                <w:rFonts w:ascii="Times New Roman"/>
              </w:rPr>
              <w:t>1137m</w:t>
            </w:r>
            <w:r>
              <w:rPr>
                <w:rFonts w:ascii="Times New Roman"/>
                <w:vertAlign w:val="superscript"/>
              </w:rPr>
              <w:t>1.0469</w:t>
            </w:r>
            <w:bookmarkEnd w:id="179"/>
            <w:bookmarkEnd w:id="180"/>
          </w:p>
        </w:tc>
      </w:tr>
      <w:tr w:rsidR="00191E27">
        <w:trPr>
          <w:jc w:val="center"/>
        </w:trPr>
        <w:tc>
          <w:tcPr>
            <w:tcW w:w="2346" w:type="dxa"/>
            <w:shd w:val="clear" w:color="auto" w:fill="auto"/>
            <w:vAlign w:val="center"/>
          </w:tcPr>
          <w:p w:rsidR="00191E27" w:rsidRDefault="00191E27">
            <w:pPr>
              <w:pStyle w:val="afffffffff2"/>
              <w:rPr>
                <w:rFonts w:hAnsi="宋体"/>
              </w:rPr>
            </w:pPr>
            <w:bookmarkStart w:id="181" w:name="_Hlk204404750"/>
            <w:proofErr w:type="gramStart"/>
            <w:r>
              <w:rPr>
                <w:rFonts w:hAnsi="宋体" w:hint="eastAsia"/>
              </w:rPr>
              <w:t>钇</w:t>
            </w:r>
            <w:proofErr w:type="gramEnd"/>
            <w:r>
              <w:rPr>
                <w:rFonts w:hAnsi="宋体" w:hint="eastAsia"/>
              </w:rPr>
              <w:t>（</w:t>
            </w:r>
            <w:r>
              <w:rPr>
                <w:rFonts w:ascii="Times New Roman"/>
              </w:rPr>
              <w:t>Y</w:t>
            </w:r>
            <w:r>
              <w:rPr>
                <w:rFonts w:hAnsi="宋体" w:hint="eastAsia"/>
              </w:rPr>
              <w:t>）</w:t>
            </w:r>
          </w:p>
        </w:tc>
        <w:tc>
          <w:tcPr>
            <w:tcW w:w="2342" w:type="dxa"/>
            <w:shd w:val="clear" w:color="auto" w:fill="auto"/>
          </w:tcPr>
          <w:p w:rsidR="00191E27" w:rsidRDefault="00191E27">
            <w:pPr>
              <w:pStyle w:val="afffffffff2"/>
              <w:rPr>
                <w:rFonts w:ascii="Times New Roman"/>
              </w:rPr>
            </w:pPr>
            <w:r>
              <w:rPr>
                <w:rFonts w:ascii="Times New Roman"/>
              </w:rPr>
              <w:t>8.87~74.6</w:t>
            </w:r>
          </w:p>
        </w:tc>
        <w:tc>
          <w:tcPr>
            <w:tcW w:w="2343" w:type="dxa"/>
            <w:shd w:val="clear" w:color="auto" w:fill="auto"/>
            <w:vAlign w:val="center"/>
          </w:tcPr>
          <w:p w:rsidR="00191E27" w:rsidRDefault="00191E27">
            <w:pPr>
              <w:pStyle w:val="afffffffff2"/>
              <w:rPr>
                <w:rFonts w:ascii="Times New Roman"/>
              </w:rPr>
            </w:pPr>
            <w:r>
              <w:rPr>
                <w:rFonts w:ascii="Times New Roman"/>
              </w:rPr>
              <w:t>r=0.2128m</w:t>
            </w:r>
            <w:r>
              <w:rPr>
                <w:rFonts w:ascii="Times New Roman"/>
                <w:vertAlign w:val="superscript"/>
              </w:rPr>
              <w:t>0.6517</w:t>
            </w:r>
          </w:p>
        </w:tc>
        <w:tc>
          <w:tcPr>
            <w:tcW w:w="2343" w:type="dxa"/>
            <w:shd w:val="clear" w:color="auto" w:fill="auto"/>
            <w:vAlign w:val="center"/>
          </w:tcPr>
          <w:p w:rsidR="00191E27" w:rsidRDefault="00191E27">
            <w:pPr>
              <w:pStyle w:val="afffffffff2"/>
              <w:rPr>
                <w:rFonts w:ascii="Times New Roman"/>
              </w:rPr>
            </w:pPr>
            <w:r>
              <w:rPr>
                <w:rFonts w:ascii="Times New Roman"/>
              </w:rPr>
              <w:t>R=0.1064m</w:t>
            </w:r>
            <w:r>
              <w:rPr>
                <w:rFonts w:ascii="Times New Roman"/>
                <w:vertAlign w:val="superscript"/>
              </w:rPr>
              <w:t>1.0143</w:t>
            </w:r>
          </w:p>
        </w:tc>
      </w:tr>
      <w:tr w:rsidR="00191E27">
        <w:trPr>
          <w:jc w:val="center"/>
        </w:trPr>
        <w:tc>
          <w:tcPr>
            <w:tcW w:w="2346" w:type="dxa"/>
            <w:shd w:val="clear" w:color="auto" w:fill="auto"/>
            <w:vAlign w:val="center"/>
          </w:tcPr>
          <w:p w:rsidR="00191E27" w:rsidRDefault="00191E27">
            <w:pPr>
              <w:pStyle w:val="afffffffff2"/>
              <w:rPr>
                <w:rFonts w:hAnsi="宋体"/>
              </w:rPr>
            </w:pPr>
            <w:bookmarkStart w:id="182" w:name="OLE_LINK42"/>
            <w:bookmarkStart w:id="183" w:name="OLE_LINK43"/>
            <w:proofErr w:type="gramStart"/>
            <w:r>
              <w:rPr>
                <w:rFonts w:hAnsi="宋体" w:hint="eastAsia"/>
              </w:rPr>
              <w:t>镧</w:t>
            </w:r>
            <w:proofErr w:type="gramEnd"/>
            <w:r>
              <w:rPr>
                <w:rFonts w:hAnsi="宋体" w:hint="eastAsia"/>
              </w:rPr>
              <w:t>（</w:t>
            </w:r>
            <w:r>
              <w:rPr>
                <w:rFonts w:ascii="Times New Roman"/>
              </w:rPr>
              <w:t>La</w:t>
            </w:r>
            <w:r>
              <w:rPr>
                <w:rFonts w:hAnsi="宋体" w:hint="eastAsia"/>
              </w:rPr>
              <w:t>）</w:t>
            </w:r>
            <w:bookmarkEnd w:id="182"/>
            <w:bookmarkEnd w:id="183"/>
          </w:p>
        </w:tc>
        <w:tc>
          <w:tcPr>
            <w:tcW w:w="2342" w:type="dxa"/>
            <w:shd w:val="clear" w:color="auto" w:fill="auto"/>
          </w:tcPr>
          <w:p w:rsidR="00191E27" w:rsidRDefault="00191E27">
            <w:pPr>
              <w:pStyle w:val="afffffffff2"/>
              <w:rPr>
                <w:rFonts w:ascii="Times New Roman"/>
              </w:rPr>
            </w:pPr>
            <w:bookmarkStart w:id="184" w:name="OLE_LINK9"/>
            <w:r>
              <w:rPr>
                <w:rFonts w:ascii="Times New Roman"/>
              </w:rPr>
              <w:t>14.1~128</w:t>
            </w:r>
            <w:bookmarkEnd w:id="184"/>
          </w:p>
        </w:tc>
        <w:tc>
          <w:tcPr>
            <w:tcW w:w="2343" w:type="dxa"/>
            <w:shd w:val="clear" w:color="auto" w:fill="auto"/>
            <w:vAlign w:val="center"/>
          </w:tcPr>
          <w:p w:rsidR="00191E27" w:rsidRDefault="00191E27">
            <w:pPr>
              <w:pStyle w:val="afffffffff2"/>
              <w:rPr>
                <w:rFonts w:ascii="Times New Roman"/>
              </w:rPr>
            </w:pPr>
            <w:r>
              <w:rPr>
                <w:rFonts w:ascii="Times New Roman"/>
              </w:rPr>
              <w:t>r=0.1291m</w:t>
            </w:r>
            <w:r>
              <w:rPr>
                <w:rFonts w:ascii="Times New Roman"/>
                <w:vertAlign w:val="superscript"/>
              </w:rPr>
              <w:t>0.9085</w:t>
            </w:r>
          </w:p>
        </w:tc>
        <w:tc>
          <w:tcPr>
            <w:tcW w:w="2343" w:type="dxa"/>
            <w:shd w:val="clear" w:color="auto" w:fill="auto"/>
            <w:vAlign w:val="center"/>
          </w:tcPr>
          <w:p w:rsidR="00191E27" w:rsidRDefault="00191E27">
            <w:pPr>
              <w:pStyle w:val="afffffffff2"/>
              <w:rPr>
                <w:rFonts w:ascii="Times New Roman"/>
              </w:rPr>
            </w:pPr>
            <w:r>
              <w:rPr>
                <w:rFonts w:ascii="Times New Roman"/>
              </w:rPr>
              <w:t>R=0.1002m</w:t>
            </w:r>
            <w:r>
              <w:rPr>
                <w:rFonts w:ascii="Times New Roman"/>
                <w:vertAlign w:val="superscript"/>
              </w:rPr>
              <w:t>1.0600</w:t>
            </w:r>
          </w:p>
        </w:tc>
      </w:tr>
      <w:tr w:rsidR="00191E27">
        <w:trPr>
          <w:jc w:val="center"/>
        </w:trPr>
        <w:tc>
          <w:tcPr>
            <w:tcW w:w="2346" w:type="dxa"/>
            <w:shd w:val="clear" w:color="auto" w:fill="auto"/>
            <w:vAlign w:val="center"/>
          </w:tcPr>
          <w:p w:rsidR="00191E27" w:rsidRDefault="00191E27">
            <w:pPr>
              <w:pStyle w:val="afffffffff2"/>
              <w:rPr>
                <w:rFonts w:hAnsi="宋体"/>
              </w:rPr>
            </w:pPr>
            <w:bookmarkStart w:id="185" w:name="OLE_LINK44"/>
            <w:bookmarkStart w:id="186" w:name="OLE_LINK45"/>
            <w:bookmarkEnd w:id="181"/>
            <w:proofErr w:type="gramStart"/>
            <w:r>
              <w:rPr>
                <w:rFonts w:hAnsi="宋体" w:hint="eastAsia"/>
              </w:rPr>
              <w:t>铈</w:t>
            </w:r>
            <w:proofErr w:type="gramEnd"/>
            <w:r>
              <w:rPr>
                <w:rFonts w:hAnsi="宋体" w:hint="eastAsia"/>
              </w:rPr>
              <w:t>（</w:t>
            </w:r>
            <w:r>
              <w:rPr>
                <w:rFonts w:ascii="Times New Roman"/>
              </w:rPr>
              <w:t>Ce</w:t>
            </w:r>
            <w:r>
              <w:rPr>
                <w:rFonts w:hAnsi="宋体" w:hint="eastAsia"/>
              </w:rPr>
              <w:t>）</w:t>
            </w:r>
            <w:bookmarkEnd w:id="185"/>
            <w:bookmarkEnd w:id="186"/>
          </w:p>
        </w:tc>
        <w:tc>
          <w:tcPr>
            <w:tcW w:w="2342" w:type="dxa"/>
            <w:shd w:val="clear" w:color="auto" w:fill="auto"/>
          </w:tcPr>
          <w:p w:rsidR="00191E27" w:rsidRDefault="00191E27">
            <w:pPr>
              <w:pStyle w:val="afffffffff2"/>
              <w:rPr>
                <w:rFonts w:ascii="Times New Roman"/>
              </w:rPr>
            </w:pPr>
            <w:r>
              <w:rPr>
                <w:rFonts w:ascii="Times New Roman"/>
              </w:rPr>
              <w:t>26.8~237</w:t>
            </w:r>
          </w:p>
        </w:tc>
        <w:tc>
          <w:tcPr>
            <w:tcW w:w="2343" w:type="dxa"/>
            <w:shd w:val="clear" w:color="auto" w:fill="auto"/>
            <w:vAlign w:val="center"/>
          </w:tcPr>
          <w:p w:rsidR="00191E27" w:rsidRDefault="00191E27">
            <w:pPr>
              <w:pStyle w:val="afffffffff2"/>
              <w:rPr>
                <w:rFonts w:ascii="Times New Roman"/>
              </w:rPr>
            </w:pPr>
            <w:r>
              <w:rPr>
                <w:rFonts w:ascii="Times New Roman"/>
              </w:rPr>
              <w:t>r=0.1389m</w:t>
            </w:r>
            <w:r>
              <w:rPr>
                <w:rFonts w:ascii="Times New Roman"/>
                <w:vertAlign w:val="superscript"/>
              </w:rPr>
              <w:t>0.8842</w:t>
            </w:r>
          </w:p>
        </w:tc>
        <w:tc>
          <w:tcPr>
            <w:tcW w:w="2343" w:type="dxa"/>
            <w:shd w:val="clear" w:color="auto" w:fill="auto"/>
            <w:vAlign w:val="center"/>
          </w:tcPr>
          <w:p w:rsidR="00191E27" w:rsidRDefault="00191E27">
            <w:pPr>
              <w:pStyle w:val="afffffffff2"/>
              <w:rPr>
                <w:rFonts w:ascii="Times New Roman"/>
              </w:rPr>
            </w:pPr>
            <w:r>
              <w:rPr>
                <w:rFonts w:ascii="Times New Roman"/>
              </w:rPr>
              <w:t>R=0.0963m</w:t>
            </w:r>
            <w:r>
              <w:rPr>
                <w:rFonts w:ascii="Times New Roman"/>
                <w:vertAlign w:val="superscript"/>
              </w:rPr>
              <w:t>1.0329</w:t>
            </w:r>
          </w:p>
        </w:tc>
      </w:tr>
      <w:tr w:rsidR="00191E27">
        <w:trPr>
          <w:jc w:val="center"/>
        </w:trPr>
        <w:tc>
          <w:tcPr>
            <w:tcW w:w="2346" w:type="dxa"/>
            <w:shd w:val="clear" w:color="auto" w:fill="auto"/>
            <w:vAlign w:val="center"/>
          </w:tcPr>
          <w:p w:rsidR="00191E27" w:rsidRDefault="00191E27">
            <w:pPr>
              <w:pStyle w:val="afffffffff2"/>
              <w:rPr>
                <w:rFonts w:hAnsi="宋体"/>
              </w:rPr>
            </w:pPr>
            <w:bookmarkStart w:id="187" w:name="OLE_LINK46"/>
            <w:bookmarkStart w:id="188" w:name="OLE_LINK47"/>
            <w:proofErr w:type="gramStart"/>
            <w:r>
              <w:rPr>
                <w:rFonts w:hAnsi="宋体" w:hint="eastAsia"/>
              </w:rPr>
              <w:t>镨</w:t>
            </w:r>
            <w:proofErr w:type="gramEnd"/>
            <w:r>
              <w:rPr>
                <w:rFonts w:hAnsi="宋体" w:hint="eastAsia"/>
              </w:rPr>
              <w:t>（</w:t>
            </w:r>
            <w:proofErr w:type="spellStart"/>
            <w:r>
              <w:rPr>
                <w:rFonts w:ascii="Times New Roman"/>
              </w:rPr>
              <w:t>Pr</w:t>
            </w:r>
            <w:proofErr w:type="spellEnd"/>
            <w:r>
              <w:rPr>
                <w:rFonts w:hAnsi="宋体" w:hint="eastAsia"/>
              </w:rPr>
              <w:t>）</w:t>
            </w:r>
            <w:bookmarkEnd w:id="187"/>
            <w:bookmarkEnd w:id="188"/>
          </w:p>
        </w:tc>
        <w:tc>
          <w:tcPr>
            <w:tcW w:w="2342" w:type="dxa"/>
            <w:shd w:val="clear" w:color="auto" w:fill="auto"/>
          </w:tcPr>
          <w:p w:rsidR="00191E27" w:rsidRDefault="00191E27">
            <w:pPr>
              <w:pStyle w:val="afffffffff2"/>
              <w:rPr>
                <w:rFonts w:ascii="Times New Roman"/>
              </w:rPr>
            </w:pPr>
            <w:r>
              <w:rPr>
                <w:rFonts w:ascii="Times New Roman"/>
              </w:rPr>
              <w:t>3.00~25.3</w:t>
            </w:r>
          </w:p>
        </w:tc>
        <w:tc>
          <w:tcPr>
            <w:tcW w:w="2343" w:type="dxa"/>
            <w:shd w:val="clear" w:color="auto" w:fill="auto"/>
            <w:vAlign w:val="center"/>
          </w:tcPr>
          <w:p w:rsidR="00191E27" w:rsidRDefault="00191E27">
            <w:pPr>
              <w:pStyle w:val="afffffffff2"/>
              <w:rPr>
                <w:rFonts w:ascii="Times New Roman"/>
              </w:rPr>
            </w:pPr>
            <w:r>
              <w:rPr>
                <w:rFonts w:ascii="Times New Roman"/>
              </w:rPr>
              <w:t>r=0.0983m</w:t>
            </w:r>
          </w:p>
        </w:tc>
        <w:tc>
          <w:tcPr>
            <w:tcW w:w="2343" w:type="dxa"/>
            <w:shd w:val="clear" w:color="auto" w:fill="auto"/>
            <w:vAlign w:val="center"/>
          </w:tcPr>
          <w:p w:rsidR="00191E27" w:rsidRDefault="00191E27">
            <w:pPr>
              <w:pStyle w:val="afffffffff2"/>
              <w:rPr>
                <w:rFonts w:ascii="Times New Roman"/>
              </w:rPr>
            </w:pPr>
            <w:r>
              <w:rPr>
                <w:rFonts w:ascii="Times New Roman"/>
              </w:rPr>
              <w:t>R=0.1319m</w:t>
            </w:r>
          </w:p>
        </w:tc>
      </w:tr>
      <w:tr w:rsidR="00191E27">
        <w:trPr>
          <w:jc w:val="center"/>
        </w:trPr>
        <w:tc>
          <w:tcPr>
            <w:tcW w:w="2346" w:type="dxa"/>
            <w:shd w:val="clear" w:color="auto" w:fill="auto"/>
            <w:vAlign w:val="center"/>
          </w:tcPr>
          <w:p w:rsidR="00191E27" w:rsidRDefault="00191E27">
            <w:pPr>
              <w:pStyle w:val="afffffffff2"/>
              <w:rPr>
                <w:rFonts w:hAnsi="宋体"/>
              </w:rPr>
            </w:pPr>
            <w:bookmarkStart w:id="189" w:name="OLE_LINK48"/>
            <w:bookmarkStart w:id="190" w:name="OLE_LINK49"/>
            <w:r>
              <w:rPr>
                <w:rFonts w:hAnsi="宋体" w:hint="eastAsia"/>
              </w:rPr>
              <w:t>钕（</w:t>
            </w:r>
            <w:proofErr w:type="spellStart"/>
            <w:r>
              <w:rPr>
                <w:rFonts w:ascii="Times New Roman"/>
              </w:rPr>
              <w:t>Nd</w:t>
            </w:r>
            <w:proofErr w:type="spellEnd"/>
            <w:r>
              <w:rPr>
                <w:rFonts w:hAnsi="宋体" w:hint="eastAsia"/>
              </w:rPr>
              <w:t>）</w:t>
            </w:r>
            <w:bookmarkEnd w:id="189"/>
            <w:bookmarkEnd w:id="190"/>
          </w:p>
        </w:tc>
        <w:tc>
          <w:tcPr>
            <w:tcW w:w="2342" w:type="dxa"/>
            <w:shd w:val="clear" w:color="auto" w:fill="auto"/>
          </w:tcPr>
          <w:p w:rsidR="00191E27" w:rsidRDefault="00191E27">
            <w:pPr>
              <w:pStyle w:val="afffffffff2"/>
              <w:rPr>
                <w:rFonts w:ascii="Times New Roman"/>
              </w:rPr>
            </w:pPr>
            <w:r>
              <w:rPr>
                <w:rFonts w:ascii="Times New Roman"/>
              </w:rPr>
              <w:t>9.72~87.7</w:t>
            </w:r>
          </w:p>
        </w:tc>
        <w:tc>
          <w:tcPr>
            <w:tcW w:w="2343" w:type="dxa"/>
            <w:shd w:val="clear" w:color="auto" w:fill="auto"/>
            <w:vAlign w:val="center"/>
          </w:tcPr>
          <w:p w:rsidR="00191E27" w:rsidRDefault="00191E27">
            <w:pPr>
              <w:pStyle w:val="afffffffff2"/>
              <w:rPr>
                <w:rFonts w:ascii="Times New Roman"/>
              </w:rPr>
            </w:pPr>
            <w:r>
              <w:rPr>
                <w:rFonts w:ascii="Times New Roman"/>
              </w:rPr>
              <w:t>r=0.0837m</w:t>
            </w:r>
            <w:r>
              <w:rPr>
                <w:rFonts w:ascii="Times New Roman"/>
                <w:vertAlign w:val="superscript"/>
              </w:rPr>
              <w:t>1.0348</w:t>
            </w:r>
          </w:p>
        </w:tc>
        <w:tc>
          <w:tcPr>
            <w:tcW w:w="2343" w:type="dxa"/>
            <w:shd w:val="clear" w:color="auto" w:fill="auto"/>
            <w:vAlign w:val="center"/>
          </w:tcPr>
          <w:p w:rsidR="00191E27" w:rsidRDefault="00191E27">
            <w:pPr>
              <w:pStyle w:val="afffffffff2"/>
              <w:rPr>
                <w:rFonts w:ascii="Times New Roman"/>
              </w:rPr>
            </w:pPr>
            <w:r>
              <w:rPr>
                <w:rFonts w:ascii="Times New Roman"/>
              </w:rPr>
              <w:t>R=0.0790m</w:t>
            </w:r>
            <w:r>
              <w:rPr>
                <w:rFonts w:ascii="Times New Roman"/>
                <w:vertAlign w:val="superscript"/>
              </w:rPr>
              <w:t>1.1270</w:t>
            </w:r>
          </w:p>
        </w:tc>
      </w:tr>
      <w:tr w:rsidR="00191E27">
        <w:trPr>
          <w:jc w:val="center"/>
        </w:trPr>
        <w:tc>
          <w:tcPr>
            <w:tcW w:w="2346" w:type="dxa"/>
            <w:shd w:val="clear" w:color="auto" w:fill="auto"/>
            <w:vAlign w:val="center"/>
          </w:tcPr>
          <w:p w:rsidR="00191E27" w:rsidRDefault="00191E27">
            <w:pPr>
              <w:pStyle w:val="afffffffff2"/>
              <w:rPr>
                <w:rFonts w:hAnsi="宋体"/>
              </w:rPr>
            </w:pPr>
            <w:bookmarkStart w:id="191" w:name="OLE_LINK52"/>
            <w:bookmarkStart w:id="192" w:name="OLE_LINK53"/>
            <w:bookmarkStart w:id="193" w:name="OLE_LINK54"/>
            <w:r>
              <w:rPr>
                <w:rFonts w:hAnsi="宋体" w:hint="eastAsia"/>
              </w:rPr>
              <w:t>钐（</w:t>
            </w:r>
            <w:r>
              <w:rPr>
                <w:rFonts w:ascii="Times New Roman"/>
              </w:rPr>
              <w:t>Sm</w:t>
            </w:r>
            <w:r>
              <w:rPr>
                <w:rFonts w:hAnsi="宋体" w:hint="eastAsia"/>
              </w:rPr>
              <w:t>）</w:t>
            </w:r>
            <w:bookmarkEnd w:id="191"/>
            <w:bookmarkEnd w:id="192"/>
            <w:bookmarkEnd w:id="193"/>
          </w:p>
        </w:tc>
        <w:tc>
          <w:tcPr>
            <w:tcW w:w="2342" w:type="dxa"/>
            <w:shd w:val="clear" w:color="auto" w:fill="auto"/>
          </w:tcPr>
          <w:p w:rsidR="00191E27" w:rsidRDefault="00191E27">
            <w:pPr>
              <w:pStyle w:val="afffffffff2"/>
              <w:rPr>
                <w:rFonts w:ascii="Times New Roman"/>
              </w:rPr>
            </w:pPr>
            <w:r>
              <w:rPr>
                <w:rFonts w:ascii="Times New Roman"/>
              </w:rPr>
              <w:t>1.79~15.3</w:t>
            </w:r>
          </w:p>
        </w:tc>
        <w:tc>
          <w:tcPr>
            <w:tcW w:w="2343" w:type="dxa"/>
            <w:shd w:val="clear" w:color="auto" w:fill="auto"/>
            <w:vAlign w:val="center"/>
          </w:tcPr>
          <w:p w:rsidR="00191E27" w:rsidRDefault="00191E27">
            <w:pPr>
              <w:pStyle w:val="afffffffff2"/>
              <w:rPr>
                <w:rFonts w:ascii="Times New Roman"/>
              </w:rPr>
            </w:pPr>
            <w:r>
              <w:rPr>
                <w:rFonts w:ascii="Times New Roman"/>
              </w:rPr>
              <w:t>r=0.1165m</w:t>
            </w:r>
            <w:r>
              <w:rPr>
                <w:rFonts w:ascii="Times New Roman"/>
                <w:vertAlign w:val="superscript"/>
              </w:rPr>
              <w:t>0.9150</w:t>
            </w:r>
          </w:p>
        </w:tc>
        <w:tc>
          <w:tcPr>
            <w:tcW w:w="2343" w:type="dxa"/>
            <w:shd w:val="clear" w:color="auto" w:fill="auto"/>
            <w:vAlign w:val="center"/>
          </w:tcPr>
          <w:p w:rsidR="00191E27" w:rsidRDefault="00191E27">
            <w:pPr>
              <w:pStyle w:val="afffffffff2"/>
              <w:rPr>
                <w:rFonts w:ascii="Times New Roman"/>
              </w:rPr>
            </w:pPr>
            <w:r>
              <w:rPr>
                <w:rFonts w:ascii="Times New Roman"/>
              </w:rPr>
              <w:t>R=0.1210m</w:t>
            </w:r>
            <w:r>
              <w:rPr>
                <w:rFonts w:ascii="Times New Roman"/>
                <w:vertAlign w:val="superscript"/>
              </w:rPr>
              <w:t>1.0233</w:t>
            </w:r>
          </w:p>
        </w:tc>
      </w:tr>
      <w:tr w:rsidR="00191E27">
        <w:trPr>
          <w:jc w:val="center"/>
        </w:trPr>
        <w:tc>
          <w:tcPr>
            <w:tcW w:w="2346" w:type="dxa"/>
            <w:shd w:val="clear" w:color="auto" w:fill="auto"/>
            <w:vAlign w:val="center"/>
          </w:tcPr>
          <w:p w:rsidR="00191E27" w:rsidRDefault="00191E27">
            <w:pPr>
              <w:pStyle w:val="afffffffff2"/>
              <w:rPr>
                <w:rFonts w:hAnsi="宋体"/>
              </w:rPr>
            </w:pPr>
            <w:bookmarkStart w:id="194" w:name="OLE_LINK55"/>
            <w:bookmarkStart w:id="195" w:name="OLE_LINK56"/>
            <w:bookmarkStart w:id="196" w:name="OLE_LINK57"/>
            <w:proofErr w:type="gramStart"/>
            <w:r>
              <w:rPr>
                <w:rFonts w:hAnsi="宋体" w:hint="eastAsia"/>
              </w:rPr>
              <w:t>铕</w:t>
            </w:r>
            <w:proofErr w:type="gramEnd"/>
            <w:r>
              <w:rPr>
                <w:rFonts w:hAnsi="宋体" w:hint="eastAsia"/>
              </w:rPr>
              <w:t>（</w:t>
            </w:r>
            <w:proofErr w:type="spellStart"/>
            <w:r>
              <w:rPr>
                <w:rFonts w:ascii="Times New Roman"/>
              </w:rPr>
              <w:t>Eu</w:t>
            </w:r>
            <w:proofErr w:type="spellEnd"/>
            <w:r>
              <w:rPr>
                <w:rFonts w:hAnsi="宋体" w:hint="eastAsia"/>
              </w:rPr>
              <w:t>）</w:t>
            </w:r>
            <w:bookmarkEnd w:id="194"/>
            <w:bookmarkEnd w:id="195"/>
            <w:bookmarkEnd w:id="196"/>
          </w:p>
        </w:tc>
        <w:tc>
          <w:tcPr>
            <w:tcW w:w="2342" w:type="dxa"/>
            <w:shd w:val="clear" w:color="auto" w:fill="auto"/>
          </w:tcPr>
          <w:p w:rsidR="00191E27" w:rsidRDefault="00191E27">
            <w:pPr>
              <w:pStyle w:val="afffffffff2"/>
              <w:rPr>
                <w:rFonts w:ascii="Times New Roman"/>
              </w:rPr>
            </w:pPr>
            <w:r>
              <w:rPr>
                <w:rFonts w:ascii="Times New Roman"/>
              </w:rPr>
              <w:t>0.35~2.74</w:t>
            </w:r>
          </w:p>
        </w:tc>
        <w:tc>
          <w:tcPr>
            <w:tcW w:w="2343" w:type="dxa"/>
            <w:shd w:val="clear" w:color="auto" w:fill="auto"/>
            <w:vAlign w:val="center"/>
          </w:tcPr>
          <w:p w:rsidR="00191E27" w:rsidRDefault="00191E27">
            <w:pPr>
              <w:pStyle w:val="afffffffff2"/>
              <w:rPr>
                <w:rFonts w:ascii="Times New Roman"/>
              </w:rPr>
            </w:pPr>
            <w:r>
              <w:rPr>
                <w:rFonts w:ascii="Times New Roman"/>
              </w:rPr>
              <w:t>r=0.0860m</w:t>
            </w:r>
            <w:r>
              <w:rPr>
                <w:rFonts w:ascii="Times New Roman"/>
                <w:vertAlign w:val="superscript"/>
              </w:rPr>
              <w:t>1.1132</w:t>
            </w:r>
          </w:p>
        </w:tc>
        <w:tc>
          <w:tcPr>
            <w:tcW w:w="2343" w:type="dxa"/>
            <w:shd w:val="clear" w:color="auto" w:fill="auto"/>
            <w:vAlign w:val="center"/>
          </w:tcPr>
          <w:p w:rsidR="00191E27" w:rsidRDefault="00191E27">
            <w:pPr>
              <w:pStyle w:val="afffffffff2"/>
              <w:rPr>
                <w:rFonts w:ascii="Times New Roman"/>
              </w:rPr>
            </w:pPr>
            <w:r>
              <w:rPr>
                <w:rFonts w:ascii="Times New Roman"/>
              </w:rPr>
              <w:t>R=0.1042m</w:t>
            </w:r>
            <w:r>
              <w:rPr>
                <w:rFonts w:ascii="Times New Roman"/>
                <w:vertAlign w:val="superscript"/>
              </w:rPr>
              <w:t>1.0286</w:t>
            </w:r>
          </w:p>
        </w:tc>
      </w:tr>
      <w:tr w:rsidR="00191E27">
        <w:trPr>
          <w:jc w:val="center"/>
        </w:trPr>
        <w:tc>
          <w:tcPr>
            <w:tcW w:w="2346" w:type="dxa"/>
            <w:shd w:val="clear" w:color="auto" w:fill="auto"/>
            <w:vAlign w:val="center"/>
          </w:tcPr>
          <w:p w:rsidR="00191E27" w:rsidRDefault="00191E27">
            <w:pPr>
              <w:pStyle w:val="afffffffff2"/>
              <w:rPr>
                <w:rFonts w:hAnsi="宋体"/>
              </w:rPr>
            </w:pPr>
            <w:bookmarkStart w:id="197" w:name="OLE_LINK58"/>
            <w:bookmarkStart w:id="198" w:name="OLE_LINK61"/>
            <w:proofErr w:type="gramStart"/>
            <w:r>
              <w:rPr>
                <w:rFonts w:hAnsi="宋体" w:hint="eastAsia"/>
              </w:rPr>
              <w:t>钆</w:t>
            </w:r>
            <w:proofErr w:type="gramEnd"/>
            <w:r>
              <w:rPr>
                <w:rFonts w:hAnsi="宋体" w:hint="eastAsia"/>
              </w:rPr>
              <w:t>（</w:t>
            </w:r>
            <w:proofErr w:type="spellStart"/>
            <w:r>
              <w:rPr>
                <w:rFonts w:ascii="Times New Roman"/>
              </w:rPr>
              <w:t>Gd</w:t>
            </w:r>
            <w:proofErr w:type="spellEnd"/>
            <w:r>
              <w:rPr>
                <w:rFonts w:hAnsi="宋体" w:hint="eastAsia"/>
              </w:rPr>
              <w:t>）</w:t>
            </w:r>
            <w:bookmarkEnd w:id="197"/>
            <w:bookmarkEnd w:id="198"/>
          </w:p>
        </w:tc>
        <w:tc>
          <w:tcPr>
            <w:tcW w:w="2342" w:type="dxa"/>
            <w:shd w:val="clear" w:color="auto" w:fill="auto"/>
          </w:tcPr>
          <w:p w:rsidR="00191E27" w:rsidRDefault="00191E27">
            <w:pPr>
              <w:pStyle w:val="afffffffff2"/>
              <w:rPr>
                <w:rFonts w:ascii="Times New Roman"/>
              </w:rPr>
            </w:pPr>
            <w:r>
              <w:rPr>
                <w:rFonts w:ascii="Times New Roman"/>
              </w:rPr>
              <w:t>1.71~14.1</w:t>
            </w:r>
          </w:p>
        </w:tc>
        <w:tc>
          <w:tcPr>
            <w:tcW w:w="2343" w:type="dxa"/>
            <w:shd w:val="clear" w:color="auto" w:fill="auto"/>
            <w:vAlign w:val="center"/>
          </w:tcPr>
          <w:p w:rsidR="00191E27" w:rsidRDefault="00191E27">
            <w:pPr>
              <w:pStyle w:val="afffffffff2"/>
              <w:rPr>
                <w:rFonts w:ascii="Times New Roman"/>
              </w:rPr>
            </w:pPr>
            <w:r>
              <w:rPr>
                <w:rFonts w:ascii="Times New Roman"/>
              </w:rPr>
              <w:t>r=0.1260m</w:t>
            </w:r>
            <w:r>
              <w:rPr>
                <w:rFonts w:ascii="Times New Roman"/>
                <w:vertAlign w:val="superscript"/>
              </w:rPr>
              <w:t>0.8200</w:t>
            </w:r>
          </w:p>
        </w:tc>
        <w:tc>
          <w:tcPr>
            <w:tcW w:w="2343" w:type="dxa"/>
            <w:shd w:val="clear" w:color="auto" w:fill="auto"/>
            <w:vAlign w:val="center"/>
          </w:tcPr>
          <w:p w:rsidR="00191E27" w:rsidRDefault="00191E27">
            <w:pPr>
              <w:pStyle w:val="afffffffff2"/>
              <w:rPr>
                <w:rFonts w:ascii="Times New Roman"/>
              </w:rPr>
            </w:pPr>
            <w:r>
              <w:rPr>
                <w:rFonts w:ascii="Times New Roman"/>
              </w:rPr>
              <w:t>R=0.1434m</w:t>
            </w:r>
            <w:r>
              <w:rPr>
                <w:rFonts w:ascii="Times New Roman"/>
                <w:vertAlign w:val="superscript"/>
              </w:rPr>
              <w:t>0.9315</w:t>
            </w:r>
          </w:p>
        </w:tc>
      </w:tr>
      <w:tr w:rsidR="00191E27">
        <w:trPr>
          <w:jc w:val="center"/>
        </w:trPr>
        <w:tc>
          <w:tcPr>
            <w:tcW w:w="2346" w:type="dxa"/>
            <w:shd w:val="clear" w:color="auto" w:fill="auto"/>
            <w:vAlign w:val="center"/>
          </w:tcPr>
          <w:p w:rsidR="00191E27" w:rsidRDefault="00191E27">
            <w:pPr>
              <w:pStyle w:val="afffffffff2"/>
              <w:rPr>
                <w:rFonts w:hAnsi="宋体"/>
              </w:rPr>
            </w:pPr>
            <w:bookmarkStart w:id="199" w:name="OLE_LINK62"/>
            <w:bookmarkStart w:id="200" w:name="OLE_LINK63"/>
            <w:proofErr w:type="gramStart"/>
            <w:r>
              <w:rPr>
                <w:rFonts w:hAnsi="宋体" w:hint="eastAsia"/>
              </w:rPr>
              <w:t>铽</w:t>
            </w:r>
            <w:proofErr w:type="gramEnd"/>
            <w:r>
              <w:rPr>
                <w:rFonts w:hAnsi="宋体" w:hint="eastAsia"/>
              </w:rPr>
              <w:t>（</w:t>
            </w:r>
            <w:r>
              <w:rPr>
                <w:rFonts w:ascii="Times New Roman"/>
              </w:rPr>
              <w:t>Tb</w:t>
            </w:r>
            <w:r>
              <w:rPr>
                <w:rFonts w:hAnsi="宋体" w:hint="eastAsia"/>
              </w:rPr>
              <w:t>）</w:t>
            </w:r>
            <w:bookmarkEnd w:id="199"/>
            <w:bookmarkEnd w:id="200"/>
          </w:p>
        </w:tc>
        <w:tc>
          <w:tcPr>
            <w:tcW w:w="2342" w:type="dxa"/>
            <w:shd w:val="clear" w:color="auto" w:fill="auto"/>
          </w:tcPr>
          <w:p w:rsidR="00191E27" w:rsidRDefault="00191E27">
            <w:pPr>
              <w:pStyle w:val="afffffffff2"/>
              <w:rPr>
                <w:rFonts w:ascii="Times New Roman"/>
              </w:rPr>
            </w:pPr>
            <w:r>
              <w:rPr>
                <w:rFonts w:ascii="Times New Roman"/>
              </w:rPr>
              <w:t>0.28~2.28</w:t>
            </w:r>
          </w:p>
        </w:tc>
        <w:tc>
          <w:tcPr>
            <w:tcW w:w="2343" w:type="dxa"/>
            <w:shd w:val="clear" w:color="auto" w:fill="auto"/>
            <w:vAlign w:val="center"/>
          </w:tcPr>
          <w:p w:rsidR="00191E27" w:rsidRDefault="00191E27">
            <w:pPr>
              <w:pStyle w:val="afffffffff2"/>
              <w:rPr>
                <w:rFonts w:ascii="Times New Roman"/>
              </w:rPr>
            </w:pPr>
            <w:r>
              <w:rPr>
                <w:rFonts w:ascii="Times New Roman"/>
              </w:rPr>
              <w:t>r=0.0966m</w:t>
            </w:r>
          </w:p>
        </w:tc>
        <w:tc>
          <w:tcPr>
            <w:tcW w:w="2343" w:type="dxa"/>
            <w:shd w:val="clear" w:color="auto" w:fill="auto"/>
            <w:vAlign w:val="center"/>
          </w:tcPr>
          <w:p w:rsidR="00191E27" w:rsidRDefault="00191E27">
            <w:pPr>
              <w:pStyle w:val="afffffffff2"/>
              <w:rPr>
                <w:rFonts w:ascii="Times New Roman"/>
              </w:rPr>
            </w:pPr>
            <w:r>
              <w:rPr>
                <w:rFonts w:ascii="Times New Roman"/>
              </w:rPr>
              <w:t>R=0.1288m</w:t>
            </w:r>
          </w:p>
        </w:tc>
      </w:tr>
      <w:tr w:rsidR="00191E27">
        <w:trPr>
          <w:jc w:val="center"/>
        </w:trPr>
        <w:tc>
          <w:tcPr>
            <w:tcW w:w="2346" w:type="dxa"/>
            <w:shd w:val="clear" w:color="auto" w:fill="auto"/>
            <w:vAlign w:val="center"/>
          </w:tcPr>
          <w:p w:rsidR="00191E27" w:rsidRDefault="00191E27">
            <w:pPr>
              <w:pStyle w:val="afffffffff2"/>
              <w:rPr>
                <w:rFonts w:hAnsi="宋体"/>
              </w:rPr>
            </w:pPr>
            <w:bookmarkStart w:id="201" w:name="OLE_LINK64"/>
            <w:bookmarkStart w:id="202" w:name="OLE_LINK65"/>
            <w:proofErr w:type="gramStart"/>
            <w:r>
              <w:rPr>
                <w:rFonts w:hAnsi="宋体" w:hint="eastAsia"/>
              </w:rPr>
              <w:t>镝</w:t>
            </w:r>
            <w:proofErr w:type="gramEnd"/>
            <w:r>
              <w:rPr>
                <w:rFonts w:hAnsi="宋体" w:hint="eastAsia"/>
              </w:rPr>
              <w:t>（</w:t>
            </w:r>
            <w:proofErr w:type="spellStart"/>
            <w:r>
              <w:rPr>
                <w:rFonts w:ascii="Times New Roman"/>
              </w:rPr>
              <w:t>Dy</w:t>
            </w:r>
            <w:proofErr w:type="spellEnd"/>
            <w:r>
              <w:rPr>
                <w:rFonts w:hAnsi="宋体" w:hint="eastAsia"/>
              </w:rPr>
              <w:t>）</w:t>
            </w:r>
            <w:bookmarkEnd w:id="201"/>
            <w:bookmarkEnd w:id="202"/>
          </w:p>
        </w:tc>
        <w:tc>
          <w:tcPr>
            <w:tcW w:w="2342" w:type="dxa"/>
            <w:shd w:val="clear" w:color="auto" w:fill="auto"/>
          </w:tcPr>
          <w:p w:rsidR="00191E27" w:rsidRDefault="00191E27">
            <w:pPr>
              <w:pStyle w:val="afffffffff2"/>
              <w:rPr>
                <w:rFonts w:ascii="Times New Roman"/>
              </w:rPr>
            </w:pPr>
            <w:r>
              <w:rPr>
                <w:rFonts w:ascii="Times New Roman"/>
              </w:rPr>
              <w:t>1.65~13.3</w:t>
            </w:r>
          </w:p>
        </w:tc>
        <w:tc>
          <w:tcPr>
            <w:tcW w:w="2343" w:type="dxa"/>
            <w:shd w:val="clear" w:color="auto" w:fill="auto"/>
            <w:vAlign w:val="center"/>
          </w:tcPr>
          <w:p w:rsidR="00191E27" w:rsidRDefault="00191E27">
            <w:pPr>
              <w:pStyle w:val="afffffffff2"/>
              <w:rPr>
                <w:rFonts w:ascii="Times New Roman"/>
              </w:rPr>
            </w:pPr>
            <w:r>
              <w:rPr>
                <w:rFonts w:ascii="Times New Roman"/>
              </w:rPr>
              <w:t>r=0.0902m</w:t>
            </w:r>
          </w:p>
        </w:tc>
        <w:tc>
          <w:tcPr>
            <w:tcW w:w="2343" w:type="dxa"/>
            <w:shd w:val="clear" w:color="auto" w:fill="auto"/>
            <w:vAlign w:val="center"/>
          </w:tcPr>
          <w:p w:rsidR="00191E27" w:rsidRDefault="00191E27">
            <w:pPr>
              <w:pStyle w:val="afffffffff2"/>
              <w:rPr>
                <w:rFonts w:ascii="Times New Roman"/>
              </w:rPr>
            </w:pPr>
            <w:r>
              <w:rPr>
                <w:rFonts w:ascii="Times New Roman"/>
              </w:rPr>
              <w:t>R=0.1224m</w:t>
            </w:r>
          </w:p>
        </w:tc>
      </w:tr>
      <w:tr w:rsidR="00191E27">
        <w:trPr>
          <w:jc w:val="center"/>
        </w:trPr>
        <w:tc>
          <w:tcPr>
            <w:tcW w:w="2346" w:type="dxa"/>
            <w:shd w:val="clear" w:color="auto" w:fill="auto"/>
            <w:vAlign w:val="center"/>
          </w:tcPr>
          <w:p w:rsidR="00191E27" w:rsidRDefault="00191E27">
            <w:pPr>
              <w:pStyle w:val="afffffffff2"/>
              <w:rPr>
                <w:rFonts w:hAnsi="宋体"/>
              </w:rPr>
            </w:pPr>
            <w:bookmarkStart w:id="203" w:name="OLE_LINK66"/>
            <w:bookmarkStart w:id="204" w:name="OLE_LINK67"/>
            <w:bookmarkStart w:id="205" w:name="OLE_LINK68"/>
            <w:proofErr w:type="gramStart"/>
            <w:r>
              <w:rPr>
                <w:rFonts w:hAnsi="宋体" w:hint="eastAsia"/>
              </w:rPr>
              <w:t>钬</w:t>
            </w:r>
            <w:proofErr w:type="gramEnd"/>
            <w:r>
              <w:rPr>
                <w:rFonts w:hAnsi="宋体" w:hint="eastAsia"/>
              </w:rPr>
              <w:t>（</w:t>
            </w:r>
            <w:r>
              <w:rPr>
                <w:rFonts w:ascii="Times New Roman"/>
              </w:rPr>
              <w:t>Ho</w:t>
            </w:r>
            <w:r>
              <w:rPr>
                <w:rFonts w:hAnsi="宋体" w:hint="eastAsia"/>
              </w:rPr>
              <w:t>）</w:t>
            </w:r>
            <w:bookmarkEnd w:id="203"/>
            <w:bookmarkEnd w:id="204"/>
            <w:bookmarkEnd w:id="205"/>
          </w:p>
        </w:tc>
        <w:tc>
          <w:tcPr>
            <w:tcW w:w="2342" w:type="dxa"/>
            <w:shd w:val="clear" w:color="auto" w:fill="auto"/>
          </w:tcPr>
          <w:p w:rsidR="00191E27" w:rsidRDefault="00191E27">
            <w:pPr>
              <w:pStyle w:val="afffffffff2"/>
              <w:rPr>
                <w:rFonts w:ascii="Times New Roman"/>
              </w:rPr>
            </w:pPr>
            <w:r>
              <w:rPr>
                <w:rFonts w:ascii="Times New Roman"/>
              </w:rPr>
              <w:t>0.32~2.67</w:t>
            </w:r>
          </w:p>
        </w:tc>
        <w:tc>
          <w:tcPr>
            <w:tcW w:w="2343" w:type="dxa"/>
            <w:shd w:val="clear" w:color="auto" w:fill="auto"/>
            <w:vAlign w:val="center"/>
          </w:tcPr>
          <w:p w:rsidR="00191E27" w:rsidRDefault="00191E27">
            <w:pPr>
              <w:pStyle w:val="afffffffff2"/>
              <w:rPr>
                <w:rFonts w:ascii="Times New Roman"/>
              </w:rPr>
            </w:pPr>
            <w:r>
              <w:rPr>
                <w:rFonts w:ascii="Times New Roman"/>
              </w:rPr>
              <w:t>r=0.0986m</w:t>
            </w:r>
            <w:r>
              <w:rPr>
                <w:rFonts w:ascii="Times New Roman"/>
                <w:vertAlign w:val="superscript"/>
              </w:rPr>
              <w:t>0.8200</w:t>
            </w:r>
          </w:p>
        </w:tc>
        <w:tc>
          <w:tcPr>
            <w:tcW w:w="2343" w:type="dxa"/>
            <w:shd w:val="clear" w:color="auto" w:fill="auto"/>
            <w:vAlign w:val="center"/>
          </w:tcPr>
          <w:p w:rsidR="00191E27" w:rsidRDefault="00191E27">
            <w:pPr>
              <w:pStyle w:val="afffffffff2"/>
              <w:rPr>
                <w:rFonts w:ascii="Times New Roman"/>
              </w:rPr>
            </w:pPr>
            <w:r>
              <w:rPr>
                <w:rFonts w:ascii="Times New Roman"/>
              </w:rPr>
              <w:t>R=0.1361m</w:t>
            </w:r>
            <w:r>
              <w:rPr>
                <w:rFonts w:ascii="Times New Roman"/>
                <w:vertAlign w:val="superscript"/>
              </w:rPr>
              <w:t>1.1427</w:t>
            </w:r>
          </w:p>
        </w:tc>
      </w:tr>
      <w:tr w:rsidR="00191E27">
        <w:trPr>
          <w:jc w:val="center"/>
        </w:trPr>
        <w:tc>
          <w:tcPr>
            <w:tcW w:w="2346" w:type="dxa"/>
            <w:shd w:val="clear" w:color="auto" w:fill="auto"/>
            <w:vAlign w:val="center"/>
          </w:tcPr>
          <w:p w:rsidR="00191E27" w:rsidRDefault="00191E27">
            <w:pPr>
              <w:pStyle w:val="afffffffff2"/>
              <w:rPr>
                <w:rFonts w:hAnsi="宋体"/>
              </w:rPr>
            </w:pPr>
            <w:bookmarkStart w:id="206" w:name="OLE_LINK69"/>
            <w:bookmarkStart w:id="207" w:name="OLE_LINK70"/>
            <w:proofErr w:type="gramStart"/>
            <w:r>
              <w:rPr>
                <w:rFonts w:hAnsi="宋体" w:hint="eastAsia"/>
              </w:rPr>
              <w:t>铒</w:t>
            </w:r>
            <w:proofErr w:type="gramEnd"/>
            <w:r>
              <w:rPr>
                <w:rFonts w:hAnsi="宋体" w:hint="eastAsia"/>
              </w:rPr>
              <w:t>（</w:t>
            </w:r>
            <w:proofErr w:type="spellStart"/>
            <w:r>
              <w:rPr>
                <w:rFonts w:ascii="Times New Roman"/>
              </w:rPr>
              <w:t>Er</w:t>
            </w:r>
            <w:proofErr w:type="spellEnd"/>
            <w:r>
              <w:rPr>
                <w:rFonts w:hAnsi="宋体" w:hint="eastAsia"/>
              </w:rPr>
              <w:t>）</w:t>
            </w:r>
            <w:bookmarkEnd w:id="206"/>
            <w:bookmarkEnd w:id="207"/>
          </w:p>
        </w:tc>
        <w:tc>
          <w:tcPr>
            <w:tcW w:w="2342" w:type="dxa"/>
            <w:shd w:val="clear" w:color="auto" w:fill="auto"/>
          </w:tcPr>
          <w:p w:rsidR="00191E27" w:rsidRDefault="00191E27">
            <w:pPr>
              <w:pStyle w:val="afffffffff2"/>
              <w:rPr>
                <w:rFonts w:ascii="Times New Roman"/>
              </w:rPr>
            </w:pPr>
            <w:r>
              <w:rPr>
                <w:rFonts w:ascii="Times New Roman"/>
              </w:rPr>
              <w:t>0.99~7.70</w:t>
            </w:r>
          </w:p>
        </w:tc>
        <w:tc>
          <w:tcPr>
            <w:tcW w:w="2343" w:type="dxa"/>
            <w:shd w:val="clear" w:color="auto" w:fill="auto"/>
            <w:vAlign w:val="center"/>
          </w:tcPr>
          <w:p w:rsidR="00191E27" w:rsidRDefault="00191E27">
            <w:pPr>
              <w:pStyle w:val="afffffffff2"/>
              <w:rPr>
                <w:rFonts w:ascii="Times New Roman"/>
              </w:rPr>
            </w:pPr>
            <w:r>
              <w:rPr>
                <w:rFonts w:ascii="Times New Roman"/>
              </w:rPr>
              <w:t>r=0.0834m</w:t>
            </w:r>
          </w:p>
        </w:tc>
        <w:tc>
          <w:tcPr>
            <w:tcW w:w="2343" w:type="dxa"/>
            <w:shd w:val="clear" w:color="auto" w:fill="auto"/>
            <w:vAlign w:val="center"/>
          </w:tcPr>
          <w:p w:rsidR="00191E27" w:rsidRDefault="00191E27">
            <w:pPr>
              <w:pStyle w:val="afffffffff2"/>
              <w:rPr>
                <w:rFonts w:ascii="Times New Roman"/>
              </w:rPr>
            </w:pPr>
            <w:r>
              <w:rPr>
                <w:rFonts w:ascii="Times New Roman"/>
              </w:rPr>
              <w:t>R=0.1061m</w:t>
            </w:r>
          </w:p>
        </w:tc>
      </w:tr>
      <w:tr w:rsidR="00191E27">
        <w:trPr>
          <w:jc w:val="center"/>
        </w:trPr>
        <w:tc>
          <w:tcPr>
            <w:tcW w:w="2346" w:type="dxa"/>
            <w:shd w:val="clear" w:color="auto" w:fill="auto"/>
            <w:vAlign w:val="center"/>
          </w:tcPr>
          <w:p w:rsidR="00191E27" w:rsidRDefault="00191E27">
            <w:pPr>
              <w:pStyle w:val="afffffffff2"/>
              <w:rPr>
                <w:rFonts w:hAnsi="宋体"/>
              </w:rPr>
            </w:pPr>
            <w:bookmarkStart w:id="208" w:name="OLE_LINK71"/>
            <w:bookmarkStart w:id="209" w:name="OLE_LINK72"/>
            <w:proofErr w:type="gramStart"/>
            <w:r>
              <w:rPr>
                <w:rFonts w:hAnsi="宋体" w:hint="eastAsia"/>
              </w:rPr>
              <w:t>铥</w:t>
            </w:r>
            <w:proofErr w:type="gramEnd"/>
            <w:r>
              <w:rPr>
                <w:rFonts w:hAnsi="宋体" w:hint="eastAsia"/>
              </w:rPr>
              <w:t>（</w:t>
            </w:r>
            <w:r>
              <w:rPr>
                <w:rFonts w:ascii="Times New Roman"/>
              </w:rPr>
              <w:t>Tm</w:t>
            </w:r>
            <w:r>
              <w:rPr>
                <w:rFonts w:hAnsi="宋体" w:hint="eastAsia"/>
              </w:rPr>
              <w:t>）</w:t>
            </w:r>
            <w:bookmarkEnd w:id="208"/>
            <w:bookmarkEnd w:id="209"/>
          </w:p>
        </w:tc>
        <w:tc>
          <w:tcPr>
            <w:tcW w:w="2342" w:type="dxa"/>
            <w:shd w:val="clear" w:color="auto" w:fill="auto"/>
          </w:tcPr>
          <w:p w:rsidR="00191E27" w:rsidRDefault="00191E27">
            <w:pPr>
              <w:pStyle w:val="afffffffff2"/>
              <w:rPr>
                <w:rFonts w:ascii="Times New Roman"/>
              </w:rPr>
            </w:pPr>
            <w:r>
              <w:rPr>
                <w:rFonts w:ascii="Times New Roman"/>
              </w:rPr>
              <w:t>0.15~1.10</w:t>
            </w:r>
          </w:p>
        </w:tc>
        <w:tc>
          <w:tcPr>
            <w:tcW w:w="2343" w:type="dxa"/>
            <w:shd w:val="clear" w:color="auto" w:fill="auto"/>
            <w:vAlign w:val="center"/>
          </w:tcPr>
          <w:p w:rsidR="00191E27" w:rsidRDefault="00191E27">
            <w:pPr>
              <w:pStyle w:val="afffffffff2"/>
              <w:rPr>
                <w:rFonts w:ascii="Times New Roman"/>
              </w:rPr>
            </w:pPr>
            <w:r>
              <w:rPr>
                <w:rFonts w:ascii="Times New Roman"/>
              </w:rPr>
              <w:t>r=0.1028m</w:t>
            </w:r>
          </w:p>
        </w:tc>
        <w:tc>
          <w:tcPr>
            <w:tcW w:w="2343" w:type="dxa"/>
            <w:shd w:val="clear" w:color="auto" w:fill="auto"/>
            <w:vAlign w:val="center"/>
          </w:tcPr>
          <w:p w:rsidR="00191E27" w:rsidRDefault="00191E27">
            <w:pPr>
              <w:pStyle w:val="afffffffff2"/>
              <w:rPr>
                <w:rFonts w:ascii="Times New Roman"/>
              </w:rPr>
            </w:pPr>
            <w:r>
              <w:rPr>
                <w:rFonts w:ascii="Times New Roman"/>
              </w:rPr>
              <w:t>R=0.1310m</w:t>
            </w:r>
          </w:p>
        </w:tc>
      </w:tr>
      <w:tr w:rsidR="00191E27">
        <w:trPr>
          <w:jc w:val="center"/>
        </w:trPr>
        <w:tc>
          <w:tcPr>
            <w:tcW w:w="2346" w:type="dxa"/>
            <w:shd w:val="clear" w:color="auto" w:fill="auto"/>
            <w:vAlign w:val="center"/>
          </w:tcPr>
          <w:p w:rsidR="00191E27" w:rsidRDefault="00191E27">
            <w:pPr>
              <w:pStyle w:val="afffffffff2"/>
              <w:rPr>
                <w:rFonts w:hAnsi="宋体"/>
              </w:rPr>
            </w:pPr>
            <w:bookmarkStart w:id="210" w:name="OLE_LINK73"/>
            <w:bookmarkStart w:id="211" w:name="OLE_LINK74"/>
            <w:proofErr w:type="gramStart"/>
            <w:r>
              <w:rPr>
                <w:rFonts w:hAnsi="宋体" w:hint="eastAsia"/>
              </w:rPr>
              <w:t>镱</w:t>
            </w:r>
            <w:proofErr w:type="gramEnd"/>
            <w:r>
              <w:rPr>
                <w:rFonts w:hAnsi="宋体" w:hint="eastAsia"/>
              </w:rPr>
              <w:t>（</w:t>
            </w:r>
            <w:proofErr w:type="spellStart"/>
            <w:r>
              <w:rPr>
                <w:rFonts w:ascii="Times New Roman"/>
              </w:rPr>
              <w:t>Yb</w:t>
            </w:r>
            <w:proofErr w:type="spellEnd"/>
            <w:r>
              <w:rPr>
                <w:rFonts w:hAnsi="宋体" w:hint="eastAsia"/>
              </w:rPr>
              <w:t>）</w:t>
            </w:r>
            <w:bookmarkEnd w:id="210"/>
            <w:bookmarkEnd w:id="211"/>
          </w:p>
        </w:tc>
        <w:tc>
          <w:tcPr>
            <w:tcW w:w="2342" w:type="dxa"/>
            <w:shd w:val="clear" w:color="auto" w:fill="auto"/>
          </w:tcPr>
          <w:p w:rsidR="00191E27" w:rsidRDefault="00191E27">
            <w:pPr>
              <w:pStyle w:val="afffffffff2"/>
              <w:rPr>
                <w:rFonts w:ascii="Times New Roman"/>
              </w:rPr>
            </w:pPr>
            <w:r>
              <w:rPr>
                <w:rFonts w:ascii="Times New Roman"/>
              </w:rPr>
              <w:t>0.93~7.21</w:t>
            </w:r>
          </w:p>
        </w:tc>
        <w:tc>
          <w:tcPr>
            <w:tcW w:w="2343" w:type="dxa"/>
            <w:shd w:val="clear" w:color="auto" w:fill="auto"/>
            <w:vAlign w:val="center"/>
          </w:tcPr>
          <w:p w:rsidR="00191E27" w:rsidRDefault="00191E27">
            <w:pPr>
              <w:pStyle w:val="afffffffff2"/>
              <w:rPr>
                <w:rFonts w:ascii="Times New Roman"/>
              </w:rPr>
            </w:pPr>
            <w:r>
              <w:rPr>
                <w:rFonts w:ascii="Times New Roman"/>
              </w:rPr>
              <w:t>r=0.0862m</w:t>
            </w:r>
            <w:r>
              <w:rPr>
                <w:rFonts w:ascii="Times New Roman"/>
                <w:vertAlign w:val="superscript"/>
              </w:rPr>
              <w:t>0.9444</w:t>
            </w:r>
          </w:p>
        </w:tc>
        <w:tc>
          <w:tcPr>
            <w:tcW w:w="2343" w:type="dxa"/>
            <w:shd w:val="clear" w:color="auto" w:fill="auto"/>
            <w:vAlign w:val="center"/>
          </w:tcPr>
          <w:p w:rsidR="00191E27" w:rsidRDefault="00191E27">
            <w:pPr>
              <w:pStyle w:val="afffffffff2"/>
              <w:rPr>
                <w:rFonts w:ascii="Times New Roman"/>
              </w:rPr>
            </w:pPr>
            <w:r>
              <w:rPr>
                <w:rFonts w:ascii="Times New Roman"/>
              </w:rPr>
              <w:t>R=0.1154m</w:t>
            </w:r>
            <w:r>
              <w:rPr>
                <w:rFonts w:ascii="Times New Roman"/>
                <w:vertAlign w:val="superscript"/>
              </w:rPr>
              <w:t>1.0096</w:t>
            </w:r>
          </w:p>
        </w:tc>
      </w:tr>
      <w:tr w:rsidR="00191E27">
        <w:trPr>
          <w:jc w:val="center"/>
        </w:trPr>
        <w:tc>
          <w:tcPr>
            <w:tcW w:w="2346" w:type="dxa"/>
            <w:shd w:val="clear" w:color="auto" w:fill="auto"/>
            <w:vAlign w:val="center"/>
          </w:tcPr>
          <w:p w:rsidR="00191E27" w:rsidRDefault="00191E27">
            <w:pPr>
              <w:pStyle w:val="afffffffff2"/>
              <w:rPr>
                <w:rFonts w:hAnsi="宋体"/>
              </w:rPr>
            </w:pPr>
            <w:bookmarkStart w:id="212" w:name="OLE_LINK75"/>
            <w:bookmarkStart w:id="213" w:name="OLE_LINK76"/>
            <w:proofErr w:type="gramStart"/>
            <w:r>
              <w:rPr>
                <w:rFonts w:hAnsi="宋体" w:hint="eastAsia"/>
              </w:rPr>
              <w:t>镥</w:t>
            </w:r>
            <w:proofErr w:type="gramEnd"/>
            <w:r>
              <w:rPr>
                <w:rFonts w:hAnsi="宋体" w:hint="eastAsia"/>
              </w:rPr>
              <w:t>（</w:t>
            </w:r>
            <w:r>
              <w:rPr>
                <w:rFonts w:ascii="Times New Roman"/>
              </w:rPr>
              <w:t>Lu</w:t>
            </w:r>
            <w:r>
              <w:rPr>
                <w:rFonts w:hAnsi="宋体" w:hint="eastAsia"/>
              </w:rPr>
              <w:t>）</w:t>
            </w:r>
            <w:bookmarkEnd w:id="212"/>
            <w:bookmarkEnd w:id="213"/>
          </w:p>
        </w:tc>
        <w:tc>
          <w:tcPr>
            <w:tcW w:w="2342" w:type="dxa"/>
            <w:shd w:val="clear" w:color="auto" w:fill="auto"/>
          </w:tcPr>
          <w:p w:rsidR="00191E27" w:rsidRDefault="00191E27">
            <w:pPr>
              <w:widowControl/>
              <w:spacing w:line="240" w:lineRule="auto"/>
              <w:jc w:val="center"/>
              <w:rPr>
                <w:rFonts w:ascii="Times New Roman" w:hAnsi="Times New Roman"/>
                <w:sz w:val="18"/>
                <w:szCs w:val="18"/>
              </w:rPr>
            </w:pPr>
            <w:bookmarkStart w:id="214" w:name="OLE_LINK25"/>
            <w:r>
              <w:rPr>
                <w:rFonts w:ascii="Times New Roman" w:hAnsi="Times New Roman"/>
                <w:sz w:val="18"/>
                <w:szCs w:val="18"/>
              </w:rPr>
              <w:t>0.13</w:t>
            </w:r>
            <w:bookmarkEnd w:id="214"/>
            <w:r>
              <w:rPr>
                <w:rFonts w:ascii="Times New Roman" w:hAnsi="Times New Roman"/>
                <w:sz w:val="18"/>
                <w:szCs w:val="18"/>
              </w:rPr>
              <w:t>~1.04</w:t>
            </w:r>
          </w:p>
        </w:tc>
        <w:tc>
          <w:tcPr>
            <w:tcW w:w="2343" w:type="dxa"/>
            <w:shd w:val="clear" w:color="auto" w:fill="auto"/>
            <w:vAlign w:val="center"/>
          </w:tcPr>
          <w:p w:rsidR="00191E27" w:rsidRDefault="00191E27">
            <w:pPr>
              <w:widowControl/>
              <w:spacing w:line="240" w:lineRule="auto"/>
              <w:jc w:val="center"/>
              <w:rPr>
                <w:rFonts w:ascii="Times New Roman" w:hAnsi="Times New Roman"/>
                <w:sz w:val="18"/>
                <w:szCs w:val="18"/>
              </w:rPr>
            </w:pPr>
            <w:r>
              <w:rPr>
                <w:rFonts w:ascii="Times New Roman" w:hAnsi="Times New Roman"/>
                <w:sz w:val="18"/>
                <w:szCs w:val="18"/>
              </w:rPr>
              <w:t>r=0.0938m</w:t>
            </w:r>
            <w:r>
              <w:rPr>
                <w:rFonts w:ascii="Times New Roman" w:hAnsi="Times New Roman"/>
                <w:sz w:val="18"/>
                <w:szCs w:val="18"/>
                <w:vertAlign w:val="superscript"/>
              </w:rPr>
              <w:t>0.8561</w:t>
            </w:r>
          </w:p>
        </w:tc>
        <w:tc>
          <w:tcPr>
            <w:tcW w:w="2343" w:type="dxa"/>
            <w:shd w:val="clear" w:color="auto" w:fill="auto"/>
            <w:vAlign w:val="center"/>
          </w:tcPr>
          <w:p w:rsidR="00191E27" w:rsidRDefault="00191E27">
            <w:pPr>
              <w:widowControl/>
              <w:spacing w:line="240" w:lineRule="auto"/>
              <w:jc w:val="center"/>
              <w:rPr>
                <w:rFonts w:ascii="Times New Roman" w:hAnsi="Times New Roman"/>
                <w:sz w:val="18"/>
                <w:szCs w:val="18"/>
              </w:rPr>
            </w:pPr>
            <w:r>
              <w:rPr>
                <w:rFonts w:ascii="Times New Roman" w:hAnsi="Times New Roman"/>
                <w:sz w:val="18"/>
                <w:szCs w:val="18"/>
              </w:rPr>
              <w:t>R=0.1106m</w:t>
            </w:r>
            <w:r>
              <w:rPr>
                <w:rFonts w:ascii="Times New Roman" w:hAnsi="Times New Roman"/>
                <w:sz w:val="18"/>
                <w:szCs w:val="18"/>
                <w:vertAlign w:val="superscript"/>
              </w:rPr>
              <w:t>0.9057</w:t>
            </w:r>
          </w:p>
        </w:tc>
      </w:tr>
    </w:tbl>
    <w:p w:rsidR="00344D65" w:rsidRDefault="00D229B8">
      <w:pPr>
        <w:pStyle w:val="affc"/>
        <w:spacing w:before="312" w:after="312"/>
      </w:pPr>
      <w:bookmarkStart w:id="215" w:name="_Toc202298677"/>
      <w:bookmarkStart w:id="216" w:name="_Toc201523542"/>
      <w:bookmarkStart w:id="217" w:name="_Toc201983755"/>
      <w:bookmarkStart w:id="218" w:name="_Toc202381141"/>
      <w:bookmarkStart w:id="219" w:name="_Toc205010875"/>
      <w:bookmarkEnd w:id="176"/>
      <w:bookmarkEnd w:id="173"/>
      <w:r>
        <w:t>正确度</w:t>
      </w:r>
      <w:bookmarkEnd w:id="215"/>
      <w:bookmarkEnd w:id="216"/>
      <w:bookmarkEnd w:id="217"/>
      <w:bookmarkEnd w:id="218"/>
      <w:bookmarkEnd w:id="219"/>
    </w:p>
    <w:p w:rsidR="00344D65" w:rsidRDefault="00D229B8">
      <w:pPr>
        <w:pStyle w:val="affffe"/>
        <w:ind w:firstLine="420"/>
        <w:rPr>
          <w:rFonts w:ascii="Times New Roman"/>
          <w:szCs w:val="21"/>
        </w:rPr>
      </w:pPr>
      <w:r>
        <w:rPr>
          <w:rFonts w:hint="eastAsia"/>
          <w:szCs w:val="21"/>
        </w:rPr>
        <w:t>实验</w:t>
      </w:r>
      <w:r>
        <w:rPr>
          <w:rFonts w:ascii="Times New Roman"/>
          <w:szCs w:val="21"/>
        </w:rPr>
        <w:t>室内根据</w:t>
      </w:r>
      <w:r>
        <w:rPr>
          <w:rFonts w:ascii="Times New Roman" w:hint="eastAsia"/>
          <w:szCs w:val="21"/>
        </w:rPr>
        <w:t>4</w:t>
      </w:r>
      <w:r>
        <w:rPr>
          <w:rFonts w:ascii="Times New Roman"/>
          <w:szCs w:val="21"/>
        </w:rPr>
        <w:t>件煤样品和</w:t>
      </w:r>
      <w:r>
        <w:rPr>
          <w:rFonts w:ascii="Times New Roman" w:hint="eastAsia"/>
          <w:szCs w:val="21"/>
        </w:rPr>
        <w:t>2</w:t>
      </w:r>
      <w:r>
        <w:rPr>
          <w:rFonts w:ascii="Times New Roman"/>
          <w:szCs w:val="21"/>
        </w:rPr>
        <w:t>件粉煤灰样品各元素含量进行加标测定，液体加标浓度为样品浓度的</w:t>
      </w:r>
      <w:r>
        <w:rPr>
          <w:rFonts w:ascii="Times New Roman"/>
          <w:szCs w:val="21"/>
        </w:rPr>
        <w:t>0.5</w:t>
      </w:r>
      <w:r>
        <w:rPr>
          <w:rFonts w:ascii="Times New Roman"/>
          <w:szCs w:val="21"/>
        </w:rPr>
        <w:t>～</w:t>
      </w:r>
      <w:r>
        <w:rPr>
          <w:rFonts w:ascii="Times New Roman"/>
          <w:szCs w:val="21"/>
        </w:rPr>
        <w:t>2</w:t>
      </w:r>
      <w:r>
        <w:rPr>
          <w:rFonts w:ascii="Times New Roman"/>
          <w:szCs w:val="21"/>
        </w:rPr>
        <w:t>倍。煤样品和粉煤灰样品中钪元素的加标回收率为</w:t>
      </w:r>
      <w:r>
        <w:rPr>
          <w:rFonts w:ascii="Times New Roman"/>
          <w:szCs w:val="21"/>
        </w:rPr>
        <w:t>92.0%</w:t>
      </w:r>
      <w:r>
        <w:rPr>
          <w:rFonts w:ascii="Times New Roman" w:hint="eastAsia"/>
          <w:szCs w:val="21"/>
        </w:rPr>
        <w:t>～</w:t>
      </w:r>
      <w:r>
        <w:rPr>
          <w:rFonts w:ascii="Times New Roman"/>
          <w:szCs w:val="21"/>
        </w:rPr>
        <w:t>98.7%</w:t>
      </w:r>
      <w:r>
        <w:rPr>
          <w:rFonts w:ascii="Times New Roman" w:hint="eastAsia"/>
          <w:szCs w:val="21"/>
        </w:rPr>
        <w:t>，</w:t>
      </w:r>
      <w:proofErr w:type="gramStart"/>
      <w:r>
        <w:rPr>
          <w:rFonts w:ascii="Times New Roman" w:hint="eastAsia"/>
          <w:szCs w:val="21"/>
        </w:rPr>
        <w:t>钇</w:t>
      </w:r>
      <w:proofErr w:type="gramEnd"/>
      <w:r>
        <w:rPr>
          <w:rFonts w:ascii="Times New Roman"/>
          <w:szCs w:val="21"/>
        </w:rPr>
        <w:t>元素的加标回收率为</w:t>
      </w:r>
      <w:r>
        <w:rPr>
          <w:rFonts w:ascii="Times New Roman" w:hint="eastAsia"/>
          <w:szCs w:val="21"/>
        </w:rPr>
        <w:t>97.5%</w:t>
      </w:r>
      <w:r>
        <w:rPr>
          <w:rFonts w:ascii="Times New Roman" w:hint="eastAsia"/>
          <w:szCs w:val="21"/>
        </w:rPr>
        <w:t>～</w:t>
      </w:r>
      <w:r>
        <w:rPr>
          <w:rFonts w:ascii="Times New Roman" w:hint="eastAsia"/>
          <w:szCs w:val="21"/>
        </w:rPr>
        <w:t>105%</w:t>
      </w:r>
      <w:r>
        <w:rPr>
          <w:rFonts w:ascii="Times New Roman" w:hint="eastAsia"/>
          <w:szCs w:val="21"/>
        </w:rPr>
        <w:t>，</w:t>
      </w:r>
      <w:proofErr w:type="gramStart"/>
      <w:r>
        <w:rPr>
          <w:rFonts w:ascii="Times New Roman" w:hint="eastAsia"/>
          <w:szCs w:val="21"/>
        </w:rPr>
        <w:t>镧</w:t>
      </w:r>
      <w:proofErr w:type="gramEnd"/>
      <w:r>
        <w:rPr>
          <w:rFonts w:ascii="Times New Roman"/>
          <w:szCs w:val="21"/>
        </w:rPr>
        <w:t>元素的加标回收率为</w:t>
      </w:r>
      <w:r>
        <w:rPr>
          <w:rFonts w:ascii="Times New Roman" w:hint="eastAsia"/>
          <w:szCs w:val="21"/>
        </w:rPr>
        <w:t>92.9%</w:t>
      </w:r>
      <w:r>
        <w:rPr>
          <w:rFonts w:ascii="Times New Roman" w:hint="eastAsia"/>
          <w:szCs w:val="21"/>
        </w:rPr>
        <w:t>～</w:t>
      </w:r>
      <w:r>
        <w:rPr>
          <w:rFonts w:ascii="Times New Roman" w:hint="eastAsia"/>
          <w:szCs w:val="21"/>
        </w:rPr>
        <w:t>101%</w:t>
      </w:r>
      <w:r>
        <w:rPr>
          <w:rFonts w:ascii="Times New Roman"/>
          <w:szCs w:val="21"/>
        </w:rPr>
        <w:t>，</w:t>
      </w:r>
      <w:proofErr w:type="gramStart"/>
      <w:r>
        <w:rPr>
          <w:rFonts w:ascii="Times New Roman"/>
          <w:szCs w:val="21"/>
        </w:rPr>
        <w:t>铈</w:t>
      </w:r>
      <w:proofErr w:type="gramEnd"/>
      <w:r>
        <w:rPr>
          <w:rFonts w:ascii="Times New Roman"/>
          <w:szCs w:val="21"/>
        </w:rPr>
        <w:t>元素的加标回收率为</w:t>
      </w:r>
      <w:r>
        <w:rPr>
          <w:rFonts w:ascii="Times New Roman" w:hint="eastAsia"/>
          <w:szCs w:val="21"/>
        </w:rPr>
        <w:t>92.0%</w:t>
      </w:r>
      <w:r>
        <w:rPr>
          <w:rFonts w:ascii="Times New Roman" w:hint="eastAsia"/>
          <w:szCs w:val="21"/>
        </w:rPr>
        <w:t>～</w:t>
      </w:r>
      <w:r>
        <w:rPr>
          <w:rFonts w:ascii="Times New Roman" w:hint="eastAsia"/>
          <w:szCs w:val="21"/>
        </w:rPr>
        <w:t>105%</w:t>
      </w:r>
      <w:r>
        <w:rPr>
          <w:rFonts w:ascii="Times New Roman"/>
          <w:szCs w:val="21"/>
        </w:rPr>
        <w:t>，</w:t>
      </w:r>
      <w:proofErr w:type="gramStart"/>
      <w:r>
        <w:rPr>
          <w:rFonts w:ascii="Times New Roman"/>
          <w:szCs w:val="21"/>
        </w:rPr>
        <w:t>镨</w:t>
      </w:r>
      <w:proofErr w:type="gramEnd"/>
      <w:r>
        <w:rPr>
          <w:rFonts w:ascii="Times New Roman"/>
          <w:szCs w:val="21"/>
        </w:rPr>
        <w:t>元素的加标回收率为</w:t>
      </w:r>
      <w:r>
        <w:rPr>
          <w:rFonts w:ascii="Times New Roman" w:hint="eastAsia"/>
          <w:szCs w:val="21"/>
        </w:rPr>
        <w:t>92.0%</w:t>
      </w:r>
      <w:r>
        <w:rPr>
          <w:rFonts w:ascii="Times New Roman" w:hint="eastAsia"/>
          <w:szCs w:val="21"/>
        </w:rPr>
        <w:t>～</w:t>
      </w:r>
      <w:r>
        <w:rPr>
          <w:rFonts w:ascii="Times New Roman" w:hint="eastAsia"/>
          <w:szCs w:val="21"/>
        </w:rPr>
        <w:t>108%</w:t>
      </w:r>
      <w:r>
        <w:rPr>
          <w:rFonts w:ascii="Times New Roman"/>
          <w:szCs w:val="21"/>
        </w:rPr>
        <w:t>，钕元素的加标回收率为</w:t>
      </w:r>
      <w:r>
        <w:rPr>
          <w:rFonts w:ascii="Times New Roman" w:hint="eastAsia"/>
          <w:szCs w:val="21"/>
        </w:rPr>
        <w:t>91.2%</w:t>
      </w:r>
      <w:r>
        <w:rPr>
          <w:rFonts w:ascii="Times New Roman" w:hint="eastAsia"/>
          <w:szCs w:val="21"/>
        </w:rPr>
        <w:t>～</w:t>
      </w:r>
      <w:r>
        <w:rPr>
          <w:rFonts w:ascii="Times New Roman" w:hint="eastAsia"/>
          <w:szCs w:val="21"/>
        </w:rPr>
        <w:t>107%</w:t>
      </w:r>
      <w:r>
        <w:rPr>
          <w:rFonts w:ascii="Times New Roman"/>
          <w:szCs w:val="21"/>
        </w:rPr>
        <w:t>，钐元素的加标回收率为</w:t>
      </w:r>
      <w:r>
        <w:rPr>
          <w:rFonts w:ascii="Times New Roman" w:hint="eastAsia"/>
          <w:szCs w:val="21"/>
        </w:rPr>
        <w:t>93.5%</w:t>
      </w:r>
      <w:r>
        <w:rPr>
          <w:rFonts w:ascii="Times New Roman" w:hint="eastAsia"/>
          <w:szCs w:val="21"/>
        </w:rPr>
        <w:t>～</w:t>
      </w:r>
      <w:r>
        <w:rPr>
          <w:rFonts w:ascii="Times New Roman" w:hint="eastAsia"/>
          <w:szCs w:val="21"/>
        </w:rPr>
        <w:t>108%</w:t>
      </w:r>
      <w:r>
        <w:rPr>
          <w:rFonts w:ascii="Times New Roman"/>
          <w:szCs w:val="21"/>
        </w:rPr>
        <w:t>，</w:t>
      </w:r>
      <w:proofErr w:type="gramStart"/>
      <w:r>
        <w:rPr>
          <w:rFonts w:ascii="Times New Roman"/>
          <w:szCs w:val="21"/>
        </w:rPr>
        <w:t>铕</w:t>
      </w:r>
      <w:proofErr w:type="gramEnd"/>
      <w:r>
        <w:rPr>
          <w:rFonts w:ascii="Times New Roman"/>
          <w:szCs w:val="21"/>
        </w:rPr>
        <w:t>元素的加标回收率为</w:t>
      </w:r>
      <w:r>
        <w:rPr>
          <w:rFonts w:ascii="Times New Roman" w:hint="eastAsia"/>
          <w:szCs w:val="21"/>
        </w:rPr>
        <w:t>94.0%</w:t>
      </w:r>
      <w:r>
        <w:rPr>
          <w:rFonts w:ascii="Times New Roman" w:hint="eastAsia"/>
          <w:szCs w:val="21"/>
        </w:rPr>
        <w:t>～</w:t>
      </w:r>
      <w:r>
        <w:rPr>
          <w:rFonts w:ascii="Times New Roman" w:hint="eastAsia"/>
          <w:szCs w:val="21"/>
        </w:rPr>
        <w:t>108%</w:t>
      </w:r>
      <w:r>
        <w:rPr>
          <w:rFonts w:ascii="Times New Roman"/>
          <w:szCs w:val="21"/>
        </w:rPr>
        <w:t>，</w:t>
      </w:r>
      <w:proofErr w:type="gramStart"/>
      <w:r>
        <w:rPr>
          <w:rFonts w:ascii="Times New Roman"/>
          <w:szCs w:val="21"/>
        </w:rPr>
        <w:t>钆</w:t>
      </w:r>
      <w:proofErr w:type="gramEnd"/>
      <w:r>
        <w:rPr>
          <w:rFonts w:ascii="Times New Roman"/>
          <w:szCs w:val="21"/>
        </w:rPr>
        <w:t>元素的加标回收率为</w:t>
      </w:r>
      <w:r>
        <w:rPr>
          <w:rFonts w:ascii="Times New Roman" w:hint="eastAsia"/>
          <w:szCs w:val="21"/>
        </w:rPr>
        <w:t>92.7%</w:t>
      </w:r>
      <w:r>
        <w:rPr>
          <w:rFonts w:ascii="Times New Roman" w:hint="eastAsia"/>
          <w:szCs w:val="21"/>
        </w:rPr>
        <w:t>～</w:t>
      </w:r>
      <w:r>
        <w:rPr>
          <w:rFonts w:ascii="Times New Roman" w:hint="eastAsia"/>
          <w:szCs w:val="21"/>
        </w:rPr>
        <w:t>106%</w:t>
      </w:r>
      <w:r>
        <w:rPr>
          <w:rFonts w:ascii="Times New Roman"/>
          <w:szCs w:val="21"/>
        </w:rPr>
        <w:t>，</w:t>
      </w:r>
      <w:proofErr w:type="gramStart"/>
      <w:r>
        <w:rPr>
          <w:rFonts w:ascii="Times New Roman"/>
          <w:szCs w:val="21"/>
        </w:rPr>
        <w:t>铽</w:t>
      </w:r>
      <w:proofErr w:type="gramEnd"/>
      <w:r>
        <w:rPr>
          <w:rFonts w:ascii="Times New Roman"/>
          <w:szCs w:val="21"/>
        </w:rPr>
        <w:t>元素的加标回收率为</w:t>
      </w:r>
      <w:r>
        <w:rPr>
          <w:rFonts w:ascii="Times New Roman" w:hint="eastAsia"/>
          <w:szCs w:val="21"/>
        </w:rPr>
        <w:t>90.0%</w:t>
      </w:r>
      <w:r>
        <w:rPr>
          <w:rFonts w:ascii="Times New Roman" w:hint="eastAsia"/>
          <w:szCs w:val="21"/>
        </w:rPr>
        <w:t>～</w:t>
      </w:r>
      <w:r>
        <w:rPr>
          <w:rFonts w:ascii="Times New Roman" w:hint="eastAsia"/>
          <w:szCs w:val="21"/>
        </w:rPr>
        <w:t>105%</w:t>
      </w:r>
      <w:r>
        <w:rPr>
          <w:rFonts w:ascii="Times New Roman"/>
          <w:szCs w:val="21"/>
        </w:rPr>
        <w:t>，</w:t>
      </w:r>
      <w:proofErr w:type="gramStart"/>
      <w:r>
        <w:rPr>
          <w:rFonts w:ascii="Times New Roman"/>
          <w:szCs w:val="21"/>
        </w:rPr>
        <w:t>镝</w:t>
      </w:r>
      <w:proofErr w:type="gramEnd"/>
      <w:r>
        <w:rPr>
          <w:rFonts w:ascii="Times New Roman"/>
          <w:szCs w:val="21"/>
        </w:rPr>
        <w:t>元素的加标回收率为</w:t>
      </w:r>
      <w:r>
        <w:rPr>
          <w:rFonts w:ascii="Times New Roman" w:hint="eastAsia"/>
          <w:szCs w:val="21"/>
        </w:rPr>
        <w:t>91.3%</w:t>
      </w:r>
      <w:r>
        <w:rPr>
          <w:rFonts w:ascii="Times New Roman" w:hint="eastAsia"/>
          <w:szCs w:val="21"/>
        </w:rPr>
        <w:t>～</w:t>
      </w:r>
      <w:r>
        <w:rPr>
          <w:rFonts w:ascii="Times New Roman" w:hint="eastAsia"/>
          <w:szCs w:val="21"/>
        </w:rPr>
        <w:t>106%</w:t>
      </w:r>
      <w:r>
        <w:rPr>
          <w:rFonts w:ascii="Times New Roman"/>
          <w:szCs w:val="21"/>
        </w:rPr>
        <w:t>，</w:t>
      </w:r>
      <w:proofErr w:type="gramStart"/>
      <w:r>
        <w:rPr>
          <w:rFonts w:ascii="Times New Roman"/>
          <w:szCs w:val="21"/>
        </w:rPr>
        <w:t>钬</w:t>
      </w:r>
      <w:proofErr w:type="gramEnd"/>
      <w:r>
        <w:rPr>
          <w:rFonts w:ascii="Times New Roman"/>
          <w:szCs w:val="21"/>
        </w:rPr>
        <w:t>元素的加标回收率为</w:t>
      </w:r>
      <w:r>
        <w:rPr>
          <w:rFonts w:ascii="Times New Roman" w:hint="eastAsia"/>
          <w:szCs w:val="21"/>
        </w:rPr>
        <w:t>90.9%</w:t>
      </w:r>
      <w:r>
        <w:rPr>
          <w:rFonts w:ascii="Times New Roman" w:hint="eastAsia"/>
          <w:szCs w:val="21"/>
        </w:rPr>
        <w:t>～</w:t>
      </w:r>
      <w:r>
        <w:rPr>
          <w:rFonts w:ascii="Times New Roman" w:hint="eastAsia"/>
          <w:szCs w:val="21"/>
        </w:rPr>
        <w:t>109%</w:t>
      </w:r>
      <w:r>
        <w:rPr>
          <w:rFonts w:ascii="Times New Roman"/>
          <w:szCs w:val="21"/>
        </w:rPr>
        <w:t>，</w:t>
      </w:r>
      <w:proofErr w:type="gramStart"/>
      <w:r>
        <w:rPr>
          <w:rFonts w:ascii="Times New Roman"/>
          <w:szCs w:val="21"/>
        </w:rPr>
        <w:t>铒</w:t>
      </w:r>
      <w:proofErr w:type="gramEnd"/>
      <w:r>
        <w:rPr>
          <w:rFonts w:ascii="Times New Roman"/>
          <w:szCs w:val="21"/>
        </w:rPr>
        <w:t>元素的加标回收率为</w:t>
      </w:r>
      <w:r>
        <w:rPr>
          <w:rFonts w:ascii="Times New Roman" w:hint="eastAsia"/>
          <w:szCs w:val="21"/>
        </w:rPr>
        <w:t>91.3%</w:t>
      </w:r>
      <w:r>
        <w:rPr>
          <w:rFonts w:ascii="Times New Roman" w:hint="eastAsia"/>
          <w:szCs w:val="21"/>
        </w:rPr>
        <w:t>～</w:t>
      </w:r>
      <w:r>
        <w:rPr>
          <w:rFonts w:ascii="Times New Roman" w:hint="eastAsia"/>
          <w:szCs w:val="21"/>
        </w:rPr>
        <w:t>106%</w:t>
      </w:r>
      <w:r>
        <w:rPr>
          <w:rFonts w:ascii="Times New Roman"/>
          <w:szCs w:val="21"/>
        </w:rPr>
        <w:t>，</w:t>
      </w:r>
      <w:proofErr w:type="gramStart"/>
      <w:r>
        <w:rPr>
          <w:rFonts w:ascii="Times New Roman"/>
          <w:szCs w:val="21"/>
        </w:rPr>
        <w:t>铥</w:t>
      </w:r>
      <w:proofErr w:type="gramEnd"/>
      <w:r>
        <w:rPr>
          <w:rFonts w:ascii="Times New Roman"/>
          <w:szCs w:val="21"/>
        </w:rPr>
        <w:t>元素的加标回收率为</w:t>
      </w:r>
      <w:r>
        <w:rPr>
          <w:rFonts w:ascii="Times New Roman" w:hint="eastAsia"/>
          <w:szCs w:val="21"/>
        </w:rPr>
        <w:t>93.5%</w:t>
      </w:r>
      <w:r>
        <w:rPr>
          <w:rFonts w:ascii="Times New Roman" w:hint="eastAsia"/>
          <w:szCs w:val="21"/>
        </w:rPr>
        <w:t>～</w:t>
      </w:r>
      <w:r>
        <w:rPr>
          <w:rFonts w:ascii="Times New Roman" w:hint="eastAsia"/>
          <w:szCs w:val="21"/>
        </w:rPr>
        <w:t>107%</w:t>
      </w:r>
      <w:r>
        <w:rPr>
          <w:rFonts w:ascii="Times New Roman"/>
          <w:szCs w:val="21"/>
        </w:rPr>
        <w:t>，</w:t>
      </w:r>
      <w:proofErr w:type="gramStart"/>
      <w:r>
        <w:rPr>
          <w:rFonts w:ascii="Times New Roman"/>
          <w:szCs w:val="21"/>
        </w:rPr>
        <w:t>镱</w:t>
      </w:r>
      <w:proofErr w:type="gramEnd"/>
      <w:r>
        <w:rPr>
          <w:rFonts w:ascii="Times New Roman"/>
          <w:szCs w:val="21"/>
        </w:rPr>
        <w:t>元素的加标回收率为</w:t>
      </w:r>
      <w:r>
        <w:rPr>
          <w:rFonts w:ascii="Times New Roman" w:hint="eastAsia"/>
          <w:szCs w:val="21"/>
        </w:rPr>
        <w:t>91.3%</w:t>
      </w:r>
      <w:r>
        <w:rPr>
          <w:rFonts w:ascii="Times New Roman" w:hint="eastAsia"/>
          <w:szCs w:val="21"/>
        </w:rPr>
        <w:t>～</w:t>
      </w:r>
      <w:r>
        <w:rPr>
          <w:rFonts w:ascii="Times New Roman" w:hint="eastAsia"/>
          <w:szCs w:val="21"/>
        </w:rPr>
        <w:t>100%</w:t>
      </w:r>
      <w:r>
        <w:rPr>
          <w:rFonts w:ascii="Times New Roman"/>
          <w:szCs w:val="21"/>
        </w:rPr>
        <w:t>，</w:t>
      </w:r>
      <w:proofErr w:type="gramStart"/>
      <w:r>
        <w:rPr>
          <w:rFonts w:ascii="Times New Roman"/>
          <w:szCs w:val="21"/>
        </w:rPr>
        <w:t>镥</w:t>
      </w:r>
      <w:proofErr w:type="gramEnd"/>
      <w:r>
        <w:rPr>
          <w:rFonts w:ascii="Times New Roman"/>
          <w:szCs w:val="21"/>
        </w:rPr>
        <w:t>元素的加标回收率为</w:t>
      </w:r>
      <w:r>
        <w:rPr>
          <w:rFonts w:ascii="Times New Roman" w:hint="eastAsia"/>
          <w:szCs w:val="21"/>
        </w:rPr>
        <w:t>92.9%</w:t>
      </w:r>
      <w:r>
        <w:rPr>
          <w:rFonts w:ascii="Times New Roman" w:hint="eastAsia"/>
          <w:szCs w:val="21"/>
        </w:rPr>
        <w:t>～</w:t>
      </w:r>
      <w:r>
        <w:rPr>
          <w:rFonts w:ascii="Times New Roman" w:hint="eastAsia"/>
          <w:szCs w:val="21"/>
        </w:rPr>
        <w:t>108%</w:t>
      </w:r>
      <w:r>
        <w:rPr>
          <w:rFonts w:ascii="Times New Roman" w:hint="eastAsia"/>
          <w:szCs w:val="21"/>
        </w:rPr>
        <w:t>。</w:t>
      </w:r>
    </w:p>
    <w:p w:rsidR="004B106D" w:rsidRDefault="004B106D" w:rsidP="004B106D">
      <w:pPr>
        <w:pStyle w:val="aff2"/>
        <w:spacing w:before="156" w:after="156"/>
        <w:rPr>
          <w:rFonts w:hAnsi="黑体"/>
          <w:color w:val="000000"/>
          <w:szCs w:val="21"/>
        </w:rPr>
      </w:pPr>
      <w:r>
        <w:t>方法</w:t>
      </w:r>
      <w:r>
        <w:rPr>
          <w:rFonts w:hAnsi="黑体" w:hint="eastAsia"/>
          <w:color w:val="000000"/>
          <w:szCs w:val="21"/>
        </w:rPr>
        <w:t>正确度统计结果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61"/>
        <w:gridCol w:w="1484"/>
        <w:gridCol w:w="1171"/>
        <w:gridCol w:w="1171"/>
        <w:gridCol w:w="1171"/>
        <w:gridCol w:w="1171"/>
        <w:gridCol w:w="1172"/>
        <w:gridCol w:w="1173"/>
      </w:tblGrid>
      <w:tr w:rsidR="004B106D" w:rsidTr="00300FC0">
        <w:trPr>
          <w:tblHeader/>
          <w:jc w:val="center"/>
        </w:trPr>
        <w:tc>
          <w:tcPr>
            <w:tcW w:w="861" w:type="dxa"/>
            <w:tcBorders>
              <w:top w:val="single" w:sz="8" w:space="0" w:color="auto"/>
              <w:bottom w:val="single" w:sz="8" w:space="0" w:color="auto"/>
            </w:tcBorders>
            <w:shd w:val="clear" w:color="auto" w:fill="auto"/>
            <w:vAlign w:val="center"/>
          </w:tcPr>
          <w:p w:rsidR="004B106D" w:rsidRDefault="004B106D" w:rsidP="004B106D">
            <w:pPr>
              <w:pStyle w:val="afffffffff2"/>
            </w:pPr>
            <w:r>
              <w:rPr>
                <w:rFonts w:hint="eastAsia"/>
              </w:rPr>
              <w:t>元素</w:t>
            </w:r>
          </w:p>
        </w:tc>
        <w:tc>
          <w:tcPr>
            <w:tcW w:w="1484" w:type="dxa"/>
            <w:tcBorders>
              <w:top w:val="single" w:sz="8" w:space="0" w:color="auto"/>
              <w:bottom w:val="single" w:sz="8" w:space="0" w:color="auto"/>
            </w:tcBorders>
            <w:shd w:val="clear" w:color="auto" w:fill="auto"/>
            <w:vAlign w:val="center"/>
          </w:tcPr>
          <w:p w:rsidR="004B106D" w:rsidRDefault="004B106D" w:rsidP="004B106D">
            <w:pPr>
              <w:pStyle w:val="afffffffff2"/>
            </w:pPr>
            <w:r>
              <w:rPr>
                <w:rFonts w:hint="eastAsia"/>
              </w:rPr>
              <w:t>水平</w:t>
            </w:r>
            <w:proofErr w:type="spellStart"/>
            <w:r w:rsidRPr="004B106D">
              <w:rPr>
                <w:rFonts w:ascii="Times New Roman"/>
              </w:rPr>
              <w:t>m</w:t>
            </w:r>
            <w:r w:rsidRPr="004B106D">
              <w:rPr>
                <w:rFonts w:ascii="Times New Roman"/>
                <w:vertAlign w:val="subscript"/>
              </w:rPr>
              <w:t>j</w:t>
            </w:r>
            <w:proofErr w:type="spellEnd"/>
          </w:p>
        </w:tc>
        <w:tc>
          <w:tcPr>
            <w:tcW w:w="1171" w:type="dxa"/>
            <w:tcBorders>
              <w:top w:val="single" w:sz="8" w:space="0" w:color="auto"/>
              <w:bottom w:val="single" w:sz="8" w:space="0" w:color="auto"/>
            </w:tcBorders>
            <w:shd w:val="clear" w:color="auto" w:fill="auto"/>
            <w:vAlign w:val="center"/>
          </w:tcPr>
          <w:p w:rsidR="004B106D" w:rsidRDefault="004B106D">
            <w:pPr>
              <w:pStyle w:val="afffffffff2"/>
              <w:rPr>
                <w:rFonts w:ascii="Times New Roman"/>
              </w:rPr>
            </w:pPr>
            <w:r>
              <w:rPr>
                <w:rFonts w:ascii="Times New Roman"/>
              </w:rPr>
              <w:t>M1</w:t>
            </w:r>
          </w:p>
        </w:tc>
        <w:tc>
          <w:tcPr>
            <w:tcW w:w="1171" w:type="dxa"/>
            <w:tcBorders>
              <w:top w:val="single" w:sz="8" w:space="0" w:color="auto"/>
              <w:bottom w:val="single" w:sz="8" w:space="0" w:color="auto"/>
            </w:tcBorders>
            <w:shd w:val="clear" w:color="auto" w:fill="auto"/>
            <w:vAlign w:val="center"/>
          </w:tcPr>
          <w:p w:rsidR="004B106D" w:rsidRDefault="004B106D">
            <w:pPr>
              <w:pStyle w:val="afffffffff2"/>
              <w:rPr>
                <w:rFonts w:ascii="Times New Roman"/>
              </w:rPr>
            </w:pPr>
            <w:r>
              <w:rPr>
                <w:rFonts w:ascii="Times New Roman"/>
              </w:rPr>
              <w:t>M2</w:t>
            </w:r>
          </w:p>
        </w:tc>
        <w:tc>
          <w:tcPr>
            <w:tcW w:w="1171" w:type="dxa"/>
            <w:tcBorders>
              <w:top w:val="single" w:sz="8" w:space="0" w:color="auto"/>
              <w:bottom w:val="single" w:sz="8" w:space="0" w:color="auto"/>
            </w:tcBorders>
            <w:shd w:val="clear" w:color="auto" w:fill="auto"/>
            <w:vAlign w:val="center"/>
          </w:tcPr>
          <w:p w:rsidR="004B106D" w:rsidRDefault="004B106D">
            <w:pPr>
              <w:pStyle w:val="afffffffff2"/>
              <w:rPr>
                <w:rFonts w:ascii="Times New Roman"/>
              </w:rPr>
            </w:pPr>
            <w:r>
              <w:rPr>
                <w:rFonts w:ascii="Times New Roman"/>
              </w:rPr>
              <w:t>M3</w:t>
            </w:r>
          </w:p>
        </w:tc>
        <w:tc>
          <w:tcPr>
            <w:tcW w:w="1171" w:type="dxa"/>
            <w:tcBorders>
              <w:top w:val="single" w:sz="8" w:space="0" w:color="auto"/>
              <w:bottom w:val="single" w:sz="8" w:space="0" w:color="auto"/>
            </w:tcBorders>
            <w:shd w:val="clear" w:color="auto" w:fill="auto"/>
            <w:vAlign w:val="center"/>
          </w:tcPr>
          <w:p w:rsidR="004B106D" w:rsidRDefault="004B106D">
            <w:pPr>
              <w:pStyle w:val="afffffffff2"/>
              <w:rPr>
                <w:rFonts w:ascii="Times New Roman"/>
              </w:rPr>
            </w:pPr>
            <w:r>
              <w:rPr>
                <w:rFonts w:ascii="Times New Roman"/>
              </w:rPr>
              <w:t>M4</w:t>
            </w:r>
          </w:p>
        </w:tc>
        <w:tc>
          <w:tcPr>
            <w:tcW w:w="1172" w:type="dxa"/>
            <w:tcBorders>
              <w:top w:val="single" w:sz="8" w:space="0" w:color="auto"/>
              <w:bottom w:val="single" w:sz="8" w:space="0" w:color="auto"/>
            </w:tcBorders>
            <w:shd w:val="clear" w:color="auto" w:fill="auto"/>
            <w:vAlign w:val="center"/>
          </w:tcPr>
          <w:p w:rsidR="004B106D" w:rsidRDefault="004B106D">
            <w:pPr>
              <w:pStyle w:val="afffffffff2"/>
              <w:rPr>
                <w:rFonts w:ascii="Times New Roman"/>
              </w:rPr>
            </w:pPr>
            <w:r>
              <w:rPr>
                <w:rFonts w:ascii="Times New Roman"/>
              </w:rPr>
              <w:t>FMH1</w:t>
            </w:r>
          </w:p>
        </w:tc>
        <w:tc>
          <w:tcPr>
            <w:tcW w:w="1173" w:type="dxa"/>
            <w:tcBorders>
              <w:top w:val="single" w:sz="8" w:space="0" w:color="auto"/>
              <w:bottom w:val="single" w:sz="8" w:space="0" w:color="auto"/>
            </w:tcBorders>
            <w:shd w:val="clear" w:color="auto" w:fill="auto"/>
            <w:vAlign w:val="center"/>
          </w:tcPr>
          <w:p w:rsidR="004B106D" w:rsidRDefault="004B106D">
            <w:pPr>
              <w:pStyle w:val="afffffffff2"/>
              <w:rPr>
                <w:rFonts w:ascii="Times New Roman"/>
              </w:rPr>
            </w:pPr>
            <w:r>
              <w:rPr>
                <w:rFonts w:ascii="Times New Roman"/>
              </w:rPr>
              <w:t>FMH2</w:t>
            </w:r>
          </w:p>
        </w:tc>
      </w:tr>
      <w:tr w:rsidR="002A7641" w:rsidTr="002A7641">
        <w:trPr>
          <w:jc w:val="center"/>
        </w:trPr>
        <w:tc>
          <w:tcPr>
            <w:tcW w:w="861" w:type="dxa"/>
            <w:vMerge w:val="restart"/>
            <w:tcBorders>
              <w:top w:val="single" w:sz="8" w:space="0" w:color="auto"/>
            </w:tcBorders>
            <w:shd w:val="clear" w:color="auto" w:fill="auto"/>
            <w:vAlign w:val="center"/>
          </w:tcPr>
          <w:p w:rsidR="002A7641" w:rsidRPr="00300FC0" w:rsidRDefault="00191E27" w:rsidP="004B106D">
            <w:pPr>
              <w:pStyle w:val="afffffffff2"/>
              <w:rPr>
                <w:rFonts w:ascii="Times New Roman"/>
              </w:rPr>
            </w:pPr>
            <w:bookmarkStart w:id="220" w:name="_Hlk204116845"/>
            <w:bookmarkStart w:id="221" w:name="_Hlk204117258"/>
            <w:r>
              <w:rPr>
                <w:rFonts w:hAnsi="宋体" w:hint="eastAsia"/>
              </w:rPr>
              <w:t>钪（</w:t>
            </w:r>
            <w:proofErr w:type="spellStart"/>
            <w:r>
              <w:rPr>
                <w:rFonts w:ascii="Times New Roman"/>
              </w:rPr>
              <w:t>Sc</w:t>
            </w:r>
            <w:proofErr w:type="spellEnd"/>
            <w:r>
              <w:rPr>
                <w:rFonts w:hAnsi="宋体" w:hint="eastAsia"/>
              </w:rPr>
              <w:t>）</w:t>
            </w:r>
          </w:p>
        </w:tc>
        <w:tc>
          <w:tcPr>
            <w:tcW w:w="1484" w:type="dxa"/>
            <w:tcBorders>
              <w:top w:val="single" w:sz="8" w:space="0" w:color="auto"/>
            </w:tcBorders>
            <w:shd w:val="clear" w:color="auto" w:fill="auto"/>
            <w:vAlign w:val="center"/>
          </w:tcPr>
          <w:p w:rsidR="002A7641" w:rsidRPr="00300FC0" w:rsidRDefault="002A7641" w:rsidP="004B106D">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tcBorders>
              <w:top w:val="single" w:sz="8" w:space="0" w:color="auto"/>
            </w:tcBorders>
            <w:shd w:val="clear" w:color="auto" w:fill="auto"/>
            <w:vAlign w:val="center"/>
          </w:tcPr>
          <w:p w:rsidR="002A7641" w:rsidRPr="002A7641" w:rsidRDefault="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0.25 </w:t>
            </w:r>
          </w:p>
        </w:tc>
        <w:tc>
          <w:tcPr>
            <w:tcW w:w="1171" w:type="dxa"/>
            <w:tcBorders>
              <w:top w:val="single" w:sz="8" w:space="0" w:color="auto"/>
            </w:tcBorders>
            <w:shd w:val="clear" w:color="auto" w:fill="auto"/>
            <w:vAlign w:val="center"/>
          </w:tcPr>
          <w:p w:rsidR="002A7641" w:rsidRPr="002A7641" w:rsidRDefault="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0.25 </w:t>
            </w:r>
          </w:p>
        </w:tc>
        <w:tc>
          <w:tcPr>
            <w:tcW w:w="1171" w:type="dxa"/>
            <w:tcBorders>
              <w:top w:val="single" w:sz="8" w:space="0" w:color="auto"/>
            </w:tcBorders>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1.00 </w:t>
            </w:r>
          </w:p>
        </w:tc>
        <w:tc>
          <w:tcPr>
            <w:tcW w:w="1171" w:type="dxa"/>
            <w:tcBorders>
              <w:top w:val="single" w:sz="8" w:space="0" w:color="auto"/>
            </w:tcBorders>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0.25</w:t>
            </w:r>
          </w:p>
        </w:tc>
        <w:tc>
          <w:tcPr>
            <w:tcW w:w="1172" w:type="dxa"/>
            <w:tcBorders>
              <w:top w:val="single" w:sz="8" w:space="0" w:color="auto"/>
            </w:tcBorders>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0.50 </w:t>
            </w:r>
          </w:p>
        </w:tc>
        <w:tc>
          <w:tcPr>
            <w:tcW w:w="1173" w:type="dxa"/>
            <w:tcBorders>
              <w:top w:val="single" w:sz="8" w:space="0" w:color="auto"/>
            </w:tcBorders>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1.00 </w:t>
            </w:r>
          </w:p>
        </w:tc>
      </w:tr>
      <w:bookmarkEnd w:id="220"/>
      <w:tr w:rsidR="002A7641" w:rsidTr="002A7641">
        <w:trPr>
          <w:jc w:val="center"/>
        </w:trPr>
        <w:tc>
          <w:tcPr>
            <w:tcW w:w="861" w:type="dxa"/>
            <w:vMerge/>
            <w:shd w:val="clear" w:color="auto" w:fill="auto"/>
            <w:vAlign w:val="center"/>
          </w:tcPr>
          <w:p w:rsidR="002A7641" w:rsidRPr="00300FC0" w:rsidRDefault="002A7641" w:rsidP="004B106D">
            <w:pPr>
              <w:pStyle w:val="afffffffff2"/>
              <w:rPr>
                <w:rFonts w:ascii="Times New Roman"/>
              </w:rPr>
            </w:pPr>
          </w:p>
        </w:tc>
        <w:tc>
          <w:tcPr>
            <w:tcW w:w="1484" w:type="dxa"/>
            <w:shd w:val="clear" w:color="auto" w:fill="auto"/>
            <w:vAlign w:val="center"/>
          </w:tcPr>
          <w:p w:rsidR="002A7641" w:rsidRPr="00300FC0" w:rsidRDefault="002A7641" w:rsidP="004B106D">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2A7641" w:rsidRPr="002A7641" w:rsidRDefault="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92.0 </w:t>
            </w:r>
          </w:p>
        </w:tc>
        <w:tc>
          <w:tcPr>
            <w:tcW w:w="1171" w:type="dxa"/>
            <w:shd w:val="clear" w:color="auto" w:fill="auto"/>
            <w:vAlign w:val="center"/>
          </w:tcPr>
          <w:p w:rsidR="002A7641" w:rsidRPr="002A7641" w:rsidRDefault="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94.0 </w:t>
            </w:r>
          </w:p>
        </w:tc>
        <w:tc>
          <w:tcPr>
            <w:tcW w:w="1171" w:type="dxa"/>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93.5 </w:t>
            </w:r>
          </w:p>
        </w:tc>
        <w:tc>
          <w:tcPr>
            <w:tcW w:w="1171" w:type="dxa"/>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96.8 </w:t>
            </w:r>
          </w:p>
        </w:tc>
        <w:tc>
          <w:tcPr>
            <w:tcW w:w="1172" w:type="dxa"/>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95.0 </w:t>
            </w:r>
          </w:p>
        </w:tc>
        <w:tc>
          <w:tcPr>
            <w:tcW w:w="1173" w:type="dxa"/>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95.5 </w:t>
            </w:r>
          </w:p>
        </w:tc>
      </w:tr>
      <w:bookmarkEnd w:id="221"/>
      <w:tr w:rsidR="00191E27" w:rsidTr="002A7641">
        <w:trPr>
          <w:jc w:val="center"/>
        </w:trPr>
        <w:tc>
          <w:tcPr>
            <w:tcW w:w="861" w:type="dxa"/>
            <w:vMerge w:val="restart"/>
            <w:shd w:val="clear" w:color="auto" w:fill="auto"/>
            <w:vAlign w:val="center"/>
          </w:tcPr>
          <w:p w:rsidR="00191E27" w:rsidRDefault="00191E27">
            <w:pPr>
              <w:pStyle w:val="afffffffff2"/>
              <w:rPr>
                <w:rFonts w:hAnsi="宋体"/>
              </w:rPr>
            </w:pPr>
            <w:proofErr w:type="gramStart"/>
            <w:r>
              <w:rPr>
                <w:rFonts w:hAnsi="宋体" w:hint="eastAsia"/>
              </w:rPr>
              <w:t>钇</w:t>
            </w:r>
            <w:proofErr w:type="gramEnd"/>
            <w:r>
              <w:rPr>
                <w:rFonts w:hAnsi="宋体" w:hint="eastAsia"/>
              </w:rPr>
              <w:t>（</w:t>
            </w:r>
            <w:r>
              <w:rPr>
                <w:rFonts w:ascii="Times New Roman"/>
              </w:rPr>
              <w:t>Y</w:t>
            </w:r>
            <w:r>
              <w:rPr>
                <w:rFonts w:hAnsi="宋体" w:hint="eastAsia"/>
              </w:rPr>
              <w:t>）</w:t>
            </w:r>
          </w:p>
        </w:tc>
        <w:tc>
          <w:tcPr>
            <w:tcW w:w="1484" w:type="dxa"/>
            <w:shd w:val="clear" w:color="auto" w:fill="auto"/>
            <w:vAlign w:val="center"/>
          </w:tcPr>
          <w:p w:rsidR="00191E27" w:rsidRPr="00300FC0" w:rsidRDefault="00191E27"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191E27" w:rsidRPr="002A7641" w:rsidRDefault="00191E27">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0.50 </w:t>
            </w:r>
          </w:p>
        </w:tc>
        <w:tc>
          <w:tcPr>
            <w:tcW w:w="1171" w:type="dxa"/>
            <w:shd w:val="clear" w:color="auto" w:fill="auto"/>
            <w:vAlign w:val="center"/>
          </w:tcPr>
          <w:p w:rsidR="00191E27" w:rsidRPr="002A7641" w:rsidRDefault="00191E27">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0.50 </w:t>
            </w:r>
          </w:p>
        </w:tc>
        <w:tc>
          <w:tcPr>
            <w:tcW w:w="1171" w:type="dxa"/>
            <w:shd w:val="clear" w:color="auto" w:fill="auto"/>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0.10 </w:t>
            </w:r>
          </w:p>
        </w:tc>
        <w:tc>
          <w:tcPr>
            <w:tcW w:w="1171" w:type="dxa"/>
            <w:shd w:val="clear" w:color="auto" w:fill="auto"/>
            <w:vAlign w:val="center"/>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0.50 </w:t>
            </w:r>
          </w:p>
        </w:tc>
        <w:tc>
          <w:tcPr>
            <w:tcW w:w="1172" w:type="dxa"/>
            <w:shd w:val="clear" w:color="auto" w:fill="auto"/>
            <w:vAlign w:val="center"/>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2.50 </w:t>
            </w:r>
          </w:p>
        </w:tc>
        <w:tc>
          <w:tcPr>
            <w:tcW w:w="1173" w:type="dxa"/>
            <w:shd w:val="clear" w:color="auto" w:fill="auto"/>
            <w:vAlign w:val="center"/>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2.50 </w:t>
            </w:r>
          </w:p>
        </w:tc>
      </w:tr>
      <w:tr w:rsidR="00191E27" w:rsidTr="002A7641">
        <w:trPr>
          <w:jc w:val="center"/>
        </w:trPr>
        <w:tc>
          <w:tcPr>
            <w:tcW w:w="861" w:type="dxa"/>
            <w:vMerge/>
            <w:shd w:val="clear" w:color="auto" w:fill="auto"/>
            <w:vAlign w:val="center"/>
          </w:tcPr>
          <w:p w:rsidR="00191E27" w:rsidRPr="00300FC0" w:rsidRDefault="00191E27">
            <w:pPr>
              <w:pStyle w:val="afffffffff2"/>
              <w:rPr>
                <w:rFonts w:ascii="Times New Roman"/>
              </w:rPr>
            </w:pPr>
          </w:p>
        </w:tc>
        <w:tc>
          <w:tcPr>
            <w:tcW w:w="1484" w:type="dxa"/>
            <w:shd w:val="clear" w:color="auto" w:fill="auto"/>
            <w:vAlign w:val="center"/>
          </w:tcPr>
          <w:p w:rsidR="00191E27" w:rsidRPr="00300FC0" w:rsidRDefault="00191E27"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191E27" w:rsidRPr="002A7641" w:rsidRDefault="00191E27">
            <w:pPr>
              <w:spacing w:line="280" w:lineRule="exact"/>
              <w:jc w:val="center"/>
              <w:rPr>
                <w:rFonts w:ascii="Times New Roman" w:hAnsi="Times New Roman"/>
                <w:sz w:val="18"/>
                <w:szCs w:val="18"/>
              </w:rPr>
            </w:pPr>
            <w:r w:rsidRPr="002A7641">
              <w:rPr>
                <w:rFonts w:ascii="Times New Roman" w:hAnsi="Times New Roman" w:hint="eastAsia"/>
                <w:sz w:val="18"/>
                <w:szCs w:val="18"/>
              </w:rPr>
              <w:t>105</w:t>
            </w:r>
          </w:p>
        </w:tc>
        <w:tc>
          <w:tcPr>
            <w:tcW w:w="1171" w:type="dxa"/>
            <w:shd w:val="clear" w:color="auto" w:fill="auto"/>
            <w:vAlign w:val="center"/>
          </w:tcPr>
          <w:p w:rsidR="00191E27" w:rsidRPr="002A7641" w:rsidRDefault="00191E27">
            <w:pPr>
              <w:spacing w:line="280" w:lineRule="exact"/>
              <w:jc w:val="center"/>
              <w:rPr>
                <w:rFonts w:ascii="Times New Roman" w:hAnsi="Times New Roman"/>
                <w:sz w:val="18"/>
                <w:szCs w:val="18"/>
              </w:rPr>
            </w:pPr>
            <w:r w:rsidRPr="002A7641">
              <w:rPr>
                <w:rFonts w:ascii="Times New Roman" w:hAnsi="Times New Roman" w:hint="eastAsia"/>
                <w:sz w:val="18"/>
                <w:szCs w:val="18"/>
              </w:rPr>
              <w:t>102</w:t>
            </w:r>
          </w:p>
        </w:tc>
        <w:tc>
          <w:tcPr>
            <w:tcW w:w="1171" w:type="dxa"/>
            <w:shd w:val="clear" w:color="auto" w:fill="auto"/>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sz w:val="18"/>
                <w:szCs w:val="18"/>
              </w:rPr>
              <w:t>100</w:t>
            </w:r>
          </w:p>
        </w:tc>
        <w:tc>
          <w:tcPr>
            <w:tcW w:w="1171" w:type="dxa"/>
            <w:shd w:val="clear" w:color="auto" w:fill="auto"/>
            <w:vAlign w:val="center"/>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105</w:t>
            </w:r>
          </w:p>
        </w:tc>
        <w:tc>
          <w:tcPr>
            <w:tcW w:w="1172" w:type="dxa"/>
            <w:shd w:val="clear" w:color="auto" w:fill="auto"/>
            <w:vAlign w:val="center"/>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97.4</w:t>
            </w:r>
          </w:p>
        </w:tc>
        <w:tc>
          <w:tcPr>
            <w:tcW w:w="1173" w:type="dxa"/>
            <w:shd w:val="clear" w:color="auto" w:fill="auto"/>
            <w:vAlign w:val="center"/>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103</w:t>
            </w:r>
          </w:p>
        </w:tc>
      </w:tr>
      <w:tr w:rsidR="00191E27" w:rsidTr="002A7641">
        <w:trPr>
          <w:jc w:val="center"/>
        </w:trPr>
        <w:tc>
          <w:tcPr>
            <w:tcW w:w="861" w:type="dxa"/>
            <w:vMerge w:val="restart"/>
            <w:shd w:val="clear" w:color="auto" w:fill="auto"/>
            <w:vAlign w:val="center"/>
          </w:tcPr>
          <w:p w:rsidR="00191E27" w:rsidRDefault="00191E27">
            <w:pPr>
              <w:pStyle w:val="afffffffff2"/>
              <w:rPr>
                <w:rFonts w:hAnsi="宋体"/>
              </w:rPr>
            </w:pPr>
            <w:proofErr w:type="gramStart"/>
            <w:r>
              <w:rPr>
                <w:rFonts w:hAnsi="宋体" w:hint="eastAsia"/>
              </w:rPr>
              <w:t>镧</w:t>
            </w:r>
            <w:proofErr w:type="gramEnd"/>
            <w:r>
              <w:rPr>
                <w:rFonts w:hAnsi="宋体" w:hint="eastAsia"/>
              </w:rPr>
              <w:t>（</w:t>
            </w:r>
            <w:r>
              <w:rPr>
                <w:rFonts w:ascii="Times New Roman"/>
              </w:rPr>
              <w:t>La</w:t>
            </w:r>
            <w:r>
              <w:rPr>
                <w:rFonts w:hAnsi="宋体" w:hint="eastAsia"/>
              </w:rPr>
              <w:t>）</w:t>
            </w:r>
          </w:p>
        </w:tc>
        <w:tc>
          <w:tcPr>
            <w:tcW w:w="1484" w:type="dxa"/>
            <w:shd w:val="clear" w:color="auto" w:fill="auto"/>
            <w:vAlign w:val="center"/>
          </w:tcPr>
          <w:p w:rsidR="00191E27" w:rsidRPr="00300FC0" w:rsidRDefault="00191E27"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191E27" w:rsidRPr="002A7641" w:rsidRDefault="00191E27">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1.00 </w:t>
            </w:r>
          </w:p>
        </w:tc>
        <w:tc>
          <w:tcPr>
            <w:tcW w:w="1171" w:type="dxa"/>
            <w:shd w:val="clear" w:color="auto" w:fill="auto"/>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1.00 </w:t>
            </w:r>
          </w:p>
        </w:tc>
        <w:tc>
          <w:tcPr>
            <w:tcW w:w="1171" w:type="dxa"/>
            <w:shd w:val="clear" w:color="auto" w:fill="auto"/>
            <w:vAlign w:val="center"/>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0.50 </w:t>
            </w:r>
          </w:p>
        </w:tc>
        <w:tc>
          <w:tcPr>
            <w:tcW w:w="1171" w:type="dxa"/>
            <w:shd w:val="clear" w:color="auto" w:fill="auto"/>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1.00 </w:t>
            </w:r>
          </w:p>
        </w:tc>
        <w:tc>
          <w:tcPr>
            <w:tcW w:w="1172" w:type="dxa"/>
            <w:shd w:val="clear" w:color="auto" w:fill="auto"/>
            <w:vAlign w:val="center"/>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2.50 </w:t>
            </w:r>
          </w:p>
        </w:tc>
        <w:tc>
          <w:tcPr>
            <w:tcW w:w="1173" w:type="dxa"/>
            <w:shd w:val="clear" w:color="auto" w:fill="auto"/>
            <w:vAlign w:val="center"/>
          </w:tcPr>
          <w:p w:rsidR="00191E27" w:rsidRPr="002A7641" w:rsidRDefault="00191E27"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5.00 </w:t>
            </w:r>
          </w:p>
        </w:tc>
      </w:tr>
      <w:tr w:rsidR="002A7641" w:rsidTr="002A7641">
        <w:trPr>
          <w:jc w:val="center"/>
        </w:trPr>
        <w:tc>
          <w:tcPr>
            <w:tcW w:w="861" w:type="dxa"/>
            <w:vMerge/>
            <w:shd w:val="clear" w:color="auto" w:fill="auto"/>
            <w:vAlign w:val="center"/>
          </w:tcPr>
          <w:p w:rsidR="002A7641" w:rsidRPr="00300FC0" w:rsidRDefault="002A7641" w:rsidP="004B106D">
            <w:pPr>
              <w:pStyle w:val="afffffffff2"/>
              <w:rPr>
                <w:rFonts w:ascii="Times New Roman"/>
              </w:rPr>
            </w:pPr>
          </w:p>
        </w:tc>
        <w:tc>
          <w:tcPr>
            <w:tcW w:w="1484" w:type="dxa"/>
            <w:shd w:val="clear" w:color="auto" w:fill="auto"/>
            <w:vAlign w:val="center"/>
          </w:tcPr>
          <w:p w:rsidR="002A7641" w:rsidRPr="00300FC0" w:rsidRDefault="002A7641"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2A7641" w:rsidRPr="002A7641" w:rsidRDefault="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94.0 </w:t>
            </w:r>
          </w:p>
        </w:tc>
        <w:tc>
          <w:tcPr>
            <w:tcW w:w="1171" w:type="dxa"/>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96.5 </w:t>
            </w:r>
          </w:p>
        </w:tc>
        <w:tc>
          <w:tcPr>
            <w:tcW w:w="1171" w:type="dxa"/>
            <w:shd w:val="clear" w:color="auto" w:fill="auto"/>
            <w:vAlign w:val="center"/>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93.0 </w:t>
            </w:r>
          </w:p>
        </w:tc>
        <w:tc>
          <w:tcPr>
            <w:tcW w:w="1171" w:type="dxa"/>
            <w:shd w:val="clear" w:color="auto" w:fill="auto"/>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sz w:val="18"/>
                <w:szCs w:val="18"/>
              </w:rPr>
              <w:t xml:space="preserve">101 </w:t>
            </w:r>
          </w:p>
        </w:tc>
        <w:tc>
          <w:tcPr>
            <w:tcW w:w="1172" w:type="dxa"/>
            <w:shd w:val="clear" w:color="auto" w:fill="auto"/>
            <w:vAlign w:val="center"/>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94.6 </w:t>
            </w:r>
          </w:p>
        </w:tc>
        <w:tc>
          <w:tcPr>
            <w:tcW w:w="1173" w:type="dxa"/>
            <w:shd w:val="clear" w:color="auto" w:fill="auto"/>
            <w:vAlign w:val="center"/>
          </w:tcPr>
          <w:p w:rsidR="002A7641" w:rsidRPr="002A7641" w:rsidRDefault="002A7641" w:rsidP="002A7641">
            <w:pPr>
              <w:spacing w:line="280" w:lineRule="exact"/>
              <w:jc w:val="center"/>
              <w:rPr>
                <w:rFonts w:ascii="Times New Roman" w:hAnsi="Times New Roman"/>
                <w:sz w:val="18"/>
                <w:szCs w:val="18"/>
              </w:rPr>
            </w:pPr>
            <w:r w:rsidRPr="002A7641">
              <w:rPr>
                <w:rFonts w:ascii="Times New Roman" w:hAnsi="Times New Roman" w:hint="eastAsia"/>
                <w:sz w:val="18"/>
                <w:szCs w:val="18"/>
              </w:rPr>
              <w:t xml:space="preserve">93.0 </w:t>
            </w:r>
          </w:p>
        </w:tc>
      </w:tr>
      <w:tr w:rsidR="00147F7A" w:rsidTr="00DB0872">
        <w:trPr>
          <w:jc w:val="center"/>
        </w:trPr>
        <w:tc>
          <w:tcPr>
            <w:tcW w:w="861" w:type="dxa"/>
            <w:vMerge w:val="restart"/>
            <w:shd w:val="clear" w:color="auto" w:fill="auto"/>
            <w:vAlign w:val="center"/>
          </w:tcPr>
          <w:p w:rsidR="00147F7A" w:rsidRPr="00300FC0" w:rsidRDefault="00191E27" w:rsidP="004B106D">
            <w:pPr>
              <w:pStyle w:val="afffffffff2"/>
              <w:rPr>
                <w:rFonts w:ascii="Times New Roman"/>
              </w:rPr>
            </w:pPr>
            <w:proofErr w:type="gramStart"/>
            <w:r>
              <w:rPr>
                <w:rFonts w:hAnsi="宋体" w:hint="eastAsia"/>
              </w:rPr>
              <w:t>铈</w:t>
            </w:r>
            <w:proofErr w:type="gramEnd"/>
            <w:r>
              <w:rPr>
                <w:rFonts w:hAnsi="宋体" w:hint="eastAsia"/>
              </w:rPr>
              <w:t>（</w:t>
            </w:r>
            <w:r>
              <w:rPr>
                <w:rFonts w:ascii="Times New Roman"/>
              </w:rPr>
              <w:t>Ce</w:t>
            </w:r>
            <w:r>
              <w:rPr>
                <w:rFonts w:hAnsi="宋体" w:hint="eastAsia"/>
              </w:rPr>
              <w:t>）</w:t>
            </w:r>
          </w:p>
        </w:tc>
        <w:tc>
          <w:tcPr>
            <w:tcW w:w="1484" w:type="dxa"/>
            <w:shd w:val="clear" w:color="auto" w:fill="auto"/>
            <w:vAlign w:val="center"/>
          </w:tcPr>
          <w:p w:rsidR="00147F7A" w:rsidRPr="00300FC0" w:rsidRDefault="00147F7A"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147F7A" w:rsidRPr="00147F7A" w:rsidRDefault="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2.00 </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2.00 </w:t>
            </w:r>
          </w:p>
        </w:tc>
        <w:tc>
          <w:tcPr>
            <w:tcW w:w="1171" w:type="dxa"/>
            <w:shd w:val="clear" w:color="auto" w:fill="auto"/>
            <w:vAlign w:val="center"/>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0.10 </w:t>
            </w:r>
          </w:p>
        </w:tc>
        <w:tc>
          <w:tcPr>
            <w:tcW w:w="1171" w:type="dxa"/>
            <w:shd w:val="clear" w:color="auto" w:fill="auto"/>
            <w:vAlign w:val="center"/>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2.50 </w:t>
            </w:r>
          </w:p>
        </w:tc>
        <w:tc>
          <w:tcPr>
            <w:tcW w:w="1172"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5.00 </w:t>
            </w:r>
          </w:p>
        </w:tc>
        <w:tc>
          <w:tcPr>
            <w:tcW w:w="1173"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10.0 </w:t>
            </w:r>
          </w:p>
        </w:tc>
      </w:tr>
      <w:tr w:rsidR="00147F7A" w:rsidTr="00DB0872">
        <w:trPr>
          <w:jc w:val="center"/>
        </w:trPr>
        <w:tc>
          <w:tcPr>
            <w:tcW w:w="861" w:type="dxa"/>
            <w:vMerge/>
            <w:shd w:val="clear" w:color="auto" w:fill="auto"/>
            <w:vAlign w:val="center"/>
          </w:tcPr>
          <w:p w:rsidR="00147F7A" w:rsidRPr="00300FC0" w:rsidRDefault="00147F7A" w:rsidP="004B106D">
            <w:pPr>
              <w:pStyle w:val="afffffffff2"/>
              <w:rPr>
                <w:rFonts w:ascii="Times New Roman"/>
              </w:rPr>
            </w:pPr>
          </w:p>
        </w:tc>
        <w:tc>
          <w:tcPr>
            <w:tcW w:w="1484" w:type="dxa"/>
            <w:shd w:val="clear" w:color="auto" w:fill="auto"/>
            <w:vAlign w:val="center"/>
          </w:tcPr>
          <w:p w:rsidR="00147F7A" w:rsidRPr="00300FC0" w:rsidRDefault="00147F7A"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147F7A" w:rsidRPr="00147F7A" w:rsidRDefault="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105 </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104 </w:t>
            </w:r>
          </w:p>
        </w:tc>
        <w:tc>
          <w:tcPr>
            <w:tcW w:w="1171" w:type="dxa"/>
            <w:shd w:val="clear" w:color="auto" w:fill="auto"/>
            <w:vAlign w:val="center"/>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105 </w:t>
            </w:r>
          </w:p>
        </w:tc>
        <w:tc>
          <w:tcPr>
            <w:tcW w:w="1171" w:type="dxa"/>
            <w:shd w:val="clear" w:color="auto" w:fill="auto"/>
            <w:vAlign w:val="center"/>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101 </w:t>
            </w:r>
          </w:p>
        </w:tc>
        <w:tc>
          <w:tcPr>
            <w:tcW w:w="1172"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95.0 </w:t>
            </w:r>
          </w:p>
        </w:tc>
        <w:tc>
          <w:tcPr>
            <w:tcW w:w="1173"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92.0 </w:t>
            </w:r>
          </w:p>
        </w:tc>
      </w:tr>
      <w:tr w:rsidR="00147F7A" w:rsidTr="00DB0872">
        <w:trPr>
          <w:jc w:val="center"/>
        </w:trPr>
        <w:tc>
          <w:tcPr>
            <w:tcW w:w="861" w:type="dxa"/>
            <w:vMerge w:val="restart"/>
            <w:shd w:val="clear" w:color="auto" w:fill="auto"/>
            <w:vAlign w:val="center"/>
          </w:tcPr>
          <w:p w:rsidR="00147F7A" w:rsidRPr="00300FC0" w:rsidRDefault="00191E27" w:rsidP="004B106D">
            <w:pPr>
              <w:pStyle w:val="afffffffff2"/>
              <w:rPr>
                <w:rFonts w:ascii="Times New Roman"/>
              </w:rPr>
            </w:pPr>
            <w:bookmarkStart w:id="222" w:name="_Hlk204285420"/>
            <w:proofErr w:type="gramStart"/>
            <w:r>
              <w:rPr>
                <w:rFonts w:hAnsi="宋体" w:hint="eastAsia"/>
              </w:rPr>
              <w:t>镨</w:t>
            </w:r>
            <w:proofErr w:type="gramEnd"/>
            <w:r>
              <w:rPr>
                <w:rFonts w:hAnsi="宋体" w:hint="eastAsia"/>
              </w:rPr>
              <w:t>（</w:t>
            </w:r>
            <w:proofErr w:type="spellStart"/>
            <w:r>
              <w:rPr>
                <w:rFonts w:ascii="Times New Roman"/>
              </w:rPr>
              <w:t>Pr</w:t>
            </w:r>
            <w:proofErr w:type="spellEnd"/>
            <w:r>
              <w:rPr>
                <w:rFonts w:hAnsi="宋体" w:hint="eastAsia"/>
              </w:rPr>
              <w:t>）</w:t>
            </w:r>
          </w:p>
        </w:tc>
        <w:tc>
          <w:tcPr>
            <w:tcW w:w="1484" w:type="dxa"/>
            <w:shd w:val="clear" w:color="auto" w:fill="auto"/>
            <w:vAlign w:val="center"/>
          </w:tcPr>
          <w:p w:rsidR="00147F7A" w:rsidRPr="00300FC0" w:rsidRDefault="00147F7A"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0.25</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0.25 </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0.025 </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0.25 </w:t>
            </w:r>
          </w:p>
        </w:tc>
        <w:tc>
          <w:tcPr>
            <w:tcW w:w="1172" w:type="dxa"/>
            <w:shd w:val="clear" w:color="auto" w:fill="auto"/>
            <w:vAlign w:val="center"/>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0.50 </w:t>
            </w:r>
          </w:p>
        </w:tc>
        <w:tc>
          <w:tcPr>
            <w:tcW w:w="1173" w:type="dxa"/>
            <w:shd w:val="clear" w:color="auto" w:fill="auto"/>
            <w:vAlign w:val="center"/>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1.00 </w:t>
            </w:r>
          </w:p>
        </w:tc>
      </w:tr>
      <w:tr w:rsidR="00147F7A" w:rsidTr="00DB0872">
        <w:trPr>
          <w:jc w:val="center"/>
        </w:trPr>
        <w:tc>
          <w:tcPr>
            <w:tcW w:w="861" w:type="dxa"/>
            <w:vMerge/>
            <w:shd w:val="clear" w:color="auto" w:fill="auto"/>
            <w:vAlign w:val="center"/>
          </w:tcPr>
          <w:p w:rsidR="00147F7A" w:rsidRPr="00300FC0" w:rsidRDefault="00147F7A" w:rsidP="004B106D">
            <w:pPr>
              <w:pStyle w:val="afffffffff2"/>
              <w:rPr>
                <w:rFonts w:ascii="Times New Roman"/>
              </w:rPr>
            </w:pPr>
          </w:p>
        </w:tc>
        <w:tc>
          <w:tcPr>
            <w:tcW w:w="1484" w:type="dxa"/>
            <w:shd w:val="clear" w:color="auto" w:fill="auto"/>
            <w:vAlign w:val="center"/>
          </w:tcPr>
          <w:p w:rsidR="00147F7A" w:rsidRPr="00300FC0" w:rsidRDefault="00147F7A"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93.2 </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94.0 </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108 </w:t>
            </w:r>
          </w:p>
        </w:tc>
        <w:tc>
          <w:tcPr>
            <w:tcW w:w="1171" w:type="dxa"/>
            <w:shd w:val="clear" w:color="auto" w:fill="auto"/>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sz w:val="18"/>
                <w:szCs w:val="18"/>
              </w:rPr>
              <w:t xml:space="preserve">96.0 </w:t>
            </w:r>
          </w:p>
        </w:tc>
        <w:tc>
          <w:tcPr>
            <w:tcW w:w="1172" w:type="dxa"/>
            <w:shd w:val="clear" w:color="auto" w:fill="auto"/>
            <w:vAlign w:val="center"/>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98.0 </w:t>
            </w:r>
          </w:p>
        </w:tc>
        <w:tc>
          <w:tcPr>
            <w:tcW w:w="1173" w:type="dxa"/>
            <w:shd w:val="clear" w:color="auto" w:fill="auto"/>
            <w:vAlign w:val="center"/>
          </w:tcPr>
          <w:p w:rsidR="00147F7A" w:rsidRPr="00147F7A" w:rsidRDefault="00147F7A" w:rsidP="00147F7A">
            <w:pPr>
              <w:spacing w:line="280" w:lineRule="exact"/>
              <w:jc w:val="center"/>
              <w:rPr>
                <w:rFonts w:ascii="Times New Roman" w:hAnsi="Times New Roman"/>
                <w:sz w:val="18"/>
                <w:szCs w:val="18"/>
              </w:rPr>
            </w:pPr>
            <w:r w:rsidRPr="00147F7A">
              <w:rPr>
                <w:rFonts w:ascii="Times New Roman" w:hAnsi="Times New Roman" w:hint="eastAsia"/>
                <w:sz w:val="18"/>
                <w:szCs w:val="18"/>
              </w:rPr>
              <w:t xml:space="preserve">103 </w:t>
            </w:r>
          </w:p>
        </w:tc>
      </w:tr>
      <w:bookmarkEnd w:id="222"/>
      <w:tr w:rsidR="00147F7A" w:rsidTr="00DB0872">
        <w:trPr>
          <w:jc w:val="center"/>
        </w:trPr>
        <w:tc>
          <w:tcPr>
            <w:tcW w:w="861" w:type="dxa"/>
            <w:vMerge w:val="restart"/>
            <w:shd w:val="clear" w:color="auto" w:fill="auto"/>
            <w:vAlign w:val="center"/>
          </w:tcPr>
          <w:p w:rsidR="00147F7A" w:rsidRPr="00300FC0" w:rsidRDefault="00F46D77" w:rsidP="004B106D">
            <w:pPr>
              <w:pStyle w:val="afffffffff2"/>
              <w:rPr>
                <w:rFonts w:ascii="Times New Roman"/>
              </w:rPr>
            </w:pPr>
            <w:r>
              <w:rPr>
                <w:rFonts w:hAnsi="宋体" w:hint="eastAsia"/>
              </w:rPr>
              <w:t>钕</w:t>
            </w:r>
            <w:bookmarkStart w:id="223" w:name="OLE_LINK50"/>
            <w:bookmarkStart w:id="224" w:name="OLE_LINK51"/>
            <w:r>
              <w:rPr>
                <w:rFonts w:hAnsi="宋体" w:hint="eastAsia"/>
              </w:rPr>
              <w:t>（</w:t>
            </w:r>
            <w:bookmarkEnd w:id="223"/>
            <w:bookmarkEnd w:id="224"/>
            <w:proofErr w:type="spellStart"/>
            <w:r>
              <w:rPr>
                <w:rFonts w:ascii="Times New Roman"/>
              </w:rPr>
              <w:t>Nd</w:t>
            </w:r>
            <w:proofErr w:type="spellEnd"/>
            <w:r>
              <w:rPr>
                <w:rFonts w:hAnsi="宋体" w:hint="eastAsia"/>
              </w:rPr>
              <w:t>）</w:t>
            </w:r>
          </w:p>
        </w:tc>
        <w:tc>
          <w:tcPr>
            <w:tcW w:w="1484"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sz w:val="18"/>
                <w:szCs w:val="18"/>
              </w:rPr>
              <w:t>加标浓度</w:t>
            </w:r>
            <w:r w:rsidRPr="00E27FF9">
              <w:rPr>
                <w:rFonts w:ascii="Times New Roman" w:hAnsi="Times New Roman"/>
                <w:sz w:val="18"/>
                <w:szCs w:val="18"/>
              </w:rPr>
              <w:t>(</w:t>
            </w:r>
            <w:proofErr w:type="spellStart"/>
            <w:r w:rsidRPr="00E27FF9">
              <w:rPr>
                <w:rFonts w:ascii="Times New Roman" w:hAnsi="Times New Roman"/>
                <w:sz w:val="18"/>
                <w:szCs w:val="18"/>
              </w:rPr>
              <w:t>μg</w:t>
            </w:r>
            <w:proofErr w:type="spellEnd"/>
            <w:r w:rsidRPr="00E27FF9">
              <w:rPr>
                <w:rFonts w:ascii="Times New Roman" w:hAnsi="Times New Roman"/>
                <w:sz w:val="18"/>
                <w:szCs w:val="18"/>
              </w:rPr>
              <w:t>)</w:t>
            </w:r>
          </w:p>
        </w:tc>
        <w:tc>
          <w:tcPr>
            <w:tcW w:w="1171"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hint="eastAsia"/>
                <w:sz w:val="18"/>
                <w:szCs w:val="18"/>
              </w:rPr>
              <w:t xml:space="preserve">1.00 </w:t>
            </w:r>
          </w:p>
        </w:tc>
        <w:tc>
          <w:tcPr>
            <w:tcW w:w="1171"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hint="eastAsia"/>
                <w:sz w:val="18"/>
                <w:szCs w:val="18"/>
              </w:rPr>
              <w:t xml:space="preserve">1.00 </w:t>
            </w:r>
          </w:p>
        </w:tc>
        <w:tc>
          <w:tcPr>
            <w:tcW w:w="1171"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hint="eastAsia"/>
                <w:sz w:val="18"/>
                <w:szCs w:val="18"/>
              </w:rPr>
              <w:t xml:space="preserve">0.10 </w:t>
            </w:r>
          </w:p>
        </w:tc>
        <w:tc>
          <w:tcPr>
            <w:tcW w:w="1171"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hint="eastAsia"/>
                <w:sz w:val="18"/>
                <w:szCs w:val="18"/>
              </w:rPr>
              <w:t xml:space="preserve">0.50 </w:t>
            </w:r>
          </w:p>
        </w:tc>
        <w:tc>
          <w:tcPr>
            <w:tcW w:w="1172" w:type="dxa"/>
            <w:shd w:val="clear" w:color="auto" w:fill="auto"/>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sz w:val="18"/>
                <w:szCs w:val="18"/>
              </w:rPr>
              <w:t xml:space="preserve">2.50 </w:t>
            </w:r>
          </w:p>
        </w:tc>
        <w:tc>
          <w:tcPr>
            <w:tcW w:w="1173" w:type="dxa"/>
            <w:shd w:val="clear" w:color="auto" w:fill="auto"/>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sz w:val="18"/>
                <w:szCs w:val="18"/>
              </w:rPr>
              <w:t xml:space="preserve">2.50 </w:t>
            </w:r>
          </w:p>
        </w:tc>
      </w:tr>
      <w:tr w:rsidR="00147F7A" w:rsidTr="00DB0872">
        <w:trPr>
          <w:jc w:val="center"/>
        </w:trPr>
        <w:tc>
          <w:tcPr>
            <w:tcW w:w="861" w:type="dxa"/>
            <w:vMerge/>
            <w:shd w:val="clear" w:color="auto" w:fill="auto"/>
            <w:vAlign w:val="center"/>
          </w:tcPr>
          <w:p w:rsidR="00147F7A" w:rsidRPr="00300FC0" w:rsidRDefault="00147F7A" w:rsidP="004B106D">
            <w:pPr>
              <w:pStyle w:val="afffffffff2"/>
              <w:rPr>
                <w:rFonts w:ascii="Times New Roman"/>
              </w:rPr>
            </w:pPr>
          </w:p>
        </w:tc>
        <w:tc>
          <w:tcPr>
            <w:tcW w:w="1484"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sz w:val="18"/>
                <w:szCs w:val="18"/>
              </w:rPr>
              <w:t>回收率（</w:t>
            </w:r>
            <w:r w:rsidRPr="00E27FF9">
              <w:rPr>
                <w:rFonts w:ascii="Times New Roman" w:hAnsi="Times New Roman"/>
                <w:sz w:val="18"/>
                <w:szCs w:val="18"/>
              </w:rPr>
              <w:t>%</w:t>
            </w:r>
            <w:r w:rsidRPr="00E27FF9">
              <w:rPr>
                <w:rFonts w:ascii="Times New Roman" w:hAnsi="Times New Roman"/>
                <w:sz w:val="18"/>
                <w:szCs w:val="18"/>
              </w:rPr>
              <w:t>）</w:t>
            </w:r>
          </w:p>
        </w:tc>
        <w:tc>
          <w:tcPr>
            <w:tcW w:w="1171"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hint="eastAsia"/>
                <w:sz w:val="18"/>
                <w:szCs w:val="18"/>
              </w:rPr>
              <w:t>106</w:t>
            </w:r>
          </w:p>
        </w:tc>
        <w:tc>
          <w:tcPr>
            <w:tcW w:w="1171"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hint="eastAsia"/>
                <w:sz w:val="18"/>
                <w:szCs w:val="18"/>
              </w:rPr>
              <w:t xml:space="preserve">107 </w:t>
            </w:r>
          </w:p>
        </w:tc>
        <w:tc>
          <w:tcPr>
            <w:tcW w:w="1171"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hint="eastAsia"/>
                <w:sz w:val="18"/>
                <w:szCs w:val="18"/>
              </w:rPr>
              <w:t xml:space="preserve">105 </w:t>
            </w:r>
          </w:p>
        </w:tc>
        <w:tc>
          <w:tcPr>
            <w:tcW w:w="1171" w:type="dxa"/>
            <w:shd w:val="clear" w:color="auto" w:fill="auto"/>
            <w:vAlign w:val="center"/>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hint="eastAsia"/>
                <w:sz w:val="18"/>
                <w:szCs w:val="18"/>
              </w:rPr>
              <w:t xml:space="preserve">91.0 </w:t>
            </w:r>
          </w:p>
        </w:tc>
        <w:tc>
          <w:tcPr>
            <w:tcW w:w="1172" w:type="dxa"/>
            <w:shd w:val="clear" w:color="auto" w:fill="auto"/>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sz w:val="18"/>
                <w:szCs w:val="18"/>
              </w:rPr>
              <w:t xml:space="preserve">101 </w:t>
            </w:r>
          </w:p>
        </w:tc>
        <w:tc>
          <w:tcPr>
            <w:tcW w:w="1173" w:type="dxa"/>
            <w:shd w:val="clear" w:color="auto" w:fill="auto"/>
          </w:tcPr>
          <w:p w:rsidR="00147F7A" w:rsidRPr="00E27FF9" w:rsidRDefault="00147F7A" w:rsidP="00E27FF9">
            <w:pPr>
              <w:spacing w:line="280" w:lineRule="exact"/>
              <w:jc w:val="center"/>
              <w:rPr>
                <w:rFonts w:ascii="Times New Roman" w:hAnsi="Times New Roman"/>
                <w:sz w:val="18"/>
                <w:szCs w:val="18"/>
              </w:rPr>
            </w:pPr>
            <w:r w:rsidRPr="00E27FF9">
              <w:rPr>
                <w:rFonts w:ascii="Times New Roman" w:hAnsi="Times New Roman"/>
                <w:sz w:val="18"/>
                <w:szCs w:val="18"/>
              </w:rPr>
              <w:t xml:space="preserve">95.0 </w:t>
            </w:r>
          </w:p>
        </w:tc>
      </w:tr>
      <w:tr w:rsidR="00DB0872" w:rsidTr="00300FC0">
        <w:trPr>
          <w:jc w:val="center"/>
        </w:trPr>
        <w:tc>
          <w:tcPr>
            <w:tcW w:w="861" w:type="dxa"/>
            <w:vMerge w:val="restart"/>
            <w:shd w:val="clear" w:color="auto" w:fill="auto"/>
            <w:vAlign w:val="center"/>
          </w:tcPr>
          <w:p w:rsidR="00DB0872" w:rsidRPr="00300FC0" w:rsidRDefault="00F46D77" w:rsidP="004B106D">
            <w:pPr>
              <w:pStyle w:val="afffffffff2"/>
              <w:rPr>
                <w:rFonts w:ascii="Times New Roman"/>
              </w:rPr>
            </w:pPr>
            <w:r>
              <w:rPr>
                <w:rFonts w:hAnsi="宋体" w:hint="eastAsia"/>
              </w:rPr>
              <w:t>钐（</w:t>
            </w:r>
            <w:r>
              <w:rPr>
                <w:rFonts w:ascii="Times New Roman"/>
              </w:rPr>
              <w:t>Sm</w:t>
            </w:r>
            <w:r>
              <w:rPr>
                <w:rFonts w:hAnsi="宋体" w:hint="eastAsia"/>
              </w:rPr>
              <w:t>）</w:t>
            </w:r>
          </w:p>
        </w:tc>
        <w:tc>
          <w:tcPr>
            <w:tcW w:w="1484" w:type="dxa"/>
            <w:shd w:val="clear" w:color="auto" w:fill="auto"/>
            <w:vAlign w:val="center"/>
          </w:tcPr>
          <w:p w:rsidR="00DB0872" w:rsidRPr="00300FC0" w:rsidRDefault="00DB0872"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0.10 </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0.10 </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0.010 </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0.10 </w:t>
            </w:r>
          </w:p>
        </w:tc>
        <w:tc>
          <w:tcPr>
            <w:tcW w:w="1172"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0.50 </w:t>
            </w:r>
          </w:p>
        </w:tc>
        <w:tc>
          <w:tcPr>
            <w:tcW w:w="1173"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sz w:val="18"/>
                <w:szCs w:val="18"/>
              </w:rPr>
              <w:t xml:space="preserve">0.50 </w:t>
            </w:r>
          </w:p>
        </w:tc>
      </w:tr>
      <w:tr w:rsidR="00DB0872" w:rsidTr="00300FC0">
        <w:trPr>
          <w:jc w:val="center"/>
        </w:trPr>
        <w:tc>
          <w:tcPr>
            <w:tcW w:w="861" w:type="dxa"/>
            <w:vMerge/>
            <w:shd w:val="clear" w:color="auto" w:fill="auto"/>
            <w:vAlign w:val="center"/>
          </w:tcPr>
          <w:p w:rsidR="00DB0872" w:rsidRPr="00300FC0" w:rsidRDefault="00DB0872" w:rsidP="004B106D">
            <w:pPr>
              <w:pStyle w:val="afffffffff2"/>
              <w:rPr>
                <w:rFonts w:ascii="Times New Roman"/>
              </w:rPr>
            </w:pPr>
          </w:p>
        </w:tc>
        <w:tc>
          <w:tcPr>
            <w:tcW w:w="1484" w:type="dxa"/>
            <w:shd w:val="clear" w:color="auto" w:fill="auto"/>
            <w:vAlign w:val="center"/>
          </w:tcPr>
          <w:p w:rsidR="00DB0872" w:rsidRPr="00300FC0" w:rsidRDefault="00DB0872"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105</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105</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105</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95.0 </w:t>
            </w:r>
          </w:p>
        </w:tc>
        <w:tc>
          <w:tcPr>
            <w:tcW w:w="1172"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108 </w:t>
            </w:r>
          </w:p>
        </w:tc>
        <w:tc>
          <w:tcPr>
            <w:tcW w:w="1173"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94.8 </w:t>
            </w:r>
          </w:p>
        </w:tc>
      </w:tr>
      <w:tr w:rsidR="00DB0872" w:rsidTr="00DB0872">
        <w:trPr>
          <w:jc w:val="center"/>
        </w:trPr>
        <w:tc>
          <w:tcPr>
            <w:tcW w:w="861" w:type="dxa"/>
            <w:vMerge w:val="restart"/>
            <w:shd w:val="clear" w:color="auto" w:fill="auto"/>
            <w:vAlign w:val="center"/>
          </w:tcPr>
          <w:p w:rsidR="00DB0872" w:rsidRPr="00300FC0" w:rsidRDefault="00F46D77" w:rsidP="004B106D">
            <w:pPr>
              <w:pStyle w:val="afffffffff2"/>
              <w:rPr>
                <w:rFonts w:ascii="Times New Roman"/>
              </w:rPr>
            </w:pPr>
            <w:proofErr w:type="gramStart"/>
            <w:r>
              <w:rPr>
                <w:rFonts w:hAnsi="宋体" w:hint="eastAsia"/>
              </w:rPr>
              <w:t>铕</w:t>
            </w:r>
            <w:proofErr w:type="gramEnd"/>
            <w:r>
              <w:rPr>
                <w:rFonts w:hAnsi="宋体" w:hint="eastAsia"/>
              </w:rPr>
              <w:t>（</w:t>
            </w:r>
            <w:proofErr w:type="spellStart"/>
            <w:r>
              <w:rPr>
                <w:rFonts w:ascii="Times New Roman"/>
              </w:rPr>
              <w:t>Eu</w:t>
            </w:r>
            <w:proofErr w:type="spellEnd"/>
            <w:r>
              <w:rPr>
                <w:rFonts w:hAnsi="宋体" w:hint="eastAsia"/>
              </w:rPr>
              <w:t>）</w:t>
            </w:r>
          </w:p>
        </w:tc>
        <w:tc>
          <w:tcPr>
            <w:tcW w:w="1484" w:type="dxa"/>
            <w:shd w:val="clear" w:color="auto" w:fill="auto"/>
            <w:vAlign w:val="center"/>
          </w:tcPr>
          <w:p w:rsidR="00DB0872" w:rsidRPr="00300FC0" w:rsidRDefault="00DB0872"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0.025 </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0.025 </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0.10 </w:t>
            </w:r>
          </w:p>
        </w:tc>
        <w:tc>
          <w:tcPr>
            <w:tcW w:w="1171" w:type="dxa"/>
            <w:shd w:val="clear" w:color="auto" w:fill="auto"/>
          </w:tcPr>
          <w:p w:rsidR="00DB0872" w:rsidRPr="00DB0872" w:rsidRDefault="00DB0872" w:rsidP="00DB0872">
            <w:pPr>
              <w:spacing w:line="280" w:lineRule="exact"/>
              <w:jc w:val="center"/>
              <w:rPr>
                <w:rFonts w:ascii="Times New Roman" w:hAnsi="Times New Roman"/>
                <w:sz w:val="18"/>
                <w:szCs w:val="18"/>
              </w:rPr>
            </w:pPr>
            <w:r w:rsidRPr="00DB0872">
              <w:rPr>
                <w:rFonts w:ascii="Times New Roman" w:hAnsi="Times New Roman"/>
                <w:sz w:val="18"/>
                <w:szCs w:val="18"/>
              </w:rPr>
              <w:t xml:space="preserve">0.025 </w:t>
            </w:r>
          </w:p>
        </w:tc>
        <w:tc>
          <w:tcPr>
            <w:tcW w:w="1172"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0.050 </w:t>
            </w:r>
          </w:p>
        </w:tc>
        <w:tc>
          <w:tcPr>
            <w:tcW w:w="1173"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0.10 </w:t>
            </w:r>
          </w:p>
        </w:tc>
      </w:tr>
      <w:tr w:rsidR="00DB0872" w:rsidTr="00DB0872">
        <w:trPr>
          <w:jc w:val="center"/>
        </w:trPr>
        <w:tc>
          <w:tcPr>
            <w:tcW w:w="861" w:type="dxa"/>
            <w:vMerge/>
            <w:shd w:val="clear" w:color="auto" w:fill="auto"/>
            <w:vAlign w:val="center"/>
          </w:tcPr>
          <w:p w:rsidR="00DB0872" w:rsidRPr="00300FC0" w:rsidRDefault="00DB0872" w:rsidP="004B106D">
            <w:pPr>
              <w:pStyle w:val="afffffffff2"/>
              <w:rPr>
                <w:rFonts w:ascii="Times New Roman"/>
              </w:rPr>
            </w:pPr>
          </w:p>
        </w:tc>
        <w:tc>
          <w:tcPr>
            <w:tcW w:w="1484" w:type="dxa"/>
            <w:shd w:val="clear" w:color="auto" w:fill="auto"/>
            <w:vAlign w:val="center"/>
          </w:tcPr>
          <w:p w:rsidR="00DB0872" w:rsidRPr="00300FC0" w:rsidRDefault="00DB0872"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94.0 </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98.0 </w:t>
            </w:r>
          </w:p>
        </w:tc>
        <w:tc>
          <w:tcPr>
            <w:tcW w:w="1171"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100 </w:t>
            </w:r>
          </w:p>
        </w:tc>
        <w:tc>
          <w:tcPr>
            <w:tcW w:w="1171" w:type="dxa"/>
            <w:shd w:val="clear" w:color="auto" w:fill="auto"/>
          </w:tcPr>
          <w:p w:rsidR="00DB0872" w:rsidRPr="00DB0872" w:rsidRDefault="00DB0872" w:rsidP="00DB0872">
            <w:pPr>
              <w:spacing w:line="280" w:lineRule="exact"/>
              <w:jc w:val="center"/>
              <w:rPr>
                <w:rFonts w:ascii="Times New Roman" w:hAnsi="Times New Roman"/>
                <w:sz w:val="18"/>
                <w:szCs w:val="18"/>
              </w:rPr>
            </w:pPr>
            <w:r w:rsidRPr="00DB0872">
              <w:rPr>
                <w:rFonts w:ascii="Times New Roman" w:hAnsi="Times New Roman"/>
                <w:sz w:val="18"/>
                <w:szCs w:val="18"/>
              </w:rPr>
              <w:t xml:space="preserve">108 </w:t>
            </w:r>
          </w:p>
        </w:tc>
        <w:tc>
          <w:tcPr>
            <w:tcW w:w="1172"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100 </w:t>
            </w:r>
          </w:p>
        </w:tc>
        <w:tc>
          <w:tcPr>
            <w:tcW w:w="1173" w:type="dxa"/>
            <w:shd w:val="clear" w:color="auto" w:fill="auto"/>
            <w:vAlign w:val="center"/>
          </w:tcPr>
          <w:p w:rsidR="00DB0872" w:rsidRPr="00DB0872" w:rsidRDefault="00DB0872">
            <w:pPr>
              <w:spacing w:line="280" w:lineRule="exact"/>
              <w:jc w:val="center"/>
              <w:rPr>
                <w:rFonts w:ascii="Times New Roman" w:hAnsi="Times New Roman"/>
                <w:sz w:val="18"/>
                <w:szCs w:val="18"/>
              </w:rPr>
            </w:pPr>
            <w:r w:rsidRPr="00DB0872">
              <w:rPr>
                <w:rFonts w:ascii="Times New Roman" w:hAnsi="Times New Roman" w:hint="eastAsia"/>
                <w:sz w:val="18"/>
                <w:szCs w:val="18"/>
              </w:rPr>
              <w:t xml:space="preserve">105 </w:t>
            </w:r>
          </w:p>
        </w:tc>
      </w:tr>
      <w:tr w:rsidR="00473715" w:rsidTr="00300FC0">
        <w:trPr>
          <w:jc w:val="center"/>
        </w:trPr>
        <w:tc>
          <w:tcPr>
            <w:tcW w:w="861" w:type="dxa"/>
            <w:vMerge w:val="restart"/>
            <w:shd w:val="clear" w:color="auto" w:fill="auto"/>
            <w:vAlign w:val="center"/>
          </w:tcPr>
          <w:p w:rsidR="00473715" w:rsidRPr="00300FC0" w:rsidRDefault="00F46D77" w:rsidP="00DB0872">
            <w:pPr>
              <w:pStyle w:val="afffffffff2"/>
              <w:rPr>
                <w:rFonts w:ascii="Times New Roman"/>
              </w:rPr>
            </w:pPr>
            <w:proofErr w:type="gramStart"/>
            <w:r>
              <w:rPr>
                <w:rFonts w:hAnsi="宋体" w:hint="eastAsia"/>
              </w:rPr>
              <w:t>钆</w:t>
            </w:r>
            <w:proofErr w:type="gramEnd"/>
            <w:r>
              <w:rPr>
                <w:rFonts w:hAnsi="宋体" w:hint="eastAsia"/>
              </w:rPr>
              <w:t>（</w:t>
            </w:r>
            <w:proofErr w:type="spellStart"/>
            <w:r>
              <w:rPr>
                <w:rFonts w:ascii="Times New Roman"/>
              </w:rPr>
              <w:t>Gd</w:t>
            </w:r>
            <w:proofErr w:type="spellEnd"/>
            <w:r>
              <w:rPr>
                <w:rFonts w:hAnsi="宋体" w:hint="eastAsia"/>
              </w:rPr>
              <w:t>）</w:t>
            </w:r>
          </w:p>
        </w:tc>
        <w:tc>
          <w:tcPr>
            <w:tcW w:w="1484" w:type="dxa"/>
            <w:shd w:val="clear" w:color="auto" w:fill="auto"/>
            <w:vAlign w:val="center"/>
          </w:tcPr>
          <w:p w:rsidR="00473715" w:rsidRPr="00300FC0" w:rsidRDefault="00473715" w:rsidP="00DB0872">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473715" w:rsidRPr="00473715" w:rsidRDefault="00473715" w:rsidP="00DB0872">
            <w:pPr>
              <w:spacing w:line="280" w:lineRule="exact"/>
              <w:jc w:val="center"/>
              <w:rPr>
                <w:rFonts w:ascii="Times New Roman" w:hAnsi="Times New Roman"/>
                <w:sz w:val="18"/>
                <w:szCs w:val="18"/>
              </w:rPr>
            </w:pPr>
            <w:r w:rsidRPr="00473715">
              <w:rPr>
                <w:rFonts w:ascii="Times New Roman" w:hAnsi="Times New Roman"/>
                <w:sz w:val="18"/>
                <w:szCs w:val="18"/>
              </w:rPr>
              <w:t xml:space="preserve">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0.25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0.50 </w:t>
            </w:r>
          </w:p>
        </w:tc>
      </w:tr>
      <w:tr w:rsidR="00473715" w:rsidTr="00300FC0">
        <w:trPr>
          <w:jc w:val="center"/>
        </w:trPr>
        <w:tc>
          <w:tcPr>
            <w:tcW w:w="861" w:type="dxa"/>
            <w:vMerge/>
            <w:shd w:val="clear" w:color="auto" w:fill="auto"/>
            <w:vAlign w:val="center"/>
          </w:tcPr>
          <w:p w:rsidR="00473715" w:rsidRPr="00300FC0" w:rsidRDefault="00473715" w:rsidP="00DB0872">
            <w:pPr>
              <w:pStyle w:val="afffffffff2"/>
              <w:rPr>
                <w:rFonts w:ascii="Times New Roman"/>
              </w:rPr>
            </w:pPr>
          </w:p>
        </w:tc>
        <w:tc>
          <w:tcPr>
            <w:tcW w:w="1484" w:type="dxa"/>
            <w:shd w:val="clear" w:color="auto" w:fill="auto"/>
            <w:vAlign w:val="center"/>
          </w:tcPr>
          <w:p w:rsidR="00473715" w:rsidRPr="00300FC0" w:rsidRDefault="00473715" w:rsidP="00DB0872">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473715" w:rsidRPr="00473715" w:rsidRDefault="00473715" w:rsidP="00DB0872">
            <w:pPr>
              <w:spacing w:line="280" w:lineRule="exact"/>
              <w:jc w:val="center"/>
              <w:rPr>
                <w:rFonts w:ascii="Times New Roman" w:hAnsi="Times New Roman"/>
                <w:sz w:val="18"/>
                <w:szCs w:val="18"/>
              </w:rPr>
            </w:pPr>
            <w:r w:rsidRPr="00473715">
              <w:rPr>
                <w:rFonts w:ascii="Times New Roman" w:hAnsi="Times New Roman"/>
                <w:sz w:val="18"/>
                <w:szCs w:val="18"/>
              </w:rPr>
              <w:t xml:space="preserve">95.0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105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104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93.0 </w:t>
            </w:r>
          </w:p>
        </w:tc>
      </w:tr>
      <w:tr w:rsidR="00473715" w:rsidTr="00300FC0">
        <w:trPr>
          <w:jc w:val="center"/>
        </w:trPr>
        <w:tc>
          <w:tcPr>
            <w:tcW w:w="861" w:type="dxa"/>
            <w:vMerge w:val="restart"/>
            <w:shd w:val="clear" w:color="auto" w:fill="auto"/>
            <w:vAlign w:val="center"/>
          </w:tcPr>
          <w:p w:rsidR="00473715" w:rsidRPr="00300FC0" w:rsidRDefault="00F46D77" w:rsidP="004B106D">
            <w:pPr>
              <w:pStyle w:val="afffffffff2"/>
              <w:rPr>
                <w:rFonts w:ascii="Times New Roman"/>
              </w:rPr>
            </w:pPr>
            <w:proofErr w:type="gramStart"/>
            <w:r>
              <w:rPr>
                <w:rFonts w:hAnsi="宋体" w:hint="eastAsia"/>
              </w:rPr>
              <w:t>铽</w:t>
            </w:r>
            <w:proofErr w:type="gramEnd"/>
            <w:r>
              <w:rPr>
                <w:rFonts w:hAnsi="宋体" w:hint="eastAsia"/>
              </w:rPr>
              <w:t>（</w:t>
            </w:r>
            <w:r>
              <w:rPr>
                <w:rFonts w:ascii="Times New Roman"/>
              </w:rPr>
              <w:t>Tb</w:t>
            </w:r>
            <w:r>
              <w:rPr>
                <w:rFonts w:hAnsi="宋体" w:hint="eastAsia"/>
              </w:rPr>
              <w:t>）</w:t>
            </w: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0.025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0.025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0.025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0.050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r>
      <w:tr w:rsidR="00473715" w:rsidTr="00300FC0">
        <w:trPr>
          <w:jc w:val="center"/>
        </w:trPr>
        <w:tc>
          <w:tcPr>
            <w:tcW w:w="861" w:type="dxa"/>
            <w:vMerge/>
            <w:shd w:val="clear" w:color="auto" w:fill="auto"/>
            <w:vAlign w:val="center"/>
          </w:tcPr>
          <w:p w:rsidR="00473715" w:rsidRPr="00300FC0" w:rsidRDefault="00473715" w:rsidP="004B106D">
            <w:pPr>
              <w:pStyle w:val="afffffffff2"/>
              <w:rPr>
                <w:rFonts w:ascii="Times New Roman"/>
              </w:rPr>
            </w:pP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92.0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92.0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96.0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106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98.0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105 </w:t>
            </w:r>
          </w:p>
        </w:tc>
      </w:tr>
      <w:tr w:rsidR="00473715" w:rsidTr="00300FC0">
        <w:trPr>
          <w:jc w:val="center"/>
        </w:trPr>
        <w:tc>
          <w:tcPr>
            <w:tcW w:w="861" w:type="dxa"/>
            <w:vMerge w:val="restart"/>
            <w:shd w:val="clear" w:color="auto" w:fill="auto"/>
            <w:vAlign w:val="center"/>
          </w:tcPr>
          <w:p w:rsidR="00473715" w:rsidRPr="00300FC0" w:rsidRDefault="00F46D77" w:rsidP="004B106D">
            <w:pPr>
              <w:pStyle w:val="afffffffff2"/>
              <w:rPr>
                <w:rFonts w:ascii="Times New Roman"/>
              </w:rPr>
            </w:pPr>
            <w:proofErr w:type="gramStart"/>
            <w:r>
              <w:rPr>
                <w:rFonts w:hAnsi="宋体" w:hint="eastAsia"/>
              </w:rPr>
              <w:t>镝</w:t>
            </w:r>
            <w:proofErr w:type="gramEnd"/>
            <w:r>
              <w:rPr>
                <w:rFonts w:hAnsi="宋体" w:hint="eastAsia"/>
              </w:rPr>
              <w:t>（</w:t>
            </w:r>
            <w:proofErr w:type="spellStart"/>
            <w:r>
              <w:rPr>
                <w:rFonts w:ascii="Times New Roman"/>
              </w:rPr>
              <w:t>Dy</w:t>
            </w:r>
            <w:proofErr w:type="spellEnd"/>
            <w:r>
              <w:rPr>
                <w:rFonts w:hAnsi="宋体" w:hint="eastAsia"/>
              </w:rPr>
              <w:t>）</w:t>
            </w: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0.0050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0.25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0.50 </w:t>
            </w:r>
          </w:p>
        </w:tc>
      </w:tr>
      <w:tr w:rsidR="00473715" w:rsidTr="00300FC0">
        <w:trPr>
          <w:jc w:val="center"/>
        </w:trPr>
        <w:tc>
          <w:tcPr>
            <w:tcW w:w="861" w:type="dxa"/>
            <w:vMerge/>
            <w:shd w:val="clear" w:color="auto" w:fill="auto"/>
            <w:vAlign w:val="center"/>
          </w:tcPr>
          <w:p w:rsidR="00473715" w:rsidRPr="00300FC0" w:rsidRDefault="00473715" w:rsidP="004B106D">
            <w:pPr>
              <w:pStyle w:val="afffffffff2"/>
              <w:rPr>
                <w:rFonts w:ascii="Times New Roman"/>
              </w:rPr>
            </w:pP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105</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105</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100</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95.0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94.0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91.0 </w:t>
            </w:r>
          </w:p>
        </w:tc>
      </w:tr>
      <w:tr w:rsidR="00473715" w:rsidTr="00300FC0">
        <w:trPr>
          <w:jc w:val="center"/>
        </w:trPr>
        <w:tc>
          <w:tcPr>
            <w:tcW w:w="861" w:type="dxa"/>
            <w:vMerge w:val="restart"/>
            <w:shd w:val="clear" w:color="auto" w:fill="auto"/>
            <w:vAlign w:val="center"/>
          </w:tcPr>
          <w:p w:rsidR="00473715" w:rsidRPr="00300FC0" w:rsidRDefault="00F46D77" w:rsidP="004B106D">
            <w:pPr>
              <w:pStyle w:val="afffffffff2"/>
              <w:rPr>
                <w:rFonts w:ascii="Times New Roman"/>
              </w:rPr>
            </w:pPr>
            <w:proofErr w:type="gramStart"/>
            <w:r>
              <w:rPr>
                <w:rFonts w:hAnsi="宋体" w:hint="eastAsia"/>
              </w:rPr>
              <w:t>钬</w:t>
            </w:r>
            <w:proofErr w:type="gramEnd"/>
            <w:r>
              <w:rPr>
                <w:rFonts w:hAnsi="宋体" w:hint="eastAsia"/>
              </w:rPr>
              <w:t>（</w:t>
            </w:r>
            <w:r>
              <w:rPr>
                <w:rFonts w:ascii="Times New Roman"/>
              </w:rPr>
              <w:t>Ho</w:t>
            </w:r>
            <w:r>
              <w:rPr>
                <w:rFonts w:hAnsi="宋体" w:hint="eastAsia"/>
              </w:rPr>
              <w:t>）</w:t>
            </w: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0.025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0.025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0.025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0.050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r>
      <w:tr w:rsidR="00473715" w:rsidTr="00300FC0">
        <w:trPr>
          <w:jc w:val="center"/>
        </w:trPr>
        <w:tc>
          <w:tcPr>
            <w:tcW w:w="861" w:type="dxa"/>
            <w:vMerge/>
            <w:shd w:val="clear" w:color="auto" w:fill="auto"/>
            <w:vAlign w:val="center"/>
          </w:tcPr>
          <w:p w:rsidR="00473715" w:rsidRPr="00300FC0" w:rsidRDefault="00473715" w:rsidP="004B106D">
            <w:pPr>
              <w:pStyle w:val="afffffffff2"/>
              <w:rPr>
                <w:rFonts w:ascii="Times New Roman"/>
              </w:rPr>
            </w:pP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94.0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92.0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108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100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98.0 </w:t>
            </w:r>
          </w:p>
        </w:tc>
      </w:tr>
      <w:tr w:rsidR="00473715" w:rsidTr="00300FC0">
        <w:trPr>
          <w:jc w:val="center"/>
        </w:trPr>
        <w:tc>
          <w:tcPr>
            <w:tcW w:w="861" w:type="dxa"/>
            <w:vMerge w:val="restart"/>
            <w:shd w:val="clear" w:color="auto" w:fill="auto"/>
            <w:vAlign w:val="center"/>
          </w:tcPr>
          <w:p w:rsidR="00473715" w:rsidRPr="00300FC0" w:rsidRDefault="00F46D77" w:rsidP="004B106D">
            <w:pPr>
              <w:pStyle w:val="afffffffff2"/>
              <w:rPr>
                <w:rFonts w:ascii="Times New Roman"/>
              </w:rPr>
            </w:pPr>
            <w:proofErr w:type="gramStart"/>
            <w:r>
              <w:rPr>
                <w:rFonts w:hAnsi="宋体" w:hint="eastAsia"/>
              </w:rPr>
              <w:t>铒</w:t>
            </w:r>
            <w:proofErr w:type="gramEnd"/>
            <w:r>
              <w:rPr>
                <w:rFonts w:hAnsi="宋体" w:hint="eastAsia"/>
              </w:rPr>
              <w:t>（</w:t>
            </w:r>
            <w:proofErr w:type="spellStart"/>
            <w:r>
              <w:rPr>
                <w:rFonts w:ascii="Times New Roman"/>
              </w:rPr>
              <w:t>Er</w:t>
            </w:r>
            <w:proofErr w:type="spellEnd"/>
            <w:r>
              <w:rPr>
                <w:rFonts w:hAnsi="宋体" w:hint="eastAsia"/>
              </w:rPr>
              <w:t>）</w:t>
            </w: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0.0050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0.25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0.25 </w:t>
            </w:r>
          </w:p>
        </w:tc>
      </w:tr>
      <w:tr w:rsidR="00473715" w:rsidTr="00300FC0">
        <w:trPr>
          <w:jc w:val="center"/>
        </w:trPr>
        <w:tc>
          <w:tcPr>
            <w:tcW w:w="861" w:type="dxa"/>
            <w:vMerge/>
            <w:shd w:val="clear" w:color="auto" w:fill="auto"/>
            <w:vAlign w:val="center"/>
          </w:tcPr>
          <w:p w:rsidR="00473715" w:rsidRPr="00300FC0" w:rsidRDefault="00473715" w:rsidP="004B106D">
            <w:pPr>
              <w:pStyle w:val="afffffffff2"/>
              <w:rPr>
                <w:rFonts w:ascii="Times New Roman"/>
              </w:rPr>
            </w:pP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105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92.0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106 </w:t>
            </w:r>
          </w:p>
        </w:tc>
      </w:tr>
      <w:tr w:rsidR="00473715" w:rsidTr="00300FC0">
        <w:trPr>
          <w:jc w:val="center"/>
        </w:trPr>
        <w:tc>
          <w:tcPr>
            <w:tcW w:w="861" w:type="dxa"/>
            <w:vMerge w:val="restart"/>
            <w:shd w:val="clear" w:color="auto" w:fill="auto"/>
            <w:vAlign w:val="center"/>
          </w:tcPr>
          <w:p w:rsidR="00473715" w:rsidRPr="00300FC0" w:rsidRDefault="00F46D77" w:rsidP="004B106D">
            <w:pPr>
              <w:pStyle w:val="afffffffff2"/>
              <w:rPr>
                <w:rFonts w:ascii="Times New Roman"/>
              </w:rPr>
            </w:pPr>
            <w:proofErr w:type="gramStart"/>
            <w:r>
              <w:rPr>
                <w:rFonts w:hAnsi="宋体" w:hint="eastAsia"/>
              </w:rPr>
              <w:t>铥</w:t>
            </w:r>
            <w:proofErr w:type="gramEnd"/>
            <w:r>
              <w:rPr>
                <w:rFonts w:hAnsi="宋体" w:hint="eastAsia"/>
              </w:rPr>
              <w:t>（</w:t>
            </w:r>
            <w:r>
              <w:rPr>
                <w:rFonts w:ascii="Times New Roman"/>
              </w:rPr>
              <w:t>Tm</w:t>
            </w:r>
            <w:r>
              <w:rPr>
                <w:rFonts w:hAnsi="宋体" w:hint="eastAsia"/>
              </w:rPr>
              <w:t>）</w:t>
            </w: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0.010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0.025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0.050 </w:t>
            </w:r>
          </w:p>
        </w:tc>
      </w:tr>
      <w:tr w:rsidR="00473715" w:rsidTr="00300FC0">
        <w:trPr>
          <w:jc w:val="center"/>
        </w:trPr>
        <w:tc>
          <w:tcPr>
            <w:tcW w:w="861" w:type="dxa"/>
            <w:vMerge/>
            <w:shd w:val="clear" w:color="auto" w:fill="auto"/>
            <w:vAlign w:val="center"/>
          </w:tcPr>
          <w:p w:rsidR="00473715" w:rsidRPr="00300FC0" w:rsidRDefault="00473715" w:rsidP="004B106D">
            <w:pPr>
              <w:pStyle w:val="afffffffff2"/>
              <w:rPr>
                <w:rFonts w:ascii="Times New Roman"/>
              </w:rPr>
            </w:pP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93.5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100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108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100 </w:t>
            </w:r>
          </w:p>
        </w:tc>
      </w:tr>
      <w:tr w:rsidR="00473715" w:rsidTr="00300FC0">
        <w:trPr>
          <w:jc w:val="center"/>
        </w:trPr>
        <w:tc>
          <w:tcPr>
            <w:tcW w:w="861" w:type="dxa"/>
            <w:vMerge w:val="restart"/>
            <w:shd w:val="clear" w:color="auto" w:fill="auto"/>
            <w:vAlign w:val="center"/>
          </w:tcPr>
          <w:p w:rsidR="00473715" w:rsidRPr="00300FC0" w:rsidRDefault="00F46D77" w:rsidP="004B106D">
            <w:pPr>
              <w:pStyle w:val="afffffffff2"/>
              <w:rPr>
                <w:rFonts w:ascii="Times New Roman"/>
              </w:rPr>
            </w:pPr>
            <w:proofErr w:type="gramStart"/>
            <w:r>
              <w:rPr>
                <w:rFonts w:hAnsi="宋体" w:hint="eastAsia"/>
              </w:rPr>
              <w:t>镱</w:t>
            </w:r>
            <w:proofErr w:type="gramEnd"/>
            <w:r>
              <w:rPr>
                <w:rFonts w:hAnsi="宋体" w:hint="eastAsia"/>
              </w:rPr>
              <w:t>（</w:t>
            </w:r>
            <w:proofErr w:type="spellStart"/>
            <w:r>
              <w:rPr>
                <w:rFonts w:ascii="Times New Roman"/>
              </w:rPr>
              <w:t>Yb</w:t>
            </w:r>
            <w:proofErr w:type="spellEnd"/>
            <w:r>
              <w:rPr>
                <w:rFonts w:hAnsi="宋体" w:hint="eastAsia"/>
              </w:rPr>
              <w:t>）</w:t>
            </w: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0.050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0.10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0.25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sz w:val="18"/>
                <w:szCs w:val="18"/>
              </w:rPr>
              <w:t xml:space="preserve">0.25 </w:t>
            </w:r>
          </w:p>
        </w:tc>
      </w:tr>
      <w:tr w:rsidR="00473715" w:rsidTr="00300FC0">
        <w:trPr>
          <w:jc w:val="center"/>
        </w:trPr>
        <w:tc>
          <w:tcPr>
            <w:tcW w:w="861" w:type="dxa"/>
            <w:vMerge/>
            <w:shd w:val="clear" w:color="auto" w:fill="auto"/>
            <w:vAlign w:val="center"/>
          </w:tcPr>
          <w:p w:rsidR="00473715" w:rsidRPr="00300FC0" w:rsidRDefault="00473715" w:rsidP="004B106D">
            <w:pPr>
              <w:pStyle w:val="afffffffff2"/>
              <w:rPr>
                <w:rFonts w:ascii="Times New Roman"/>
              </w:rPr>
            </w:pPr>
          </w:p>
        </w:tc>
        <w:tc>
          <w:tcPr>
            <w:tcW w:w="1484" w:type="dxa"/>
            <w:shd w:val="clear" w:color="auto" w:fill="auto"/>
            <w:vAlign w:val="center"/>
          </w:tcPr>
          <w:p w:rsidR="00473715" w:rsidRPr="00300FC0" w:rsidRDefault="00473715"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100</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100</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95.0 </w:t>
            </w:r>
          </w:p>
        </w:tc>
        <w:tc>
          <w:tcPr>
            <w:tcW w:w="1171"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95.0 </w:t>
            </w:r>
          </w:p>
        </w:tc>
        <w:tc>
          <w:tcPr>
            <w:tcW w:w="1172"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96.0 </w:t>
            </w:r>
          </w:p>
        </w:tc>
        <w:tc>
          <w:tcPr>
            <w:tcW w:w="1173" w:type="dxa"/>
            <w:shd w:val="clear" w:color="auto" w:fill="auto"/>
            <w:vAlign w:val="center"/>
          </w:tcPr>
          <w:p w:rsidR="00473715" w:rsidRPr="00473715" w:rsidRDefault="00473715">
            <w:pPr>
              <w:spacing w:line="280" w:lineRule="exact"/>
              <w:jc w:val="center"/>
              <w:rPr>
                <w:rFonts w:ascii="Times New Roman" w:hAnsi="Times New Roman"/>
                <w:sz w:val="18"/>
                <w:szCs w:val="18"/>
              </w:rPr>
            </w:pPr>
            <w:r w:rsidRPr="00473715">
              <w:rPr>
                <w:rFonts w:ascii="Times New Roman" w:hAnsi="Times New Roman" w:hint="eastAsia"/>
                <w:sz w:val="18"/>
                <w:szCs w:val="18"/>
              </w:rPr>
              <w:t xml:space="preserve">97.2 </w:t>
            </w:r>
          </w:p>
        </w:tc>
      </w:tr>
      <w:tr w:rsidR="00B36F8A" w:rsidTr="00300FC0">
        <w:trPr>
          <w:jc w:val="center"/>
        </w:trPr>
        <w:tc>
          <w:tcPr>
            <w:tcW w:w="861" w:type="dxa"/>
            <w:vMerge w:val="restart"/>
            <w:shd w:val="clear" w:color="auto" w:fill="auto"/>
            <w:vAlign w:val="center"/>
          </w:tcPr>
          <w:p w:rsidR="00B36F8A" w:rsidRPr="00300FC0" w:rsidRDefault="00F46D77" w:rsidP="004B106D">
            <w:pPr>
              <w:pStyle w:val="afffffffff2"/>
              <w:rPr>
                <w:rFonts w:ascii="Times New Roman"/>
              </w:rPr>
            </w:pPr>
            <w:proofErr w:type="gramStart"/>
            <w:r>
              <w:rPr>
                <w:rFonts w:hAnsi="宋体" w:hint="eastAsia"/>
              </w:rPr>
              <w:t>镥</w:t>
            </w:r>
            <w:proofErr w:type="gramEnd"/>
            <w:r>
              <w:rPr>
                <w:rFonts w:hAnsi="宋体" w:hint="eastAsia"/>
              </w:rPr>
              <w:t>（</w:t>
            </w:r>
            <w:r>
              <w:rPr>
                <w:rFonts w:ascii="Times New Roman"/>
              </w:rPr>
              <w:t>Lu</w:t>
            </w:r>
            <w:r>
              <w:rPr>
                <w:rFonts w:hAnsi="宋体" w:hint="eastAsia"/>
              </w:rPr>
              <w:t>）</w:t>
            </w:r>
          </w:p>
        </w:tc>
        <w:tc>
          <w:tcPr>
            <w:tcW w:w="1484" w:type="dxa"/>
            <w:shd w:val="clear" w:color="auto" w:fill="auto"/>
            <w:vAlign w:val="center"/>
          </w:tcPr>
          <w:p w:rsidR="00B36F8A" w:rsidRPr="00300FC0" w:rsidRDefault="00B36F8A" w:rsidP="002A7641">
            <w:pPr>
              <w:pStyle w:val="afffffffff2"/>
              <w:rPr>
                <w:rFonts w:ascii="Times New Roman"/>
              </w:rPr>
            </w:pPr>
            <w:r w:rsidRPr="00300FC0">
              <w:rPr>
                <w:rFonts w:ascii="Times New Roman"/>
              </w:rPr>
              <w:t>加标浓度</w:t>
            </w:r>
            <w:r>
              <w:rPr>
                <w:rFonts w:ascii="Times New Roman"/>
              </w:rPr>
              <w:t>(</w:t>
            </w:r>
            <w:proofErr w:type="spellStart"/>
            <w:r>
              <w:rPr>
                <w:rFonts w:ascii="Times New Roman"/>
              </w:rPr>
              <w:t>μg</w:t>
            </w:r>
            <w:proofErr w:type="spellEnd"/>
            <w:r w:rsidRPr="00300FC0">
              <w:rPr>
                <w:rFonts w:ascii="Times New Roman"/>
              </w:rPr>
              <w:t>)</w:t>
            </w:r>
          </w:p>
        </w:tc>
        <w:tc>
          <w:tcPr>
            <w:tcW w:w="1171"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 xml:space="preserve">0.010 </w:t>
            </w:r>
          </w:p>
        </w:tc>
        <w:tc>
          <w:tcPr>
            <w:tcW w:w="1171"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 xml:space="preserve">0.010 </w:t>
            </w:r>
          </w:p>
        </w:tc>
        <w:tc>
          <w:tcPr>
            <w:tcW w:w="1171"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sz w:val="18"/>
                <w:szCs w:val="18"/>
              </w:rPr>
              <w:t xml:space="preserve">0.50 </w:t>
            </w:r>
          </w:p>
        </w:tc>
        <w:tc>
          <w:tcPr>
            <w:tcW w:w="1171"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 xml:space="preserve">0.010 </w:t>
            </w:r>
          </w:p>
        </w:tc>
        <w:tc>
          <w:tcPr>
            <w:tcW w:w="1172"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 xml:space="preserve">0.025 </w:t>
            </w:r>
          </w:p>
        </w:tc>
        <w:tc>
          <w:tcPr>
            <w:tcW w:w="1173"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 xml:space="preserve">0.050 </w:t>
            </w:r>
          </w:p>
        </w:tc>
      </w:tr>
      <w:tr w:rsidR="00B36F8A" w:rsidTr="00300FC0">
        <w:trPr>
          <w:jc w:val="center"/>
        </w:trPr>
        <w:tc>
          <w:tcPr>
            <w:tcW w:w="861" w:type="dxa"/>
            <w:vMerge/>
            <w:shd w:val="clear" w:color="auto" w:fill="auto"/>
            <w:vAlign w:val="center"/>
          </w:tcPr>
          <w:p w:rsidR="00B36F8A" w:rsidRPr="00300FC0" w:rsidRDefault="00B36F8A" w:rsidP="004B106D">
            <w:pPr>
              <w:pStyle w:val="afffffffff2"/>
              <w:rPr>
                <w:rFonts w:ascii="Times New Roman"/>
              </w:rPr>
            </w:pPr>
          </w:p>
        </w:tc>
        <w:tc>
          <w:tcPr>
            <w:tcW w:w="1484" w:type="dxa"/>
            <w:shd w:val="clear" w:color="auto" w:fill="auto"/>
            <w:vAlign w:val="center"/>
          </w:tcPr>
          <w:p w:rsidR="00B36F8A" w:rsidRPr="00300FC0" w:rsidRDefault="00B36F8A" w:rsidP="002A7641">
            <w:pPr>
              <w:pStyle w:val="afffffffff2"/>
              <w:rPr>
                <w:rFonts w:ascii="Times New Roman"/>
              </w:rPr>
            </w:pPr>
            <w:r w:rsidRPr="00300FC0">
              <w:rPr>
                <w:rFonts w:ascii="Times New Roman"/>
              </w:rPr>
              <w:t>回收率（</w:t>
            </w:r>
            <w:r w:rsidRPr="00300FC0">
              <w:rPr>
                <w:rFonts w:ascii="Times New Roman"/>
              </w:rPr>
              <w:t>%</w:t>
            </w:r>
            <w:r w:rsidRPr="00300FC0">
              <w:rPr>
                <w:rFonts w:ascii="Times New Roman"/>
              </w:rPr>
              <w:t>）</w:t>
            </w:r>
          </w:p>
        </w:tc>
        <w:tc>
          <w:tcPr>
            <w:tcW w:w="1171"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100</w:t>
            </w:r>
          </w:p>
        </w:tc>
        <w:tc>
          <w:tcPr>
            <w:tcW w:w="1171"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105</w:t>
            </w:r>
          </w:p>
        </w:tc>
        <w:tc>
          <w:tcPr>
            <w:tcW w:w="1171"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 xml:space="preserve">92.6 </w:t>
            </w:r>
          </w:p>
        </w:tc>
        <w:tc>
          <w:tcPr>
            <w:tcW w:w="1171"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 xml:space="preserve">105 </w:t>
            </w:r>
          </w:p>
        </w:tc>
        <w:tc>
          <w:tcPr>
            <w:tcW w:w="1172"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 xml:space="preserve">108 </w:t>
            </w:r>
          </w:p>
        </w:tc>
        <w:tc>
          <w:tcPr>
            <w:tcW w:w="1173" w:type="dxa"/>
            <w:shd w:val="clear" w:color="auto" w:fill="auto"/>
            <w:vAlign w:val="center"/>
          </w:tcPr>
          <w:p w:rsidR="00B36F8A" w:rsidRPr="00B36F8A" w:rsidRDefault="00B36F8A">
            <w:pPr>
              <w:spacing w:line="280" w:lineRule="exact"/>
              <w:jc w:val="center"/>
              <w:rPr>
                <w:rFonts w:ascii="Times New Roman" w:hAnsi="Times New Roman"/>
                <w:sz w:val="18"/>
                <w:szCs w:val="18"/>
              </w:rPr>
            </w:pPr>
            <w:r w:rsidRPr="00B36F8A">
              <w:rPr>
                <w:rFonts w:ascii="Times New Roman" w:hAnsi="Times New Roman" w:hint="eastAsia"/>
                <w:sz w:val="18"/>
                <w:szCs w:val="18"/>
              </w:rPr>
              <w:t xml:space="preserve">106 </w:t>
            </w:r>
          </w:p>
        </w:tc>
      </w:tr>
    </w:tbl>
    <w:p w:rsidR="004B106D" w:rsidRDefault="004B106D" w:rsidP="004B106D">
      <w:pPr>
        <w:pStyle w:val="affffe"/>
        <w:ind w:firstLine="420"/>
      </w:pPr>
    </w:p>
    <w:p w:rsidR="004B106D" w:rsidRPr="004B106D" w:rsidRDefault="004B106D" w:rsidP="004B106D">
      <w:pPr>
        <w:pStyle w:val="affffe"/>
        <w:ind w:firstLine="420"/>
      </w:pPr>
    </w:p>
    <w:p w:rsidR="00344D65" w:rsidRDefault="00D229B8">
      <w:pPr>
        <w:pStyle w:val="affc"/>
        <w:spacing w:before="312" w:after="312"/>
      </w:pPr>
      <w:bookmarkStart w:id="225" w:name="_Toc163564854"/>
      <w:bookmarkStart w:id="226" w:name="_Toc151699785"/>
      <w:bookmarkStart w:id="227" w:name="_Toc202298678"/>
      <w:bookmarkStart w:id="228" w:name="_Toc201983756"/>
      <w:bookmarkStart w:id="229" w:name="_Toc201523543"/>
      <w:bookmarkStart w:id="230" w:name="_Toc161404758"/>
      <w:bookmarkStart w:id="231" w:name="_Toc202381142"/>
      <w:bookmarkStart w:id="232" w:name="_Toc205010876"/>
      <w:r>
        <w:rPr>
          <w:rFonts w:hint="eastAsia"/>
        </w:rPr>
        <w:t>质量保证和质量控制</w:t>
      </w:r>
      <w:bookmarkEnd w:id="225"/>
      <w:bookmarkEnd w:id="226"/>
      <w:bookmarkEnd w:id="227"/>
      <w:bookmarkEnd w:id="228"/>
      <w:bookmarkEnd w:id="229"/>
      <w:bookmarkEnd w:id="230"/>
      <w:bookmarkEnd w:id="231"/>
      <w:bookmarkEnd w:id="232"/>
    </w:p>
    <w:p w:rsidR="00344D65" w:rsidRDefault="00D229B8">
      <w:pPr>
        <w:pStyle w:val="affffffff7"/>
      </w:pPr>
      <w:r>
        <w:rPr>
          <w:rFonts w:ascii="Times New Roman"/>
        </w:rPr>
        <w:t>对于每次批量测量，需根据待测样品中钪</w:t>
      </w:r>
      <w:r>
        <w:rPr>
          <w:rFonts w:ascii="Times New Roman" w:hint="eastAsia"/>
        </w:rPr>
        <w:t>、</w:t>
      </w:r>
      <w:proofErr w:type="gramStart"/>
      <w:r>
        <w:rPr>
          <w:rFonts w:ascii="Times New Roman"/>
        </w:rPr>
        <w:t>钇</w:t>
      </w:r>
      <w:proofErr w:type="gramEnd"/>
      <w:r>
        <w:rPr>
          <w:rFonts w:ascii="Times New Roman"/>
        </w:rPr>
        <w:t>、</w:t>
      </w:r>
      <w:hyperlink r:id="rId34" w:tgtFrame="_blank" w:history="1">
        <w:proofErr w:type="gramStart"/>
        <w:r>
          <w:rPr>
            <w:rFonts w:ascii="Times New Roman"/>
          </w:rPr>
          <w:t>镧</w:t>
        </w:r>
        <w:proofErr w:type="gramEnd"/>
      </w:hyperlink>
      <w:r>
        <w:rPr>
          <w:rFonts w:ascii="Times New Roman"/>
        </w:rPr>
        <w:t>、</w:t>
      </w:r>
      <w:hyperlink r:id="rId35" w:tgtFrame="_blank" w:history="1">
        <w:proofErr w:type="gramStart"/>
        <w:r>
          <w:rPr>
            <w:rFonts w:ascii="Times New Roman"/>
          </w:rPr>
          <w:t>铈</w:t>
        </w:r>
        <w:proofErr w:type="gramEnd"/>
      </w:hyperlink>
      <w:r>
        <w:rPr>
          <w:rFonts w:ascii="Times New Roman"/>
        </w:rPr>
        <w:t>、</w:t>
      </w:r>
      <w:hyperlink r:id="rId36" w:tgtFrame="_blank" w:history="1">
        <w:proofErr w:type="gramStart"/>
        <w:r>
          <w:rPr>
            <w:rFonts w:ascii="Times New Roman"/>
          </w:rPr>
          <w:t>镨</w:t>
        </w:r>
        <w:proofErr w:type="gramEnd"/>
      </w:hyperlink>
      <w:r>
        <w:rPr>
          <w:rFonts w:ascii="Times New Roman"/>
        </w:rPr>
        <w:t>、</w:t>
      </w:r>
      <w:hyperlink r:id="rId37" w:tgtFrame="_blank" w:history="1">
        <w:r>
          <w:rPr>
            <w:rFonts w:ascii="Times New Roman"/>
          </w:rPr>
          <w:t>钕</w:t>
        </w:r>
      </w:hyperlink>
      <w:r>
        <w:rPr>
          <w:rFonts w:ascii="Times New Roman"/>
        </w:rPr>
        <w:t>、钐、</w:t>
      </w:r>
      <w:proofErr w:type="gramStart"/>
      <w:r>
        <w:rPr>
          <w:rFonts w:ascii="Times New Roman"/>
        </w:rPr>
        <w:t>铕</w:t>
      </w:r>
      <w:proofErr w:type="gramEnd"/>
      <w:r>
        <w:rPr>
          <w:rFonts w:ascii="Times New Roman"/>
        </w:rPr>
        <w:t>、</w:t>
      </w:r>
      <w:proofErr w:type="gramStart"/>
      <w:r>
        <w:rPr>
          <w:rFonts w:ascii="Times New Roman"/>
        </w:rPr>
        <w:t>钆</w:t>
      </w:r>
      <w:proofErr w:type="gramEnd"/>
      <w:r>
        <w:rPr>
          <w:rFonts w:ascii="Times New Roman"/>
        </w:rPr>
        <w:t>、</w:t>
      </w:r>
      <w:proofErr w:type="gramStart"/>
      <w:r>
        <w:rPr>
          <w:rFonts w:ascii="Times New Roman"/>
        </w:rPr>
        <w:t>铽</w:t>
      </w:r>
      <w:proofErr w:type="gramEnd"/>
      <w:r>
        <w:rPr>
          <w:rFonts w:ascii="Times New Roman"/>
        </w:rPr>
        <w:t>、</w:t>
      </w:r>
      <w:proofErr w:type="gramStart"/>
      <w:r>
        <w:rPr>
          <w:rFonts w:ascii="Times New Roman"/>
        </w:rPr>
        <w:t>镝</w:t>
      </w:r>
      <w:proofErr w:type="gramEnd"/>
      <w:r>
        <w:rPr>
          <w:rFonts w:ascii="Times New Roman"/>
        </w:rPr>
        <w:t>、</w:t>
      </w:r>
      <w:hyperlink r:id="rId38" w:tgtFrame="_blank" w:history="1">
        <w:proofErr w:type="gramStart"/>
        <w:r>
          <w:rPr>
            <w:rFonts w:ascii="Times New Roman"/>
          </w:rPr>
          <w:t>钬</w:t>
        </w:r>
        <w:proofErr w:type="gramEnd"/>
      </w:hyperlink>
      <w:r>
        <w:rPr>
          <w:rFonts w:ascii="Times New Roman"/>
        </w:rPr>
        <w:t>、</w:t>
      </w:r>
      <w:proofErr w:type="gramStart"/>
      <w:r>
        <w:rPr>
          <w:rFonts w:ascii="Times New Roman"/>
        </w:rPr>
        <w:t>铒</w:t>
      </w:r>
      <w:proofErr w:type="gramEnd"/>
      <w:r>
        <w:rPr>
          <w:rFonts w:ascii="Times New Roman"/>
        </w:rPr>
        <w:t>、</w:t>
      </w:r>
      <w:proofErr w:type="gramStart"/>
      <w:r>
        <w:rPr>
          <w:rFonts w:ascii="Times New Roman"/>
        </w:rPr>
        <w:t>铥</w:t>
      </w:r>
      <w:proofErr w:type="gramEnd"/>
      <w:r>
        <w:rPr>
          <w:rFonts w:ascii="Times New Roman"/>
        </w:rPr>
        <w:t>、</w:t>
      </w:r>
      <w:proofErr w:type="gramStart"/>
      <w:r>
        <w:rPr>
          <w:rFonts w:ascii="Times New Roman"/>
        </w:rPr>
        <w:t>镱</w:t>
      </w:r>
      <w:proofErr w:type="gramEnd"/>
      <w:r>
        <w:rPr>
          <w:rFonts w:ascii="Times New Roman"/>
        </w:rPr>
        <w:t>、</w:t>
      </w:r>
      <w:proofErr w:type="gramStart"/>
      <w:r>
        <w:rPr>
          <w:rFonts w:ascii="Times New Roman"/>
        </w:rPr>
        <w:t>镥</w:t>
      </w:r>
      <w:proofErr w:type="gramEnd"/>
      <w:r>
        <w:rPr>
          <w:rFonts w:ascii="Times New Roman"/>
        </w:rPr>
        <w:t>的含量范围，制作校准曲线，测量值应在曲线的线性范围之内，校准曲线的相关系数</w:t>
      </w:r>
      <w:r>
        <w:rPr>
          <w:rFonts w:ascii="Times New Roman"/>
        </w:rPr>
        <w:t>γ</w:t>
      </w:r>
      <w:r>
        <w:rPr>
          <w:rFonts w:ascii="Arial" w:hAnsi="Arial" w:cs="Arial"/>
        </w:rPr>
        <w:t>≥</w:t>
      </w:r>
      <w:r>
        <w:rPr>
          <w:rFonts w:ascii="Times New Roman"/>
        </w:rPr>
        <w:t>0.999</w:t>
      </w:r>
      <w:r>
        <w:rPr>
          <w:rFonts w:ascii="Times New Roman"/>
        </w:rPr>
        <w:t>。</w:t>
      </w:r>
    </w:p>
    <w:p w:rsidR="00344D65" w:rsidRDefault="00D229B8">
      <w:pPr>
        <w:pStyle w:val="affffffff7"/>
      </w:pPr>
      <w:r>
        <w:rPr>
          <w:rFonts w:ascii="Times New Roman" w:hint="eastAsia"/>
        </w:rPr>
        <w:t>每测试</w:t>
      </w:r>
      <w:r>
        <w:rPr>
          <w:rFonts w:ascii="Times New Roman" w:hint="eastAsia"/>
        </w:rPr>
        <w:t>10</w:t>
      </w:r>
      <w:r>
        <w:rPr>
          <w:rFonts w:ascii="Times New Roman" w:hint="eastAsia"/>
        </w:rPr>
        <w:t>个</w:t>
      </w:r>
      <w:r>
        <w:rPr>
          <w:rFonts w:ascii="Times New Roman" w:hint="eastAsia"/>
        </w:rPr>
        <w:t>~20</w:t>
      </w:r>
      <w:r>
        <w:rPr>
          <w:rFonts w:ascii="Times New Roman" w:hint="eastAsia"/>
        </w:rPr>
        <w:t>个样品溶液后，应</w:t>
      </w:r>
      <w:r w:rsidR="00090506">
        <w:rPr>
          <w:rFonts w:ascii="Times New Roman" w:hint="eastAsia"/>
        </w:rPr>
        <w:t>测定一次</w:t>
      </w:r>
      <w:r w:rsidR="00090506">
        <w:rPr>
          <w:rFonts w:ascii="瀹嬩綋" w:eastAsia="瀹嬩綋" w:hint="eastAsia"/>
          <w:color w:val="000000"/>
          <w:szCs w:val="21"/>
        </w:rPr>
        <w:t>校准曲线中间浓度点</w:t>
      </w:r>
      <w:r>
        <w:rPr>
          <w:rFonts w:ascii="Times New Roman" w:hint="eastAsia"/>
        </w:rPr>
        <w:t>，</w:t>
      </w:r>
      <w:bookmarkStart w:id="233" w:name="OLE_LINK19"/>
      <w:bookmarkStart w:id="234" w:name="OLE_LINK20"/>
      <w:r w:rsidR="00090506">
        <w:rPr>
          <w:rFonts w:ascii="Times New Roman" w:hint="eastAsia"/>
        </w:rPr>
        <w:t>确认</w:t>
      </w:r>
      <w:r w:rsidR="00090506">
        <w:rPr>
          <w:rFonts w:ascii="瀹嬩綋" w:eastAsia="瀹嬩綋" w:hint="eastAsia"/>
          <w:color w:val="000000"/>
          <w:szCs w:val="21"/>
        </w:rPr>
        <w:t>分析仪器校准曲线是否发生显著变化，分析测试相对偏差应控制在</w:t>
      </w:r>
      <w:r w:rsidR="00090506" w:rsidRPr="00090506">
        <w:rPr>
          <w:rFonts w:ascii="Times New Roman" w:hint="eastAsia"/>
        </w:rPr>
        <w:t>5%</w:t>
      </w:r>
      <w:r w:rsidR="00090506" w:rsidRPr="00090506">
        <w:rPr>
          <w:rFonts w:ascii="Times New Roman" w:hint="eastAsia"/>
        </w:rPr>
        <w:t>以内</w:t>
      </w:r>
      <w:r w:rsidR="00090506">
        <w:rPr>
          <w:rFonts w:ascii="瀹嬩綋" w:eastAsia="瀹嬩綋" w:hint="eastAsia"/>
          <w:color w:val="000000"/>
          <w:szCs w:val="21"/>
        </w:rPr>
        <w:t>。</w:t>
      </w:r>
    </w:p>
    <w:bookmarkEnd w:id="233"/>
    <w:bookmarkEnd w:id="234"/>
    <w:p w:rsidR="00344D65" w:rsidRDefault="00D229B8">
      <w:pPr>
        <w:pStyle w:val="affffffff7"/>
      </w:pPr>
      <w:r>
        <w:t>监测钡、</w:t>
      </w:r>
      <w:r w:rsidR="00DB0872">
        <w:fldChar w:fldCharType="begin"/>
      </w:r>
      <w:r w:rsidR="00DB0872">
        <w:instrText xml:space="preserve"> HYPERLINK "https://baike.baidu.com/item/%E9%93%88" \t "_blank" </w:instrText>
      </w:r>
      <w:r w:rsidR="00DB0872">
        <w:fldChar w:fldCharType="separate"/>
      </w:r>
      <w:proofErr w:type="gramStart"/>
      <w:r>
        <w:rPr>
          <w:rFonts w:ascii="Times New Roman"/>
        </w:rPr>
        <w:t>铈</w:t>
      </w:r>
      <w:proofErr w:type="gramEnd"/>
      <w:r w:rsidR="00DB0872">
        <w:rPr>
          <w:rFonts w:ascii="Times New Roman"/>
        </w:rPr>
        <w:fldChar w:fldCharType="end"/>
      </w:r>
      <w:r>
        <w:rPr>
          <w:rFonts w:ascii="Times New Roman"/>
        </w:rPr>
        <w:t>、</w:t>
      </w:r>
      <w:hyperlink r:id="rId39" w:tgtFrame="_blank" w:history="1">
        <w:proofErr w:type="gramStart"/>
        <w:r>
          <w:rPr>
            <w:rFonts w:ascii="Times New Roman"/>
          </w:rPr>
          <w:t>镨</w:t>
        </w:r>
        <w:proofErr w:type="gramEnd"/>
      </w:hyperlink>
      <w:r>
        <w:rPr>
          <w:rFonts w:ascii="Times New Roman"/>
        </w:rPr>
        <w:t>、</w:t>
      </w:r>
      <w:hyperlink r:id="rId40" w:tgtFrame="_blank" w:history="1">
        <w:r>
          <w:rPr>
            <w:rFonts w:ascii="Times New Roman"/>
          </w:rPr>
          <w:t>钕</w:t>
        </w:r>
      </w:hyperlink>
      <w:r>
        <w:rPr>
          <w:rFonts w:ascii="Times New Roman"/>
        </w:rPr>
        <w:t>和</w:t>
      </w:r>
      <w:proofErr w:type="gramStart"/>
      <w:r>
        <w:rPr>
          <w:rFonts w:ascii="Times New Roman"/>
        </w:rPr>
        <w:t>钐等</w:t>
      </w:r>
      <w:proofErr w:type="gramEnd"/>
      <w:r>
        <w:rPr>
          <w:rFonts w:ascii="Times New Roman"/>
        </w:rPr>
        <w:t>干扰元素，当元素</w:t>
      </w:r>
      <w:proofErr w:type="gramStart"/>
      <w:r>
        <w:rPr>
          <w:rFonts w:ascii="Times New Roman"/>
        </w:rPr>
        <w:t>铕</w:t>
      </w:r>
      <w:proofErr w:type="gramEnd"/>
      <w:r>
        <w:rPr>
          <w:rFonts w:ascii="Times New Roman"/>
        </w:rPr>
        <w:t>、</w:t>
      </w:r>
      <w:proofErr w:type="gramStart"/>
      <w:r>
        <w:rPr>
          <w:rFonts w:ascii="Times New Roman"/>
        </w:rPr>
        <w:t>钆</w:t>
      </w:r>
      <w:proofErr w:type="gramEnd"/>
      <w:r>
        <w:rPr>
          <w:rFonts w:ascii="Times New Roman"/>
        </w:rPr>
        <w:t>、</w:t>
      </w:r>
      <w:proofErr w:type="gramStart"/>
      <w:r>
        <w:rPr>
          <w:rFonts w:ascii="Times New Roman"/>
        </w:rPr>
        <w:t>铽</w:t>
      </w:r>
      <w:proofErr w:type="gramEnd"/>
      <w:r>
        <w:rPr>
          <w:rFonts w:ascii="Times New Roman"/>
        </w:rPr>
        <w:t>、</w:t>
      </w:r>
      <w:proofErr w:type="gramStart"/>
      <w:r>
        <w:rPr>
          <w:rFonts w:ascii="Times New Roman"/>
        </w:rPr>
        <w:t>镝</w:t>
      </w:r>
      <w:proofErr w:type="gramEnd"/>
      <w:r>
        <w:rPr>
          <w:rFonts w:ascii="Times New Roman"/>
        </w:rPr>
        <w:t>、</w:t>
      </w:r>
      <w:hyperlink r:id="rId41" w:tgtFrame="_blank" w:history="1">
        <w:proofErr w:type="gramStart"/>
        <w:r>
          <w:rPr>
            <w:rFonts w:ascii="Times New Roman"/>
          </w:rPr>
          <w:t>钬</w:t>
        </w:r>
        <w:proofErr w:type="gramEnd"/>
      </w:hyperlink>
      <w:r w:rsidR="00970167">
        <w:rPr>
          <w:rFonts w:ascii="Times New Roman"/>
        </w:rPr>
        <w:t>的干扰量值是被测量值的三分之一以下时，用干扰系数法扣除干扰量值，大于三分之一时</w:t>
      </w:r>
      <w:proofErr w:type="gramStart"/>
      <w:r w:rsidR="00970167">
        <w:rPr>
          <w:rFonts w:ascii="Times New Roman"/>
        </w:rPr>
        <w:t>则方法</w:t>
      </w:r>
      <w:proofErr w:type="gramEnd"/>
      <w:r w:rsidR="00970167">
        <w:rPr>
          <w:rFonts w:ascii="Times New Roman"/>
        </w:rPr>
        <w:t>不适用，应去除干扰元素。</w:t>
      </w:r>
    </w:p>
    <w:p w:rsidR="00344D65" w:rsidRDefault="00344D65">
      <w:pPr>
        <w:pStyle w:val="affc"/>
        <w:numPr>
          <w:ilvl w:val="0"/>
          <w:numId w:val="0"/>
        </w:numPr>
        <w:spacing w:before="312" w:after="312"/>
      </w:pPr>
    </w:p>
    <w:p w:rsidR="00344D65" w:rsidRDefault="00344D65">
      <w:pPr>
        <w:pStyle w:val="affffe"/>
        <w:ind w:firstLine="420"/>
      </w:pPr>
    </w:p>
    <w:p w:rsidR="00344D65" w:rsidRDefault="00344D65">
      <w:pPr>
        <w:pStyle w:val="affffe"/>
        <w:ind w:firstLine="420"/>
        <w:sectPr w:rsidR="00344D65">
          <w:pgSz w:w="11906" w:h="16838"/>
          <w:pgMar w:top="1928" w:right="1134" w:bottom="1134" w:left="1134" w:header="1418" w:footer="1134" w:gutter="284"/>
          <w:pgNumType w:start="1"/>
          <w:cols w:space="425"/>
          <w:formProt w:val="0"/>
          <w:docGrid w:type="lines" w:linePitch="312"/>
        </w:sectPr>
      </w:pPr>
    </w:p>
    <w:p w:rsidR="00344D65" w:rsidRDefault="00344D65">
      <w:pPr>
        <w:pStyle w:val="af8"/>
        <w:rPr>
          <w:vanish w:val="0"/>
        </w:rPr>
      </w:pPr>
      <w:bookmarkStart w:id="235" w:name="BookMark5"/>
      <w:bookmarkEnd w:id="30"/>
    </w:p>
    <w:p w:rsidR="00344D65" w:rsidRDefault="00344D65">
      <w:pPr>
        <w:pStyle w:val="afe"/>
        <w:rPr>
          <w:vanish w:val="0"/>
        </w:rPr>
      </w:pPr>
    </w:p>
    <w:p w:rsidR="00344D65" w:rsidRDefault="00D229B8">
      <w:pPr>
        <w:pStyle w:val="aff3"/>
        <w:spacing w:after="156"/>
      </w:pPr>
      <w:r>
        <w:br/>
      </w:r>
      <w:bookmarkStart w:id="236" w:name="_Toc201983757"/>
      <w:bookmarkStart w:id="237" w:name="_Toc201523544"/>
      <w:bookmarkStart w:id="238" w:name="_Toc202298679"/>
      <w:bookmarkStart w:id="239" w:name="_Toc202381143"/>
      <w:bookmarkStart w:id="240" w:name="_Toc205010877"/>
      <w:r>
        <w:rPr>
          <w:rFonts w:hint="eastAsia"/>
        </w:rPr>
        <w:t>（资料性）</w:t>
      </w:r>
      <w:r>
        <w:br/>
      </w:r>
      <w:r>
        <w:rPr>
          <w:rFonts w:hint="eastAsia"/>
        </w:rPr>
        <w:t>单元素标准储备溶液的配制</w:t>
      </w:r>
      <w:bookmarkEnd w:id="236"/>
      <w:bookmarkEnd w:id="237"/>
      <w:bookmarkEnd w:id="238"/>
      <w:bookmarkEnd w:id="239"/>
      <w:bookmarkEnd w:id="240"/>
    </w:p>
    <w:p w:rsidR="00D80041" w:rsidRDefault="00D229B8" w:rsidP="00D80041">
      <w:pPr>
        <w:pStyle w:val="affffffffff1"/>
        <w:spacing w:line="240" w:lineRule="auto"/>
      </w:pPr>
      <w:proofErr w:type="gramStart"/>
      <w:r>
        <w:rPr>
          <w:szCs w:val="21"/>
        </w:rPr>
        <w:t>钪</w:t>
      </w:r>
      <w:proofErr w:type="gramEnd"/>
      <w:r>
        <w:t>标准溶液</w:t>
      </w:r>
      <w:r>
        <w:rPr>
          <w:rFonts w:ascii="Times New Roman"/>
          <w:kern w:val="0"/>
        </w:rPr>
        <w:t>[</w:t>
      </w:r>
      <w:r>
        <w:rPr>
          <w:rFonts w:ascii="Times New Roman"/>
          <w:i/>
          <w:kern w:val="0"/>
        </w:rPr>
        <w:t>ρ</w:t>
      </w:r>
      <w:r>
        <w:rPr>
          <w:rFonts w:ascii="Times New Roman" w:hint="eastAsia"/>
          <w:kern w:val="0"/>
        </w:rPr>
        <w:t>（</w:t>
      </w:r>
      <w:proofErr w:type="spellStart"/>
      <w:r>
        <w:rPr>
          <w:rFonts w:ascii="Times New Roman"/>
          <w:kern w:val="0"/>
        </w:rPr>
        <w:t>Sc</w:t>
      </w:r>
      <w:proofErr w:type="spellEnd"/>
      <w:r>
        <w:rPr>
          <w:rFonts w:ascii="Times New Roman" w:hint="eastAsia"/>
          <w:kern w:val="0"/>
        </w:rPr>
        <w:t>）</w:t>
      </w:r>
      <w:r>
        <w:rPr>
          <w:rFonts w:ascii="Times New Roman" w:hint="eastAsia"/>
          <w:kern w:val="0"/>
        </w:rPr>
        <w:t>=</w:t>
      </w:r>
      <w:r>
        <w:rPr>
          <w:rFonts w:ascii="Times New Roman"/>
          <w:kern w:val="0"/>
        </w:rPr>
        <w:t>100</w:t>
      </w:r>
      <w:r>
        <w:rPr>
          <w:rFonts w:ascii="Times New Roman" w:hint="eastAsia"/>
          <w:kern w:val="0"/>
        </w:rPr>
        <w:t>0</w:t>
      </w:r>
      <w:r>
        <w:rPr>
          <w:rFonts w:ascii="Times New Roman"/>
          <w:kern w:val="0"/>
        </w:rPr>
        <w:t xml:space="preserve"> </w:t>
      </w:r>
      <w:proofErr w:type="spellStart"/>
      <w:r>
        <w:rPr>
          <w:rFonts w:ascii="Times New Roman"/>
          <w:kern w:val="0"/>
        </w:rPr>
        <w:t>μg</w:t>
      </w:r>
      <w:proofErr w:type="spellEnd"/>
      <w:r>
        <w:rPr>
          <w:rFonts w:ascii="Times New Roman"/>
          <w:kern w:val="0"/>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800 ℃</w:t>
      </w:r>
      <w:r>
        <w:rPr>
          <w:rFonts w:ascii="Times New Roman"/>
        </w:rPr>
        <w:t>条件下灼烧</w:t>
      </w:r>
      <w:r>
        <w:rPr>
          <w:rFonts w:ascii="Times New Roman"/>
        </w:rPr>
        <w:t>1</w:t>
      </w:r>
      <w:r>
        <w:rPr>
          <w:rFonts w:ascii="Times New Roman" w:hint="eastAsia"/>
        </w:rPr>
        <w:t xml:space="preserve"> </w:t>
      </w:r>
      <w:r>
        <w:rPr>
          <w:rFonts w:ascii="Times New Roman"/>
        </w:rPr>
        <w:t>h</w:t>
      </w:r>
      <w:r>
        <w:rPr>
          <w:rFonts w:ascii="Times New Roman"/>
        </w:rPr>
        <w:t>后的光谱纯三氧化二钪</w:t>
      </w:r>
      <w:r>
        <w:rPr>
          <w:rFonts w:ascii="Times New Roman" w:hint="eastAsia"/>
          <w:kern w:val="0"/>
        </w:rPr>
        <w:t>（</w:t>
      </w:r>
      <w:r>
        <w:rPr>
          <w:rFonts w:ascii="Times New Roman"/>
        </w:rPr>
        <w:t>Sc</w:t>
      </w:r>
      <w:r>
        <w:rPr>
          <w:rFonts w:ascii="Times New Roman"/>
          <w:vertAlign w:val="subscript"/>
        </w:rPr>
        <w:t>2</w:t>
      </w:r>
      <w:r>
        <w:rPr>
          <w:rFonts w:ascii="Times New Roman"/>
        </w:rPr>
        <w:t>O</w:t>
      </w:r>
      <w:r>
        <w:rPr>
          <w:rFonts w:ascii="Times New Roman"/>
          <w:vertAlign w:val="subscript"/>
        </w:rPr>
        <w:t>3</w:t>
      </w:r>
      <w:r>
        <w:rPr>
          <w:rFonts w:ascii="Times New Roman" w:hint="eastAsia"/>
          <w:kern w:val="0"/>
        </w:rPr>
        <w:t>）</w:t>
      </w:r>
      <w:r>
        <w:rPr>
          <w:rFonts w:ascii="Times New Roman" w:hint="eastAsia"/>
          <w:kern w:val="0"/>
        </w:rPr>
        <w:t>0.</w:t>
      </w:r>
      <w:r>
        <w:rPr>
          <w:rFonts w:ascii="Times New Roman"/>
        </w:rPr>
        <w:t>153</w:t>
      </w:r>
      <w:r>
        <w:rPr>
          <w:rFonts w:ascii="Times New Roman" w:hint="eastAsia"/>
        </w:rPr>
        <w:t xml:space="preserve">4 </w:t>
      </w:r>
      <w:r>
        <w:rPr>
          <w:rFonts w:ascii="Times New Roman"/>
        </w:rPr>
        <w:t>g</w:t>
      </w:r>
      <w:r>
        <w:rPr>
          <w:rFonts w:ascii="Times New Roman"/>
          <w:kern w:val="0"/>
        </w:rPr>
        <w:t>置</w:t>
      </w:r>
      <w:r>
        <w:rPr>
          <w:rFonts w:ascii="Times New Roman"/>
        </w:rPr>
        <w:t>于烧杯中，加入</w:t>
      </w:r>
      <w:r>
        <w:rPr>
          <w:rFonts w:ascii="Times New Roman"/>
        </w:rPr>
        <w:t>20</w:t>
      </w:r>
      <w:r>
        <w:rPr>
          <w:rFonts w:ascii="Times New Roman" w:hint="eastAsia"/>
        </w:rPr>
        <w:t xml:space="preserve"> </w:t>
      </w:r>
      <w:r>
        <w:rPr>
          <w:rFonts w:ascii="Times New Roman"/>
        </w:rPr>
        <w:t>mL</w:t>
      </w:r>
      <w:r>
        <w:rPr>
          <w:rFonts w:ascii="Times New Roman"/>
        </w:rPr>
        <w:t>盐酸</w:t>
      </w:r>
      <w:r>
        <w:rPr>
          <w:rFonts w:ascii="Times New Roman" w:hint="eastAsia"/>
        </w:rPr>
        <w:t>（</w:t>
      </w:r>
      <w:r>
        <w:rPr>
          <w:rFonts w:ascii="Times New Roman" w:hint="eastAsia"/>
        </w:rPr>
        <w:t>1+1</w:t>
      </w:r>
      <w:r>
        <w:rPr>
          <w:rFonts w:ascii="Times New Roman" w:hint="eastAsia"/>
        </w:rPr>
        <w:t>）</w:t>
      </w:r>
      <w:r>
        <w:rPr>
          <w:rFonts w:ascii="Times New Roman"/>
        </w:rPr>
        <w:t>，</w:t>
      </w:r>
      <w:r w:rsidR="000E43D8">
        <w:rPr>
          <w:rFonts w:ascii="Times New Roman"/>
        </w:rPr>
        <w:t>低温</w:t>
      </w:r>
      <w:r>
        <w:rPr>
          <w:rFonts w:ascii="Times New Roman"/>
        </w:rPr>
        <w:t>加热溶解</w:t>
      </w:r>
      <w:r w:rsidR="000E43D8">
        <w:rPr>
          <w:rFonts w:ascii="Times New Roman"/>
        </w:rPr>
        <w:t>，冷却</w:t>
      </w:r>
      <w:r>
        <w:rPr>
          <w:rFonts w:ascii="Times New Roman"/>
        </w:rPr>
        <w:t>后移入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Pr="00D80041" w:rsidRDefault="000C258E" w:rsidP="00D80041">
      <w:pPr>
        <w:pStyle w:val="affffffffff1"/>
        <w:spacing w:line="240" w:lineRule="auto"/>
      </w:pPr>
      <w:hyperlink r:id="rId42" w:tgtFrame="_blank" w:history="1">
        <w:proofErr w:type="gramStart"/>
        <w:r w:rsidR="00D229B8">
          <w:rPr>
            <w:kern w:val="0"/>
          </w:rPr>
          <w:t>钇</w:t>
        </w:r>
        <w:proofErr w:type="gramEnd"/>
      </w:hyperlink>
      <w:r w:rsidR="00D229B8">
        <w:rPr>
          <w:kern w:val="0"/>
        </w:rPr>
        <w:t>标准溶液</w:t>
      </w:r>
      <w:r w:rsidR="00D229B8">
        <w:rPr>
          <w:rFonts w:ascii="Times New Roman"/>
          <w:kern w:val="0"/>
        </w:rPr>
        <w:t>[</w:t>
      </w:r>
      <w:r w:rsidR="00D229B8">
        <w:rPr>
          <w:rFonts w:ascii="Times New Roman"/>
          <w:i/>
          <w:kern w:val="0"/>
        </w:rPr>
        <w:t>ρ</w:t>
      </w:r>
      <w:r w:rsidR="00D229B8">
        <w:rPr>
          <w:rFonts w:ascii="Times New Roman" w:hint="eastAsia"/>
          <w:kern w:val="0"/>
        </w:rPr>
        <w:t>（</w:t>
      </w:r>
      <w:r w:rsidR="00D229B8">
        <w:rPr>
          <w:rFonts w:ascii="Times New Roman"/>
          <w:kern w:val="0"/>
        </w:rPr>
        <w:t>Y</w:t>
      </w:r>
      <w:r w:rsidR="00D229B8">
        <w:rPr>
          <w:rFonts w:ascii="Times New Roman" w:hint="eastAsia"/>
          <w:kern w:val="0"/>
        </w:rPr>
        <w:t>）</w:t>
      </w:r>
      <w:r w:rsidR="00D229B8">
        <w:rPr>
          <w:rFonts w:ascii="Times New Roman" w:hint="eastAsia"/>
          <w:kern w:val="0"/>
        </w:rPr>
        <w:t>=</w:t>
      </w:r>
      <w:r w:rsidR="00D229B8">
        <w:rPr>
          <w:rFonts w:ascii="Times New Roman"/>
          <w:kern w:val="0"/>
        </w:rPr>
        <w:t>10</w:t>
      </w:r>
      <w:r w:rsidR="00D229B8">
        <w:rPr>
          <w:rFonts w:ascii="Times New Roman" w:hint="eastAsia"/>
          <w:kern w:val="0"/>
        </w:rPr>
        <w:t>0</w:t>
      </w:r>
      <w:r w:rsidR="00D229B8">
        <w:rPr>
          <w:rFonts w:ascii="Times New Roman"/>
          <w:kern w:val="0"/>
        </w:rPr>
        <w:t xml:space="preserve">0 </w:t>
      </w:r>
      <w:proofErr w:type="spellStart"/>
      <w:r w:rsidR="00D229B8">
        <w:rPr>
          <w:rFonts w:ascii="Times New Roman"/>
          <w:kern w:val="0"/>
        </w:rPr>
        <w:t>μg</w:t>
      </w:r>
      <w:proofErr w:type="spellEnd"/>
      <w:r w:rsidR="00D229B8">
        <w:rPr>
          <w:rFonts w:ascii="Times New Roman"/>
          <w:kern w:val="0"/>
        </w:rPr>
        <w:t>/mL]</w:t>
      </w:r>
    </w:p>
    <w:p w:rsidR="00344D65" w:rsidRPr="00D80041" w:rsidRDefault="00D229B8" w:rsidP="00D80041">
      <w:pPr>
        <w:pStyle w:val="affffffffff1"/>
        <w:numPr>
          <w:ilvl w:val="0"/>
          <w:numId w:val="0"/>
        </w:numPr>
        <w:spacing w:line="240" w:lineRule="auto"/>
        <w:ind w:firstLineChars="200" w:firstLine="420"/>
        <w:rPr>
          <w:rFonts w:ascii="Times New Roman"/>
        </w:rPr>
      </w:pPr>
      <w:r w:rsidRPr="00D80041">
        <w:rPr>
          <w:rFonts w:ascii="Times New Roman"/>
        </w:rPr>
        <w:t>称取已于</w:t>
      </w:r>
      <w:r w:rsidRPr="00D80041">
        <w:rPr>
          <w:rFonts w:ascii="Times New Roman"/>
        </w:rPr>
        <w:t xml:space="preserve">850 </w:t>
      </w:r>
      <w:r>
        <w:rPr>
          <w:rFonts w:ascii="Times New Roman"/>
        </w:rPr>
        <w:t>℃</w:t>
      </w:r>
      <w:r w:rsidRPr="00D80041">
        <w:rPr>
          <w:rFonts w:ascii="Times New Roman"/>
        </w:rPr>
        <w:t>条件下灼烧</w:t>
      </w:r>
      <w:r w:rsidRPr="00D80041">
        <w:rPr>
          <w:rFonts w:ascii="Times New Roman"/>
        </w:rPr>
        <w:t>2 h</w:t>
      </w:r>
      <w:r w:rsidRPr="00D80041">
        <w:rPr>
          <w:rFonts w:ascii="Times New Roman"/>
        </w:rPr>
        <w:t>的高纯三氧化二钇</w:t>
      </w:r>
      <w:r w:rsidRPr="00D80041">
        <w:rPr>
          <w:rFonts w:ascii="Times New Roman" w:hint="eastAsia"/>
        </w:rPr>
        <w:t>（</w:t>
      </w:r>
      <w:r w:rsidRPr="00D80041">
        <w:rPr>
          <w:rFonts w:ascii="Times New Roman"/>
        </w:rPr>
        <w:t>Y</w:t>
      </w:r>
      <w:r w:rsidRPr="00366F3B">
        <w:rPr>
          <w:rFonts w:ascii="Times New Roman"/>
          <w:vertAlign w:val="subscript"/>
        </w:rPr>
        <w:t>2</w:t>
      </w:r>
      <w:r w:rsidRPr="00D80041">
        <w:rPr>
          <w:rFonts w:ascii="Times New Roman"/>
        </w:rPr>
        <w:t>O</w:t>
      </w:r>
      <w:r w:rsidRPr="00366F3B">
        <w:rPr>
          <w:rFonts w:ascii="Times New Roman"/>
          <w:vertAlign w:val="subscript"/>
        </w:rPr>
        <w:t>3</w:t>
      </w:r>
      <w:r w:rsidRPr="00D80041">
        <w:rPr>
          <w:rFonts w:ascii="Times New Roman" w:hint="eastAsia"/>
        </w:rPr>
        <w:t>）</w:t>
      </w:r>
      <w:r w:rsidRPr="00D80041">
        <w:rPr>
          <w:rFonts w:ascii="Times New Roman"/>
        </w:rPr>
        <w:t>0.1270 g</w:t>
      </w:r>
      <w:r w:rsidRPr="00D80041">
        <w:rPr>
          <w:rFonts w:ascii="Times New Roman"/>
        </w:rPr>
        <w:t>置于烧杯中，加入</w:t>
      </w:r>
      <w:r w:rsidRPr="00D80041">
        <w:rPr>
          <w:rFonts w:ascii="Times New Roman"/>
        </w:rPr>
        <w:t>20 mL</w:t>
      </w:r>
      <w:r w:rsidRPr="00D80041">
        <w:rPr>
          <w:rFonts w:ascii="Times New Roman"/>
        </w:rPr>
        <w:t>硝酸</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，低温加热至溶解。冷却后移入</w:t>
      </w:r>
      <w:r>
        <w:rPr>
          <w:rFonts w:ascii="Times New Roman"/>
        </w:rPr>
        <w:t>100 mL</w:t>
      </w:r>
      <w:r>
        <w:rPr>
          <w:rFonts w:ascii="Times New Roman"/>
        </w:rPr>
        <w:t>容量瓶中，用水稀释至刻度，摇匀。</w:t>
      </w:r>
    </w:p>
    <w:p w:rsidR="00D80041" w:rsidRPr="00D80041" w:rsidRDefault="000C258E" w:rsidP="00D80041">
      <w:pPr>
        <w:pStyle w:val="affffffffff1"/>
        <w:spacing w:line="240" w:lineRule="auto"/>
      </w:pPr>
      <w:hyperlink r:id="rId43" w:tgtFrame="_blank" w:history="1">
        <w:proofErr w:type="gramStart"/>
        <w:r w:rsidR="00D229B8">
          <w:rPr>
            <w:rFonts w:ascii="Times New Roman"/>
            <w:szCs w:val="21"/>
          </w:rPr>
          <w:t>镧</w:t>
        </w:r>
        <w:proofErr w:type="gramEnd"/>
      </w:hyperlink>
      <w:r w:rsidR="00D229B8">
        <w:rPr>
          <w:rFonts w:ascii="Times New Roman"/>
          <w:kern w:val="0"/>
        </w:rPr>
        <w:t>标准溶液</w:t>
      </w:r>
      <w:r w:rsidR="00D229B8">
        <w:rPr>
          <w:rFonts w:ascii="Times New Roman"/>
          <w:kern w:val="0"/>
        </w:rPr>
        <w:t>[</w:t>
      </w:r>
      <w:r w:rsidR="00D229B8">
        <w:rPr>
          <w:rFonts w:ascii="Times New Roman"/>
          <w:i/>
        </w:rPr>
        <w:t>ρ</w:t>
      </w:r>
      <w:r w:rsidR="00D229B8">
        <w:rPr>
          <w:rFonts w:ascii="Times New Roman" w:hint="eastAsia"/>
          <w:kern w:val="0"/>
        </w:rPr>
        <w:t>（</w:t>
      </w:r>
      <w:r w:rsidR="00D229B8">
        <w:rPr>
          <w:rFonts w:ascii="Times New Roman"/>
          <w:szCs w:val="21"/>
        </w:rPr>
        <w:t>La</w:t>
      </w:r>
      <w:r w:rsidR="00D229B8">
        <w:rPr>
          <w:rFonts w:ascii="Times New Roman" w:hint="eastAsia"/>
          <w:szCs w:val="21"/>
        </w:rPr>
        <w:t>）</w:t>
      </w:r>
      <w:r w:rsidR="00D229B8">
        <w:rPr>
          <w:rFonts w:ascii="Times New Roman" w:hint="eastAsia"/>
          <w:kern w:val="0"/>
        </w:rPr>
        <w:t>=</w:t>
      </w:r>
      <w:r w:rsidR="00D229B8">
        <w:rPr>
          <w:rFonts w:ascii="Times New Roman"/>
          <w:kern w:val="0"/>
        </w:rPr>
        <w:t>100</w:t>
      </w:r>
      <w:r w:rsidR="00D229B8">
        <w:rPr>
          <w:rFonts w:ascii="Times New Roman" w:hint="eastAsia"/>
          <w:kern w:val="0"/>
        </w:rPr>
        <w:t>0</w:t>
      </w:r>
      <w:r w:rsidR="00D229B8">
        <w:rPr>
          <w:rFonts w:ascii="Times New Roman"/>
          <w:kern w:val="0"/>
        </w:rPr>
        <w:t xml:space="preserve"> </w:t>
      </w:r>
      <w:proofErr w:type="spellStart"/>
      <w:r w:rsidR="00D229B8">
        <w:rPr>
          <w:rFonts w:ascii="Times New Roman"/>
          <w:kern w:val="0"/>
        </w:rPr>
        <w:t>μg</w:t>
      </w:r>
      <w:proofErr w:type="spellEnd"/>
      <w:r w:rsidR="00D229B8">
        <w:rPr>
          <w:rFonts w:ascii="Times New Roman"/>
          <w:kern w:val="0"/>
        </w:rPr>
        <w:t>/mL]</w:t>
      </w:r>
    </w:p>
    <w:p w:rsidR="00344D65" w:rsidRPr="00D80041" w:rsidRDefault="00D229B8" w:rsidP="00366F3B">
      <w:pPr>
        <w:pStyle w:val="affffffffff1"/>
        <w:numPr>
          <w:ilvl w:val="0"/>
          <w:numId w:val="0"/>
        </w:numPr>
        <w:spacing w:line="240" w:lineRule="auto"/>
        <w:ind w:firstLineChars="200" w:firstLine="420"/>
        <w:rPr>
          <w:rFonts w:ascii="Times New Roman"/>
        </w:rPr>
      </w:pPr>
      <w:r w:rsidRPr="00D80041">
        <w:rPr>
          <w:rFonts w:ascii="Times New Roman"/>
        </w:rPr>
        <w:t>称取已于</w:t>
      </w:r>
      <w:r>
        <w:rPr>
          <w:rFonts w:ascii="Times New Roman"/>
        </w:rPr>
        <w:t>850</w:t>
      </w:r>
      <w:r>
        <w:rPr>
          <w:rFonts w:ascii="Times New Roman" w:hint="eastAsia"/>
        </w:rPr>
        <w:t xml:space="preserve"> </w:t>
      </w:r>
      <w:r>
        <w:rPr>
          <w:rFonts w:ascii="Times New Roman"/>
        </w:rPr>
        <w:t>℃</w:t>
      </w:r>
      <w:r>
        <w:rPr>
          <w:rFonts w:ascii="Times New Roman"/>
        </w:rPr>
        <w:t>条件下灼烧</w:t>
      </w:r>
      <w:r>
        <w:rPr>
          <w:rFonts w:ascii="Times New Roman"/>
        </w:rPr>
        <w:t>2</w:t>
      </w:r>
      <w:r>
        <w:rPr>
          <w:rFonts w:ascii="Times New Roman" w:hint="eastAsia"/>
        </w:rPr>
        <w:t xml:space="preserve"> </w:t>
      </w:r>
      <w:r>
        <w:rPr>
          <w:rFonts w:ascii="Times New Roman"/>
        </w:rPr>
        <w:t>h</w:t>
      </w:r>
      <w:r>
        <w:rPr>
          <w:rFonts w:ascii="Times New Roman"/>
        </w:rPr>
        <w:t>的高纯三氧化二镧</w:t>
      </w:r>
      <w:r w:rsidRPr="00D80041">
        <w:rPr>
          <w:rFonts w:ascii="Times New Roman" w:hint="eastAsia"/>
        </w:rPr>
        <w:t>（</w:t>
      </w:r>
      <w:r>
        <w:rPr>
          <w:rFonts w:ascii="Times New Roman"/>
        </w:rPr>
        <w:t>La₂O</w:t>
      </w:r>
      <w:r w:rsidRPr="00366F3B">
        <w:rPr>
          <w:rFonts w:ascii="Times New Roman" w:hint="eastAsia"/>
          <w:vertAlign w:val="subscript"/>
        </w:rPr>
        <w:t>3</w:t>
      </w:r>
      <w:r w:rsidRPr="00D80041">
        <w:rPr>
          <w:rFonts w:ascii="Times New Roman" w:hint="eastAsia"/>
        </w:rPr>
        <w:t>）</w:t>
      </w:r>
      <w:r>
        <w:rPr>
          <w:rFonts w:ascii="Times New Roman"/>
        </w:rPr>
        <w:t>0.1173</w:t>
      </w:r>
      <w:r>
        <w:rPr>
          <w:rFonts w:ascii="Times New Roman" w:hint="eastAsia"/>
        </w:rPr>
        <w:t xml:space="preserve"> </w:t>
      </w:r>
      <w:r>
        <w:rPr>
          <w:rFonts w:ascii="Times New Roman"/>
        </w:rPr>
        <w:t>g</w:t>
      </w:r>
      <w:r>
        <w:rPr>
          <w:rFonts w:ascii="Times New Roman"/>
        </w:rPr>
        <w:t>置于烧杯中，用水润湿，加入</w:t>
      </w:r>
      <w:r>
        <w:rPr>
          <w:rFonts w:ascii="Times New Roman"/>
        </w:rPr>
        <w:t>20</w:t>
      </w:r>
      <w:r>
        <w:rPr>
          <w:rFonts w:ascii="Times New Roman" w:hint="eastAsia"/>
        </w:rPr>
        <w:t xml:space="preserve"> </w:t>
      </w:r>
      <w:r>
        <w:rPr>
          <w:rFonts w:ascii="Times New Roman"/>
        </w:rPr>
        <w:t>mL</w:t>
      </w:r>
      <w:r>
        <w:rPr>
          <w:rFonts w:ascii="Times New Roman"/>
        </w:rPr>
        <w:t>盐酸</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Pr="00D80041" w:rsidRDefault="000C258E" w:rsidP="00D80041">
      <w:pPr>
        <w:pStyle w:val="affffffffff1"/>
        <w:spacing w:line="240" w:lineRule="auto"/>
      </w:pPr>
      <w:hyperlink r:id="rId44" w:tgtFrame="_blank" w:history="1">
        <w:proofErr w:type="gramStart"/>
        <w:r w:rsidR="00D229B8">
          <w:rPr>
            <w:rFonts w:ascii="Times New Roman"/>
            <w:szCs w:val="21"/>
          </w:rPr>
          <w:t>铈</w:t>
        </w:r>
        <w:proofErr w:type="gramEnd"/>
      </w:hyperlink>
      <w:r w:rsidR="00D229B8">
        <w:rPr>
          <w:rFonts w:ascii="Times New Roman"/>
          <w:kern w:val="0"/>
        </w:rPr>
        <w:t>标准溶液</w:t>
      </w:r>
      <w:r w:rsidR="00D229B8">
        <w:rPr>
          <w:rFonts w:ascii="Times New Roman"/>
          <w:kern w:val="0"/>
        </w:rPr>
        <w:t>[</w:t>
      </w:r>
      <w:r w:rsidR="00D229B8">
        <w:rPr>
          <w:rFonts w:ascii="Times New Roman"/>
          <w:i/>
          <w:kern w:val="0"/>
        </w:rPr>
        <w:t>ρ</w:t>
      </w:r>
      <w:r w:rsidR="00D229B8">
        <w:rPr>
          <w:rFonts w:ascii="Times New Roman" w:hint="eastAsia"/>
          <w:kern w:val="0"/>
        </w:rPr>
        <w:t>（</w:t>
      </w:r>
      <w:proofErr w:type="spellStart"/>
      <w:r w:rsidR="00D229B8">
        <w:rPr>
          <w:rFonts w:ascii="Times New Roman"/>
          <w:szCs w:val="21"/>
        </w:rPr>
        <w:t>Ce</w:t>
      </w:r>
      <w:proofErr w:type="spellEnd"/>
      <w:r w:rsidR="00D229B8">
        <w:rPr>
          <w:rFonts w:ascii="Times New Roman" w:hint="eastAsia"/>
          <w:kern w:val="0"/>
        </w:rPr>
        <w:t>）</w:t>
      </w:r>
      <w:r w:rsidR="00D229B8">
        <w:rPr>
          <w:rFonts w:ascii="Times New Roman" w:hint="eastAsia"/>
          <w:kern w:val="0"/>
        </w:rPr>
        <w:t>=</w:t>
      </w:r>
      <w:r w:rsidR="00D229B8">
        <w:rPr>
          <w:rFonts w:ascii="Times New Roman"/>
          <w:kern w:val="0"/>
        </w:rPr>
        <w:t>10</w:t>
      </w:r>
      <w:r w:rsidR="00D229B8">
        <w:rPr>
          <w:rFonts w:ascii="Times New Roman" w:hint="eastAsia"/>
          <w:kern w:val="0"/>
        </w:rPr>
        <w:t>0</w:t>
      </w:r>
      <w:r w:rsidR="00D229B8">
        <w:rPr>
          <w:rFonts w:ascii="Times New Roman"/>
          <w:kern w:val="0"/>
        </w:rPr>
        <w:t xml:space="preserve">0 </w:t>
      </w:r>
      <w:proofErr w:type="spellStart"/>
      <w:r w:rsidR="00D229B8">
        <w:rPr>
          <w:rFonts w:ascii="Times New Roman"/>
          <w:kern w:val="0"/>
        </w:rPr>
        <w:t>μg</w:t>
      </w:r>
      <w:proofErr w:type="spellEnd"/>
      <w:r w:rsidR="00D229B8">
        <w:rPr>
          <w:rFonts w:ascii="Times New Roman"/>
          <w:kern w:val="0"/>
        </w:rPr>
        <w:t>/mL]</w:t>
      </w:r>
    </w:p>
    <w:p w:rsidR="00344D65" w:rsidRPr="00D80041" w:rsidRDefault="00D229B8" w:rsidP="00D80041">
      <w:pPr>
        <w:pStyle w:val="affffffffff1"/>
        <w:numPr>
          <w:ilvl w:val="0"/>
          <w:numId w:val="0"/>
        </w:numPr>
        <w:spacing w:line="240" w:lineRule="auto"/>
        <w:ind w:firstLineChars="200" w:firstLine="420"/>
        <w:rPr>
          <w:rFonts w:ascii="Times New Roman"/>
        </w:rPr>
      </w:pPr>
      <w:r w:rsidRPr="00D80041">
        <w:rPr>
          <w:rFonts w:ascii="Times New Roman"/>
        </w:rPr>
        <w:t>称取已于</w:t>
      </w:r>
      <w:r>
        <w:rPr>
          <w:rFonts w:ascii="Times New Roman"/>
        </w:rPr>
        <w:t>850</w:t>
      </w:r>
      <w:r>
        <w:rPr>
          <w:rFonts w:ascii="Times New Roman" w:hint="eastAsia"/>
        </w:rPr>
        <w:t xml:space="preserve"> </w:t>
      </w:r>
      <w:r>
        <w:rPr>
          <w:rFonts w:ascii="Times New Roman"/>
        </w:rPr>
        <w:t>℃</w:t>
      </w:r>
      <w:r w:rsidRPr="00D80041">
        <w:rPr>
          <w:rFonts w:ascii="Times New Roman"/>
        </w:rPr>
        <w:t>条件下灼烧</w:t>
      </w:r>
      <w:r>
        <w:rPr>
          <w:rFonts w:ascii="Times New Roman"/>
        </w:rPr>
        <w:t>2</w:t>
      </w:r>
      <w:r>
        <w:rPr>
          <w:rFonts w:ascii="Times New Roman" w:hint="eastAsia"/>
        </w:rPr>
        <w:t xml:space="preserve"> </w:t>
      </w:r>
      <w:r>
        <w:rPr>
          <w:rFonts w:ascii="Times New Roman"/>
        </w:rPr>
        <w:t>h</w:t>
      </w:r>
      <w:r w:rsidRPr="00D80041">
        <w:rPr>
          <w:rFonts w:ascii="Times New Roman"/>
        </w:rPr>
        <w:t>的高纯二氧化铈</w:t>
      </w:r>
      <w:r w:rsidRPr="00D80041">
        <w:rPr>
          <w:rFonts w:ascii="Times New Roman" w:hint="eastAsia"/>
        </w:rPr>
        <w:t>（</w:t>
      </w:r>
      <w:r>
        <w:rPr>
          <w:rFonts w:ascii="Times New Roman"/>
        </w:rPr>
        <w:t>CeO</w:t>
      </w:r>
      <w:r w:rsidRPr="00366F3B">
        <w:rPr>
          <w:rFonts w:ascii="Times New Roman"/>
          <w:vertAlign w:val="subscript"/>
        </w:rPr>
        <w:t>2</w:t>
      </w:r>
      <w:r w:rsidRPr="00D80041">
        <w:rPr>
          <w:rFonts w:ascii="Times New Roman" w:hint="eastAsia"/>
        </w:rPr>
        <w:t>）</w:t>
      </w:r>
      <w:r>
        <w:rPr>
          <w:rFonts w:ascii="Times New Roman"/>
        </w:rPr>
        <w:t>0.1228</w:t>
      </w:r>
      <w:r>
        <w:rPr>
          <w:rFonts w:ascii="Times New Roman" w:hint="eastAsia"/>
        </w:rPr>
        <w:t xml:space="preserve"> </w:t>
      </w:r>
      <w:r>
        <w:rPr>
          <w:rFonts w:ascii="Times New Roman"/>
        </w:rPr>
        <w:t>g</w:t>
      </w:r>
      <w:r w:rsidRPr="00D80041">
        <w:rPr>
          <w:rFonts w:ascii="Times New Roman"/>
        </w:rPr>
        <w:t>置于烧杯中，加入</w:t>
      </w:r>
      <w:r w:rsidRPr="00D80041">
        <w:rPr>
          <w:rFonts w:ascii="Times New Roman"/>
        </w:rPr>
        <w:t>20</w:t>
      </w:r>
      <w:r w:rsidRPr="00D80041">
        <w:rPr>
          <w:rFonts w:ascii="Times New Roman" w:hint="eastAsia"/>
        </w:rPr>
        <w:t xml:space="preserve"> </w:t>
      </w:r>
      <w:r w:rsidRPr="00D80041">
        <w:rPr>
          <w:rFonts w:ascii="Times New Roman"/>
        </w:rPr>
        <w:t>mL</w:t>
      </w:r>
      <w:r w:rsidRPr="00D80041">
        <w:rPr>
          <w:rFonts w:ascii="Times New Roman"/>
        </w:rPr>
        <w:t>硝酸</w:t>
      </w:r>
      <w:r>
        <w:rPr>
          <w:rFonts w:ascii="Times New Roman" w:hint="eastAsia"/>
        </w:rPr>
        <w:t>（</w:t>
      </w:r>
      <w:r>
        <w:rPr>
          <w:rFonts w:ascii="Times New Roman" w:hint="eastAsia"/>
        </w:rPr>
        <w:t>1+1</w:t>
      </w:r>
      <w:r>
        <w:rPr>
          <w:rFonts w:ascii="Times New Roman" w:hint="eastAsia"/>
        </w:rPr>
        <w:t>）</w:t>
      </w:r>
      <w:r w:rsidRPr="00D80041">
        <w:rPr>
          <w:rFonts w:ascii="Times New Roman"/>
        </w:rPr>
        <w:t>，并缓慢加入</w:t>
      </w:r>
      <w:r>
        <w:rPr>
          <w:rFonts w:ascii="Times New Roman"/>
        </w:rPr>
        <w:t>2</w:t>
      </w:r>
      <w:r>
        <w:rPr>
          <w:rFonts w:ascii="Times New Roman" w:hint="eastAsia"/>
        </w:rPr>
        <w:t xml:space="preserve"> </w:t>
      </w:r>
      <w:r>
        <w:rPr>
          <w:rFonts w:ascii="Times New Roman"/>
        </w:rPr>
        <w:t>mL</w:t>
      </w:r>
      <w:r>
        <w:rPr>
          <w:rFonts w:ascii="Times New Roman" w:hint="eastAsia"/>
        </w:rPr>
        <w:t>过氧化氢</w:t>
      </w:r>
      <w:r>
        <w:rPr>
          <w:rFonts w:ascii="Times New Roman"/>
        </w:rPr>
        <w:t>，</w:t>
      </w:r>
      <w:r w:rsidRPr="00D80041">
        <w:rPr>
          <w:rFonts w:ascii="Times New Roman"/>
        </w:rPr>
        <w:t>低温加热至溶解。冷却后移入</w:t>
      </w:r>
      <w:r>
        <w:rPr>
          <w:rFonts w:ascii="Times New Roman"/>
        </w:rPr>
        <w:t>100</w:t>
      </w:r>
      <w:r>
        <w:rPr>
          <w:rFonts w:ascii="Times New Roman" w:hint="eastAsia"/>
        </w:rPr>
        <w:t xml:space="preserve"> </w:t>
      </w:r>
      <w:r>
        <w:rPr>
          <w:rFonts w:ascii="Times New Roman"/>
        </w:rPr>
        <w:t>mL</w:t>
      </w:r>
      <w:r w:rsidRPr="00D80041">
        <w:rPr>
          <w:rFonts w:ascii="Times New Roman"/>
        </w:rPr>
        <w:t>容量瓶中，用水稀释至刻度，摇匀。</w:t>
      </w:r>
    </w:p>
    <w:p w:rsidR="00D80041" w:rsidRPr="00D80041" w:rsidRDefault="000C258E" w:rsidP="00D80041">
      <w:pPr>
        <w:pStyle w:val="affffffffff1"/>
        <w:spacing w:line="240" w:lineRule="auto"/>
      </w:pPr>
      <w:hyperlink r:id="rId45" w:tgtFrame="_blank" w:history="1">
        <w:proofErr w:type="gramStart"/>
        <w:r w:rsidR="00D229B8">
          <w:rPr>
            <w:rFonts w:ascii="Times New Roman"/>
            <w:szCs w:val="21"/>
          </w:rPr>
          <w:t>镨</w:t>
        </w:r>
        <w:proofErr w:type="gramEnd"/>
      </w:hyperlink>
      <w:r w:rsidR="00D229B8">
        <w:rPr>
          <w:rFonts w:ascii="Times New Roman"/>
          <w:kern w:val="0"/>
        </w:rPr>
        <w:t>标准溶液</w:t>
      </w:r>
      <w:r w:rsidR="00D229B8">
        <w:rPr>
          <w:rFonts w:ascii="Times New Roman"/>
          <w:kern w:val="0"/>
        </w:rPr>
        <w:t>[</w:t>
      </w:r>
      <w:r w:rsidR="00D229B8">
        <w:rPr>
          <w:rFonts w:ascii="Times New Roman"/>
          <w:i/>
        </w:rPr>
        <w:t>ρ</w:t>
      </w:r>
      <w:r w:rsidR="00D229B8">
        <w:rPr>
          <w:rFonts w:ascii="Times New Roman" w:hint="eastAsia"/>
          <w:iCs/>
        </w:rPr>
        <w:t>（</w:t>
      </w:r>
      <w:proofErr w:type="spellStart"/>
      <w:r w:rsidR="00D229B8">
        <w:rPr>
          <w:rFonts w:ascii="Times New Roman"/>
          <w:szCs w:val="21"/>
        </w:rPr>
        <w:t>P</w:t>
      </w:r>
      <w:r w:rsidR="00D229B8">
        <w:rPr>
          <w:rFonts w:ascii="Times New Roman" w:hint="eastAsia"/>
          <w:szCs w:val="21"/>
        </w:rPr>
        <w:t>r</w:t>
      </w:r>
      <w:proofErr w:type="spellEnd"/>
      <w:r w:rsidR="00D229B8">
        <w:rPr>
          <w:rFonts w:ascii="Times New Roman" w:hint="eastAsia"/>
          <w:iCs/>
        </w:rPr>
        <w:t>）</w:t>
      </w:r>
      <w:r w:rsidR="00D229B8">
        <w:rPr>
          <w:rFonts w:ascii="Times New Roman" w:hint="eastAsia"/>
          <w:kern w:val="0"/>
        </w:rPr>
        <w:t>=</w:t>
      </w:r>
      <w:r w:rsidR="00D229B8">
        <w:rPr>
          <w:rFonts w:ascii="Times New Roman"/>
          <w:kern w:val="0"/>
        </w:rPr>
        <w:t>10</w:t>
      </w:r>
      <w:r w:rsidR="00D229B8">
        <w:rPr>
          <w:rFonts w:ascii="Times New Roman" w:hint="eastAsia"/>
          <w:kern w:val="0"/>
        </w:rPr>
        <w:t>0</w:t>
      </w:r>
      <w:r w:rsidR="00D229B8">
        <w:rPr>
          <w:rFonts w:ascii="Times New Roman"/>
          <w:kern w:val="0"/>
        </w:rPr>
        <w:t xml:space="preserve">0 </w:t>
      </w:r>
      <w:proofErr w:type="spellStart"/>
      <w:r w:rsidR="00D229B8">
        <w:rPr>
          <w:rFonts w:ascii="Times New Roman"/>
          <w:kern w:val="0"/>
        </w:rPr>
        <w:t>μg</w:t>
      </w:r>
      <w:proofErr w:type="spellEnd"/>
      <w:r w:rsidR="00D229B8">
        <w:rPr>
          <w:rFonts w:ascii="Times New Roman"/>
          <w:kern w:val="0"/>
        </w:rPr>
        <w:t>/mL]</w:t>
      </w:r>
    </w:p>
    <w:p w:rsidR="00344D65" w:rsidRPr="00D80041" w:rsidRDefault="00D229B8" w:rsidP="00D80041">
      <w:pPr>
        <w:pStyle w:val="affffffffff1"/>
        <w:numPr>
          <w:ilvl w:val="0"/>
          <w:numId w:val="0"/>
        </w:numPr>
        <w:spacing w:line="240" w:lineRule="auto"/>
        <w:ind w:firstLineChars="200" w:firstLine="420"/>
        <w:rPr>
          <w:rFonts w:ascii="Times New Roman"/>
        </w:rPr>
      </w:pPr>
      <w:r w:rsidRPr="00D80041">
        <w:rPr>
          <w:rFonts w:ascii="Times New Roman"/>
        </w:rPr>
        <w:t>称取高纯氧化</w:t>
      </w:r>
      <w:proofErr w:type="gramStart"/>
      <w:r w:rsidRPr="00D80041">
        <w:rPr>
          <w:rFonts w:ascii="Times New Roman"/>
        </w:rPr>
        <w:t>镨</w:t>
      </w:r>
      <w:proofErr w:type="gramEnd"/>
      <w:r w:rsidRPr="00D80041">
        <w:rPr>
          <w:rFonts w:ascii="Times New Roman" w:hint="eastAsia"/>
        </w:rPr>
        <w:t>（</w:t>
      </w:r>
      <w:r>
        <w:rPr>
          <w:rFonts w:ascii="Times New Roman"/>
        </w:rPr>
        <w:t>Pr</w:t>
      </w:r>
      <w:r w:rsidRPr="00D80041">
        <w:rPr>
          <w:rFonts w:ascii="Times New Roman" w:hint="eastAsia"/>
          <w:vertAlign w:val="subscript"/>
        </w:rPr>
        <w:t>6</w:t>
      </w:r>
      <w:r>
        <w:rPr>
          <w:rFonts w:ascii="Times New Roman" w:hint="eastAsia"/>
        </w:rPr>
        <w:t>O</w:t>
      </w:r>
      <w:r w:rsidRPr="00D80041">
        <w:rPr>
          <w:rFonts w:ascii="Times New Roman" w:hint="eastAsia"/>
          <w:vertAlign w:val="subscript"/>
        </w:rPr>
        <w:t>11</w:t>
      </w:r>
      <w:r w:rsidRPr="00D80041">
        <w:rPr>
          <w:rFonts w:ascii="Times New Roman" w:hint="eastAsia"/>
        </w:rPr>
        <w:t>）</w:t>
      </w:r>
      <w:r>
        <w:rPr>
          <w:rFonts w:ascii="Times New Roman"/>
        </w:rPr>
        <w:t>0.1208</w:t>
      </w:r>
      <w:r>
        <w:rPr>
          <w:rFonts w:ascii="Times New Roman" w:hint="eastAsia"/>
        </w:rPr>
        <w:t xml:space="preserve"> </w:t>
      </w:r>
      <w:r>
        <w:rPr>
          <w:rFonts w:ascii="Times New Roman"/>
        </w:rPr>
        <w:t>g</w:t>
      </w:r>
      <w:r w:rsidRPr="00D80041">
        <w:rPr>
          <w:rFonts w:ascii="Times New Roman"/>
        </w:rPr>
        <w:t>置于烧杯中，加</w:t>
      </w:r>
      <w:r>
        <w:rPr>
          <w:rFonts w:ascii="Times New Roman"/>
        </w:rPr>
        <w:t>入</w:t>
      </w:r>
      <w:r>
        <w:rPr>
          <w:rFonts w:ascii="Times New Roman"/>
        </w:rPr>
        <w:t>30</w:t>
      </w:r>
      <w:r>
        <w:rPr>
          <w:rFonts w:ascii="Times New Roman" w:hint="eastAsia"/>
        </w:rPr>
        <w:t xml:space="preserve"> </w:t>
      </w:r>
      <w:r>
        <w:rPr>
          <w:rFonts w:ascii="Times New Roman"/>
        </w:rPr>
        <w:t>mL</w:t>
      </w:r>
      <w:r>
        <w:rPr>
          <w:rFonts w:ascii="Times New Roman"/>
        </w:rPr>
        <w:t>王水</w:t>
      </w:r>
      <w:r>
        <w:rPr>
          <w:rFonts w:ascii="Times New Roman" w:hint="eastAsia"/>
        </w:rPr>
        <w:t>（</w:t>
      </w:r>
      <w:r>
        <w:rPr>
          <w:rFonts w:ascii="Times New Roman" w:hint="eastAsia"/>
        </w:rPr>
        <w:t>1+1</w:t>
      </w:r>
      <w:r>
        <w:rPr>
          <w:rFonts w:ascii="Times New Roman" w:hint="eastAsia"/>
        </w:rPr>
        <w:t>），</w:t>
      </w:r>
      <w:r>
        <w:rPr>
          <w:rFonts w:ascii="Times New Roman"/>
        </w:rPr>
        <w:t>低温加热至溶解。冷却后</w:t>
      </w:r>
      <w:r w:rsidRPr="00D80041">
        <w:rPr>
          <w:rFonts w:ascii="Times New Roman"/>
        </w:rPr>
        <w:t>移入</w:t>
      </w:r>
      <w:r>
        <w:rPr>
          <w:rFonts w:ascii="Times New Roman"/>
        </w:rPr>
        <w:t>100</w:t>
      </w:r>
      <w:r>
        <w:rPr>
          <w:rFonts w:ascii="Times New Roman" w:hint="eastAsia"/>
        </w:rPr>
        <w:t xml:space="preserve"> </w:t>
      </w:r>
      <w:r>
        <w:rPr>
          <w:rFonts w:ascii="Times New Roman"/>
        </w:rPr>
        <w:t>mL</w:t>
      </w:r>
      <w:r w:rsidRPr="00D80041">
        <w:rPr>
          <w:rFonts w:ascii="Times New Roman"/>
        </w:rPr>
        <w:t>容</w:t>
      </w:r>
      <w:r>
        <w:rPr>
          <w:rFonts w:ascii="Times New Roman"/>
        </w:rPr>
        <w:t>量瓶中，用水稀释至刻度，摇匀。</w:t>
      </w:r>
    </w:p>
    <w:p w:rsidR="00D80041" w:rsidRPr="00D80041" w:rsidRDefault="000C258E" w:rsidP="00D80041">
      <w:pPr>
        <w:pStyle w:val="affffffffff1"/>
        <w:spacing w:line="240" w:lineRule="auto"/>
      </w:pPr>
      <w:hyperlink r:id="rId46" w:tgtFrame="_blank" w:history="1">
        <w:r w:rsidR="00D229B8">
          <w:rPr>
            <w:rFonts w:ascii="Times New Roman"/>
            <w:szCs w:val="21"/>
          </w:rPr>
          <w:t>钕</w:t>
        </w:r>
      </w:hyperlink>
      <w:r w:rsidR="00D229B8">
        <w:rPr>
          <w:rFonts w:ascii="Times New Roman"/>
        </w:rPr>
        <w:t>标准溶液</w:t>
      </w:r>
      <w:r w:rsidR="00D229B8">
        <w:rPr>
          <w:rFonts w:ascii="Times New Roman"/>
        </w:rPr>
        <w:t>[</w:t>
      </w:r>
      <w:r w:rsidR="00D229B8">
        <w:rPr>
          <w:rFonts w:ascii="Times New Roman"/>
          <w:i/>
        </w:rPr>
        <w:t>ρ</w:t>
      </w:r>
      <w:r w:rsidR="00D229B8">
        <w:rPr>
          <w:rFonts w:ascii="Times New Roman" w:hint="eastAsia"/>
        </w:rPr>
        <w:t>（</w:t>
      </w:r>
      <w:proofErr w:type="spellStart"/>
      <w:r w:rsidR="00D229B8">
        <w:rPr>
          <w:rFonts w:ascii="Times New Roman"/>
          <w:szCs w:val="21"/>
        </w:rPr>
        <w:t>Nd</w:t>
      </w:r>
      <w:proofErr w:type="spellEnd"/>
      <w:r w:rsidR="00D229B8">
        <w:rPr>
          <w:rFonts w:ascii="Times New Roman" w:hint="eastAsia"/>
        </w:rPr>
        <w:t>）</w:t>
      </w:r>
      <w:r w:rsidR="00D229B8">
        <w:rPr>
          <w:rFonts w:ascii="Times New Roman" w:hint="eastAsia"/>
        </w:rPr>
        <w:t>=</w:t>
      </w:r>
      <w:r w:rsidR="00D229B8">
        <w:rPr>
          <w:rFonts w:ascii="Times New Roman"/>
          <w:kern w:val="0"/>
        </w:rPr>
        <w:t>10</w:t>
      </w:r>
      <w:r w:rsidR="00D229B8">
        <w:rPr>
          <w:rFonts w:ascii="Times New Roman" w:hint="eastAsia"/>
          <w:kern w:val="0"/>
        </w:rPr>
        <w:t>0</w:t>
      </w:r>
      <w:r w:rsidR="00D229B8">
        <w:rPr>
          <w:rFonts w:ascii="Times New Roman"/>
          <w:kern w:val="0"/>
        </w:rPr>
        <w:t xml:space="preserve">0 </w:t>
      </w:r>
      <w:proofErr w:type="spellStart"/>
      <w:r w:rsidR="00D229B8">
        <w:rPr>
          <w:rFonts w:ascii="Times New Roman"/>
          <w:kern w:val="0"/>
        </w:rPr>
        <w:t>μg</w:t>
      </w:r>
      <w:proofErr w:type="spellEnd"/>
      <w:r w:rsidR="00D229B8">
        <w:rPr>
          <w:rFonts w:ascii="Times New Roman"/>
          <w:kern w:val="0"/>
        </w:rPr>
        <w:t>/mL</w:t>
      </w:r>
      <w:r w:rsidR="00D229B8">
        <w:rPr>
          <w:rFonts w:ascii="Times New Roman"/>
        </w:rPr>
        <w:t>]</w:t>
      </w:r>
    </w:p>
    <w:p w:rsidR="00344D65" w:rsidRPr="00D80041" w:rsidRDefault="00D229B8" w:rsidP="00D80041">
      <w:pPr>
        <w:pStyle w:val="affffffffff1"/>
        <w:numPr>
          <w:ilvl w:val="0"/>
          <w:numId w:val="0"/>
        </w:numPr>
        <w:spacing w:line="240" w:lineRule="auto"/>
        <w:ind w:firstLineChars="200" w:firstLine="420"/>
        <w:rPr>
          <w:rFonts w:ascii="Times New Roman"/>
        </w:rPr>
      </w:pPr>
      <w:r w:rsidRPr="00D80041">
        <w:rPr>
          <w:rFonts w:ascii="Times New Roman" w:hint="eastAsia"/>
        </w:rPr>
        <w:t>称取</w:t>
      </w:r>
      <w:r w:rsidRPr="00D80041">
        <w:rPr>
          <w:rFonts w:ascii="Times New Roman"/>
        </w:rPr>
        <w:t>高纯三氧化二钕</w:t>
      </w:r>
      <w:r>
        <w:rPr>
          <w:rFonts w:ascii="Times New Roman" w:hint="eastAsia"/>
        </w:rPr>
        <w:t>（</w:t>
      </w:r>
      <w:proofErr w:type="spellStart"/>
      <w:r>
        <w:rPr>
          <w:rFonts w:ascii="Times New Roman"/>
        </w:rPr>
        <w:t>Nd₂O</w:t>
      </w:r>
      <w:proofErr w:type="spellEnd"/>
      <w:r>
        <w:rPr>
          <w:rFonts w:ascii="Times New Roman"/>
        </w:rPr>
        <w:t>₃</w:t>
      </w:r>
      <w:r>
        <w:rPr>
          <w:rFonts w:ascii="Times New Roman" w:hint="eastAsia"/>
        </w:rPr>
        <w:t>）</w:t>
      </w:r>
      <w:r>
        <w:rPr>
          <w:rFonts w:ascii="Times New Roman"/>
        </w:rPr>
        <w:t>0.1166</w:t>
      </w:r>
      <w:r>
        <w:rPr>
          <w:rFonts w:ascii="Times New Roman" w:hint="eastAsia"/>
        </w:rPr>
        <w:t xml:space="preserve"> </w:t>
      </w:r>
      <w:r>
        <w:rPr>
          <w:rFonts w:ascii="Times New Roman"/>
        </w:rPr>
        <w:t>g</w:t>
      </w:r>
      <w:r>
        <w:rPr>
          <w:rFonts w:ascii="Times New Roman"/>
        </w:rPr>
        <w:t>置于烧杯中，加入</w:t>
      </w:r>
      <w:r>
        <w:rPr>
          <w:rFonts w:ascii="Times New Roman"/>
        </w:rPr>
        <w:t>40</w:t>
      </w:r>
      <w:r>
        <w:rPr>
          <w:rFonts w:ascii="Times New Roman" w:hint="eastAsia"/>
        </w:rPr>
        <w:t xml:space="preserve"> </w:t>
      </w:r>
      <w:r>
        <w:rPr>
          <w:rFonts w:ascii="Times New Roman"/>
        </w:rPr>
        <w:t>mL</w:t>
      </w:r>
      <w:r>
        <w:rPr>
          <w:rFonts w:ascii="Times New Roman"/>
        </w:rPr>
        <w:t>盐酸</w:t>
      </w:r>
      <w:r>
        <w:rPr>
          <w:rFonts w:ascii="Times New Roman" w:hint="eastAsia"/>
        </w:rPr>
        <w:t>（</w:t>
      </w:r>
      <w:r>
        <w:rPr>
          <w:rFonts w:ascii="Times New Roman" w:hint="eastAsia"/>
        </w:rPr>
        <w:t>1+1</w:t>
      </w:r>
      <w:r>
        <w:rPr>
          <w:rFonts w:ascii="Times New Roman" w:hint="eastAsia"/>
        </w:rPr>
        <w:t>）</w:t>
      </w:r>
      <w:r>
        <w:rPr>
          <w:rFonts w:ascii="Times New Roman"/>
        </w:rPr>
        <w:t>，低温加热至溶解。冷却后</w:t>
      </w:r>
      <w:r w:rsidRPr="00D80041">
        <w:rPr>
          <w:rFonts w:ascii="Times New Roman"/>
        </w:rPr>
        <w:t>移入</w:t>
      </w:r>
      <w:r>
        <w:rPr>
          <w:rFonts w:ascii="Times New Roman"/>
        </w:rPr>
        <w:t>100</w:t>
      </w:r>
      <w:r>
        <w:rPr>
          <w:rFonts w:ascii="Times New Roman" w:hint="eastAsia"/>
        </w:rPr>
        <w:t xml:space="preserve"> </w:t>
      </w:r>
      <w:r>
        <w:rPr>
          <w:rFonts w:ascii="Times New Roman"/>
        </w:rPr>
        <w:t>mL</w:t>
      </w:r>
      <w:r w:rsidRPr="00D80041">
        <w:rPr>
          <w:rFonts w:ascii="Times New Roman"/>
        </w:rPr>
        <w:t>容</w:t>
      </w:r>
      <w:r>
        <w:rPr>
          <w:rFonts w:ascii="Times New Roman"/>
        </w:rPr>
        <w:t>量瓶中，用水稀释至刻度，摇匀。</w:t>
      </w:r>
    </w:p>
    <w:p w:rsidR="00D80041" w:rsidRPr="00D80041" w:rsidRDefault="00D229B8" w:rsidP="00D80041">
      <w:pPr>
        <w:pStyle w:val="affffffffff1"/>
        <w:spacing w:line="240" w:lineRule="auto"/>
        <w:rPr>
          <w:rFonts w:ascii="Times New Roman"/>
        </w:rPr>
      </w:pPr>
      <w:proofErr w:type="gramStart"/>
      <w:r>
        <w:rPr>
          <w:rFonts w:ascii="Times New Roman"/>
        </w:rPr>
        <w:t>钐</w:t>
      </w:r>
      <w:proofErr w:type="gramEnd"/>
      <w:r>
        <w:rPr>
          <w:rFonts w:ascii="Times New Roman"/>
        </w:rPr>
        <w:t>标准溶液</w:t>
      </w:r>
      <w:r>
        <w:rPr>
          <w:rFonts w:ascii="Times New Roman"/>
        </w:rPr>
        <w:t>[</w:t>
      </w:r>
      <w:r w:rsidRPr="00D80041">
        <w:rPr>
          <w:rFonts w:ascii="Times New Roman"/>
          <w:i/>
        </w:rPr>
        <w:t>ρ</w:t>
      </w:r>
      <w:r>
        <w:rPr>
          <w:rFonts w:ascii="Times New Roman" w:hint="eastAsia"/>
        </w:rPr>
        <w:t>（</w:t>
      </w:r>
      <w:proofErr w:type="spellStart"/>
      <w:r>
        <w:rPr>
          <w:rFonts w:ascii="Times New Roman"/>
        </w:rPr>
        <w:t>Sm</w:t>
      </w:r>
      <w:proofErr w:type="spellEnd"/>
      <w:r>
        <w:rPr>
          <w:rFonts w:ascii="Times New Roman" w:hint="eastAsia"/>
        </w:rPr>
        <w:t>）</w:t>
      </w:r>
      <w:r>
        <w:rPr>
          <w:rFonts w:ascii="Times New Roman" w:hint="eastAsia"/>
        </w:rPr>
        <w:t>=</w:t>
      </w:r>
      <w:r>
        <w:rPr>
          <w:rFonts w:ascii="Times New Roman"/>
        </w:rPr>
        <w:t>10</w:t>
      </w:r>
      <w:r>
        <w:rPr>
          <w:rFonts w:ascii="Times New Roman" w:hint="eastAsia"/>
        </w:rPr>
        <w:t>0</w:t>
      </w:r>
      <w:r>
        <w:rPr>
          <w:rFonts w:ascii="Times New Roman"/>
        </w:rPr>
        <w:t>0</w:t>
      </w:r>
      <w:r>
        <w:rPr>
          <w:rFonts w:ascii="Times New Roman" w:hint="eastAsia"/>
        </w:rPr>
        <w:t xml:space="preserve"> </w:t>
      </w:r>
      <w:proofErr w:type="spellStart"/>
      <w:r>
        <w:rPr>
          <w:rFonts w:ascii="Times New Roman"/>
        </w:rPr>
        <w:t>μg</w:t>
      </w:r>
      <w:proofErr w:type="spellEnd"/>
      <w:r>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称取高纯三氧化二钐</w:t>
      </w:r>
      <w:r>
        <w:rPr>
          <w:rFonts w:ascii="Times New Roman" w:hint="eastAsia"/>
        </w:rPr>
        <w:t>（</w:t>
      </w:r>
      <w:r>
        <w:rPr>
          <w:rFonts w:ascii="Times New Roman"/>
        </w:rPr>
        <w:t>Sm₂O</w:t>
      </w:r>
      <w:r>
        <w:rPr>
          <w:rFonts w:ascii="Times New Roman"/>
          <w:vertAlign w:val="subscript"/>
        </w:rPr>
        <w:t>3</w:t>
      </w:r>
      <w:r>
        <w:rPr>
          <w:rFonts w:ascii="Times New Roman" w:hint="eastAsia"/>
        </w:rPr>
        <w:t>）</w:t>
      </w:r>
      <w:r>
        <w:rPr>
          <w:rFonts w:ascii="Times New Roman"/>
        </w:rPr>
        <w:t>0.1160</w:t>
      </w:r>
      <w:r>
        <w:rPr>
          <w:rFonts w:ascii="Times New Roman" w:hint="eastAsia"/>
        </w:rPr>
        <w:t xml:space="preserve"> </w:t>
      </w:r>
      <w:r>
        <w:rPr>
          <w:rFonts w:ascii="Times New Roman"/>
        </w:rPr>
        <w:t>g</w:t>
      </w:r>
      <w:r>
        <w:rPr>
          <w:rFonts w:ascii="Times New Roman"/>
        </w:rPr>
        <w:t>置于烧杯中，加入</w:t>
      </w:r>
      <w:r>
        <w:rPr>
          <w:rFonts w:ascii="Times New Roman"/>
        </w:rPr>
        <w:t>30</w:t>
      </w:r>
      <w:r>
        <w:rPr>
          <w:rFonts w:ascii="Times New Roman" w:hint="eastAsia"/>
        </w:rPr>
        <w:t xml:space="preserve"> </w:t>
      </w:r>
      <w:r>
        <w:rPr>
          <w:rFonts w:ascii="Times New Roman"/>
        </w:rPr>
        <w:t>mL</w:t>
      </w:r>
      <w:r>
        <w:rPr>
          <w:rFonts w:ascii="Times New Roman"/>
        </w:rPr>
        <w:t>王水</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w:t>
      </w:r>
      <w:r>
        <w:t>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Pr="00D80041" w:rsidRDefault="00D229B8" w:rsidP="00D80041">
      <w:pPr>
        <w:pStyle w:val="affffffffff1"/>
        <w:spacing w:line="240" w:lineRule="auto"/>
      </w:pPr>
      <w:proofErr w:type="gramStart"/>
      <w:r>
        <w:rPr>
          <w:rFonts w:ascii="Times New Roman"/>
        </w:rPr>
        <w:t>铕</w:t>
      </w:r>
      <w:proofErr w:type="gramEnd"/>
      <w:r>
        <w:rPr>
          <w:rFonts w:ascii="Times New Roman"/>
        </w:rPr>
        <w:t>标准溶液</w:t>
      </w:r>
      <w:r>
        <w:rPr>
          <w:rFonts w:ascii="Times New Roman"/>
        </w:rPr>
        <w:t>[</w:t>
      </w:r>
      <w:r>
        <w:rPr>
          <w:rFonts w:ascii="Times New Roman"/>
          <w:i/>
        </w:rPr>
        <w:t>ρ</w:t>
      </w:r>
      <w:r>
        <w:rPr>
          <w:rFonts w:ascii="Times New Roman" w:hint="eastAsia"/>
        </w:rPr>
        <w:t>（</w:t>
      </w:r>
      <w:proofErr w:type="spellStart"/>
      <w:r>
        <w:rPr>
          <w:rFonts w:ascii="Times New Roman"/>
        </w:rPr>
        <w:t>Eu</w:t>
      </w:r>
      <w:proofErr w:type="spellEnd"/>
      <w:r>
        <w:rPr>
          <w:rFonts w:ascii="Times New Roman" w:hint="eastAsia"/>
        </w:rPr>
        <w:t>）</w:t>
      </w:r>
      <w:r>
        <w:rPr>
          <w:rFonts w:ascii="Times New Roman" w:hint="eastAsia"/>
        </w:rPr>
        <w:t>=</w:t>
      </w:r>
      <w:r>
        <w:rPr>
          <w:rFonts w:ascii="Times New Roman"/>
        </w:rPr>
        <w:t>10</w:t>
      </w:r>
      <w:r>
        <w:rPr>
          <w:rFonts w:ascii="Times New Roman" w:hint="eastAsia"/>
        </w:rPr>
        <w:t>0</w:t>
      </w:r>
      <w:r>
        <w:rPr>
          <w:rFonts w:ascii="Times New Roman"/>
        </w:rPr>
        <w:t xml:space="preserve">0 </w:t>
      </w:r>
      <w:proofErr w:type="spellStart"/>
      <w:r>
        <w:rPr>
          <w:rFonts w:ascii="Times New Roman"/>
        </w:rPr>
        <w:t>μg</w:t>
      </w:r>
      <w:proofErr w:type="spellEnd"/>
      <w:r>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850</w:t>
      </w:r>
      <w:r>
        <w:rPr>
          <w:rFonts w:ascii="Times New Roman" w:hint="eastAsia"/>
        </w:rPr>
        <w:t xml:space="preserve"> </w:t>
      </w:r>
      <w:r>
        <w:rPr>
          <w:rFonts w:ascii="Times New Roman"/>
        </w:rPr>
        <w:t>℃</w:t>
      </w:r>
      <w:r>
        <w:rPr>
          <w:rFonts w:ascii="Times New Roman"/>
        </w:rPr>
        <w:t>条件下灼烧</w:t>
      </w:r>
      <w:r>
        <w:rPr>
          <w:rFonts w:ascii="Times New Roman"/>
        </w:rPr>
        <w:t>2</w:t>
      </w:r>
      <w:r>
        <w:rPr>
          <w:rFonts w:ascii="Times New Roman" w:hint="eastAsia"/>
        </w:rPr>
        <w:t xml:space="preserve"> </w:t>
      </w:r>
      <w:r>
        <w:rPr>
          <w:rFonts w:ascii="Times New Roman"/>
        </w:rPr>
        <w:t>h</w:t>
      </w:r>
      <w:r>
        <w:rPr>
          <w:rFonts w:ascii="Times New Roman"/>
        </w:rPr>
        <w:t>的光谱纯三氧化二铕</w:t>
      </w:r>
      <w:r>
        <w:rPr>
          <w:rFonts w:ascii="Times New Roman" w:hint="eastAsia"/>
        </w:rPr>
        <w:t>（</w:t>
      </w:r>
      <w:proofErr w:type="spellStart"/>
      <w:r>
        <w:rPr>
          <w:rFonts w:ascii="Times New Roman"/>
        </w:rPr>
        <w:t>Eu₂O</w:t>
      </w:r>
      <w:proofErr w:type="spellEnd"/>
      <w:r>
        <w:rPr>
          <w:rFonts w:ascii="Times New Roman"/>
        </w:rPr>
        <w:t>₃</w:t>
      </w:r>
      <w:r>
        <w:rPr>
          <w:rFonts w:ascii="Times New Roman" w:hint="eastAsia"/>
        </w:rPr>
        <w:t>）</w:t>
      </w:r>
      <w:r>
        <w:rPr>
          <w:rFonts w:ascii="Times New Roman"/>
        </w:rPr>
        <w:t>0.1158</w:t>
      </w:r>
      <w:r>
        <w:rPr>
          <w:rFonts w:ascii="Times New Roman" w:hint="eastAsia"/>
        </w:rPr>
        <w:t xml:space="preserve"> </w:t>
      </w:r>
      <w:r>
        <w:rPr>
          <w:rFonts w:ascii="Times New Roman"/>
        </w:rPr>
        <w:t>g</w:t>
      </w:r>
      <w:r>
        <w:rPr>
          <w:rFonts w:ascii="Times New Roman"/>
        </w:rPr>
        <w:t>置于烧杯中，加入</w:t>
      </w:r>
      <w:r>
        <w:rPr>
          <w:rFonts w:ascii="Times New Roman"/>
        </w:rPr>
        <w:t>30</w:t>
      </w:r>
      <w:r>
        <w:rPr>
          <w:rFonts w:ascii="Times New Roman" w:hint="eastAsia"/>
        </w:rPr>
        <w:t xml:space="preserve"> </w:t>
      </w:r>
      <w:r>
        <w:rPr>
          <w:rFonts w:ascii="Times New Roman"/>
        </w:rPr>
        <w:t>mL</w:t>
      </w:r>
      <w:r>
        <w:rPr>
          <w:rFonts w:ascii="Times New Roman"/>
        </w:rPr>
        <w:t>王水</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w:t>
      </w:r>
      <w:r>
        <w:t>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Default="00D229B8" w:rsidP="00D80041">
      <w:pPr>
        <w:pStyle w:val="affffffffff1"/>
        <w:spacing w:line="240" w:lineRule="auto"/>
      </w:pPr>
      <w:proofErr w:type="gramStart"/>
      <w:r>
        <w:t>钆</w:t>
      </w:r>
      <w:proofErr w:type="gramEnd"/>
      <w:r>
        <w:t>标准溶液</w:t>
      </w:r>
      <w:r>
        <w:rPr>
          <w:rFonts w:ascii="Times New Roman"/>
        </w:rPr>
        <w:t>[</w:t>
      </w:r>
      <w:r>
        <w:rPr>
          <w:i/>
        </w:rPr>
        <w:t>ρ</w:t>
      </w:r>
      <w:r>
        <w:rPr>
          <w:rFonts w:ascii="Times New Roman" w:hint="eastAsia"/>
        </w:rPr>
        <w:t>（</w:t>
      </w:r>
      <w:proofErr w:type="spellStart"/>
      <w:r>
        <w:rPr>
          <w:rFonts w:ascii="Times New Roman"/>
        </w:rPr>
        <w:t>Gd</w:t>
      </w:r>
      <w:proofErr w:type="spellEnd"/>
      <w:r>
        <w:rPr>
          <w:rFonts w:ascii="Times New Roman" w:hint="eastAsia"/>
        </w:rPr>
        <w:t>）</w:t>
      </w:r>
      <w:r>
        <w:rPr>
          <w:rFonts w:ascii="Times New Roman" w:hint="eastAsia"/>
        </w:rPr>
        <w:t>=</w:t>
      </w:r>
      <w:r>
        <w:rPr>
          <w:rFonts w:ascii="Times New Roman"/>
        </w:rPr>
        <w:t>10</w:t>
      </w:r>
      <w:r>
        <w:rPr>
          <w:rFonts w:ascii="Times New Roman" w:hint="eastAsia"/>
        </w:rPr>
        <w:t>0</w:t>
      </w:r>
      <w:r>
        <w:rPr>
          <w:rFonts w:ascii="Times New Roman"/>
        </w:rPr>
        <w:t xml:space="preserve">0 </w:t>
      </w:r>
      <w:proofErr w:type="spellStart"/>
      <w:r>
        <w:rPr>
          <w:rFonts w:ascii="Times New Roman"/>
        </w:rPr>
        <w:t>μg</w:t>
      </w:r>
      <w:proofErr w:type="spellEnd"/>
      <w:r>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850</w:t>
      </w:r>
      <w:r>
        <w:rPr>
          <w:rFonts w:ascii="Times New Roman" w:hint="eastAsia"/>
        </w:rPr>
        <w:t xml:space="preserve"> </w:t>
      </w:r>
      <w:r>
        <w:rPr>
          <w:rFonts w:ascii="Times New Roman"/>
        </w:rPr>
        <w:t>℃</w:t>
      </w:r>
      <w:r>
        <w:rPr>
          <w:rFonts w:ascii="Times New Roman"/>
        </w:rPr>
        <w:t>条件下灼烧</w:t>
      </w:r>
      <w:r>
        <w:rPr>
          <w:rFonts w:ascii="Times New Roman"/>
        </w:rPr>
        <w:t>2</w:t>
      </w:r>
      <w:r>
        <w:rPr>
          <w:rFonts w:ascii="Times New Roman" w:hint="eastAsia"/>
        </w:rPr>
        <w:t xml:space="preserve"> </w:t>
      </w:r>
      <w:r>
        <w:rPr>
          <w:rFonts w:ascii="Times New Roman"/>
        </w:rPr>
        <w:t>h</w:t>
      </w:r>
      <w:r>
        <w:rPr>
          <w:rFonts w:ascii="Times New Roman"/>
        </w:rPr>
        <w:t>的光谱纯三氧化二钆</w:t>
      </w:r>
      <w:r>
        <w:rPr>
          <w:rFonts w:ascii="Times New Roman" w:hint="eastAsia"/>
        </w:rPr>
        <w:t>（</w:t>
      </w:r>
      <w:proofErr w:type="spellStart"/>
      <w:r>
        <w:rPr>
          <w:rFonts w:ascii="Times New Roman"/>
        </w:rPr>
        <w:t>Gd₂O</w:t>
      </w:r>
      <w:proofErr w:type="spellEnd"/>
      <w:r>
        <w:rPr>
          <w:rFonts w:ascii="Times New Roman"/>
        </w:rPr>
        <w:t>₃</w:t>
      </w:r>
      <w:r>
        <w:rPr>
          <w:rFonts w:ascii="Times New Roman" w:hint="eastAsia"/>
        </w:rPr>
        <w:t>）</w:t>
      </w:r>
      <w:r>
        <w:rPr>
          <w:rFonts w:ascii="Times New Roman"/>
        </w:rPr>
        <w:t>0.1153</w:t>
      </w:r>
      <w:r>
        <w:rPr>
          <w:rFonts w:ascii="Times New Roman" w:hint="eastAsia"/>
        </w:rPr>
        <w:t xml:space="preserve"> </w:t>
      </w:r>
      <w:r>
        <w:rPr>
          <w:rFonts w:ascii="Times New Roman"/>
        </w:rPr>
        <w:t>g</w:t>
      </w:r>
      <w:r>
        <w:rPr>
          <w:rFonts w:ascii="Times New Roman"/>
        </w:rPr>
        <w:t>置于烧杯中，加入</w:t>
      </w:r>
      <w:r>
        <w:rPr>
          <w:rFonts w:ascii="Times New Roman"/>
        </w:rPr>
        <w:t>30 mL</w:t>
      </w:r>
      <w:r>
        <w:rPr>
          <w:rFonts w:ascii="Times New Roman"/>
        </w:rPr>
        <w:t>王水</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w:t>
      </w:r>
      <w:r>
        <w:t>入</w:t>
      </w:r>
      <w:r>
        <w:rPr>
          <w:rFonts w:ascii="Times New Roman"/>
        </w:rPr>
        <w:t>100</w:t>
      </w:r>
      <w:r>
        <w:rPr>
          <w:rFonts w:ascii="Times New Roman" w:hint="eastAsia"/>
        </w:rPr>
        <w:t xml:space="preserve"> </w:t>
      </w:r>
      <w:r>
        <w:rPr>
          <w:rFonts w:ascii="Times New Roman"/>
        </w:rPr>
        <w:t>mL</w:t>
      </w:r>
      <w:r>
        <w:rPr>
          <w:rFonts w:ascii="Times New Roman"/>
        </w:rPr>
        <w:t>容量瓶中，用水</w:t>
      </w:r>
      <w:r>
        <w:rPr>
          <w:rFonts w:ascii="Times New Roman" w:hint="eastAsia"/>
        </w:rPr>
        <w:t>稀释</w:t>
      </w:r>
      <w:r>
        <w:rPr>
          <w:rFonts w:ascii="Times New Roman"/>
        </w:rPr>
        <w:t>至刻度，摇匀。</w:t>
      </w:r>
    </w:p>
    <w:p w:rsidR="00D80041" w:rsidRDefault="00D229B8" w:rsidP="00D80041">
      <w:pPr>
        <w:pStyle w:val="affffffffff1"/>
        <w:spacing w:line="240" w:lineRule="auto"/>
      </w:pPr>
      <w:proofErr w:type="gramStart"/>
      <w:r>
        <w:t>铽</w:t>
      </w:r>
      <w:proofErr w:type="gramEnd"/>
      <w:r>
        <w:t>标准溶液</w:t>
      </w:r>
      <w:r>
        <w:rPr>
          <w:rFonts w:ascii="Times New Roman"/>
        </w:rPr>
        <w:t>[</w:t>
      </w:r>
      <w:r>
        <w:rPr>
          <w:rFonts w:ascii="Times New Roman"/>
          <w:i/>
        </w:rPr>
        <w:t>ρ</w:t>
      </w:r>
      <w:r>
        <w:rPr>
          <w:rFonts w:ascii="Times New Roman" w:hint="eastAsia"/>
        </w:rPr>
        <w:t>（</w:t>
      </w:r>
      <w:r>
        <w:rPr>
          <w:rFonts w:ascii="Times New Roman"/>
        </w:rPr>
        <w:t>Tb</w:t>
      </w:r>
      <w:r>
        <w:rPr>
          <w:rFonts w:ascii="Times New Roman" w:hint="eastAsia"/>
        </w:rPr>
        <w:t>）</w:t>
      </w:r>
      <w:r>
        <w:rPr>
          <w:rFonts w:ascii="Times New Roman" w:hint="eastAsia"/>
        </w:rPr>
        <w:t>=</w:t>
      </w:r>
      <w:r>
        <w:rPr>
          <w:rFonts w:ascii="Times New Roman"/>
        </w:rPr>
        <w:t>10</w:t>
      </w:r>
      <w:r>
        <w:rPr>
          <w:rFonts w:ascii="Times New Roman" w:hint="eastAsia"/>
        </w:rPr>
        <w:t>0</w:t>
      </w:r>
      <w:r>
        <w:rPr>
          <w:rFonts w:ascii="Times New Roman"/>
        </w:rPr>
        <w:t xml:space="preserve">0 </w:t>
      </w:r>
      <w:proofErr w:type="spellStart"/>
      <w:r>
        <w:rPr>
          <w:rFonts w:ascii="Times New Roman"/>
        </w:rPr>
        <w:t>μg</w:t>
      </w:r>
      <w:proofErr w:type="spellEnd"/>
      <w:r>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850 ℃</w:t>
      </w:r>
      <w:r>
        <w:rPr>
          <w:rFonts w:ascii="Times New Roman"/>
        </w:rPr>
        <w:t>条件下灼烧</w:t>
      </w:r>
      <w:r>
        <w:rPr>
          <w:rFonts w:ascii="Times New Roman"/>
        </w:rPr>
        <w:t>2</w:t>
      </w:r>
      <w:r>
        <w:rPr>
          <w:rFonts w:ascii="Times New Roman" w:hint="eastAsia"/>
        </w:rPr>
        <w:t xml:space="preserve"> </w:t>
      </w:r>
      <w:r>
        <w:rPr>
          <w:rFonts w:ascii="Times New Roman"/>
        </w:rPr>
        <w:t>h</w:t>
      </w:r>
      <w:r>
        <w:rPr>
          <w:rFonts w:ascii="Times New Roman"/>
        </w:rPr>
        <w:t>的高纯氧化</w:t>
      </w:r>
      <w:proofErr w:type="gramStart"/>
      <w:r>
        <w:rPr>
          <w:rFonts w:ascii="Times New Roman"/>
        </w:rPr>
        <w:t>铽</w:t>
      </w:r>
      <w:proofErr w:type="gramEnd"/>
      <w:r>
        <w:rPr>
          <w:rFonts w:ascii="Times New Roman" w:hint="eastAsia"/>
        </w:rPr>
        <w:t>（</w:t>
      </w:r>
      <w:r>
        <w:rPr>
          <w:rFonts w:ascii="Times New Roman"/>
        </w:rPr>
        <w:t>Tb</w:t>
      </w:r>
      <w:r>
        <w:rPr>
          <w:rFonts w:ascii="Times New Roman" w:hint="eastAsia"/>
          <w:kern w:val="0"/>
          <w:vertAlign w:val="subscript"/>
        </w:rPr>
        <w:t>4</w:t>
      </w:r>
      <w:r>
        <w:rPr>
          <w:rFonts w:ascii="Times New Roman"/>
          <w:kern w:val="0"/>
        </w:rPr>
        <w:t>O</w:t>
      </w:r>
      <w:r>
        <w:rPr>
          <w:rFonts w:ascii="Times New Roman" w:hint="eastAsia"/>
          <w:kern w:val="0"/>
          <w:vertAlign w:val="subscript"/>
        </w:rPr>
        <w:t>7</w:t>
      </w:r>
      <w:r>
        <w:rPr>
          <w:rFonts w:ascii="Times New Roman" w:hint="eastAsia"/>
        </w:rPr>
        <w:t>）</w:t>
      </w:r>
      <w:r>
        <w:rPr>
          <w:rFonts w:ascii="Times New Roman"/>
        </w:rPr>
        <w:t>0.1176</w:t>
      </w:r>
      <w:r>
        <w:rPr>
          <w:rFonts w:ascii="Times New Roman" w:hint="eastAsia"/>
        </w:rPr>
        <w:t xml:space="preserve"> </w:t>
      </w:r>
      <w:r>
        <w:rPr>
          <w:rFonts w:ascii="Times New Roman"/>
        </w:rPr>
        <w:t>g</w:t>
      </w:r>
      <w:r>
        <w:rPr>
          <w:rFonts w:ascii="Times New Roman"/>
        </w:rPr>
        <w:t>置于烧杯中，加入</w:t>
      </w:r>
      <w:r>
        <w:rPr>
          <w:rFonts w:ascii="Times New Roman"/>
        </w:rPr>
        <w:t>30</w:t>
      </w:r>
      <w:r>
        <w:rPr>
          <w:rFonts w:ascii="Times New Roman" w:hint="eastAsia"/>
        </w:rPr>
        <w:t xml:space="preserve"> </w:t>
      </w:r>
      <w:r>
        <w:rPr>
          <w:rFonts w:ascii="Times New Roman"/>
        </w:rPr>
        <w:t>mL</w:t>
      </w:r>
      <w:r>
        <w:rPr>
          <w:rFonts w:ascii="Times New Roman"/>
        </w:rPr>
        <w:t>王水</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Default="00D229B8" w:rsidP="00D80041">
      <w:pPr>
        <w:pStyle w:val="affffffffff1"/>
        <w:spacing w:line="240" w:lineRule="auto"/>
      </w:pPr>
      <w:proofErr w:type="gramStart"/>
      <w:r>
        <w:t>镝</w:t>
      </w:r>
      <w:proofErr w:type="gramEnd"/>
      <w:r>
        <w:t>标准溶液</w:t>
      </w:r>
      <w:r>
        <w:rPr>
          <w:rFonts w:ascii="Times New Roman"/>
        </w:rPr>
        <w:t>[</w:t>
      </w:r>
      <w:r>
        <w:rPr>
          <w:rFonts w:ascii="Times New Roman"/>
          <w:i/>
        </w:rPr>
        <w:t>ρ</w:t>
      </w:r>
      <w:r>
        <w:rPr>
          <w:rFonts w:ascii="Times New Roman" w:hint="eastAsia"/>
        </w:rPr>
        <w:t>（</w:t>
      </w:r>
      <w:proofErr w:type="spellStart"/>
      <w:r>
        <w:rPr>
          <w:rFonts w:ascii="Times New Roman"/>
        </w:rPr>
        <w:t>Dy</w:t>
      </w:r>
      <w:proofErr w:type="spellEnd"/>
      <w:r>
        <w:rPr>
          <w:rFonts w:ascii="Times New Roman" w:hint="eastAsia"/>
        </w:rPr>
        <w:t>）</w:t>
      </w:r>
      <w:r>
        <w:rPr>
          <w:rFonts w:ascii="Times New Roman" w:hint="eastAsia"/>
        </w:rPr>
        <w:t>=</w:t>
      </w:r>
      <w:r>
        <w:rPr>
          <w:rFonts w:ascii="Times New Roman"/>
        </w:rPr>
        <w:t>10</w:t>
      </w:r>
      <w:r>
        <w:rPr>
          <w:rFonts w:ascii="Times New Roman" w:hint="eastAsia"/>
        </w:rPr>
        <w:t>0</w:t>
      </w:r>
      <w:r>
        <w:rPr>
          <w:rFonts w:ascii="Times New Roman"/>
        </w:rPr>
        <w:t xml:space="preserve">0 </w:t>
      </w:r>
      <w:proofErr w:type="spellStart"/>
      <w:r>
        <w:rPr>
          <w:rFonts w:ascii="Times New Roman"/>
        </w:rPr>
        <w:t>μg</w:t>
      </w:r>
      <w:proofErr w:type="spellEnd"/>
      <w:r>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 xml:space="preserve">850 </w:t>
      </w:r>
      <w:r>
        <w:rPr>
          <w:rFonts w:ascii="Times New Roman" w:hint="eastAsia"/>
        </w:rPr>
        <w:t>℃</w:t>
      </w:r>
      <w:r>
        <w:rPr>
          <w:rFonts w:ascii="Times New Roman"/>
        </w:rPr>
        <w:t>条件下灼烧</w:t>
      </w:r>
      <w:r>
        <w:rPr>
          <w:rFonts w:ascii="Times New Roman"/>
        </w:rPr>
        <w:t>2</w:t>
      </w:r>
      <w:r>
        <w:rPr>
          <w:rFonts w:ascii="Times New Roman" w:hint="eastAsia"/>
        </w:rPr>
        <w:t xml:space="preserve"> </w:t>
      </w:r>
      <w:r>
        <w:rPr>
          <w:rFonts w:ascii="Times New Roman"/>
        </w:rPr>
        <w:t>h</w:t>
      </w:r>
      <w:r>
        <w:rPr>
          <w:rFonts w:ascii="Times New Roman"/>
        </w:rPr>
        <w:t>的光谱纯三氧化二镝</w:t>
      </w:r>
      <w:r>
        <w:rPr>
          <w:rFonts w:ascii="Times New Roman" w:hint="eastAsia"/>
        </w:rPr>
        <w:t>（</w:t>
      </w:r>
      <w:r>
        <w:rPr>
          <w:rFonts w:ascii="Times New Roman"/>
        </w:rPr>
        <w:t>Dy</w:t>
      </w:r>
      <w:r>
        <w:rPr>
          <w:rFonts w:ascii="Times New Roman" w:hint="eastAsia"/>
          <w:vertAlign w:val="subscript"/>
        </w:rPr>
        <w:t>2</w:t>
      </w:r>
      <w:r>
        <w:rPr>
          <w:rFonts w:ascii="Times New Roman"/>
        </w:rPr>
        <w:t>O</w:t>
      </w:r>
      <w:r>
        <w:rPr>
          <w:rFonts w:ascii="Times New Roman" w:hint="eastAsia"/>
          <w:vertAlign w:val="subscript"/>
        </w:rPr>
        <w:t>3</w:t>
      </w:r>
      <w:r>
        <w:rPr>
          <w:rFonts w:ascii="Times New Roman" w:hint="eastAsia"/>
        </w:rPr>
        <w:t>）</w:t>
      </w:r>
      <w:r>
        <w:rPr>
          <w:rFonts w:ascii="Times New Roman"/>
        </w:rPr>
        <w:t>0.1148</w:t>
      </w:r>
      <w:r>
        <w:rPr>
          <w:rFonts w:ascii="Times New Roman" w:hint="eastAsia"/>
        </w:rPr>
        <w:t xml:space="preserve"> </w:t>
      </w:r>
      <w:r>
        <w:rPr>
          <w:rFonts w:ascii="Times New Roman"/>
        </w:rPr>
        <w:t>g</w:t>
      </w:r>
      <w:r>
        <w:rPr>
          <w:rFonts w:ascii="Times New Roman"/>
        </w:rPr>
        <w:t>置于烧杯中，加入</w:t>
      </w:r>
      <w:r>
        <w:rPr>
          <w:rFonts w:ascii="Times New Roman"/>
        </w:rPr>
        <w:t>30</w:t>
      </w:r>
      <w:r>
        <w:rPr>
          <w:rFonts w:ascii="Times New Roman" w:hint="eastAsia"/>
        </w:rPr>
        <w:t xml:space="preserve"> </w:t>
      </w:r>
      <w:r>
        <w:rPr>
          <w:rFonts w:ascii="Times New Roman"/>
        </w:rPr>
        <w:t>mL</w:t>
      </w:r>
      <w:r>
        <w:rPr>
          <w:rFonts w:ascii="Times New Roman"/>
        </w:rPr>
        <w:t>王水</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Default="000C258E" w:rsidP="00D80041">
      <w:pPr>
        <w:pStyle w:val="affffffffff1"/>
        <w:spacing w:line="240" w:lineRule="auto"/>
      </w:pPr>
      <w:hyperlink r:id="rId47" w:tgtFrame="_blank" w:history="1">
        <w:proofErr w:type="gramStart"/>
        <w:r w:rsidR="00D229B8">
          <w:t>钬</w:t>
        </w:r>
        <w:proofErr w:type="gramEnd"/>
      </w:hyperlink>
      <w:r w:rsidR="00D229B8">
        <w:t>标准溶液</w:t>
      </w:r>
      <w:r w:rsidR="00D229B8">
        <w:rPr>
          <w:rFonts w:ascii="Times New Roman"/>
        </w:rPr>
        <w:t>[</w:t>
      </w:r>
      <w:r w:rsidR="00D229B8">
        <w:rPr>
          <w:rFonts w:ascii="Times New Roman"/>
          <w:i/>
        </w:rPr>
        <w:t>ρ</w:t>
      </w:r>
      <w:r w:rsidR="00D229B8">
        <w:rPr>
          <w:rFonts w:ascii="Times New Roman" w:hint="eastAsia"/>
        </w:rPr>
        <w:t>（</w:t>
      </w:r>
      <w:r w:rsidR="00D229B8">
        <w:rPr>
          <w:rFonts w:ascii="Times New Roman"/>
        </w:rPr>
        <w:t>Ho</w:t>
      </w:r>
      <w:r w:rsidR="00D229B8">
        <w:rPr>
          <w:rFonts w:ascii="Times New Roman" w:hint="eastAsia"/>
        </w:rPr>
        <w:t>）</w:t>
      </w:r>
      <w:r w:rsidR="00D229B8">
        <w:rPr>
          <w:rFonts w:ascii="Times New Roman" w:hint="eastAsia"/>
        </w:rPr>
        <w:t>=</w:t>
      </w:r>
      <w:r w:rsidR="00D229B8">
        <w:rPr>
          <w:rFonts w:ascii="Times New Roman"/>
        </w:rPr>
        <w:t>10</w:t>
      </w:r>
      <w:r w:rsidR="00D229B8">
        <w:rPr>
          <w:rFonts w:ascii="Times New Roman" w:hint="eastAsia"/>
        </w:rPr>
        <w:t>0</w:t>
      </w:r>
      <w:r w:rsidR="00D229B8">
        <w:rPr>
          <w:rFonts w:ascii="Times New Roman"/>
        </w:rPr>
        <w:t xml:space="preserve">0 </w:t>
      </w:r>
      <w:proofErr w:type="spellStart"/>
      <w:r w:rsidR="00D229B8">
        <w:rPr>
          <w:rFonts w:ascii="Times New Roman"/>
        </w:rPr>
        <w:t>μg</w:t>
      </w:r>
      <w:proofErr w:type="spellEnd"/>
      <w:r w:rsidR="00D229B8">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850 ℃</w:t>
      </w:r>
      <w:r>
        <w:rPr>
          <w:rFonts w:ascii="Times New Roman"/>
        </w:rPr>
        <w:t>条件下灼烧</w:t>
      </w:r>
      <w:r>
        <w:rPr>
          <w:rFonts w:ascii="Times New Roman"/>
        </w:rPr>
        <w:t>2</w:t>
      </w:r>
      <w:r>
        <w:rPr>
          <w:rFonts w:ascii="Times New Roman" w:hint="eastAsia"/>
        </w:rPr>
        <w:t xml:space="preserve"> </w:t>
      </w:r>
      <w:r>
        <w:rPr>
          <w:rFonts w:ascii="Times New Roman"/>
        </w:rPr>
        <w:t>h</w:t>
      </w:r>
      <w:r>
        <w:rPr>
          <w:rFonts w:ascii="Times New Roman"/>
        </w:rPr>
        <w:t>的高纯三氧化二钬</w:t>
      </w:r>
      <w:r>
        <w:rPr>
          <w:rFonts w:ascii="Times New Roman" w:hint="eastAsia"/>
        </w:rPr>
        <w:t>（</w:t>
      </w:r>
      <w:r>
        <w:rPr>
          <w:rFonts w:ascii="Times New Roman"/>
        </w:rPr>
        <w:t>Ho₂O</w:t>
      </w:r>
      <w:r>
        <w:rPr>
          <w:rFonts w:ascii="Times New Roman" w:hint="eastAsia"/>
          <w:vertAlign w:val="subscript"/>
        </w:rPr>
        <w:t>3</w:t>
      </w:r>
      <w:r>
        <w:rPr>
          <w:rFonts w:ascii="Times New Roman" w:hint="eastAsia"/>
        </w:rPr>
        <w:t>）</w:t>
      </w:r>
      <w:r>
        <w:rPr>
          <w:rFonts w:ascii="Times New Roman"/>
        </w:rPr>
        <w:t>0.1146</w:t>
      </w:r>
      <w:r>
        <w:rPr>
          <w:rFonts w:ascii="Times New Roman" w:hint="eastAsia"/>
        </w:rPr>
        <w:t xml:space="preserve"> </w:t>
      </w:r>
      <w:r>
        <w:rPr>
          <w:rFonts w:ascii="Times New Roman"/>
        </w:rPr>
        <w:t>g</w:t>
      </w:r>
      <w:r>
        <w:rPr>
          <w:rFonts w:ascii="Times New Roman"/>
        </w:rPr>
        <w:t>置于烧杯中，加入</w:t>
      </w:r>
      <w:r>
        <w:rPr>
          <w:rFonts w:ascii="Times New Roman"/>
        </w:rPr>
        <w:t>30</w:t>
      </w:r>
      <w:r>
        <w:rPr>
          <w:rFonts w:ascii="Times New Roman" w:hint="eastAsia"/>
        </w:rPr>
        <w:t xml:space="preserve"> </w:t>
      </w:r>
      <w:r>
        <w:rPr>
          <w:rFonts w:ascii="Times New Roman"/>
        </w:rPr>
        <w:t>mL</w:t>
      </w:r>
      <w:r>
        <w:rPr>
          <w:rFonts w:ascii="Times New Roman"/>
        </w:rPr>
        <w:t>王水</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Default="00D229B8" w:rsidP="00D80041">
      <w:pPr>
        <w:pStyle w:val="affffffffff1"/>
        <w:spacing w:line="240" w:lineRule="auto"/>
      </w:pPr>
      <w:proofErr w:type="gramStart"/>
      <w:r>
        <w:t>铒</w:t>
      </w:r>
      <w:proofErr w:type="gramEnd"/>
      <w:r>
        <w:t>标准溶液</w:t>
      </w:r>
      <w:r>
        <w:rPr>
          <w:rFonts w:ascii="Times New Roman"/>
        </w:rPr>
        <w:t>[</w:t>
      </w:r>
      <w:r>
        <w:rPr>
          <w:rFonts w:ascii="Times New Roman"/>
          <w:i/>
        </w:rPr>
        <w:t>ρ</w:t>
      </w:r>
      <w:r>
        <w:rPr>
          <w:rFonts w:ascii="Times New Roman" w:hint="eastAsia"/>
        </w:rPr>
        <w:t>（</w:t>
      </w:r>
      <w:proofErr w:type="spellStart"/>
      <w:r>
        <w:rPr>
          <w:rFonts w:ascii="Times New Roman"/>
        </w:rPr>
        <w:t>Er</w:t>
      </w:r>
      <w:proofErr w:type="spellEnd"/>
      <w:r>
        <w:rPr>
          <w:rFonts w:ascii="Times New Roman" w:hint="eastAsia"/>
        </w:rPr>
        <w:t>）</w:t>
      </w:r>
      <w:r>
        <w:rPr>
          <w:rFonts w:ascii="Times New Roman" w:hint="eastAsia"/>
        </w:rPr>
        <w:t>=</w:t>
      </w:r>
      <w:r>
        <w:rPr>
          <w:rFonts w:ascii="Times New Roman"/>
        </w:rPr>
        <w:t>10</w:t>
      </w:r>
      <w:r>
        <w:rPr>
          <w:rFonts w:ascii="Times New Roman" w:hint="eastAsia"/>
        </w:rPr>
        <w:t>0</w:t>
      </w:r>
      <w:r>
        <w:rPr>
          <w:rFonts w:ascii="Times New Roman"/>
        </w:rPr>
        <w:t xml:space="preserve">0 </w:t>
      </w:r>
      <w:proofErr w:type="spellStart"/>
      <w:r>
        <w:rPr>
          <w:rFonts w:ascii="Times New Roman"/>
        </w:rPr>
        <w:t>μg</w:t>
      </w:r>
      <w:proofErr w:type="spellEnd"/>
      <w:r>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850</w:t>
      </w:r>
      <w:r>
        <w:rPr>
          <w:rFonts w:ascii="Times New Roman" w:hint="eastAsia"/>
        </w:rPr>
        <w:t xml:space="preserve"> </w:t>
      </w:r>
      <w:r>
        <w:rPr>
          <w:rFonts w:ascii="Times New Roman"/>
        </w:rPr>
        <w:t>℃</w:t>
      </w:r>
      <w:r>
        <w:rPr>
          <w:rFonts w:ascii="Times New Roman"/>
        </w:rPr>
        <w:t>条件下灼烧</w:t>
      </w:r>
      <w:r>
        <w:rPr>
          <w:rFonts w:ascii="Times New Roman"/>
        </w:rPr>
        <w:t>2 h</w:t>
      </w:r>
      <w:r>
        <w:rPr>
          <w:rFonts w:ascii="Times New Roman"/>
        </w:rPr>
        <w:t>的高纯三氧化二铒</w:t>
      </w:r>
      <w:r>
        <w:rPr>
          <w:rFonts w:ascii="Times New Roman" w:hint="eastAsia"/>
        </w:rPr>
        <w:t>（</w:t>
      </w:r>
      <w:r>
        <w:rPr>
          <w:rFonts w:ascii="Times New Roman"/>
        </w:rPr>
        <w:t>Er₂O</w:t>
      </w:r>
      <w:r>
        <w:rPr>
          <w:rFonts w:ascii="Times New Roman" w:hint="eastAsia"/>
          <w:vertAlign w:val="subscript"/>
        </w:rPr>
        <w:t>3</w:t>
      </w:r>
      <w:r>
        <w:rPr>
          <w:rFonts w:ascii="Times New Roman" w:hint="eastAsia"/>
        </w:rPr>
        <w:t>）</w:t>
      </w:r>
      <w:r>
        <w:rPr>
          <w:rFonts w:ascii="Times New Roman"/>
        </w:rPr>
        <w:t>0.1144</w:t>
      </w:r>
      <w:r>
        <w:rPr>
          <w:rFonts w:ascii="Times New Roman" w:hint="eastAsia"/>
        </w:rPr>
        <w:t xml:space="preserve"> </w:t>
      </w:r>
      <w:r>
        <w:rPr>
          <w:rFonts w:ascii="Times New Roman"/>
        </w:rPr>
        <w:t>g</w:t>
      </w:r>
      <w:r>
        <w:rPr>
          <w:rFonts w:ascii="Times New Roman"/>
        </w:rPr>
        <w:t>置于烧杯中，加入</w:t>
      </w:r>
      <w:r>
        <w:rPr>
          <w:rFonts w:ascii="Times New Roman"/>
        </w:rPr>
        <w:t>40</w:t>
      </w:r>
      <w:r>
        <w:rPr>
          <w:rFonts w:ascii="Times New Roman" w:hint="eastAsia"/>
        </w:rPr>
        <w:t xml:space="preserve"> </w:t>
      </w:r>
      <w:r>
        <w:rPr>
          <w:rFonts w:ascii="Times New Roman"/>
        </w:rPr>
        <w:t>mL</w:t>
      </w:r>
      <w:r>
        <w:rPr>
          <w:rFonts w:ascii="Times New Roman"/>
        </w:rPr>
        <w:t>盐酸</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Default="00D229B8" w:rsidP="00D80041">
      <w:pPr>
        <w:pStyle w:val="affffffffff1"/>
        <w:spacing w:line="240" w:lineRule="auto"/>
      </w:pPr>
      <w:proofErr w:type="gramStart"/>
      <w:r>
        <w:t>铥</w:t>
      </w:r>
      <w:proofErr w:type="gramEnd"/>
      <w:r>
        <w:t>标准溶液</w:t>
      </w:r>
      <w:r>
        <w:rPr>
          <w:rFonts w:ascii="Times New Roman"/>
        </w:rPr>
        <w:t>[</w:t>
      </w:r>
      <w:r>
        <w:rPr>
          <w:rFonts w:ascii="Times New Roman"/>
          <w:i/>
        </w:rPr>
        <w:t>ρ</w:t>
      </w:r>
      <w:r>
        <w:rPr>
          <w:rFonts w:ascii="Times New Roman" w:hint="eastAsia"/>
        </w:rPr>
        <w:t>（</w:t>
      </w:r>
      <w:r>
        <w:rPr>
          <w:rFonts w:ascii="Times New Roman"/>
        </w:rPr>
        <w:t>Tm</w:t>
      </w:r>
      <w:r>
        <w:rPr>
          <w:rFonts w:ascii="Times New Roman" w:hint="eastAsia"/>
        </w:rPr>
        <w:t>）</w:t>
      </w:r>
      <w:r>
        <w:rPr>
          <w:rFonts w:ascii="Times New Roman" w:hint="eastAsia"/>
        </w:rPr>
        <w:t>=</w:t>
      </w:r>
      <w:r>
        <w:rPr>
          <w:rFonts w:ascii="Times New Roman"/>
        </w:rPr>
        <w:t>10</w:t>
      </w:r>
      <w:r>
        <w:rPr>
          <w:rFonts w:ascii="Times New Roman" w:hint="eastAsia"/>
        </w:rPr>
        <w:t>0</w:t>
      </w:r>
      <w:r>
        <w:rPr>
          <w:rFonts w:ascii="Times New Roman"/>
        </w:rPr>
        <w:t xml:space="preserve">0 </w:t>
      </w:r>
      <w:proofErr w:type="spellStart"/>
      <w:r>
        <w:rPr>
          <w:rFonts w:ascii="Times New Roman"/>
        </w:rPr>
        <w:t>μg</w:t>
      </w:r>
      <w:proofErr w:type="spellEnd"/>
      <w:r>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850 ℃</w:t>
      </w:r>
      <w:r>
        <w:rPr>
          <w:rFonts w:ascii="Times New Roman"/>
        </w:rPr>
        <w:t>条件下灼烧</w:t>
      </w:r>
      <w:r>
        <w:rPr>
          <w:rFonts w:ascii="Times New Roman"/>
        </w:rPr>
        <w:t>2</w:t>
      </w:r>
      <w:r>
        <w:rPr>
          <w:rFonts w:ascii="Times New Roman" w:hint="eastAsia"/>
        </w:rPr>
        <w:t xml:space="preserve"> </w:t>
      </w:r>
      <w:r>
        <w:rPr>
          <w:rFonts w:ascii="Times New Roman"/>
        </w:rPr>
        <w:t>h</w:t>
      </w:r>
      <w:r>
        <w:rPr>
          <w:rFonts w:ascii="Times New Roman"/>
        </w:rPr>
        <w:t>的光谱纯三氧化二铥</w:t>
      </w:r>
      <w:r>
        <w:rPr>
          <w:rFonts w:ascii="Times New Roman" w:hint="eastAsia"/>
        </w:rPr>
        <w:t>（</w:t>
      </w:r>
      <w:r>
        <w:rPr>
          <w:rFonts w:ascii="Times New Roman"/>
        </w:rPr>
        <w:t>Tm</w:t>
      </w:r>
      <w:r>
        <w:rPr>
          <w:rFonts w:ascii="Times New Roman" w:hint="eastAsia"/>
          <w:vertAlign w:val="subscript"/>
        </w:rPr>
        <w:t>2</w:t>
      </w:r>
      <w:r>
        <w:rPr>
          <w:rFonts w:ascii="Times New Roman"/>
        </w:rPr>
        <w:t>O</w:t>
      </w:r>
      <w:r>
        <w:rPr>
          <w:rFonts w:ascii="Times New Roman" w:hint="eastAsia"/>
          <w:vertAlign w:val="subscript"/>
        </w:rPr>
        <w:t>3</w:t>
      </w:r>
      <w:r>
        <w:rPr>
          <w:rFonts w:ascii="Times New Roman" w:hint="eastAsia"/>
        </w:rPr>
        <w:t>）</w:t>
      </w:r>
      <w:r>
        <w:rPr>
          <w:rFonts w:ascii="Times New Roman"/>
        </w:rPr>
        <w:t>0.1142</w:t>
      </w:r>
      <w:r>
        <w:rPr>
          <w:rFonts w:ascii="Times New Roman" w:hint="eastAsia"/>
        </w:rPr>
        <w:t xml:space="preserve"> </w:t>
      </w:r>
      <w:r>
        <w:rPr>
          <w:rFonts w:ascii="Times New Roman"/>
        </w:rPr>
        <w:t>g</w:t>
      </w:r>
      <w:r>
        <w:rPr>
          <w:rFonts w:ascii="Times New Roman"/>
        </w:rPr>
        <w:t>置于烧杯中，加入</w:t>
      </w:r>
      <w:r>
        <w:rPr>
          <w:rFonts w:ascii="Times New Roman"/>
        </w:rPr>
        <w:t>30</w:t>
      </w:r>
      <w:r>
        <w:rPr>
          <w:rFonts w:ascii="Times New Roman" w:hint="eastAsia"/>
        </w:rPr>
        <w:t xml:space="preserve"> </w:t>
      </w:r>
      <w:r>
        <w:rPr>
          <w:rFonts w:ascii="Times New Roman"/>
        </w:rPr>
        <w:t>mL</w:t>
      </w:r>
      <w:r>
        <w:rPr>
          <w:rFonts w:ascii="Times New Roman"/>
        </w:rPr>
        <w:t>王水</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Default="00D229B8" w:rsidP="00D80041">
      <w:pPr>
        <w:pStyle w:val="affffffffff1"/>
        <w:spacing w:line="240" w:lineRule="auto"/>
      </w:pPr>
      <w:proofErr w:type="gramStart"/>
      <w:r>
        <w:t>镱</w:t>
      </w:r>
      <w:proofErr w:type="gramEnd"/>
      <w:r>
        <w:t>标准溶液</w:t>
      </w:r>
      <w:r>
        <w:rPr>
          <w:rFonts w:ascii="Times New Roman"/>
        </w:rPr>
        <w:t>[</w:t>
      </w:r>
      <w:r>
        <w:rPr>
          <w:rFonts w:ascii="Times New Roman"/>
          <w:i/>
        </w:rPr>
        <w:t>ρ</w:t>
      </w:r>
      <w:r>
        <w:rPr>
          <w:rFonts w:ascii="Times New Roman" w:hint="eastAsia"/>
        </w:rPr>
        <w:t>（</w:t>
      </w:r>
      <w:proofErr w:type="spellStart"/>
      <w:r>
        <w:rPr>
          <w:rFonts w:ascii="Times New Roman"/>
        </w:rPr>
        <w:t>Yb</w:t>
      </w:r>
      <w:proofErr w:type="spellEnd"/>
      <w:r>
        <w:rPr>
          <w:rFonts w:ascii="Times New Roman" w:hint="eastAsia"/>
        </w:rPr>
        <w:t>）</w:t>
      </w:r>
      <w:r>
        <w:rPr>
          <w:rFonts w:ascii="Times New Roman" w:hint="eastAsia"/>
        </w:rPr>
        <w:t>=</w:t>
      </w:r>
      <w:r>
        <w:rPr>
          <w:rFonts w:ascii="Times New Roman"/>
        </w:rPr>
        <w:t>10</w:t>
      </w:r>
      <w:r>
        <w:rPr>
          <w:rFonts w:ascii="Times New Roman" w:hint="eastAsia"/>
        </w:rPr>
        <w:t>0</w:t>
      </w:r>
      <w:r>
        <w:rPr>
          <w:rFonts w:ascii="Times New Roman"/>
        </w:rPr>
        <w:t xml:space="preserve">0 </w:t>
      </w:r>
      <w:proofErr w:type="spellStart"/>
      <w:r>
        <w:rPr>
          <w:rFonts w:ascii="Times New Roman"/>
        </w:rPr>
        <w:t>μg</w:t>
      </w:r>
      <w:proofErr w:type="spellEnd"/>
      <w:r>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850 ℃</w:t>
      </w:r>
      <w:r>
        <w:rPr>
          <w:rFonts w:ascii="Times New Roman"/>
        </w:rPr>
        <w:t>条件下灼烧</w:t>
      </w:r>
      <w:r>
        <w:rPr>
          <w:rFonts w:ascii="Times New Roman"/>
        </w:rPr>
        <w:t>2</w:t>
      </w:r>
      <w:r>
        <w:rPr>
          <w:rFonts w:ascii="Times New Roman" w:hint="eastAsia"/>
        </w:rPr>
        <w:t xml:space="preserve"> </w:t>
      </w:r>
      <w:r>
        <w:rPr>
          <w:rFonts w:ascii="Times New Roman"/>
        </w:rPr>
        <w:t>h</w:t>
      </w:r>
      <w:r>
        <w:rPr>
          <w:rFonts w:ascii="Times New Roman"/>
        </w:rPr>
        <w:t>的高纯三氧化二镱</w:t>
      </w:r>
      <w:r>
        <w:rPr>
          <w:rFonts w:ascii="Times New Roman" w:hint="eastAsia"/>
        </w:rPr>
        <w:t>（</w:t>
      </w:r>
      <w:r>
        <w:rPr>
          <w:rFonts w:ascii="Times New Roman"/>
        </w:rPr>
        <w:t>Yb₂O</w:t>
      </w:r>
      <w:r>
        <w:rPr>
          <w:rFonts w:ascii="Times New Roman" w:hint="eastAsia"/>
          <w:vertAlign w:val="subscript"/>
        </w:rPr>
        <w:t>3</w:t>
      </w:r>
      <w:r>
        <w:rPr>
          <w:rFonts w:ascii="Times New Roman" w:hint="eastAsia"/>
        </w:rPr>
        <w:t>）</w:t>
      </w:r>
      <w:r>
        <w:rPr>
          <w:rFonts w:ascii="Times New Roman"/>
        </w:rPr>
        <w:t>0.1139</w:t>
      </w:r>
      <w:r>
        <w:rPr>
          <w:rFonts w:ascii="Times New Roman" w:hint="eastAsia"/>
        </w:rPr>
        <w:t xml:space="preserve"> </w:t>
      </w:r>
      <w:r>
        <w:rPr>
          <w:rFonts w:ascii="Times New Roman"/>
        </w:rPr>
        <w:t>g</w:t>
      </w:r>
      <w:r>
        <w:rPr>
          <w:rFonts w:ascii="Times New Roman"/>
        </w:rPr>
        <w:t>置于烧杯中，加入</w:t>
      </w:r>
      <w:r>
        <w:rPr>
          <w:rFonts w:ascii="Times New Roman"/>
        </w:rPr>
        <w:t>20</w:t>
      </w:r>
      <w:r>
        <w:rPr>
          <w:rFonts w:ascii="Times New Roman" w:hint="eastAsia"/>
        </w:rPr>
        <w:t xml:space="preserve"> </w:t>
      </w:r>
      <w:r>
        <w:rPr>
          <w:rFonts w:ascii="Times New Roman"/>
        </w:rPr>
        <w:t>mL</w:t>
      </w:r>
      <w:r>
        <w:rPr>
          <w:rFonts w:ascii="Times New Roman"/>
        </w:rPr>
        <w:t>盐酸</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p>
    <w:p w:rsidR="00D80041" w:rsidRDefault="00D229B8" w:rsidP="00D80041">
      <w:pPr>
        <w:pStyle w:val="affffffffff1"/>
        <w:spacing w:line="240" w:lineRule="auto"/>
      </w:pPr>
      <w:proofErr w:type="gramStart"/>
      <w:r>
        <w:t>镥</w:t>
      </w:r>
      <w:proofErr w:type="gramEnd"/>
      <w:r>
        <w:t>标准溶液</w:t>
      </w:r>
      <w:r>
        <w:rPr>
          <w:rFonts w:ascii="Times New Roman"/>
        </w:rPr>
        <w:t>[</w:t>
      </w:r>
      <w:r>
        <w:rPr>
          <w:rFonts w:ascii="Times New Roman"/>
          <w:i/>
        </w:rPr>
        <w:t>ρ</w:t>
      </w:r>
      <w:r>
        <w:rPr>
          <w:rFonts w:ascii="Times New Roman" w:hint="eastAsia"/>
        </w:rPr>
        <w:t>（</w:t>
      </w:r>
      <w:r>
        <w:rPr>
          <w:rFonts w:ascii="Times New Roman"/>
        </w:rPr>
        <w:t>Lu</w:t>
      </w:r>
      <w:r>
        <w:rPr>
          <w:rFonts w:ascii="Times New Roman" w:hint="eastAsia"/>
        </w:rPr>
        <w:t>）</w:t>
      </w:r>
      <w:r>
        <w:rPr>
          <w:rFonts w:ascii="Times New Roman" w:hint="eastAsia"/>
        </w:rPr>
        <w:t>=</w:t>
      </w:r>
      <w:r>
        <w:rPr>
          <w:rFonts w:ascii="Times New Roman"/>
        </w:rPr>
        <w:t>10</w:t>
      </w:r>
      <w:r>
        <w:rPr>
          <w:rFonts w:ascii="Times New Roman" w:hint="eastAsia"/>
        </w:rPr>
        <w:t>0</w:t>
      </w:r>
      <w:r>
        <w:rPr>
          <w:rFonts w:ascii="Times New Roman"/>
        </w:rPr>
        <w:t xml:space="preserve">0 </w:t>
      </w:r>
      <w:proofErr w:type="spellStart"/>
      <w:r>
        <w:rPr>
          <w:rFonts w:ascii="Times New Roman"/>
        </w:rPr>
        <w:t>μg</w:t>
      </w:r>
      <w:proofErr w:type="spellEnd"/>
      <w:r>
        <w:rPr>
          <w:rFonts w:ascii="Times New Roman"/>
        </w:rPr>
        <w:t>/mL]</w:t>
      </w:r>
    </w:p>
    <w:p w:rsidR="00344D65" w:rsidRDefault="00D229B8" w:rsidP="00D80041">
      <w:pPr>
        <w:pStyle w:val="affffffffff1"/>
        <w:numPr>
          <w:ilvl w:val="0"/>
          <w:numId w:val="0"/>
        </w:numPr>
        <w:spacing w:line="240" w:lineRule="auto"/>
        <w:ind w:firstLineChars="200" w:firstLine="420"/>
      </w:pPr>
      <w:r>
        <w:rPr>
          <w:rFonts w:ascii="Times New Roman"/>
        </w:rPr>
        <w:t>称取已于</w:t>
      </w:r>
      <w:r>
        <w:rPr>
          <w:rFonts w:ascii="Times New Roman"/>
        </w:rPr>
        <w:t>850 ℃</w:t>
      </w:r>
      <w:r>
        <w:rPr>
          <w:rFonts w:ascii="Times New Roman"/>
        </w:rPr>
        <w:t>条件下灼烧</w:t>
      </w:r>
      <w:r>
        <w:rPr>
          <w:rFonts w:ascii="Times New Roman"/>
        </w:rPr>
        <w:t>2</w:t>
      </w:r>
      <w:r>
        <w:rPr>
          <w:rFonts w:ascii="Times New Roman" w:hint="eastAsia"/>
        </w:rPr>
        <w:t xml:space="preserve"> </w:t>
      </w:r>
      <w:r>
        <w:rPr>
          <w:rFonts w:ascii="Times New Roman"/>
        </w:rPr>
        <w:t>h</w:t>
      </w:r>
      <w:r>
        <w:rPr>
          <w:rFonts w:ascii="Times New Roman"/>
        </w:rPr>
        <w:t>的高纯三氧化二</w:t>
      </w:r>
      <w:r>
        <w:t>镥</w:t>
      </w:r>
      <w:r>
        <w:rPr>
          <w:rFonts w:ascii="Times New Roman" w:hint="eastAsia"/>
        </w:rPr>
        <w:t>（</w:t>
      </w:r>
      <w:proofErr w:type="spellStart"/>
      <w:r>
        <w:rPr>
          <w:rFonts w:ascii="Times New Roman"/>
        </w:rPr>
        <w:t>Lu₂O</w:t>
      </w:r>
      <w:proofErr w:type="spellEnd"/>
      <w:r>
        <w:rPr>
          <w:rFonts w:ascii="Times New Roman"/>
        </w:rPr>
        <w:t>₃</w:t>
      </w:r>
      <w:r>
        <w:rPr>
          <w:rFonts w:ascii="Times New Roman" w:hint="eastAsia"/>
        </w:rPr>
        <w:t>）</w:t>
      </w:r>
      <w:r>
        <w:rPr>
          <w:rFonts w:ascii="Times New Roman"/>
        </w:rPr>
        <w:t>0.1137</w:t>
      </w:r>
      <w:r>
        <w:rPr>
          <w:rFonts w:ascii="Times New Roman" w:hint="eastAsia"/>
        </w:rPr>
        <w:t xml:space="preserve"> </w:t>
      </w:r>
      <w:r>
        <w:rPr>
          <w:rFonts w:ascii="Times New Roman"/>
        </w:rPr>
        <w:t>g</w:t>
      </w:r>
      <w:r>
        <w:rPr>
          <w:rFonts w:ascii="Times New Roman"/>
        </w:rPr>
        <w:t>置于烧杯中，加入</w:t>
      </w:r>
      <w:r>
        <w:rPr>
          <w:rFonts w:ascii="Times New Roman"/>
        </w:rPr>
        <w:t>30 mL</w:t>
      </w:r>
      <w:r>
        <w:rPr>
          <w:rFonts w:ascii="Times New Roman"/>
        </w:rPr>
        <w:t>王水</w:t>
      </w:r>
      <w:r>
        <w:rPr>
          <w:rFonts w:ascii="Times New Roman" w:hint="eastAsia"/>
        </w:rPr>
        <w:t>（</w:t>
      </w:r>
      <w:r>
        <w:rPr>
          <w:rFonts w:ascii="Times New Roman" w:hint="eastAsia"/>
        </w:rPr>
        <w:t>1+1</w:t>
      </w:r>
      <w:r>
        <w:rPr>
          <w:rFonts w:ascii="Times New Roman" w:hint="eastAsia"/>
        </w:rPr>
        <w:t>）</w:t>
      </w:r>
      <w:r>
        <w:rPr>
          <w:rFonts w:ascii="Times New Roman"/>
        </w:rPr>
        <w:t>，低温加热至溶解。冷却后移入</w:t>
      </w:r>
      <w:r>
        <w:rPr>
          <w:rFonts w:ascii="Times New Roman"/>
        </w:rPr>
        <w:t>100</w:t>
      </w:r>
      <w:r>
        <w:rPr>
          <w:rFonts w:ascii="Times New Roman" w:hint="eastAsia"/>
        </w:rPr>
        <w:t xml:space="preserve"> </w:t>
      </w:r>
      <w:r>
        <w:rPr>
          <w:rFonts w:ascii="Times New Roman"/>
        </w:rPr>
        <w:t>mL</w:t>
      </w:r>
      <w:r>
        <w:rPr>
          <w:rFonts w:ascii="Times New Roman"/>
        </w:rPr>
        <w:t>容量瓶中，用水稀释至刻度，摇匀</w:t>
      </w:r>
      <w:r w:rsidR="00D80041">
        <w:rPr>
          <w:rFonts w:ascii="Times New Roman"/>
        </w:rPr>
        <w:t>。</w:t>
      </w:r>
    </w:p>
    <w:p w:rsidR="00D80041" w:rsidRPr="00D80041" w:rsidRDefault="00D229B8" w:rsidP="00D80041">
      <w:pPr>
        <w:pStyle w:val="affffffffff1"/>
        <w:spacing w:line="240" w:lineRule="auto"/>
      </w:pPr>
      <w:proofErr w:type="gramStart"/>
      <w:r>
        <w:rPr>
          <w:rFonts w:ascii="Times New Roman"/>
          <w:szCs w:val="21"/>
        </w:rPr>
        <w:t>铼</w:t>
      </w:r>
      <w:proofErr w:type="gramEnd"/>
      <w:r>
        <w:rPr>
          <w:rFonts w:ascii="Times New Roman"/>
          <w:szCs w:val="21"/>
        </w:rPr>
        <w:t>标准溶液</w:t>
      </w:r>
      <w:r>
        <w:rPr>
          <w:rFonts w:ascii="Times New Roman"/>
          <w:szCs w:val="21"/>
        </w:rPr>
        <w:t>[</w:t>
      </w:r>
      <w:r>
        <w:rPr>
          <w:rFonts w:ascii="Times New Roman"/>
          <w:i/>
          <w:szCs w:val="21"/>
        </w:rPr>
        <w:t>ρ</w:t>
      </w:r>
      <w:r>
        <w:rPr>
          <w:rFonts w:ascii="Times New Roman" w:hint="eastAsia"/>
          <w:szCs w:val="21"/>
        </w:rPr>
        <w:t>（</w:t>
      </w:r>
      <w:r>
        <w:rPr>
          <w:rFonts w:ascii="Times New Roman"/>
          <w:szCs w:val="21"/>
        </w:rPr>
        <w:t>Re</w:t>
      </w:r>
      <w:r>
        <w:rPr>
          <w:rFonts w:ascii="Times New Roman" w:hint="eastAsia"/>
          <w:szCs w:val="21"/>
        </w:rPr>
        <w:t>）</w:t>
      </w:r>
      <w:r>
        <w:rPr>
          <w:rFonts w:ascii="Times New Roman" w:hint="eastAsia"/>
          <w:szCs w:val="21"/>
        </w:rPr>
        <w:t>=</w:t>
      </w:r>
      <w:r>
        <w:rPr>
          <w:rFonts w:ascii="Times New Roman"/>
          <w:szCs w:val="21"/>
        </w:rPr>
        <w:t xml:space="preserve">1000 </w:t>
      </w:r>
      <w:proofErr w:type="spellStart"/>
      <w:r>
        <w:rPr>
          <w:rFonts w:ascii="Times New Roman"/>
          <w:szCs w:val="21"/>
        </w:rPr>
        <w:t>μg</w:t>
      </w:r>
      <w:proofErr w:type="spellEnd"/>
      <w:r>
        <w:rPr>
          <w:rFonts w:ascii="Times New Roman"/>
          <w:szCs w:val="21"/>
        </w:rPr>
        <w:t>/mL]</w:t>
      </w:r>
    </w:p>
    <w:p w:rsidR="00344D65" w:rsidRDefault="00D229B8" w:rsidP="00D80041">
      <w:pPr>
        <w:pStyle w:val="affffffffff1"/>
        <w:numPr>
          <w:ilvl w:val="0"/>
          <w:numId w:val="0"/>
        </w:numPr>
        <w:spacing w:line="240" w:lineRule="auto"/>
        <w:ind w:firstLineChars="200" w:firstLine="420"/>
      </w:pPr>
      <w:r>
        <w:rPr>
          <w:rFonts w:ascii="Times New Roman"/>
          <w:szCs w:val="21"/>
        </w:rPr>
        <w:t>称取</w:t>
      </w:r>
      <w:r>
        <w:rPr>
          <w:rFonts w:ascii="Times New Roman"/>
          <w:szCs w:val="21"/>
        </w:rPr>
        <w:t>1.4406 g</w:t>
      </w:r>
      <w:r>
        <w:rPr>
          <w:rFonts w:ascii="Times New Roman"/>
          <w:szCs w:val="21"/>
        </w:rPr>
        <w:t>高纯</w:t>
      </w:r>
      <w:proofErr w:type="gramStart"/>
      <w:r>
        <w:rPr>
          <w:rFonts w:ascii="Times New Roman"/>
          <w:szCs w:val="21"/>
        </w:rPr>
        <w:t>铼</w:t>
      </w:r>
      <w:proofErr w:type="gramEnd"/>
      <w:r>
        <w:rPr>
          <w:rFonts w:ascii="Times New Roman"/>
          <w:szCs w:val="21"/>
        </w:rPr>
        <w:t>酸铵（</w:t>
      </w:r>
      <w:r>
        <w:rPr>
          <w:rFonts w:ascii="Times New Roman"/>
          <w:szCs w:val="21"/>
        </w:rPr>
        <w:t>NH</w:t>
      </w:r>
      <w:r>
        <w:rPr>
          <w:rFonts w:ascii="Times New Roman"/>
          <w:szCs w:val="21"/>
          <w:vertAlign w:val="subscript"/>
        </w:rPr>
        <w:t>4</w:t>
      </w:r>
      <w:r>
        <w:rPr>
          <w:rFonts w:ascii="Times New Roman"/>
          <w:szCs w:val="21"/>
        </w:rPr>
        <w:t>ReO</w:t>
      </w:r>
      <w:r>
        <w:rPr>
          <w:rFonts w:ascii="Times New Roman"/>
          <w:szCs w:val="21"/>
          <w:vertAlign w:val="subscript"/>
        </w:rPr>
        <w:t>4</w:t>
      </w:r>
      <w:r>
        <w:rPr>
          <w:rFonts w:ascii="Times New Roman"/>
          <w:szCs w:val="21"/>
        </w:rPr>
        <w:t>）于</w:t>
      </w:r>
      <w:r>
        <w:rPr>
          <w:rFonts w:ascii="Times New Roman"/>
          <w:szCs w:val="21"/>
        </w:rPr>
        <w:t>250 mL</w:t>
      </w:r>
      <w:r>
        <w:rPr>
          <w:rFonts w:ascii="Times New Roman"/>
          <w:szCs w:val="21"/>
        </w:rPr>
        <w:t>烧杯中，加水溶解后，移入</w:t>
      </w:r>
      <w:r>
        <w:rPr>
          <w:rFonts w:ascii="Times New Roman"/>
          <w:szCs w:val="21"/>
        </w:rPr>
        <w:t>1000 mL</w:t>
      </w:r>
      <w:r>
        <w:rPr>
          <w:rFonts w:ascii="Times New Roman"/>
          <w:szCs w:val="21"/>
        </w:rPr>
        <w:t>容量瓶中，用水稀释至刻度，摇匀。</w:t>
      </w:r>
    </w:p>
    <w:p w:rsidR="00D80041" w:rsidRPr="00D80041" w:rsidRDefault="00D229B8" w:rsidP="00D80041">
      <w:pPr>
        <w:pStyle w:val="affffffffff1"/>
        <w:spacing w:line="240" w:lineRule="auto"/>
      </w:pPr>
      <w:proofErr w:type="gramStart"/>
      <w:r>
        <w:rPr>
          <w:rFonts w:ascii="Times New Roman"/>
          <w:szCs w:val="21"/>
        </w:rPr>
        <w:t>铑</w:t>
      </w:r>
      <w:proofErr w:type="gramEnd"/>
      <w:r>
        <w:rPr>
          <w:rFonts w:ascii="Times New Roman"/>
          <w:szCs w:val="21"/>
        </w:rPr>
        <w:t>标准溶液</w:t>
      </w:r>
      <w:r>
        <w:rPr>
          <w:rFonts w:ascii="Times New Roman"/>
          <w:szCs w:val="21"/>
        </w:rPr>
        <w:t>[</w:t>
      </w:r>
      <w:r>
        <w:rPr>
          <w:rFonts w:ascii="Times New Roman"/>
          <w:i/>
          <w:szCs w:val="21"/>
        </w:rPr>
        <w:t>ρ</w:t>
      </w:r>
      <w:r>
        <w:rPr>
          <w:rFonts w:ascii="Times New Roman" w:hint="eastAsia"/>
          <w:szCs w:val="21"/>
        </w:rPr>
        <w:t>（</w:t>
      </w:r>
      <w:r>
        <w:rPr>
          <w:rFonts w:ascii="Times New Roman"/>
          <w:szCs w:val="21"/>
        </w:rPr>
        <w:t>Rh</w:t>
      </w:r>
      <w:r>
        <w:rPr>
          <w:rFonts w:ascii="Times New Roman" w:hint="eastAsia"/>
          <w:szCs w:val="21"/>
        </w:rPr>
        <w:t>）</w:t>
      </w:r>
      <w:r>
        <w:rPr>
          <w:rFonts w:ascii="Times New Roman" w:hint="eastAsia"/>
          <w:szCs w:val="21"/>
        </w:rPr>
        <w:t>=</w:t>
      </w:r>
      <w:r>
        <w:rPr>
          <w:rFonts w:ascii="Times New Roman"/>
          <w:szCs w:val="21"/>
        </w:rPr>
        <w:t xml:space="preserve">1000 </w:t>
      </w:r>
      <w:proofErr w:type="spellStart"/>
      <w:r>
        <w:rPr>
          <w:rFonts w:ascii="Times New Roman"/>
          <w:szCs w:val="21"/>
        </w:rPr>
        <w:t>μg</w:t>
      </w:r>
      <w:proofErr w:type="spellEnd"/>
      <w:r>
        <w:rPr>
          <w:rFonts w:ascii="Times New Roman"/>
          <w:szCs w:val="21"/>
        </w:rPr>
        <w:t>/mL]</w:t>
      </w:r>
    </w:p>
    <w:p w:rsidR="00344D65" w:rsidRDefault="00D229B8" w:rsidP="00D80041">
      <w:pPr>
        <w:pStyle w:val="affffffffff1"/>
        <w:numPr>
          <w:ilvl w:val="0"/>
          <w:numId w:val="0"/>
        </w:numPr>
        <w:spacing w:line="240" w:lineRule="auto"/>
        <w:ind w:firstLineChars="200" w:firstLine="420"/>
      </w:pPr>
      <w:r>
        <w:rPr>
          <w:rFonts w:ascii="Times New Roman"/>
          <w:szCs w:val="21"/>
        </w:rPr>
        <w:t>称取已于干燥器干燥</w:t>
      </w:r>
      <w:r>
        <w:rPr>
          <w:rFonts w:ascii="Times New Roman"/>
          <w:szCs w:val="21"/>
        </w:rPr>
        <w:t>2 h</w:t>
      </w:r>
      <w:r>
        <w:rPr>
          <w:rFonts w:ascii="Times New Roman"/>
          <w:szCs w:val="21"/>
        </w:rPr>
        <w:t>后的光谱纯氯</w:t>
      </w:r>
      <w:proofErr w:type="gramStart"/>
      <w:r>
        <w:rPr>
          <w:rFonts w:ascii="Times New Roman"/>
          <w:szCs w:val="21"/>
        </w:rPr>
        <w:t>铑</w:t>
      </w:r>
      <w:proofErr w:type="gramEnd"/>
      <w:r>
        <w:rPr>
          <w:rFonts w:ascii="Times New Roman"/>
          <w:szCs w:val="21"/>
        </w:rPr>
        <w:t>酸铵</w:t>
      </w:r>
      <w:r>
        <w:rPr>
          <w:rFonts w:ascii="Times New Roman" w:hint="eastAsia"/>
          <w:szCs w:val="21"/>
        </w:rPr>
        <w:t>[</w:t>
      </w:r>
      <w:r>
        <w:rPr>
          <w:rFonts w:ascii="Times New Roman"/>
          <w:szCs w:val="21"/>
          <w:shd w:val="clear" w:color="auto" w:fill="FFFFFF"/>
        </w:rPr>
        <w:t>(NH</w:t>
      </w:r>
      <w:r>
        <w:rPr>
          <w:rFonts w:ascii="Times New Roman"/>
          <w:szCs w:val="21"/>
          <w:shd w:val="clear" w:color="auto" w:fill="FFFFFF"/>
          <w:vertAlign w:val="subscript"/>
        </w:rPr>
        <w:t>4</w:t>
      </w:r>
      <w:r>
        <w:rPr>
          <w:rFonts w:ascii="Times New Roman"/>
          <w:szCs w:val="21"/>
          <w:shd w:val="clear" w:color="auto" w:fill="FFFFFF"/>
        </w:rPr>
        <w:t>)</w:t>
      </w:r>
      <w:r>
        <w:rPr>
          <w:rFonts w:ascii="Times New Roman"/>
          <w:szCs w:val="21"/>
          <w:shd w:val="clear" w:color="auto" w:fill="FFFFFF"/>
          <w:vertAlign w:val="subscript"/>
        </w:rPr>
        <w:t>3</w:t>
      </w:r>
      <w:r>
        <w:rPr>
          <w:rFonts w:ascii="Times New Roman"/>
          <w:szCs w:val="21"/>
          <w:shd w:val="clear" w:color="auto" w:fill="FFFFFF"/>
        </w:rPr>
        <w:t>RhCl</w:t>
      </w:r>
      <w:r>
        <w:rPr>
          <w:rFonts w:ascii="Times New Roman"/>
          <w:szCs w:val="21"/>
          <w:shd w:val="clear" w:color="auto" w:fill="FFFFFF"/>
          <w:vertAlign w:val="subscript"/>
        </w:rPr>
        <w:t>6</w:t>
      </w:r>
      <w:r>
        <w:rPr>
          <w:rFonts w:ascii="Times New Roman"/>
          <w:szCs w:val="21"/>
          <w:shd w:val="clear" w:color="auto" w:fill="FFFFFF"/>
        </w:rPr>
        <w:t>·1.5H</w:t>
      </w:r>
      <w:r>
        <w:rPr>
          <w:rFonts w:ascii="Times New Roman"/>
          <w:szCs w:val="21"/>
          <w:shd w:val="clear" w:color="auto" w:fill="FFFFFF"/>
          <w:vertAlign w:val="subscript"/>
        </w:rPr>
        <w:t>2</w:t>
      </w:r>
      <w:r>
        <w:rPr>
          <w:rFonts w:ascii="Times New Roman"/>
          <w:szCs w:val="21"/>
          <w:shd w:val="clear" w:color="auto" w:fill="FFFFFF"/>
        </w:rPr>
        <w:t>O</w:t>
      </w:r>
      <w:r>
        <w:rPr>
          <w:rFonts w:ascii="Times New Roman" w:hint="eastAsia"/>
          <w:szCs w:val="21"/>
        </w:rPr>
        <w:t>]</w:t>
      </w:r>
      <w:r>
        <w:rPr>
          <w:rFonts w:ascii="Times New Roman"/>
          <w:szCs w:val="21"/>
        </w:rPr>
        <w:t>0.3860 g</w:t>
      </w:r>
      <w:r>
        <w:rPr>
          <w:rFonts w:ascii="Times New Roman"/>
          <w:szCs w:val="21"/>
        </w:rPr>
        <w:t>于</w:t>
      </w:r>
      <w:r>
        <w:rPr>
          <w:rFonts w:ascii="Times New Roman"/>
          <w:szCs w:val="21"/>
        </w:rPr>
        <w:t>50 mL</w:t>
      </w:r>
      <w:r>
        <w:rPr>
          <w:rFonts w:ascii="Times New Roman"/>
          <w:szCs w:val="21"/>
        </w:rPr>
        <w:t>烧杯中，加入</w:t>
      </w:r>
      <w:r>
        <w:rPr>
          <w:rFonts w:ascii="Times New Roman"/>
          <w:szCs w:val="21"/>
        </w:rPr>
        <w:t>10 mL</w:t>
      </w:r>
      <w:r>
        <w:rPr>
          <w:rFonts w:ascii="Times New Roman"/>
          <w:szCs w:val="21"/>
        </w:rPr>
        <w:t>盐酸和少量氯化钠溶解，移入</w:t>
      </w:r>
      <w:r>
        <w:rPr>
          <w:rFonts w:ascii="Times New Roman"/>
          <w:szCs w:val="21"/>
        </w:rPr>
        <w:t>100 mL</w:t>
      </w:r>
      <w:r>
        <w:rPr>
          <w:rFonts w:ascii="Times New Roman"/>
          <w:szCs w:val="21"/>
        </w:rPr>
        <w:t>容量瓶中，用盐酸（</w:t>
      </w:r>
      <w:r>
        <w:rPr>
          <w:rFonts w:ascii="Times New Roman"/>
          <w:szCs w:val="21"/>
        </w:rPr>
        <w:t>1+9</w:t>
      </w:r>
      <w:r>
        <w:rPr>
          <w:rFonts w:ascii="Times New Roman"/>
          <w:szCs w:val="21"/>
        </w:rPr>
        <w:t>）稀释至刻度后，摇匀。</w:t>
      </w:r>
    </w:p>
    <w:p w:rsidR="00D80041" w:rsidRPr="00D80041" w:rsidRDefault="00D229B8" w:rsidP="00D80041">
      <w:pPr>
        <w:pStyle w:val="affffffffff1"/>
        <w:spacing w:line="240" w:lineRule="auto"/>
      </w:pPr>
      <w:proofErr w:type="gramStart"/>
      <w:r>
        <w:rPr>
          <w:rFonts w:ascii="Times New Roman" w:hint="eastAsia"/>
          <w:szCs w:val="21"/>
        </w:rPr>
        <w:t>钡</w:t>
      </w:r>
      <w:proofErr w:type="gramEnd"/>
      <w:r>
        <w:rPr>
          <w:rFonts w:ascii="Times New Roman"/>
          <w:szCs w:val="21"/>
        </w:rPr>
        <w:t>标准溶液</w:t>
      </w:r>
      <w:r>
        <w:rPr>
          <w:rFonts w:ascii="Times New Roman"/>
          <w:szCs w:val="21"/>
        </w:rPr>
        <w:t>[</w:t>
      </w:r>
      <w:r>
        <w:rPr>
          <w:rFonts w:ascii="Times New Roman"/>
          <w:i/>
          <w:szCs w:val="21"/>
        </w:rPr>
        <w:t>ρ</w:t>
      </w:r>
      <w:r>
        <w:rPr>
          <w:rFonts w:ascii="Times New Roman" w:hint="eastAsia"/>
          <w:szCs w:val="21"/>
        </w:rPr>
        <w:t>（</w:t>
      </w:r>
      <w:r>
        <w:rPr>
          <w:rFonts w:ascii="Times New Roman" w:hint="eastAsia"/>
          <w:szCs w:val="21"/>
        </w:rPr>
        <w:t>Ba</w:t>
      </w:r>
      <w:r>
        <w:rPr>
          <w:rFonts w:ascii="Times New Roman" w:hint="eastAsia"/>
          <w:szCs w:val="21"/>
        </w:rPr>
        <w:t>）</w:t>
      </w:r>
      <w:r>
        <w:rPr>
          <w:rFonts w:ascii="Times New Roman" w:hint="eastAsia"/>
          <w:szCs w:val="21"/>
        </w:rPr>
        <w:t>=</w:t>
      </w:r>
      <w:r>
        <w:rPr>
          <w:rFonts w:ascii="Times New Roman"/>
          <w:szCs w:val="21"/>
        </w:rPr>
        <w:t xml:space="preserve">1000 </w:t>
      </w:r>
      <w:proofErr w:type="spellStart"/>
      <w:r>
        <w:rPr>
          <w:rFonts w:ascii="Times New Roman"/>
          <w:szCs w:val="21"/>
        </w:rPr>
        <w:t>μg</w:t>
      </w:r>
      <w:proofErr w:type="spellEnd"/>
      <w:r>
        <w:rPr>
          <w:rFonts w:ascii="Times New Roman"/>
          <w:szCs w:val="21"/>
        </w:rPr>
        <w:t>/mL]</w:t>
      </w:r>
    </w:p>
    <w:p w:rsidR="00344D65" w:rsidRDefault="00D229B8" w:rsidP="00D80041">
      <w:pPr>
        <w:pStyle w:val="affffffffff1"/>
        <w:numPr>
          <w:ilvl w:val="0"/>
          <w:numId w:val="0"/>
        </w:numPr>
        <w:spacing w:line="240" w:lineRule="auto"/>
        <w:ind w:firstLineChars="200" w:firstLine="420"/>
      </w:pPr>
      <w:r>
        <w:rPr>
          <w:rFonts w:ascii="Times New Roman"/>
          <w:szCs w:val="21"/>
        </w:rPr>
        <w:t>称取</w:t>
      </w:r>
      <w:r>
        <w:rPr>
          <w:rFonts w:ascii="Times New Roman" w:hint="eastAsia"/>
          <w:szCs w:val="21"/>
        </w:rPr>
        <w:t>0.1437</w:t>
      </w:r>
      <w:r>
        <w:rPr>
          <w:rFonts w:ascii="Times New Roman"/>
          <w:szCs w:val="21"/>
        </w:rPr>
        <w:t xml:space="preserve"> g</w:t>
      </w:r>
      <w:r>
        <w:rPr>
          <w:rFonts w:ascii="Times New Roman" w:hint="eastAsia"/>
          <w:szCs w:val="21"/>
        </w:rPr>
        <w:t>经</w:t>
      </w:r>
      <w:r>
        <w:rPr>
          <w:rFonts w:ascii="Times New Roman" w:hint="eastAsia"/>
          <w:kern w:val="0"/>
        </w:rPr>
        <w:t>105</w:t>
      </w:r>
      <w:r>
        <w:rPr>
          <w:rFonts w:ascii="Times New Roman"/>
          <w:kern w:val="0"/>
        </w:rPr>
        <w:t xml:space="preserve"> ℃</w:t>
      </w:r>
      <w:r>
        <w:rPr>
          <w:rFonts w:ascii="Times New Roman" w:hint="eastAsia"/>
          <w:kern w:val="0"/>
        </w:rPr>
        <w:t>干燥</w:t>
      </w:r>
      <w:r>
        <w:rPr>
          <w:rFonts w:ascii="Times New Roman"/>
          <w:kern w:val="0"/>
        </w:rPr>
        <w:t>2 h</w:t>
      </w:r>
      <w:r>
        <w:rPr>
          <w:rFonts w:ascii="Times New Roman" w:hint="eastAsia"/>
          <w:kern w:val="0"/>
        </w:rPr>
        <w:t>的高纯碳酸钡</w:t>
      </w:r>
      <w:r>
        <w:rPr>
          <w:rFonts w:ascii="Times New Roman"/>
          <w:szCs w:val="21"/>
        </w:rPr>
        <w:t>（</w:t>
      </w:r>
      <w:r>
        <w:rPr>
          <w:rFonts w:ascii="Times New Roman" w:hint="eastAsia"/>
          <w:szCs w:val="21"/>
        </w:rPr>
        <w:t>BaC</w:t>
      </w:r>
      <w:r>
        <w:rPr>
          <w:rFonts w:ascii="Times New Roman"/>
          <w:szCs w:val="21"/>
        </w:rPr>
        <w:t>O</w:t>
      </w:r>
      <w:r>
        <w:rPr>
          <w:rFonts w:ascii="Times New Roman" w:hint="eastAsia"/>
          <w:szCs w:val="21"/>
          <w:vertAlign w:val="subscript"/>
        </w:rPr>
        <w:t>3</w:t>
      </w:r>
      <w:r>
        <w:rPr>
          <w:rFonts w:ascii="Times New Roman"/>
          <w:szCs w:val="21"/>
        </w:rPr>
        <w:t>）</w:t>
      </w:r>
      <w:r>
        <w:rPr>
          <w:rFonts w:ascii="Times New Roman"/>
          <w:kern w:val="0"/>
        </w:rPr>
        <w:t>置</w:t>
      </w:r>
      <w:r>
        <w:rPr>
          <w:rFonts w:ascii="Times New Roman"/>
        </w:rPr>
        <w:t>于烧杯中</w:t>
      </w:r>
      <w:r>
        <w:rPr>
          <w:rFonts w:ascii="Times New Roman"/>
          <w:szCs w:val="21"/>
        </w:rPr>
        <w:t>，加</w:t>
      </w:r>
      <w:r>
        <w:rPr>
          <w:rFonts w:ascii="Times New Roman" w:hint="eastAsia"/>
          <w:szCs w:val="21"/>
        </w:rPr>
        <w:t>入</w:t>
      </w:r>
      <w:r>
        <w:rPr>
          <w:rFonts w:ascii="Times New Roman"/>
          <w:szCs w:val="21"/>
        </w:rPr>
        <w:t>水</w:t>
      </w:r>
      <w:r>
        <w:rPr>
          <w:rFonts w:ascii="Times New Roman" w:hint="eastAsia"/>
          <w:szCs w:val="21"/>
        </w:rPr>
        <w:t>及</w:t>
      </w:r>
      <w:r>
        <w:rPr>
          <w:rFonts w:ascii="Times New Roman"/>
        </w:rPr>
        <w:t>20</w:t>
      </w:r>
      <w:r>
        <w:rPr>
          <w:rFonts w:ascii="Times New Roman" w:hint="eastAsia"/>
        </w:rPr>
        <w:t xml:space="preserve"> </w:t>
      </w:r>
      <w:r>
        <w:rPr>
          <w:rFonts w:ascii="Times New Roman"/>
        </w:rPr>
        <w:t>mL</w:t>
      </w:r>
      <w:r>
        <w:rPr>
          <w:rFonts w:ascii="Times New Roman" w:hint="eastAsia"/>
        </w:rPr>
        <w:t>硝</w:t>
      </w:r>
      <w:r>
        <w:rPr>
          <w:rFonts w:ascii="Times New Roman"/>
        </w:rPr>
        <w:t>酸</w:t>
      </w:r>
      <w:r>
        <w:rPr>
          <w:rFonts w:ascii="Times New Roman" w:hint="eastAsia"/>
        </w:rPr>
        <w:t>（</w:t>
      </w:r>
      <w:r>
        <w:rPr>
          <w:rFonts w:ascii="Times New Roman" w:hint="eastAsia"/>
        </w:rPr>
        <w:t>1+1</w:t>
      </w:r>
      <w:r>
        <w:rPr>
          <w:rFonts w:ascii="Times New Roman" w:hint="eastAsia"/>
        </w:rPr>
        <w:t>），加热至</w:t>
      </w:r>
      <w:r>
        <w:rPr>
          <w:rFonts w:ascii="Times New Roman"/>
          <w:szCs w:val="21"/>
        </w:rPr>
        <w:t>溶解</w:t>
      </w:r>
      <w:r>
        <w:rPr>
          <w:rFonts w:ascii="Times New Roman" w:hint="eastAsia"/>
          <w:szCs w:val="21"/>
        </w:rPr>
        <w:t>。冷却后</w:t>
      </w:r>
      <w:r>
        <w:rPr>
          <w:rFonts w:ascii="Times New Roman"/>
          <w:szCs w:val="21"/>
        </w:rPr>
        <w:t>移入</w:t>
      </w:r>
      <w:r>
        <w:rPr>
          <w:rFonts w:ascii="Times New Roman"/>
          <w:szCs w:val="21"/>
        </w:rPr>
        <w:t>100 mL</w:t>
      </w:r>
      <w:r>
        <w:rPr>
          <w:rFonts w:ascii="Times New Roman"/>
          <w:szCs w:val="21"/>
        </w:rPr>
        <w:t>容量瓶中，用水稀释至刻度，摇匀。</w:t>
      </w:r>
    </w:p>
    <w:p w:rsidR="00344D65" w:rsidRDefault="00344D65">
      <w:pPr>
        <w:pStyle w:val="affffe"/>
        <w:ind w:firstLine="420"/>
      </w:pPr>
    </w:p>
    <w:p w:rsidR="00344D65" w:rsidRDefault="00344D65">
      <w:pPr>
        <w:pStyle w:val="affffe"/>
        <w:ind w:firstLine="420"/>
      </w:pPr>
    </w:p>
    <w:p w:rsidR="00344D65" w:rsidRDefault="00344D65">
      <w:pPr>
        <w:pStyle w:val="affffe"/>
        <w:ind w:firstLine="420"/>
        <w:sectPr w:rsidR="00344D65">
          <w:pgSz w:w="11906" w:h="16838"/>
          <w:pgMar w:top="1928" w:right="1134" w:bottom="1134" w:left="1134" w:header="1418" w:footer="1134" w:gutter="284"/>
          <w:cols w:space="425"/>
          <w:formProt w:val="0"/>
          <w:docGrid w:type="lines" w:linePitch="312"/>
        </w:sectPr>
      </w:pPr>
    </w:p>
    <w:p w:rsidR="00344D65" w:rsidRDefault="00344D65">
      <w:pPr>
        <w:pStyle w:val="af8"/>
        <w:rPr>
          <w:vanish w:val="0"/>
        </w:rPr>
      </w:pPr>
    </w:p>
    <w:p w:rsidR="00344D65" w:rsidRDefault="00344D65">
      <w:pPr>
        <w:pStyle w:val="afe"/>
        <w:rPr>
          <w:vanish w:val="0"/>
        </w:rPr>
      </w:pPr>
    </w:p>
    <w:p w:rsidR="00344D65" w:rsidRDefault="00D229B8">
      <w:pPr>
        <w:pStyle w:val="aff3"/>
        <w:spacing w:after="156"/>
      </w:pPr>
      <w:r>
        <w:br/>
      </w:r>
      <w:bookmarkStart w:id="241" w:name="_Toc201983758"/>
      <w:bookmarkStart w:id="242" w:name="_Toc201523545"/>
      <w:bookmarkStart w:id="243" w:name="_Toc202298680"/>
      <w:bookmarkStart w:id="244" w:name="_Toc202381144"/>
      <w:bookmarkStart w:id="245" w:name="_Toc205010878"/>
      <w:r>
        <w:rPr>
          <w:rFonts w:hint="eastAsia"/>
        </w:rPr>
        <w:t>（资料性）</w:t>
      </w:r>
      <w:r>
        <w:br/>
      </w:r>
      <w:r>
        <w:rPr>
          <w:rFonts w:hint="eastAsia"/>
        </w:rPr>
        <w:t>仪器参考工作条件</w:t>
      </w:r>
      <w:bookmarkEnd w:id="241"/>
      <w:bookmarkEnd w:id="242"/>
      <w:bookmarkEnd w:id="243"/>
      <w:bookmarkEnd w:id="244"/>
      <w:bookmarkEnd w:id="245"/>
    </w:p>
    <w:p w:rsidR="00344D65" w:rsidRDefault="00D229B8" w:rsidP="005C7DE1">
      <w:pPr>
        <w:pStyle w:val="affffffffff1"/>
      </w:pPr>
      <w:bookmarkStart w:id="246" w:name="_Toc128154298"/>
      <w:r>
        <w:t>使用电感</w:t>
      </w:r>
      <w:r>
        <w:rPr>
          <w:rFonts w:hint="eastAsia"/>
        </w:rPr>
        <w:t>耦</w:t>
      </w:r>
      <w:r>
        <w:t>合等离子体质谱仪的参考工作条件见</w:t>
      </w:r>
      <w:r w:rsidRPr="006B59A0">
        <w:rPr>
          <w:rFonts w:ascii="Times New Roman"/>
        </w:rPr>
        <w:t>表</w:t>
      </w:r>
      <w:r w:rsidRPr="006B59A0">
        <w:rPr>
          <w:rFonts w:ascii="Times New Roman"/>
        </w:rPr>
        <w:t>B.1</w:t>
      </w:r>
      <w:bookmarkEnd w:id="246"/>
      <w:r>
        <w:t>。</w:t>
      </w:r>
    </w:p>
    <w:p w:rsidR="00344D65" w:rsidRDefault="00D229B8">
      <w:pPr>
        <w:pStyle w:val="aff"/>
        <w:spacing w:before="156" w:after="156"/>
      </w:pPr>
      <w:r>
        <w:rPr>
          <w:rFonts w:hint="eastAsia"/>
        </w:rPr>
        <w:t>电感耦合等离子体质谱仪测定条件</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3"/>
        <w:gridCol w:w="2343"/>
        <w:gridCol w:w="2344"/>
        <w:gridCol w:w="2344"/>
      </w:tblGrid>
      <w:tr w:rsidR="00344D65">
        <w:trPr>
          <w:tblHeader/>
          <w:jc w:val="center"/>
        </w:trPr>
        <w:tc>
          <w:tcPr>
            <w:tcW w:w="2343" w:type="dxa"/>
            <w:tcBorders>
              <w:top w:val="single" w:sz="8" w:space="0" w:color="auto"/>
              <w:bottom w:val="single" w:sz="8" w:space="0" w:color="auto"/>
            </w:tcBorders>
            <w:shd w:val="clear" w:color="auto" w:fill="auto"/>
            <w:vAlign w:val="center"/>
          </w:tcPr>
          <w:p w:rsidR="00344D65" w:rsidRDefault="00D229B8">
            <w:pPr>
              <w:pStyle w:val="afffffffff2"/>
            </w:pPr>
            <w:r>
              <w:rPr>
                <w:rFonts w:hint="eastAsia"/>
              </w:rPr>
              <w:t>工作参数</w:t>
            </w:r>
          </w:p>
        </w:tc>
        <w:tc>
          <w:tcPr>
            <w:tcW w:w="2343" w:type="dxa"/>
            <w:tcBorders>
              <w:top w:val="single" w:sz="8" w:space="0" w:color="auto"/>
              <w:bottom w:val="single" w:sz="8" w:space="0" w:color="auto"/>
            </w:tcBorders>
            <w:shd w:val="clear" w:color="auto" w:fill="auto"/>
          </w:tcPr>
          <w:p w:rsidR="00344D65" w:rsidRDefault="00D229B8">
            <w:pPr>
              <w:pStyle w:val="afffffffff2"/>
            </w:pPr>
            <w:r>
              <w:rPr>
                <w:rFonts w:hint="eastAsia"/>
              </w:rPr>
              <w:t>设定值</w:t>
            </w:r>
          </w:p>
        </w:tc>
        <w:tc>
          <w:tcPr>
            <w:tcW w:w="2344" w:type="dxa"/>
            <w:tcBorders>
              <w:top w:val="single" w:sz="8" w:space="0" w:color="auto"/>
              <w:bottom w:val="single" w:sz="8" w:space="0" w:color="auto"/>
            </w:tcBorders>
            <w:shd w:val="clear" w:color="auto" w:fill="auto"/>
          </w:tcPr>
          <w:p w:rsidR="00344D65" w:rsidRDefault="00D229B8">
            <w:pPr>
              <w:pStyle w:val="afffffffff2"/>
            </w:pPr>
            <w:r>
              <w:rPr>
                <w:rFonts w:hint="eastAsia"/>
              </w:rPr>
              <w:t>工作参数</w:t>
            </w:r>
          </w:p>
        </w:tc>
        <w:tc>
          <w:tcPr>
            <w:tcW w:w="2344" w:type="dxa"/>
            <w:tcBorders>
              <w:top w:val="single" w:sz="8" w:space="0" w:color="auto"/>
              <w:bottom w:val="single" w:sz="8" w:space="0" w:color="auto"/>
            </w:tcBorders>
            <w:shd w:val="clear" w:color="auto" w:fill="auto"/>
          </w:tcPr>
          <w:p w:rsidR="00344D65" w:rsidRDefault="00D229B8">
            <w:pPr>
              <w:pStyle w:val="afffffffff2"/>
            </w:pPr>
            <w:r>
              <w:rPr>
                <w:rFonts w:hint="eastAsia"/>
              </w:rPr>
              <w:t>设定值</w:t>
            </w:r>
          </w:p>
        </w:tc>
      </w:tr>
      <w:tr w:rsidR="00344D65">
        <w:trPr>
          <w:jc w:val="center"/>
        </w:trPr>
        <w:tc>
          <w:tcPr>
            <w:tcW w:w="2343" w:type="dxa"/>
            <w:tcBorders>
              <w:top w:val="single" w:sz="8" w:space="0" w:color="auto"/>
            </w:tcBorders>
            <w:shd w:val="clear" w:color="auto" w:fill="auto"/>
          </w:tcPr>
          <w:p w:rsidR="00344D65" w:rsidRDefault="00D229B8">
            <w:pPr>
              <w:pStyle w:val="afffffffff2"/>
            </w:pPr>
            <w:r>
              <w:rPr>
                <w:rFonts w:hint="eastAsia"/>
              </w:rPr>
              <w:t>入射功率</w:t>
            </w:r>
          </w:p>
        </w:tc>
        <w:tc>
          <w:tcPr>
            <w:tcW w:w="2343" w:type="dxa"/>
            <w:tcBorders>
              <w:top w:val="single" w:sz="8" w:space="0" w:color="auto"/>
            </w:tcBorders>
            <w:shd w:val="clear" w:color="auto" w:fill="auto"/>
            <w:vAlign w:val="center"/>
          </w:tcPr>
          <w:p w:rsidR="00344D65" w:rsidRDefault="00D229B8">
            <w:pPr>
              <w:pStyle w:val="afffffffff2"/>
              <w:rPr>
                <w:rFonts w:ascii="Times New Roman"/>
              </w:rPr>
            </w:pPr>
            <w:r>
              <w:rPr>
                <w:rFonts w:ascii="Times New Roman"/>
              </w:rPr>
              <w:t>1550 W</w:t>
            </w:r>
          </w:p>
        </w:tc>
        <w:tc>
          <w:tcPr>
            <w:tcW w:w="2344" w:type="dxa"/>
            <w:tcBorders>
              <w:top w:val="single" w:sz="8" w:space="0" w:color="auto"/>
            </w:tcBorders>
            <w:shd w:val="clear" w:color="auto" w:fill="auto"/>
            <w:vAlign w:val="center"/>
          </w:tcPr>
          <w:p w:rsidR="00344D65" w:rsidRDefault="00D229B8">
            <w:pPr>
              <w:pStyle w:val="afffffffff2"/>
            </w:pPr>
            <w:r>
              <w:rPr>
                <w:rFonts w:hint="eastAsia"/>
              </w:rPr>
              <w:t>雾化器</w:t>
            </w:r>
          </w:p>
        </w:tc>
        <w:tc>
          <w:tcPr>
            <w:tcW w:w="2344" w:type="dxa"/>
            <w:tcBorders>
              <w:top w:val="single" w:sz="8" w:space="0" w:color="auto"/>
            </w:tcBorders>
            <w:shd w:val="clear" w:color="auto" w:fill="auto"/>
            <w:vAlign w:val="center"/>
          </w:tcPr>
          <w:p w:rsidR="00344D65" w:rsidRDefault="00D229B8">
            <w:pPr>
              <w:pStyle w:val="afffffffff2"/>
            </w:pPr>
            <w:r>
              <w:rPr>
                <w:rFonts w:hint="eastAsia"/>
              </w:rPr>
              <w:t>高盐/同心雾化器</w:t>
            </w:r>
          </w:p>
        </w:tc>
      </w:tr>
      <w:tr w:rsidR="00344D65">
        <w:trPr>
          <w:jc w:val="center"/>
        </w:trPr>
        <w:tc>
          <w:tcPr>
            <w:tcW w:w="2343" w:type="dxa"/>
            <w:shd w:val="clear" w:color="auto" w:fill="auto"/>
          </w:tcPr>
          <w:p w:rsidR="00344D65" w:rsidRDefault="00D229B8">
            <w:pPr>
              <w:pStyle w:val="afffffffff2"/>
            </w:pPr>
            <w:r>
              <w:rPr>
                <w:rFonts w:hint="eastAsia"/>
              </w:rPr>
              <w:t>等离子体气流量</w:t>
            </w:r>
          </w:p>
        </w:tc>
        <w:tc>
          <w:tcPr>
            <w:tcW w:w="2343" w:type="dxa"/>
            <w:shd w:val="clear" w:color="auto" w:fill="auto"/>
          </w:tcPr>
          <w:p w:rsidR="00344D65" w:rsidRDefault="00D229B8">
            <w:pPr>
              <w:pStyle w:val="afffffffff2"/>
              <w:rPr>
                <w:rFonts w:ascii="Times New Roman"/>
              </w:rPr>
            </w:pPr>
            <w:r>
              <w:rPr>
                <w:rFonts w:ascii="Times New Roman"/>
              </w:rPr>
              <w:t>15 L/min</w:t>
            </w:r>
          </w:p>
        </w:tc>
        <w:tc>
          <w:tcPr>
            <w:tcW w:w="2344" w:type="dxa"/>
            <w:shd w:val="clear" w:color="auto" w:fill="auto"/>
          </w:tcPr>
          <w:p w:rsidR="00344D65" w:rsidRDefault="00D229B8">
            <w:pPr>
              <w:pStyle w:val="afffffffff2"/>
            </w:pPr>
            <w:r>
              <w:rPr>
                <w:rFonts w:hint="eastAsia"/>
              </w:rPr>
              <w:t>采样锥/截取锥</w:t>
            </w:r>
          </w:p>
        </w:tc>
        <w:tc>
          <w:tcPr>
            <w:tcW w:w="2344" w:type="dxa"/>
            <w:shd w:val="clear" w:color="auto" w:fill="auto"/>
          </w:tcPr>
          <w:p w:rsidR="00344D65" w:rsidRDefault="00D229B8">
            <w:pPr>
              <w:pStyle w:val="afffffffff2"/>
              <w:rPr>
                <w:rFonts w:ascii="Times New Roman"/>
              </w:rPr>
            </w:pPr>
            <w:r>
              <w:rPr>
                <w:rFonts w:ascii="Times New Roman" w:hint="eastAsia"/>
              </w:rPr>
              <w:t>镍</w:t>
            </w:r>
            <w:r>
              <w:rPr>
                <w:rFonts w:ascii="Times New Roman"/>
              </w:rPr>
              <w:t>/</w:t>
            </w:r>
            <w:proofErr w:type="gramStart"/>
            <w:r>
              <w:rPr>
                <w:rFonts w:ascii="Times New Roman" w:hint="eastAsia"/>
              </w:rPr>
              <w:t>铂锥</w:t>
            </w:r>
            <w:proofErr w:type="gramEnd"/>
          </w:p>
        </w:tc>
      </w:tr>
      <w:tr w:rsidR="00344D65">
        <w:trPr>
          <w:jc w:val="center"/>
        </w:trPr>
        <w:tc>
          <w:tcPr>
            <w:tcW w:w="2343" w:type="dxa"/>
            <w:shd w:val="clear" w:color="auto" w:fill="auto"/>
          </w:tcPr>
          <w:p w:rsidR="00344D65" w:rsidRDefault="00D229B8">
            <w:pPr>
              <w:pStyle w:val="afffffffff2"/>
            </w:pPr>
            <w:r>
              <w:rPr>
                <w:rFonts w:hint="eastAsia"/>
              </w:rPr>
              <w:t>载气流速</w:t>
            </w:r>
          </w:p>
        </w:tc>
        <w:tc>
          <w:tcPr>
            <w:tcW w:w="2343" w:type="dxa"/>
            <w:shd w:val="clear" w:color="auto" w:fill="auto"/>
          </w:tcPr>
          <w:p w:rsidR="00344D65" w:rsidRDefault="00D229B8">
            <w:pPr>
              <w:pStyle w:val="afffffffff2"/>
              <w:rPr>
                <w:rFonts w:ascii="Times New Roman"/>
              </w:rPr>
            </w:pPr>
            <w:r>
              <w:rPr>
                <w:rFonts w:ascii="Times New Roman"/>
              </w:rPr>
              <w:t>1.15 L/min</w:t>
            </w:r>
          </w:p>
        </w:tc>
        <w:tc>
          <w:tcPr>
            <w:tcW w:w="2344" w:type="dxa"/>
            <w:shd w:val="clear" w:color="auto" w:fill="auto"/>
          </w:tcPr>
          <w:p w:rsidR="00344D65" w:rsidRDefault="00D229B8">
            <w:pPr>
              <w:pStyle w:val="afffffffff2"/>
            </w:pPr>
            <w:r>
              <w:rPr>
                <w:rFonts w:hint="eastAsia"/>
              </w:rPr>
              <w:t>采样深度</w:t>
            </w:r>
          </w:p>
        </w:tc>
        <w:tc>
          <w:tcPr>
            <w:tcW w:w="2344" w:type="dxa"/>
            <w:shd w:val="clear" w:color="auto" w:fill="auto"/>
          </w:tcPr>
          <w:p w:rsidR="00344D65" w:rsidRDefault="00D229B8">
            <w:pPr>
              <w:pStyle w:val="afffffffff2"/>
              <w:rPr>
                <w:rFonts w:ascii="Times New Roman"/>
              </w:rPr>
            </w:pPr>
            <w:r>
              <w:rPr>
                <w:rFonts w:ascii="Times New Roman"/>
              </w:rPr>
              <w:t>8.0 mm</w:t>
            </w:r>
            <w:r>
              <w:rPr>
                <w:rFonts w:ascii="Times New Roman" w:hint="eastAsia"/>
              </w:rPr>
              <w:t>～</w:t>
            </w:r>
            <w:r>
              <w:rPr>
                <w:rFonts w:ascii="Times New Roman"/>
              </w:rPr>
              <w:t>10 mm</w:t>
            </w:r>
          </w:p>
        </w:tc>
      </w:tr>
      <w:tr w:rsidR="00344D65">
        <w:trPr>
          <w:jc w:val="center"/>
        </w:trPr>
        <w:tc>
          <w:tcPr>
            <w:tcW w:w="2343" w:type="dxa"/>
            <w:shd w:val="clear" w:color="auto" w:fill="auto"/>
          </w:tcPr>
          <w:p w:rsidR="00344D65" w:rsidRDefault="00D229B8">
            <w:pPr>
              <w:pStyle w:val="afffffffff2"/>
            </w:pPr>
            <w:r>
              <w:rPr>
                <w:rFonts w:hint="eastAsia"/>
              </w:rPr>
              <w:t>稀释气流量</w:t>
            </w:r>
          </w:p>
        </w:tc>
        <w:tc>
          <w:tcPr>
            <w:tcW w:w="2343" w:type="dxa"/>
            <w:shd w:val="clear" w:color="auto" w:fill="auto"/>
          </w:tcPr>
          <w:p w:rsidR="00344D65" w:rsidRDefault="00D229B8">
            <w:pPr>
              <w:pStyle w:val="afffffffff2"/>
              <w:rPr>
                <w:rFonts w:ascii="Times New Roman"/>
              </w:rPr>
            </w:pPr>
            <w:r>
              <w:rPr>
                <w:rFonts w:ascii="Times New Roman"/>
              </w:rPr>
              <w:t>0.15 L/min</w:t>
            </w:r>
          </w:p>
        </w:tc>
        <w:tc>
          <w:tcPr>
            <w:tcW w:w="2344" w:type="dxa"/>
            <w:shd w:val="clear" w:color="auto" w:fill="auto"/>
          </w:tcPr>
          <w:p w:rsidR="00344D65" w:rsidRDefault="00D229B8">
            <w:pPr>
              <w:pStyle w:val="afffffffff2"/>
            </w:pPr>
            <w:r>
              <w:rPr>
                <w:rFonts w:hint="eastAsia"/>
              </w:rPr>
              <w:t>采集模式</w:t>
            </w:r>
          </w:p>
        </w:tc>
        <w:tc>
          <w:tcPr>
            <w:tcW w:w="2344" w:type="dxa"/>
            <w:shd w:val="clear" w:color="auto" w:fill="auto"/>
          </w:tcPr>
          <w:p w:rsidR="00344D65" w:rsidRDefault="00D229B8">
            <w:pPr>
              <w:pStyle w:val="afffffffff2"/>
              <w:rPr>
                <w:rFonts w:ascii="Times New Roman"/>
              </w:rPr>
            </w:pPr>
            <w:proofErr w:type="gramStart"/>
            <w:r>
              <w:rPr>
                <w:rFonts w:ascii="Times New Roman" w:hint="eastAsia"/>
              </w:rPr>
              <w:t>跳峰</w:t>
            </w:r>
            <w:proofErr w:type="gramEnd"/>
          </w:p>
        </w:tc>
      </w:tr>
      <w:tr w:rsidR="00344D65">
        <w:trPr>
          <w:jc w:val="center"/>
        </w:trPr>
        <w:tc>
          <w:tcPr>
            <w:tcW w:w="2343" w:type="dxa"/>
            <w:shd w:val="clear" w:color="auto" w:fill="auto"/>
          </w:tcPr>
          <w:p w:rsidR="00344D65" w:rsidRDefault="00D229B8">
            <w:pPr>
              <w:pStyle w:val="afffffffff2"/>
            </w:pPr>
            <w:r>
              <w:rPr>
                <w:rFonts w:hint="eastAsia"/>
              </w:rPr>
              <w:t>氦气流量</w:t>
            </w:r>
          </w:p>
        </w:tc>
        <w:tc>
          <w:tcPr>
            <w:tcW w:w="2343" w:type="dxa"/>
            <w:shd w:val="clear" w:color="auto" w:fill="auto"/>
          </w:tcPr>
          <w:p w:rsidR="00344D65" w:rsidRDefault="00D229B8">
            <w:pPr>
              <w:pStyle w:val="afffffffff2"/>
              <w:rPr>
                <w:rFonts w:ascii="Times New Roman"/>
              </w:rPr>
            </w:pPr>
            <w:r>
              <w:rPr>
                <w:rFonts w:ascii="Times New Roman"/>
              </w:rPr>
              <w:t>4 mL/min</w:t>
            </w:r>
            <w:r>
              <w:rPr>
                <w:rFonts w:ascii="Times New Roman" w:hint="eastAsia"/>
              </w:rPr>
              <w:t>～</w:t>
            </w:r>
            <w:r>
              <w:rPr>
                <w:rFonts w:ascii="Times New Roman"/>
              </w:rPr>
              <w:t>5 mL/min</w:t>
            </w:r>
          </w:p>
        </w:tc>
        <w:tc>
          <w:tcPr>
            <w:tcW w:w="2344" w:type="dxa"/>
            <w:shd w:val="clear" w:color="auto" w:fill="auto"/>
          </w:tcPr>
          <w:p w:rsidR="00344D65" w:rsidRDefault="00D229B8">
            <w:pPr>
              <w:pStyle w:val="afffffffff2"/>
            </w:pPr>
            <w:r>
              <w:rPr>
                <w:rFonts w:hint="eastAsia"/>
              </w:rPr>
              <w:t>质量采集方式</w:t>
            </w:r>
          </w:p>
        </w:tc>
        <w:tc>
          <w:tcPr>
            <w:tcW w:w="2344" w:type="dxa"/>
            <w:shd w:val="clear" w:color="auto" w:fill="auto"/>
          </w:tcPr>
          <w:p w:rsidR="00344D65" w:rsidRDefault="00D229B8">
            <w:pPr>
              <w:pStyle w:val="afffffffff2"/>
              <w:rPr>
                <w:rFonts w:ascii="Times New Roman"/>
              </w:rPr>
            </w:pPr>
            <w:r>
              <w:rPr>
                <w:rFonts w:ascii="Times New Roman" w:hint="eastAsia"/>
              </w:rPr>
              <w:t>脉冲</w:t>
            </w:r>
            <w:r>
              <w:rPr>
                <w:rFonts w:ascii="Times New Roman"/>
              </w:rPr>
              <w:t>/</w:t>
            </w:r>
            <w:r>
              <w:rPr>
                <w:rFonts w:ascii="Times New Roman" w:hint="eastAsia"/>
              </w:rPr>
              <w:t>模拟</w:t>
            </w:r>
          </w:p>
        </w:tc>
      </w:tr>
      <w:tr w:rsidR="00344D65">
        <w:trPr>
          <w:jc w:val="center"/>
        </w:trPr>
        <w:tc>
          <w:tcPr>
            <w:tcW w:w="2343" w:type="dxa"/>
            <w:shd w:val="clear" w:color="auto" w:fill="auto"/>
          </w:tcPr>
          <w:p w:rsidR="00344D65" w:rsidRDefault="00D229B8">
            <w:pPr>
              <w:pStyle w:val="afffffffff2"/>
            </w:pPr>
            <w:r>
              <w:rPr>
                <w:rFonts w:hint="eastAsia"/>
              </w:rPr>
              <w:t>雾化室温度</w:t>
            </w:r>
          </w:p>
        </w:tc>
        <w:tc>
          <w:tcPr>
            <w:tcW w:w="2343" w:type="dxa"/>
            <w:shd w:val="clear" w:color="auto" w:fill="auto"/>
          </w:tcPr>
          <w:p w:rsidR="00344D65" w:rsidRDefault="00D229B8">
            <w:pPr>
              <w:pStyle w:val="afffffffff2"/>
              <w:rPr>
                <w:rFonts w:ascii="Times New Roman"/>
              </w:rPr>
            </w:pPr>
            <w:r>
              <w:rPr>
                <w:rFonts w:ascii="Times New Roman"/>
              </w:rPr>
              <w:t>2 ℃</w:t>
            </w:r>
          </w:p>
        </w:tc>
        <w:tc>
          <w:tcPr>
            <w:tcW w:w="2344" w:type="dxa"/>
            <w:shd w:val="clear" w:color="auto" w:fill="auto"/>
          </w:tcPr>
          <w:p w:rsidR="00344D65" w:rsidRDefault="00D229B8">
            <w:pPr>
              <w:pStyle w:val="afffffffff2"/>
            </w:pPr>
            <w:r>
              <w:rPr>
                <w:rFonts w:hint="eastAsia"/>
              </w:rPr>
              <w:t>采集时间</w:t>
            </w:r>
          </w:p>
        </w:tc>
        <w:tc>
          <w:tcPr>
            <w:tcW w:w="2344" w:type="dxa"/>
            <w:shd w:val="clear" w:color="auto" w:fill="auto"/>
          </w:tcPr>
          <w:p w:rsidR="00344D65" w:rsidRDefault="00D229B8">
            <w:pPr>
              <w:pStyle w:val="afffffffff2"/>
              <w:rPr>
                <w:rFonts w:ascii="Times New Roman"/>
              </w:rPr>
            </w:pPr>
            <w:r>
              <w:rPr>
                <w:rFonts w:ascii="Times New Roman"/>
              </w:rPr>
              <w:t>0.1 s/</w:t>
            </w:r>
            <w:r>
              <w:rPr>
                <w:rFonts w:ascii="Times New Roman" w:hint="eastAsia"/>
              </w:rPr>
              <w:t>点～</w:t>
            </w:r>
            <w:r>
              <w:rPr>
                <w:rFonts w:ascii="Times New Roman"/>
              </w:rPr>
              <w:t>0.3 s/</w:t>
            </w:r>
            <w:r>
              <w:rPr>
                <w:rFonts w:ascii="Times New Roman" w:hint="eastAsia"/>
              </w:rPr>
              <w:t>点</w:t>
            </w:r>
          </w:p>
        </w:tc>
      </w:tr>
      <w:tr w:rsidR="00344D65">
        <w:trPr>
          <w:jc w:val="center"/>
        </w:trPr>
        <w:tc>
          <w:tcPr>
            <w:tcW w:w="2343" w:type="dxa"/>
            <w:shd w:val="clear" w:color="auto" w:fill="auto"/>
          </w:tcPr>
          <w:p w:rsidR="00344D65" w:rsidRDefault="00D229B8">
            <w:pPr>
              <w:pStyle w:val="afffffffff2"/>
            </w:pPr>
            <w:r>
              <w:rPr>
                <w:rFonts w:hint="eastAsia"/>
              </w:rPr>
              <w:t>样品提升速率</w:t>
            </w:r>
          </w:p>
        </w:tc>
        <w:tc>
          <w:tcPr>
            <w:tcW w:w="2343" w:type="dxa"/>
            <w:shd w:val="clear" w:color="auto" w:fill="auto"/>
          </w:tcPr>
          <w:p w:rsidR="00344D65" w:rsidRDefault="00D229B8">
            <w:pPr>
              <w:pStyle w:val="afffffffff2"/>
              <w:rPr>
                <w:rFonts w:ascii="Times New Roman"/>
              </w:rPr>
            </w:pPr>
            <w:r>
              <w:rPr>
                <w:rFonts w:ascii="Times New Roman"/>
              </w:rPr>
              <w:t>0.3 r/s</w:t>
            </w:r>
          </w:p>
        </w:tc>
        <w:tc>
          <w:tcPr>
            <w:tcW w:w="2344" w:type="dxa"/>
            <w:shd w:val="clear" w:color="auto" w:fill="auto"/>
          </w:tcPr>
          <w:p w:rsidR="00344D65" w:rsidRDefault="00D229B8">
            <w:pPr>
              <w:pStyle w:val="afffffffff2"/>
            </w:pPr>
            <w:r>
              <w:rPr>
                <w:rFonts w:hint="eastAsia"/>
              </w:rPr>
              <w:t>重复次数</w:t>
            </w:r>
          </w:p>
        </w:tc>
        <w:tc>
          <w:tcPr>
            <w:tcW w:w="2344" w:type="dxa"/>
            <w:shd w:val="clear" w:color="auto" w:fill="auto"/>
          </w:tcPr>
          <w:p w:rsidR="00344D65" w:rsidRDefault="00D229B8">
            <w:pPr>
              <w:pStyle w:val="afffffffff2"/>
              <w:rPr>
                <w:rFonts w:ascii="Times New Roman"/>
              </w:rPr>
            </w:pPr>
            <w:r>
              <w:rPr>
                <w:rFonts w:ascii="Times New Roman"/>
              </w:rPr>
              <w:t>2</w:t>
            </w:r>
            <w:r>
              <w:rPr>
                <w:rFonts w:ascii="Times New Roman" w:hint="eastAsia"/>
              </w:rPr>
              <w:t>次～</w:t>
            </w:r>
            <w:r>
              <w:rPr>
                <w:rFonts w:ascii="Times New Roman"/>
              </w:rPr>
              <w:t>3</w:t>
            </w:r>
            <w:r>
              <w:rPr>
                <w:rFonts w:ascii="Times New Roman" w:hint="eastAsia"/>
              </w:rPr>
              <w:t>次</w:t>
            </w:r>
          </w:p>
        </w:tc>
      </w:tr>
      <w:tr w:rsidR="00344D65">
        <w:trPr>
          <w:jc w:val="center"/>
        </w:trPr>
        <w:tc>
          <w:tcPr>
            <w:tcW w:w="2343" w:type="dxa"/>
            <w:shd w:val="clear" w:color="auto" w:fill="auto"/>
          </w:tcPr>
          <w:p w:rsidR="00344D65" w:rsidRDefault="00D229B8">
            <w:pPr>
              <w:pStyle w:val="afffffffff2"/>
            </w:pPr>
            <w:r>
              <w:rPr>
                <w:rFonts w:hint="eastAsia"/>
              </w:rPr>
              <w:t>分析模式</w:t>
            </w:r>
          </w:p>
        </w:tc>
        <w:tc>
          <w:tcPr>
            <w:tcW w:w="7031" w:type="dxa"/>
            <w:gridSpan w:val="3"/>
            <w:shd w:val="clear" w:color="auto" w:fill="auto"/>
            <w:vAlign w:val="center"/>
          </w:tcPr>
          <w:p w:rsidR="00344D65" w:rsidRDefault="00D229B8">
            <w:pPr>
              <w:pStyle w:val="afffffffff2"/>
            </w:pPr>
            <w:r>
              <w:rPr>
                <w:rFonts w:ascii="Times New Roman"/>
              </w:rPr>
              <w:t>采用</w:t>
            </w:r>
            <w:r>
              <w:rPr>
                <w:rFonts w:ascii="Times New Roman"/>
              </w:rPr>
              <w:t>He</w:t>
            </w:r>
            <w:r>
              <w:rPr>
                <w:rFonts w:ascii="Times New Roman"/>
              </w:rPr>
              <w:t>模式</w:t>
            </w:r>
          </w:p>
        </w:tc>
      </w:tr>
    </w:tbl>
    <w:p w:rsidR="00344D65" w:rsidRDefault="00D229B8" w:rsidP="005C7DE1">
      <w:pPr>
        <w:pStyle w:val="affffffffff1"/>
      </w:pPr>
      <w:bookmarkStart w:id="247" w:name="_Toc128154299"/>
      <w:r>
        <w:t>本</w:t>
      </w:r>
      <w:r>
        <w:rPr>
          <w:rFonts w:hint="eastAsia"/>
        </w:rPr>
        <w:t>文件</w:t>
      </w:r>
      <w:r>
        <w:t>测定元素的分析质量数、内标及干扰元素见表</w:t>
      </w:r>
      <w:r w:rsidRPr="006B59A0">
        <w:rPr>
          <w:rFonts w:ascii="Times New Roman" w:hint="eastAsia"/>
        </w:rPr>
        <w:t>B.</w:t>
      </w:r>
      <w:r w:rsidRPr="006B59A0">
        <w:rPr>
          <w:rFonts w:ascii="Times New Roman"/>
        </w:rPr>
        <w:t>2</w:t>
      </w:r>
      <w:bookmarkEnd w:id="247"/>
      <w:r>
        <w:t>。</w:t>
      </w:r>
    </w:p>
    <w:p w:rsidR="00344D65" w:rsidRDefault="00D229B8">
      <w:pPr>
        <w:pStyle w:val="aff"/>
        <w:spacing w:before="156" w:after="156"/>
      </w:pPr>
      <w:r>
        <w:t>分析质量数、内标</w:t>
      </w:r>
      <w:r>
        <w:rPr>
          <w:rFonts w:hint="eastAsia"/>
        </w:rPr>
        <w:t>及干扰注释</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874"/>
        <w:gridCol w:w="1875"/>
        <w:gridCol w:w="1875"/>
        <w:gridCol w:w="1875"/>
        <w:gridCol w:w="1875"/>
      </w:tblGrid>
      <w:tr w:rsidR="00344D65">
        <w:trPr>
          <w:tblHeader/>
          <w:jc w:val="center"/>
        </w:trPr>
        <w:tc>
          <w:tcPr>
            <w:tcW w:w="1874" w:type="dxa"/>
            <w:tcBorders>
              <w:top w:val="single" w:sz="8" w:space="0" w:color="auto"/>
              <w:bottom w:val="single" w:sz="8" w:space="0" w:color="auto"/>
            </w:tcBorders>
            <w:shd w:val="clear" w:color="auto" w:fill="auto"/>
            <w:vAlign w:val="center"/>
          </w:tcPr>
          <w:p w:rsidR="00344D65" w:rsidRDefault="00D229B8">
            <w:pPr>
              <w:pStyle w:val="afffffffff2"/>
            </w:pPr>
            <w:r>
              <w:rPr>
                <w:rFonts w:hint="eastAsia"/>
              </w:rPr>
              <w:t>元素</w:t>
            </w:r>
          </w:p>
        </w:tc>
        <w:tc>
          <w:tcPr>
            <w:tcW w:w="1875" w:type="dxa"/>
            <w:tcBorders>
              <w:top w:val="single" w:sz="8" w:space="0" w:color="auto"/>
              <w:bottom w:val="single" w:sz="8" w:space="0" w:color="auto"/>
            </w:tcBorders>
            <w:shd w:val="clear" w:color="auto" w:fill="auto"/>
            <w:vAlign w:val="center"/>
          </w:tcPr>
          <w:p w:rsidR="00344D65" w:rsidRDefault="00D229B8">
            <w:pPr>
              <w:pStyle w:val="afffffffff2"/>
            </w:pPr>
            <w:r>
              <w:rPr>
                <w:rFonts w:hint="eastAsia"/>
              </w:rPr>
              <w:t>分析质量数</w:t>
            </w:r>
          </w:p>
        </w:tc>
        <w:tc>
          <w:tcPr>
            <w:tcW w:w="1875" w:type="dxa"/>
            <w:tcBorders>
              <w:top w:val="single" w:sz="8" w:space="0" w:color="auto"/>
              <w:bottom w:val="single" w:sz="8" w:space="0" w:color="auto"/>
            </w:tcBorders>
            <w:shd w:val="clear" w:color="auto" w:fill="auto"/>
            <w:vAlign w:val="center"/>
          </w:tcPr>
          <w:p w:rsidR="00344D65" w:rsidRDefault="00D229B8">
            <w:pPr>
              <w:pStyle w:val="afffffffff2"/>
            </w:pPr>
            <w:r>
              <w:rPr>
                <w:rFonts w:hint="eastAsia"/>
              </w:rPr>
              <w:t>内标</w:t>
            </w:r>
          </w:p>
        </w:tc>
        <w:tc>
          <w:tcPr>
            <w:tcW w:w="1875" w:type="dxa"/>
            <w:tcBorders>
              <w:top w:val="single" w:sz="8" w:space="0" w:color="auto"/>
              <w:bottom w:val="single" w:sz="8" w:space="0" w:color="auto"/>
            </w:tcBorders>
            <w:shd w:val="clear" w:color="auto" w:fill="auto"/>
            <w:vAlign w:val="center"/>
          </w:tcPr>
          <w:p w:rsidR="00344D65" w:rsidRDefault="00D229B8">
            <w:pPr>
              <w:pStyle w:val="afffffffff2"/>
            </w:pPr>
            <w:r>
              <w:rPr>
                <w:rFonts w:hint="eastAsia"/>
              </w:rPr>
              <w:t>干扰注释</w:t>
            </w:r>
          </w:p>
        </w:tc>
        <w:tc>
          <w:tcPr>
            <w:tcW w:w="1875" w:type="dxa"/>
            <w:tcBorders>
              <w:top w:val="single" w:sz="8" w:space="0" w:color="auto"/>
              <w:bottom w:val="single" w:sz="8" w:space="0" w:color="auto"/>
            </w:tcBorders>
            <w:shd w:val="clear" w:color="auto" w:fill="auto"/>
            <w:vAlign w:val="center"/>
          </w:tcPr>
          <w:p w:rsidR="00344D65" w:rsidRDefault="00D229B8">
            <w:pPr>
              <w:pStyle w:val="afffffffff2"/>
            </w:pPr>
            <w:r>
              <w:rPr>
                <w:rFonts w:hint="eastAsia"/>
              </w:rPr>
              <w:t>监测同位素</w:t>
            </w:r>
          </w:p>
        </w:tc>
      </w:tr>
      <w:tr w:rsidR="0007529E">
        <w:trPr>
          <w:jc w:val="center"/>
        </w:trPr>
        <w:tc>
          <w:tcPr>
            <w:tcW w:w="1874" w:type="dxa"/>
            <w:tcBorders>
              <w:top w:val="single" w:sz="8" w:space="0" w:color="auto"/>
            </w:tcBorders>
            <w:shd w:val="clear" w:color="auto" w:fill="auto"/>
            <w:vAlign w:val="center"/>
          </w:tcPr>
          <w:p w:rsidR="0007529E" w:rsidRDefault="0007529E">
            <w:pPr>
              <w:pStyle w:val="afffffffff2"/>
              <w:rPr>
                <w:rFonts w:hAnsi="宋体"/>
              </w:rPr>
            </w:pPr>
            <w:r>
              <w:rPr>
                <w:rFonts w:hAnsi="宋体" w:hint="eastAsia"/>
              </w:rPr>
              <w:t>钪（</w:t>
            </w:r>
            <w:proofErr w:type="spellStart"/>
            <w:r>
              <w:rPr>
                <w:rFonts w:ascii="Times New Roman"/>
              </w:rPr>
              <w:t>Sc</w:t>
            </w:r>
            <w:proofErr w:type="spellEnd"/>
            <w:r>
              <w:rPr>
                <w:rFonts w:hAnsi="宋体" w:hint="eastAsia"/>
              </w:rPr>
              <w:t>）</w:t>
            </w:r>
          </w:p>
        </w:tc>
        <w:tc>
          <w:tcPr>
            <w:tcW w:w="1875" w:type="dxa"/>
            <w:tcBorders>
              <w:top w:val="single" w:sz="8" w:space="0" w:color="auto"/>
            </w:tcBorders>
            <w:shd w:val="clear" w:color="auto" w:fill="auto"/>
            <w:vAlign w:val="center"/>
          </w:tcPr>
          <w:p w:rsidR="0007529E" w:rsidRDefault="0007529E">
            <w:pPr>
              <w:pStyle w:val="afffffffff2"/>
              <w:rPr>
                <w:rFonts w:ascii="Times New Roman"/>
              </w:rPr>
            </w:pPr>
            <w:r>
              <w:rPr>
                <w:rFonts w:ascii="Times New Roman"/>
              </w:rPr>
              <w:t>45</w:t>
            </w:r>
          </w:p>
        </w:tc>
        <w:tc>
          <w:tcPr>
            <w:tcW w:w="1875" w:type="dxa"/>
            <w:tcBorders>
              <w:top w:val="single" w:sz="8" w:space="0" w:color="auto"/>
            </w:tcBorders>
            <w:shd w:val="clear" w:color="auto" w:fill="auto"/>
            <w:vAlign w:val="center"/>
          </w:tcPr>
          <w:p w:rsidR="0007529E" w:rsidRDefault="0007529E">
            <w:pPr>
              <w:pStyle w:val="afffffffff2"/>
              <w:rPr>
                <w:rFonts w:ascii="Times New Roman"/>
              </w:rPr>
            </w:pPr>
            <w:r>
              <w:rPr>
                <w:rFonts w:ascii="Times New Roman"/>
                <w:szCs w:val="18"/>
                <w:vertAlign w:val="superscript"/>
              </w:rPr>
              <w:t>103</w:t>
            </w:r>
            <w:r>
              <w:rPr>
                <w:rFonts w:ascii="Times New Roman"/>
                <w:szCs w:val="18"/>
              </w:rPr>
              <w:t>Rh</w:t>
            </w:r>
          </w:p>
        </w:tc>
        <w:tc>
          <w:tcPr>
            <w:tcW w:w="1875" w:type="dxa"/>
            <w:tcBorders>
              <w:top w:val="single" w:sz="8" w:space="0" w:color="auto"/>
            </w:tcBorders>
            <w:shd w:val="clear" w:color="auto" w:fill="auto"/>
            <w:vAlign w:val="center"/>
          </w:tcPr>
          <w:p w:rsidR="0007529E" w:rsidRDefault="0007529E">
            <w:pPr>
              <w:pStyle w:val="afffffffff2"/>
              <w:rPr>
                <w:rFonts w:ascii="Times New Roman"/>
              </w:rPr>
            </w:pPr>
          </w:p>
        </w:tc>
        <w:tc>
          <w:tcPr>
            <w:tcW w:w="1875" w:type="dxa"/>
            <w:tcBorders>
              <w:top w:val="single" w:sz="8" w:space="0" w:color="auto"/>
            </w:tcBorders>
            <w:shd w:val="clear" w:color="auto" w:fill="auto"/>
            <w:vAlign w:val="center"/>
          </w:tcPr>
          <w:p w:rsidR="0007529E" w:rsidRDefault="0007529E">
            <w:pPr>
              <w:pStyle w:val="afffffffff2"/>
              <w:rPr>
                <w:rFonts w:ascii="Times New Roman"/>
              </w:rPr>
            </w:pP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钇</w:t>
            </w:r>
            <w:proofErr w:type="gramEnd"/>
            <w:r>
              <w:rPr>
                <w:rFonts w:hAnsi="宋体" w:hint="eastAsia"/>
              </w:rPr>
              <w:t>（</w:t>
            </w:r>
            <w:r>
              <w:rPr>
                <w:rFonts w:ascii="Times New Roman"/>
              </w:rPr>
              <w:t>Y</w:t>
            </w:r>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89</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103</w:t>
            </w:r>
            <w:r>
              <w:rPr>
                <w:rFonts w:ascii="Times New Roman"/>
                <w:szCs w:val="18"/>
              </w:rPr>
              <w:t>Rh</w:t>
            </w:r>
          </w:p>
        </w:tc>
        <w:tc>
          <w:tcPr>
            <w:tcW w:w="1875" w:type="dxa"/>
            <w:shd w:val="clear" w:color="auto" w:fill="auto"/>
            <w:vAlign w:val="center"/>
          </w:tcPr>
          <w:p w:rsidR="0007529E" w:rsidRDefault="0007529E">
            <w:pPr>
              <w:pStyle w:val="afffffffff2"/>
              <w:rPr>
                <w:rFonts w:ascii="Times New Roman"/>
              </w:rPr>
            </w:pPr>
          </w:p>
        </w:tc>
        <w:tc>
          <w:tcPr>
            <w:tcW w:w="1875" w:type="dxa"/>
            <w:shd w:val="clear" w:color="auto" w:fill="auto"/>
            <w:vAlign w:val="center"/>
          </w:tcPr>
          <w:p w:rsidR="0007529E" w:rsidRDefault="0007529E">
            <w:pPr>
              <w:pStyle w:val="afffffffff2"/>
              <w:rPr>
                <w:rFonts w:ascii="Times New Roman"/>
              </w:rPr>
            </w:pP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镧</w:t>
            </w:r>
            <w:proofErr w:type="gramEnd"/>
            <w:r>
              <w:rPr>
                <w:rFonts w:hAnsi="宋体" w:hint="eastAsia"/>
              </w:rPr>
              <w:t>（</w:t>
            </w:r>
            <w:r>
              <w:rPr>
                <w:rFonts w:ascii="Times New Roman"/>
              </w:rPr>
              <w:t>La</w:t>
            </w:r>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139</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103</w:t>
            </w:r>
            <w:r>
              <w:rPr>
                <w:rFonts w:ascii="Times New Roman"/>
                <w:szCs w:val="18"/>
              </w:rPr>
              <w:t>Rh</w:t>
            </w:r>
          </w:p>
        </w:tc>
        <w:tc>
          <w:tcPr>
            <w:tcW w:w="1875" w:type="dxa"/>
            <w:shd w:val="clear" w:color="auto" w:fill="auto"/>
            <w:vAlign w:val="center"/>
          </w:tcPr>
          <w:p w:rsidR="0007529E" w:rsidRDefault="0007529E">
            <w:pPr>
              <w:pStyle w:val="afffffffff2"/>
              <w:rPr>
                <w:rFonts w:ascii="Times New Roman"/>
              </w:rPr>
            </w:pPr>
          </w:p>
        </w:tc>
        <w:tc>
          <w:tcPr>
            <w:tcW w:w="1875" w:type="dxa"/>
            <w:shd w:val="clear" w:color="auto" w:fill="auto"/>
            <w:vAlign w:val="center"/>
          </w:tcPr>
          <w:p w:rsidR="0007529E" w:rsidRDefault="0007529E">
            <w:pPr>
              <w:pStyle w:val="afffffffff2"/>
              <w:rPr>
                <w:rFonts w:ascii="Times New Roman"/>
              </w:rPr>
            </w:pP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铈</w:t>
            </w:r>
            <w:proofErr w:type="gramEnd"/>
            <w:r>
              <w:rPr>
                <w:rFonts w:hAnsi="宋体" w:hint="eastAsia"/>
              </w:rPr>
              <w:t>（</w:t>
            </w:r>
            <w:r>
              <w:rPr>
                <w:rFonts w:ascii="Times New Roman"/>
              </w:rPr>
              <w:t>Ce</w:t>
            </w:r>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140</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103</w:t>
            </w:r>
            <w:r>
              <w:rPr>
                <w:rFonts w:ascii="Times New Roman"/>
                <w:szCs w:val="18"/>
              </w:rPr>
              <w:t>Rh</w:t>
            </w:r>
          </w:p>
        </w:tc>
        <w:tc>
          <w:tcPr>
            <w:tcW w:w="1875" w:type="dxa"/>
            <w:shd w:val="clear" w:color="auto" w:fill="auto"/>
            <w:vAlign w:val="center"/>
          </w:tcPr>
          <w:p w:rsidR="0007529E" w:rsidRDefault="0007529E">
            <w:pPr>
              <w:pStyle w:val="afffffffff2"/>
              <w:rPr>
                <w:rFonts w:ascii="Times New Roman"/>
              </w:rPr>
            </w:pPr>
          </w:p>
        </w:tc>
        <w:tc>
          <w:tcPr>
            <w:tcW w:w="1875" w:type="dxa"/>
            <w:shd w:val="clear" w:color="auto" w:fill="auto"/>
            <w:vAlign w:val="center"/>
          </w:tcPr>
          <w:p w:rsidR="0007529E" w:rsidRDefault="0007529E">
            <w:pPr>
              <w:pStyle w:val="afffffffff2"/>
              <w:rPr>
                <w:rFonts w:ascii="Times New Roman"/>
              </w:rPr>
            </w:pP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镨</w:t>
            </w:r>
            <w:proofErr w:type="gramEnd"/>
            <w:r>
              <w:rPr>
                <w:rFonts w:hAnsi="宋体" w:hint="eastAsia"/>
              </w:rPr>
              <w:t>（</w:t>
            </w:r>
            <w:proofErr w:type="spellStart"/>
            <w:r>
              <w:rPr>
                <w:rFonts w:ascii="Times New Roman"/>
              </w:rPr>
              <w:t>Pr</w:t>
            </w:r>
            <w:proofErr w:type="spellEnd"/>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141</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103</w:t>
            </w:r>
            <w:r>
              <w:rPr>
                <w:rFonts w:ascii="Times New Roman"/>
                <w:szCs w:val="18"/>
              </w:rPr>
              <w:t>Rh</w:t>
            </w:r>
          </w:p>
        </w:tc>
        <w:tc>
          <w:tcPr>
            <w:tcW w:w="1875" w:type="dxa"/>
            <w:shd w:val="clear" w:color="auto" w:fill="auto"/>
            <w:vAlign w:val="center"/>
          </w:tcPr>
          <w:p w:rsidR="0007529E" w:rsidRDefault="0007529E">
            <w:pPr>
              <w:pStyle w:val="afffffffff2"/>
              <w:rPr>
                <w:rFonts w:ascii="Times New Roman"/>
              </w:rPr>
            </w:pPr>
          </w:p>
        </w:tc>
        <w:tc>
          <w:tcPr>
            <w:tcW w:w="1875" w:type="dxa"/>
            <w:shd w:val="clear" w:color="auto" w:fill="auto"/>
            <w:vAlign w:val="center"/>
          </w:tcPr>
          <w:p w:rsidR="0007529E" w:rsidRDefault="0007529E">
            <w:pPr>
              <w:pStyle w:val="afffffffff2"/>
              <w:rPr>
                <w:rFonts w:ascii="Times New Roman"/>
              </w:rPr>
            </w:pPr>
          </w:p>
        </w:tc>
      </w:tr>
      <w:tr w:rsidR="0007529E">
        <w:trPr>
          <w:jc w:val="center"/>
        </w:trPr>
        <w:tc>
          <w:tcPr>
            <w:tcW w:w="1874" w:type="dxa"/>
            <w:shd w:val="clear" w:color="auto" w:fill="auto"/>
            <w:vAlign w:val="center"/>
          </w:tcPr>
          <w:p w:rsidR="0007529E" w:rsidRDefault="0007529E">
            <w:pPr>
              <w:pStyle w:val="afffffffff2"/>
              <w:rPr>
                <w:rFonts w:hAnsi="宋体"/>
              </w:rPr>
            </w:pPr>
            <w:r>
              <w:rPr>
                <w:rFonts w:hAnsi="宋体" w:hint="eastAsia"/>
              </w:rPr>
              <w:t>钕（</w:t>
            </w:r>
            <w:proofErr w:type="spellStart"/>
            <w:r>
              <w:rPr>
                <w:rFonts w:ascii="Times New Roman"/>
              </w:rPr>
              <w:t>Nd</w:t>
            </w:r>
            <w:proofErr w:type="spellEnd"/>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146</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p>
        </w:tc>
        <w:tc>
          <w:tcPr>
            <w:tcW w:w="1875" w:type="dxa"/>
            <w:shd w:val="clear" w:color="auto" w:fill="auto"/>
            <w:vAlign w:val="center"/>
          </w:tcPr>
          <w:p w:rsidR="0007529E" w:rsidRDefault="0007529E">
            <w:pPr>
              <w:pStyle w:val="afffffffff2"/>
              <w:rPr>
                <w:rFonts w:ascii="Times New Roman"/>
              </w:rPr>
            </w:pPr>
          </w:p>
        </w:tc>
      </w:tr>
      <w:tr w:rsidR="0007529E">
        <w:trPr>
          <w:jc w:val="center"/>
        </w:trPr>
        <w:tc>
          <w:tcPr>
            <w:tcW w:w="1874" w:type="dxa"/>
            <w:shd w:val="clear" w:color="auto" w:fill="auto"/>
            <w:vAlign w:val="center"/>
          </w:tcPr>
          <w:p w:rsidR="0007529E" w:rsidRDefault="0007529E">
            <w:pPr>
              <w:pStyle w:val="afffffffff2"/>
              <w:rPr>
                <w:rFonts w:hAnsi="宋体"/>
              </w:rPr>
            </w:pPr>
            <w:r>
              <w:rPr>
                <w:rFonts w:hAnsi="宋体" w:hint="eastAsia"/>
              </w:rPr>
              <w:t>钐（</w:t>
            </w:r>
            <w:r>
              <w:rPr>
                <w:rFonts w:ascii="Times New Roman"/>
              </w:rPr>
              <w:t>Sm</w:t>
            </w:r>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147</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p>
        </w:tc>
        <w:tc>
          <w:tcPr>
            <w:tcW w:w="1875" w:type="dxa"/>
            <w:shd w:val="clear" w:color="auto" w:fill="auto"/>
            <w:vAlign w:val="center"/>
          </w:tcPr>
          <w:p w:rsidR="0007529E" w:rsidRDefault="0007529E">
            <w:pPr>
              <w:pStyle w:val="afffffffff2"/>
              <w:rPr>
                <w:rFonts w:ascii="Times New Roman"/>
              </w:rPr>
            </w:pP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铕</w:t>
            </w:r>
            <w:proofErr w:type="gramEnd"/>
            <w:r>
              <w:rPr>
                <w:rFonts w:hAnsi="宋体" w:hint="eastAsia"/>
              </w:rPr>
              <w:t>（</w:t>
            </w:r>
            <w:proofErr w:type="spellStart"/>
            <w:r>
              <w:rPr>
                <w:rFonts w:ascii="Times New Roman"/>
              </w:rPr>
              <w:t>Eu</w:t>
            </w:r>
            <w:proofErr w:type="spellEnd"/>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153</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137</w:t>
            </w:r>
            <w:r>
              <w:rPr>
                <w:rFonts w:ascii="Times New Roman"/>
                <w:szCs w:val="18"/>
              </w:rPr>
              <w:t>Ba</w:t>
            </w:r>
            <w:r>
              <w:rPr>
                <w:rFonts w:ascii="Times New Roman"/>
                <w:szCs w:val="18"/>
                <w:vertAlign w:val="superscript"/>
              </w:rPr>
              <w:t>16</w:t>
            </w:r>
            <w:r>
              <w:rPr>
                <w:rFonts w:ascii="Times New Roman"/>
                <w:szCs w:val="18"/>
              </w:rPr>
              <w:t>O</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137</w:t>
            </w:r>
            <w:r>
              <w:rPr>
                <w:rFonts w:ascii="Times New Roman"/>
                <w:szCs w:val="18"/>
              </w:rPr>
              <w:t>Ba</w:t>
            </w: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钆</w:t>
            </w:r>
            <w:proofErr w:type="gramEnd"/>
            <w:r>
              <w:rPr>
                <w:rFonts w:hAnsi="宋体" w:hint="eastAsia"/>
              </w:rPr>
              <w:t>（</w:t>
            </w:r>
            <w:proofErr w:type="spellStart"/>
            <w:r>
              <w:rPr>
                <w:rFonts w:ascii="Times New Roman"/>
              </w:rPr>
              <w:t>Gd</w:t>
            </w:r>
            <w:proofErr w:type="spellEnd"/>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157</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140</w:t>
            </w:r>
            <w:r>
              <w:rPr>
                <w:rFonts w:ascii="Times New Roman"/>
                <w:szCs w:val="18"/>
              </w:rPr>
              <w:t>Ce</w:t>
            </w:r>
            <w:r>
              <w:rPr>
                <w:rFonts w:ascii="Times New Roman"/>
                <w:szCs w:val="18"/>
                <w:vertAlign w:val="superscript"/>
              </w:rPr>
              <w:t>16</w:t>
            </w:r>
            <w:r>
              <w:rPr>
                <w:rFonts w:ascii="Times New Roman"/>
                <w:szCs w:val="18"/>
              </w:rPr>
              <w:t>O</w:t>
            </w:r>
            <w:r>
              <w:rPr>
                <w:rFonts w:ascii="Times New Roman"/>
                <w:szCs w:val="18"/>
                <w:vertAlign w:val="superscript"/>
              </w:rPr>
              <w:t>1</w:t>
            </w:r>
            <w:r>
              <w:rPr>
                <w:rFonts w:ascii="Times New Roman"/>
                <w:szCs w:val="18"/>
              </w:rPr>
              <w:t>H,</w:t>
            </w:r>
            <w:r>
              <w:rPr>
                <w:rFonts w:ascii="Times New Roman"/>
                <w:szCs w:val="18"/>
                <w:vertAlign w:val="superscript"/>
              </w:rPr>
              <w:t>141</w:t>
            </w:r>
            <w:r>
              <w:rPr>
                <w:rFonts w:ascii="Times New Roman"/>
                <w:szCs w:val="18"/>
              </w:rPr>
              <w:t>Pr</w:t>
            </w:r>
            <w:r>
              <w:rPr>
                <w:rFonts w:ascii="Times New Roman"/>
                <w:szCs w:val="18"/>
                <w:vertAlign w:val="superscript"/>
              </w:rPr>
              <w:t>16</w:t>
            </w:r>
            <w:r>
              <w:rPr>
                <w:rFonts w:ascii="Times New Roman"/>
                <w:szCs w:val="18"/>
              </w:rPr>
              <w:t>O</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140</w:t>
            </w:r>
            <w:r>
              <w:rPr>
                <w:rFonts w:ascii="Times New Roman"/>
                <w:szCs w:val="18"/>
              </w:rPr>
              <w:t>Ce,</w:t>
            </w:r>
            <w:r>
              <w:rPr>
                <w:rFonts w:ascii="Times New Roman"/>
                <w:szCs w:val="18"/>
                <w:vertAlign w:val="superscript"/>
              </w:rPr>
              <w:t>141</w:t>
            </w:r>
            <w:r>
              <w:rPr>
                <w:rFonts w:ascii="Times New Roman"/>
                <w:szCs w:val="18"/>
              </w:rPr>
              <w:t>Pr</w:t>
            </w: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铽</w:t>
            </w:r>
            <w:proofErr w:type="gramEnd"/>
            <w:r>
              <w:rPr>
                <w:rFonts w:hAnsi="宋体" w:hint="eastAsia"/>
              </w:rPr>
              <w:t>（</w:t>
            </w:r>
            <w:r>
              <w:rPr>
                <w:rFonts w:ascii="Times New Roman"/>
              </w:rPr>
              <w:t>Tb</w:t>
            </w:r>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159</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143</w:t>
            </w:r>
            <w:r>
              <w:rPr>
                <w:rFonts w:ascii="Times New Roman"/>
                <w:szCs w:val="18"/>
              </w:rPr>
              <w:t>Nd</w:t>
            </w:r>
            <w:r>
              <w:rPr>
                <w:rFonts w:ascii="Times New Roman"/>
                <w:szCs w:val="18"/>
                <w:vertAlign w:val="superscript"/>
              </w:rPr>
              <w:t>16</w:t>
            </w:r>
            <w:r>
              <w:rPr>
                <w:rFonts w:ascii="Times New Roman"/>
                <w:szCs w:val="18"/>
              </w:rPr>
              <w:t>O</w:t>
            </w:r>
          </w:p>
        </w:tc>
        <w:tc>
          <w:tcPr>
            <w:tcW w:w="1875" w:type="dxa"/>
            <w:shd w:val="clear" w:color="auto" w:fill="auto"/>
            <w:vAlign w:val="center"/>
          </w:tcPr>
          <w:p w:rsidR="0007529E" w:rsidRDefault="0007529E">
            <w:pPr>
              <w:pStyle w:val="afffffffff2"/>
              <w:rPr>
                <w:rFonts w:ascii="Times New Roman"/>
              </w:rPr>
            </w:pPr>
            <w:r>
              <w:rPr>
                <w:rFonts w:ascii="Times New Roman"/>
                <w:szCs w:val="18"/>
                <w:vertAlign w:val="superscript"/>
              </w:rPr>
              <w:t>143</w:t>
            </w:r>
            <w:r>
              <w:rPr>
                <w:rFonts w:ascii="Times New Roman"/>
                <w:szCs w:val="18"/>
              </w:rPr>
              <w:t>Nd</w:t>
            </w: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镝</w:t>
            </w:r>
            <w:proofErr w:type="gramEnd"/>
            <w:r>
              <w:rPr>
                <w:rFonts w:hAnsi="宋体" w:hint="eastAsia"/>
              </w:rPr>
              <w:t>（</w:t>
            </w:r>
            <w:proofErr w:type="spellStart"/>
            <w:r>
              <w:rPr>
                <w:rFonts w:ascii="Times New Roman"/>
              </w:rPr>
              <w:t>Dy</w:t>
            </w:r>
            <w:proofErr w:type="spellEnd"/>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163</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szCs w:val="18"/>
                <w:vertAlign w:val="superscript"/>
              </w:rPr>
              <w:t>147</w:t>
            </w:r>
            <w:r>
              <w:rPr>
                <w:rFonts w:ascii="Times New Roman" w:eastAsia="仿宋_GB2312"/>
                <w:szCs w:val="18"/>
              </w:rPr>
              <w:t>Sm</w:t>
            </w:r>
            <w:r>
              <w:rPr>
                <w:rFonts w:ascii="Times New Roman" w:eastAsia="仿宋_GB2312"/>
                <w:szCs w:val="18"/>
                <w:vertAlign w:val="superscript"/>
              </w:rPr>
              <w:t>16</w:t>
            </w:r>
            <w:r>
              <w:rPr>
                <w:rFonts w:ascii="Times New Roman" w:eastAsia="仿宋_GB2312"/>
                <w:szCs w:val="18"/>
              </w:rPr>
              <w:t>O</w:t>
            </w:r>
            <w:r>
              <w:rPr>
                <w:rFonts w:ascii="Times New Roman"/>
                <w:szCs w:val="18"/>
              </w:rPr>
              <w:t>,</w:t>
            </w:r>
            <w:r>
              <w:rPr>
                <w:rFonts w:ascii="Times New Roman" w:eastAsia="仿宋_GB2312"/>
                <w:szCs w:val="18"/>
                <w:vertAlign w:val="superscript"/>
              </w:rPr>
              <w:t>145</w:t>
            </w:r>
            <w:r>
              <w:rPr>
                <w:rFonts w:ascii="Times New Roman" w:eastAsia="仿宋_GB2312"/>
                <w:szCs w:val="18"/>
              </w:rPr>
              <w:t>Nd</w:t>
            </w:r>
            <w:r>
              <w:rPr>
                <w:rFonts w:ascii="Times New Roman" w:eastAsia="仿宋_GB2312"/>
                <w:szCs w:val="18"/>
                <w:vertAlign w:val="superscript"/>
              </w:rPr>
              <w:t>18</w:t>
            </w:r>
            <w:r>
              <w:rPr>
                <w:rFonts w:ascii="Times New Roman" w:eastAsia="仿宋_GB2312"/>
                <w:szCs w:val="18"/>
              </w:rPr>
              <w:t>O</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szCs w:val="18"/>
                <w:vertAlign w:val="superscript"/>
              </w:rPr>
              <w:t>147</w:t>
            </w:r>
            <w:r>
              <w:rPr>
                <w:rFonts w:ascii="Times New Roman" w:eastAsia="仿宋_GB2312"/>
                <w:szCs w:val="18"/>
              </w:rPr>
              <w:t>Sm,</w:t>
            </w:r>
            <w:r>
              <w:rPr>
                <w:rFonts w:ascii="Times New Roman" w:eastAsia="仿宋_GB2312"/>
                <w:szCs w:val="18"/>
                <w:vertAlign w:val="superscript"/>
              </w:rPr>
              <w:t>145</w:t>
            </w:r>
            <w:r>
              <w:rPr>
                <w:rFonts w:ascii="Times New Roman" w:eastAsia="仿宋_GB2312"/>
                <w:szCs w:val="18"/>
              </w:rPr>
              <w:t>Nd</w:t>
            </w: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钬</w:t>
            </w:r>
            <w:proofErr w:type="gramEnd"/>
            <w:r>
              <w:rPr>
                <w:rFonts w:hAnsi="宋体" w:hint="eastAsia"/>
              </w:rPr>
              <w:t>（</w:t>
            </w:r>
            <w:r>
              <w:rPr>
                <w:rFonts w:ascii="Times New Roman"/>
              </w:rPr>
              <w:t>Ho</w:t>
            </w:r>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165</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szCs w:val="18"/>
                <w:vertAlign w:val="superscript"/>
              </w:rPr>
              <w:t>149</w:t>
            </w:r>
            <w:r>
              <w:rPr>
                <w:rFonts w:ascii="Times New Roman" w:eastAsia="仿宋_GB2312"/>
                <w:szCs w:val="18"/>
              </w:rPr>
              <w:t>Sm</w:t>
            </w:r>
            <w:r>
              <w:rPr>
                <w:rFonts w:ascii="Times New Roman" w:eastAsia="仿宋_GB2312"/>
                <w:szCs w:val="18"/>
                <w:vertAlign w:val="superscript"/>
              </w:rPr>
              <w:t>16</w:t>
            </w:r>
            <w:r>
              <w:rPr>
                <w:rFonts w:ascii="Times New Roman" w:eastAsia="仿宋_GB2312"/>
                <w:szCs w:val="18"/>
              </w:rPr>
              <w:t>O</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szCs w:val="18"/>
                <w:vertAlign w:val="superscript"/>
              </w:rPr>
              <w:t>149</w:t>
            </w:r>
            <w:r>
              <w:rPr>
                <w:rFonts w:ascii="Times New Roman" w:eastAsia="仿宋_GB2312"/>
                <w:szCs w:val="18"/>
              </w:rPr>
              <w:t>Sm</w:t>
            </w: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铒</w:t>
            </w:r>
            <w:proofErr w:type="gramEnd"/>
            <w:r>
              <w:rPr>
                <w:rFonts w:hAnsi="宋体" w:hint="eastAsia"/>
              </w:rPr>
              <w:t>（</w:t>
            </w:r>
            <w:proofErr w:type="spellStart"/>
            <w:r>
              <w:rPr>
                <w:rFonts w:ascii="Times New Roman"/>
              </w:rPr>
              <w:t>Er</w:t>
            </w:r>
            <w:proofErr w:type="spellEnd"/>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166</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p>
        </w:tc>
        <w:tc>
          <w:tcPr>
            <w:tcW w:w="1875" w:type="dxa"/>
            <w:shd w:val="clear" w:color="auto" w:fill="auto"/>
            <w:vAlign w:val="center"/>
          </w:tcPr>
          <w:p w:rsidR="0007529E" w:rsidRDefault="0007529E">
            <w:pPr>
              <w:pStyle w:val="afffffffff2"/>
              <w:rPr>
                <w:rFonts w:ascii="Times New Roman"/>
              </w:rPr>
            </w:pP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铥</w:t>
            </w:r>
            <w:proofErr w:type="gramEnd"/>
            <w:r>
              <w:rPr>
                <w:rFonts w:hAnsi="宋体" w:hint="eastAsia"/>
              </w:rPr>
              <w:t>（</w:t>
            </w:r>
            <w:r>
              <w:rPr>
                <w:rFonts w:ascii="Times New Roman"/>
              </w:rPr>
              <w:t>Tm</w:t>
            </w:r>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169</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p>
        </w:tc>
        <w:tc>
          <w:tcPr>
            <w:tcW w:w="1875" w:type="dxa"/>
            <w:shd w:val="clear" w:color="auto" w:fill="auto"/>
            <w:vAlign w:val="center"/>
          </w:tcPr>
          <w:p w:rsidR="0007529E" w:rsidRDefault="0007529E">
            <w:pPr>
              <w:pStyle w:val="afffffffff2"/>
              <w:rPr>
                <w:rFonts w:ascii="Times New Roman"/>
              </w:rPr>
            </w:pPr>
          </w:p>
        </w:tc>
      </w:tr>
      <w:tr w:rsidR="0007529E">
        <w:trPr>
          <w:jc w:val="center"/>
        </w:trPr>
        <w:tc>
          <w:tcPr>
            <w:tcW w:w="1874" w:type="dxa"/>
            <w:shd w:val="clear" w:color="auto" w:fill="auto"/>
            <w:vAlign w:val="center"/>
          </w:tcPr>
          <w:p w:rsidR="0007529E" w:rsidRDefault="0007529E">
            <w:pPr>
              <w:pStyle w:val="afffffffff2"/>
              <w:rPr>
                <w:rFonts w:hAnsi="宋体"/>
              </w:rPr>
            </w:pPr>
            <w:proofErr w:type="gramStart"/>
            <w:r>
              <w:rPr>
                <w:rFonts w:hAnsi="宋体" w:hint="eastAsia"/>
              </w:rPr>
              <w:t>镱</w:t>
            </w:r>
            <w:proofErr w:type="gramEnd"/>
            <w:r>
              <w:rPr>
                <w:rFonts w:hAnsi="宋体" w:hint="eastAsia"/>
              </w:rPr>
              <w:t>（</w:t>
            </w:r>
            <w:proofErr w:type="spellStart"/>
            <w:r>
              <w:rPr>
                <w:rFonts w:ascii="Times New Roman"/>
              </w:rPr>
              <w:t>Yb</w:t>
            </w:r>
            <w:proofErr w:type="spellEnd"/>
            <w:r>
              <w:rPr>
                <w:rFonts w:hAnsi="宋体" w:hint="eastAsia"/>
              </w:rPr>
              <w:t>）</w:t>
            </w:r>
          </w:p>
        </w:tc>
        <w:tc>
          <w:tcPr>
            <w:tcW w:w="1875" w:type="dxa"/>
            <w:shd w:val="clear" w:color="auto" w:fill="auto"/>
            <w:vAlign w:val="center"/>
          </w:tcPr>
          <w:p w:rsidR="0007529E" w:rsidRDefault="0007529E">
            <w:pPr>
              <w:pStyle w:val="afffffffff2"/>
              <w:rPr>
                <w:rFonts w:ascii="Times New Roman"/>
              </w:rPr>
            </w:pPr>
            <w:r>
              <w:rPr>
                <w:rFonts w:ascii="Times New Roman"/>
              </w:rPr>
              <w:t>172</w:t>
            </w:r>
          </w:p>
        </w:tc>
        <w:tc>
          <w:tcPr>
            <w:tcW w:w="1875" w:type="dxa"/>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shd w:val="clear" w:color="auto" w:fill="auto"/>
            <w:vAlign w:val="center"/>
          </w:tcPr>
          <w:p w:rsidR="0007529E" w:rsidRDefault="0007529E">
            <w:pPr>
              <w:pStyle w:val="afffffffff2"/>
              <w:rPr>
                <w:rFonts w:ascii="Times New Roman"/>
              </w:rPr>
            </w:pPr>
          </w:p>
        </w:tc>
        <w:tc>
          <w:tcPr>
            <w:tcW w:w="1875" w:type="dxa"/>
            <w:shd w:val="clear" w:color="auto" w:fill="auto"/>
            <w:vAlign w:val="center"/>
          </w:tcPr>
          <w:p w:rsidR="0007529E" w:rsidRDefault="0007529E">
            <w:pPr>
              <w:pStyle w:val="afffffffff2"/>
              <w:rPr>
                <w:rFonts w:ascii="Times New Roman"/>
              </w:rPr>
            </w:pPr>
          </w:p>
        </w:tc>
      </w:tr>
      <w:tr w:rsidR="0007529E">
        <w:trPr>
          <w:jc w:val="center"/>
        </w:trPr>
        <w:tc>
          <w:tcPr>
            <w:tcW w:w="1874" w:type="dxa"/>
            <w:tcBorders>
              <w:bottom w:val="single" w:sz="8" w:space="0" w:color="auto"/>
            </w:tcBorders>
            <w:shd w:val="clear" w:color="auto" w:fill="auto"/>
            <w:vAlign w:val="center"/>
          </w:tcPr>
          <w:p w:rsidR="0007529E" w:rsidRDefault="0007529E">
            <w:pPr>
              <w:pStyle w:val="afffffffff2"/>
              <w:rPr>
                <w:rFonts w:hAnsi="宋体"/>
              </w:rPr>
            </w:pPr>
            <w:proofErr w:type="gramStart"/>
            <w:r>
              <w:rPr>
                <w:rFonts w:hAnsi="宋体" w:hint="eastAsia"/>
              </w:rPr>
              <w:t>镥</w:t>
            </w:r>
            <w:proofErr w:type="gramEnd"/>
            <w:r>
              <w:rPr>
                <w:rFonts w:hAnsi="宋体" w:hint="eastAsia"/>
              </w:rPr>
              <w:t>（</w:t>
            </w:r>
            <w:r>
              <w:rPr>
                <w:rFonts w:ascii="Times New Roman"/>
              </w:rPr>
              <w:t>Lu</w:t>
            </w:r>
            <w:r>
              <w:rPr>
                <w:rFonts w:hAnsi="宋体" w:hint="eastAsia"/>
              </w:rPr>
              <w:t>）</w:t>
            </w:r>
          </w:p>
        </w:tc>
        <w:tc>
          <w:tcPr>
            <w:tcW w:w="1875" w:type="dxa"/>
            <w:tcBorders>
              <w:bottom w:val="single" w:sz="8" w:space="0" w:color="auto"/>
            </w:tcBorders>
            <w:shd w:val="clear" w:color="auto" w:fill="auto"/>
            <w:vAlign w:val="center"/>
          </w:tcPr>
          <w:p w:rsidR="0007529E" w:rsidRDefault="0007529E">
            <w:pPr>
              <w:pStyle w:val="afffffffff2"/>
              <w:rPr>
                <w:rFonts w:ascii="Times New Roman"/>
              </w:rPr>
            </w:pPr>
            <w:r>
              <w:rPr>
                <w:rFonts w:ascii="Times New Roman"/>
              </w:rPr>
              <w:t>175</w:t>
            </w:r>
          </w:p>
        </w:tc>
        <w:tc>
          <w:tcPr>
            <w:tcW w:w="1875" w:type="dxa"/>
            <w:tcBorders>
              <w:bottom w:val="single" w:sz="8" w:space="0" w:color="auto"/>
            </w:tcBorders>
            <w:shd w:val="clear" w:color="auto" w:fill="auto"/>
            <w:vAlign w:val="center"/>
          </w:tcPr>
          <w:p w:rsidR="0007529E" w:rsidRDefault="0007529E">
            <w:pPr>
              <w:pStyle w:val="afffffffff2"/>
              <w:rPr>
                <w:rFonts w:ascii="Times New Roman"/>
              </w:rPr>
            </w:pPr>
            <w:r>
              <w:rPr>
                <w:rFonts w:ascii="Times New Roman" w:eastAsia="仿宋_GB2312"/>
                <w:vertAlign w:val="superscript"/>
              </w:rPr>
              <w:t>185</w:t>
            </w:r>
            <w:r>
              <w:rPr>
                <w:rFonts w:ascii="Times New Roman" w:eastAsia="仿宋_GB2312"/>
              </w:rPr>
              <w:t>Re</w:t>
            </w:r>
          </w:p>
        </w:tc>
        <w:tc>
          <w:tcPr>
            <w:tcW w:w="1875" w:type="dxa"/>
            <w:tcBorders>
              <w:bottom w:val="single" w:sz="8" w:space="0" w:color="auto"/>
            </w:tcBorders>
            <w:shd w:val="clear" w:color="auto" w:fill="auto"/>
            <w:vAlign w:val="center"/>
          </w:tcPr>
          <w:p w:rsidR="0007529E" w:rsidRDefault="0007529E">
            <w:pPr>
              <w:pStyle w:val="afffffffff2"/>
              <w:rPr>
                <w:rFonts w:ascii="Times New Roman"/>
              </w:rPr>
            </w:pPr>
          </w:p>
        </w:tc>
        <w:tc>
          <w:tcPr>
            <w:tcW w:w="1875" w:type="dxa"/>
            <w:tcBorders>
              <w:bottom w:val="single" w:sz="8" w:space="0" w:color="auto"/>
            </w:tcBorders>
            <w:shd w:val="clear" w:color="auto" w:fill="auto"/>
            <w:vAlign w:val="center"/>
          </w:tcPr>
          <w:p w:rsidR="0007529E" w:rsidRDefault="0007529E">
            <w:pPr>
              <w:pStyle w:val="afffffffff2"/>
              <w:rPr>
                <w:rFonts w:ascii="Times New Roman"/>
              </w:rPr>
            </w:pPr>
          </w:p>
        </w:tc>
      </w:tr>
      <w:tr w:rsidR="00344D65">
        <w:trPr>
          <w:jc w:val="center"/>
        </w:trPr>
        <w:tc>
          <w:tcPr>
            <w:tcW w:w="9374" w:type="dxa"/>
            <w:gridSpan w:val="5"/>
            <w:tcBorders>
              <w:top w:val="single" w:sz="8" w:space="0" w:color="auto"/>
              <w:bottom w:val="single" w:sz="8" w:space="0" w:color="auto"/>
            </w:tcBorders>
            <w:shd w:val="clear" w:color="auto" w:fill="auto"/>
            <w:vAlign w:val="center"/>
          </w:tcPr>
          <w:p w:rsidR="00344D65" w:rsidRDefault="00D229B8" w:rsidP="005C7DE1">
            <w:pPr>
              <w:pStyle w:val="afff2"/>
            </w:pPr>
            <w:r>
              <w:t>干扰注释栏中的多原子离子干扰需采用求干扰</w:t>
            </w:r>
            <w:r>
              <w:rPr>
                <w:rFonts w:hint="eastAsia"/>
              </w:rPr>
              <w:t>校正</w:t>
            </w:r>
            <w:r>
              <w:t>系数的方法进行校正，也可采用电感耦合等离子体质谱仪的</w:t>
            </w:r>
            <w:r>
              <w:rPr>
                <w:rFonts w:ascii="Times New Roman"/>
              </w:rPr>
              <w:t>He</w:t>
            </w:r>
            <w:r>
              <w:t>模式消除氧化物干扰。</w:t>
            </w:r>
          </w:p>
        </w:tc>
      </w:tr>
    </w:tbl>
    <w:p w:rsidR="00344D65" w:rsidRDefault="00344D65">
      <w:pPr>
        <w:pStyle w:val="affffe"/>
        <w:ind w:firstLine="420"/>
      </w:pPr>
    </w:p>
    <w:p w:rsidR="00344D65" w:rsidRDefault="00344D65" w:rsidP="005C7DE1">
      <w:pPr>
        <w:pStyle w:val="affffe"/>
        <w:ind w:firstLineChars="0" w:firstLine="0"/>
      </w:pPr>
    </w:p>
    <w:p w:rsidR="00344D65" w:rsidRDefault="00344D65">
      <w:pPr>
        <w:pStyle w:val="affffe"/>
        <w:ind w:firstLine="420"/>
        <w:sectPr w:rsidR="00344D65">
          <w:pgSz w:w="11906" w:h="16838"/>
          <w:pgMar w:top="1928" w:right="1134" w:bottom="1134" w:left="1134" w:header="1418" w:footer="1134" w:gutter="284"/>
          <w:cols w:space="425"/>
          <w:formProt w:val="0"/>
          <w:docGrid w:type="lines" w:linePitch="312"/>
        </w:sectPr>
      </w:pPr>
    </w:p>
    <w:p w:rsidR="00344D65" w:rsidRDefault="00344D65">
      <w:pPr>
        <w:pStyle w:val="af8"/>
        <w:rPr>
          <w:vanish w:val="0"/>
        </w:rPr>
      </w:pPr>
    </w:p>
    <w:p w:rsidR="00344D65" w:rsidRDefault="00344D65">
      <w:pPr>
        <w:pStyle w:val="afe"/>
        <w:rPr>
          <w:vanish w:val="0"/>
        </w:rPr>
      </w:pPr>
    </w:p>
    <w:p w:rsidR="00344D65" w:rsidRDefault="00D229B8">
      <w:pPr>
        <w:pStyle w:val="aff3"/>
        <w:spacing w:after="156"/>
      </w:pPr>
      <w:r>
        <w:br/>
      </w:r>
      <w:bookmarkStart w:id="248" w:name="_Toc201523546"/>
      <w:bookmarkStart w:id="249" w:name="_Toc201983759"/>
      <w:bookmarkStart w:id="250" w:name="_Toc202298681"/>
      <w:bookmarkStart w:id="251" w:name="_Toc202381145"/>
      <w:bookmarkStart w:id="252" w:name="_Toc205010879"/>
      <w:r>
        <w:rPr>
          <w:rFonts w:hint="eastAsia"/>
        </w:rPr>
        <w:t>（资料性）</w:t>
      </w:r>
      <w:r>
        <w:br/>
      </w:r>
      <w:r>
        <w:rPr>
          <w:rFonts w:hint="eastAsia"/>
        </w:rPr>
        <w:t>实验室</w:t>
      </w:r>
      <w:proofErr w:type="gramStart"/>
      <w:r>
        <w:rPr>
          <w:rFonts w:hint="eastAsia"/>
        </w:rPr>
        <w:t>间试验</w:t>
      </w:r>
      <w:proofErr w:type="gramEnd"/>
      <w:r>
        <w:rPr>
          <w:rFonts w:hint="eastAsia"/>
        </w:rPr>
        <w:t>结果的统计数据</w:t>
      </w:r>
      <w:bookmarkEnd w:id="248"/>
      <w:bookmarkEnd w:id="249"/>
      <w:bookmarkEnd w:id="250"/>
      <w:bookmarkEnd w:id="251"/>
      <w:bookmarkEnd w:id="252"/>
    </w:p>
    <w:p w:rsidR="00344D65" w:rsidRDefault="00D229B8">
      <w:pPr>
        <w:pStyle w:val="affffe"/>
        <w:ind w:firstLine="420"/>
        <w:rPr>
          <w:rFonts w:ascii="Times New Roman"/>
        </w:rPr>
      </w:pPr>
      <w:r>
        <w:t>根据</w:t>
      </w:r>
      <w:r>
        <w:rPr>
          <w:rFonts w:ascii="Times New Roman"/>
        </w:rPr>
        <w:t>GB/T6379.2</w:t>
      </w:r>
      <w:r>
        <w:rPr>
          <w:rFonts w:ascii="Times New Roman"/>
        </w:rPr>
        <w:t>采用</w:t>
      </w:r>
      <w:r>
        <w:rPr>
          <w:rFonts w:ascii="Times New Roman"/>
        </w:rPr>
        <w:t>6</w:t>
      </w:r>
      <w:r>
        <w:rPr>
          <w:rFonts w:ascii="Times New Roman"/>
        </w:rPr>
        <w:t>家协作实验室对</w:t>
      </w:r>
      <w:r>
        <w:rPr>
          <w:rFonts w:ascii="Times New Roman"/>
        </w:rPr>
        <w:t>4</w:t>
      </w:r>
      <w:r>
        <w:rPr>
          <w:rFonts w:ascii="Times New Roman"/>
        </w:rPr>
        <w:t>件煤样品和</w:t>
      </w:r>
      <w:r>
        <w:rPr>
          <w:rFonts w:ascii="Times New Roman"/>
        </w:rPr>
        <w:t>2</w:t>
      </w:r>
      <w:r>
        <w:rPr>
          <w:rFonts w:ascii="Times New Roman"/>
        </w:rPr>
        <w:t>件粉煤灰样品的测试结果进行统计分析，确定了测量方法的重复性限与再现性限，统计结果见表</w:t>
      </w:r>
      <w:r>
        <w:rPr>
          <w:rFonts w:ascii="Times New Roman"/>
        </w:rPr>
        <w:t>C.1</w:t>
      </w:r>
      <w:r>
        <w:rPr>
          <w:rFonts w:ascii="Times New Roman"/>
        </w:rPr>
        <w:t>～表</w:t>
      </w:r>
      <w:r>
        <w:rPr>
          <w:rFonts w:ascii="Times New Roman"/>
        </w:rPr>
        <w:t>C.16</w:t>
      </w:r>
      <w:r>
        <w:rPr>
          <w:rFonts w:ascii="仿宋" w:hAnsi="仿宋" w:hint="eastAsia"/>
        </w:rPr>
        <w:t>（其中</w:t>
      </w:r>
      <w:r>
        <w:rPr>
          <w:rFonts w:ascii="Times New Roman" w:hint="eastAsia"/>
        </w:rPr>
        <w:t>M1</w:t>
      </w:r>
      <w:r>
        <w:rPr>
          <w:rFonts w:ascii="Times New Roman" w:hint="eastAsia"/>
        </w:rPr>
        <w:t>～</w:t>
      </w:r>
      <w:r>
        <w:rPr>
          <w:rFonts w:ascii="Times New Roman" w:hint="eastAsia"/>
        </w:rPr>
        <w:t>M4</w:t>
      </w:r>
      <w:r>
        <w:rPr>
          <w:rFonts w:ascii="Times New Roman" w:hint="eastAsia"/>
        </w:rPr>
        <w:t>分别对应</w:t>
      </w:r>
      <w:r>
        <w:rPr>
          <w:rFonts w:ascii="Times New Roman" w:hint="eastAsia"/>
        </w:rPr>
        <w:t>GBW11104</w:t>
      </w:r>
      <w:r>
        <w:rPr>
          <w:rFonts w:ascii="Times New Roman" w:hint="eastAsia"/>
        </w:rPr>
        <w:t>，</w:t>
      </w:r>
      <w:r>
        <w:rPr>
          <w:rFonts w:ascii="Times New Roman" w:hint="eastAsia"/>
        </w:rPr>
        <w:t>GBW11110</w:t>
      </w:r>
      <w:r>
        <w:rPr>
          <w:rFonts w:ascii="Times New Roman" w:hint="eastAsia"/>
        </w:rPr>
        <w:t>，</w:t>
      </w:r>
      <w:r>
        <w:rPr>
          <w:rFonts w:ascii="Times New Roman" w:hint="eastAsia"/>
        </w:rPr>
        <w:t>GBW11112</w:t>
      </w:r>
      <w:r>
        <w:rPr>
          <w:rFonts w:ascii="Times New Roman" w:hint="eastAsia"/>
        </w:rPr>
        <w:t>，</w:t>
      </w:r>
      <w:r>
        <w:rPr>
          <w:rFonts w:ascii="Times New Roman" w:hint="eastAsia"/>
        </w:rPr>
        <w:t>GBW11117</w:t>
      </w:r>
      <w:r>
        <w:rPr>
          <w:rFonts w:ascii="Times New Roman" w:hint="eastAsia"/>
        </w:rPr>
        <w:t>；</w:t>
      </w:r>
      <w:r>
        <w:rPr>
          <w:rFonts w:ascii="Times New Roman" w:hint="eastAsia"/>
        </w:rPr>
        <w:t>FMH1</w:t>
      </w:r>
      <w:r>
        <w:rPr>
          <w:rFonts w:ascii="Times New Roman" w:hint="eastAsia"/>
        </w:rPr>
        <w:t>、</w:t>
      </w:r>
      <w:r>
        <w:rPr>
          <w:rFonts w:ascii="Times New Roman" w:hint="eastAsia"/>
        </w:rPr>
        <w:t>FMH2</w:t>
      </w:r>
      <w:r>
        <w:rPr>
          <w:rFonts w:ascii="Times New Roman" w:hint="eastAsia"/>
        </w:rPr>
        <w:t>分别对应</w:t>
      </w:r>
      <w:r>
        <w:rPr>
          <w:rFonts w:ascii="Times New Roman" w:hint="eastAsia"/>
        </w:rPr>
        <w:t>GBW(E)110101</w:t>
      </w:r>
      <w:r>
        <w:rPr>
          <w:rFonts w:ascii="Times New Roman" w:hint="eastAsia"/>
        </w:rPr>
        <w:t>、</w:t>
      </w:r>
      <w:r>
        <w:rPr>
          <w:rFonts w:ascii="Times New Roman" w:hint="eastAsia"/>
        </w:rPr>
        <w:t>GBW(E)110102</w:t>
      </w:r>
      <w:r>
        <w:rPr>
          <w:rFonts w:ascii="仿宋" w:hAnsi="仿宋" w:hint="eastAsia"/>
        </w:rPr>
        <w:t>）</w:t>
      </w:r>
      <w:r>
        <w:rPr>
          <w:rFonts w:ascii="Times New Roman"/>
        </w:rPr>
        <w:t>。</w:t>
      </w:r>
    </w:p>
    <w:p w:rsidR="00344D65" w:rsidRDefault="00D229B8">
      <w:pPr>
        <w:pStyle w:val="aff"/>
        <w:spacing w:before="156" w:after="156"/>
      </w:pPr>
      <w:r>
        <w:rPr>
          <w:rFonts w:hint="eastAsia"/>
        </w:rPr>
        <w:t>煤及粉煤灰样品中钪含量的重复性限和再现性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pPr>
            <w:bookmarkStart w:id="253" w:name="_Hlk204116708"/>
            <w:bookmarkStart w:id="254" w:name="OLE_LINK184"/>
            <w:bookmarkStart w:id="255" w:name="OLE_LINK185"/>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FMH2</w:t>
            </w:r>
          </w:p>
        </w:tc>
      </w:tr>
      <w:bookmarkEnd w:id="253"/>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参加实验室数（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bookmarkStart w:id="256" w:name="OLE_LINK183"/>
            <w:bookmarkStart w:id="257" w:name="OLE_LINK182"/>
            <w:r>
              <w:rPr>
                <w:rFonts w:ascii="Times New Roman" w:hAnsi="Times New Roman"/>
                <w:kern w:val="0"/>
                <w:sz w:val="18"/>
                <w:szCs w:val="18"/>
              </w:rPr>
              <w:t>6</w:t>
            </w:r>
            <w:bookmarkEnd w:id="256"/>
            <w:bookmarkEnd w:id="257"/>
          </w:p>
        </w:tc>
        <w:tc>
          <w:tcPr>
            <w:tcW w:w="1183" w:type="dxa"/>
            <w:tcBorders>
              <w:top w:val="single" w:sz="8" w:space="0" w:color="auto"/>
            </w:tcBorders>
            <w:shd w:val="clear" w:color="auto" w:fill="auto"/>
          </w:tcPr>
          <w:p w:rsidR="00344D65" w:rsidRDefault="00D229B8">
            <w:pPr>
              <w:jc w:val="center"/>
            </w:pPr>
            <w:r>
              <w:rPr>
                <w:rFonts w:ascii="Times New Roman" w:hAnsi="Times New Roman"/>
                <w:kern w:val="0"/>
                <w:sz w:val="18"/>
                <w:szCs w:val="18"/>
              </w:rPr>
              <w:t>6</w:t>
            </w:r>
          </w:p>
        </w:tc>
        <w:tc>
          <w:tcPr>
            <w:tcW w:w="1183" w:type="dxa"/>
            <w:tcBorders>
              <w:top w:val="single" w:sz="8" w:space="0" w:color="auto"/>
            </w:tcBorders>
            <w:shd w:val="clear" w:color="auto" w:fill="auto"/>
          </w:tcPr>
          <w:p w:rsidR="00344D65" w:rsidRDefault="00D229B8">
            <w:pPr>
              <w:jc w:val="center"/>
            </w:pPr>
            <w:r>
              <w:rPr>
                <w:rFonts w:ascii="Times New Roman" w:hAnsi="Times New Roman"/>
                <w:kern w:val="0"/>
                <w:sz w:val="18"/>
                <w:szCs w:val="18"/>
              </w:rPr>
              <w:t>6</w:t>
            </w:r>
          </w:p>
        </w:tc>
        <w:tc>
          <w:tcPr>
            <w:tcW w:w="1182" w:type="dxa"/>
            <w:tcBorders>
              <w:top w:val="single" w:sz="8" w:space="0" w:color="auto"/>
            </w:tcBorders>
            <w:shd w:val="clear" w:color="auto" w:fill="auto"/>
          </w:tcPr>
          <w:p w:rsidR="00344D65" w:rsidRDefault="00D229B8">
            <w:pPr>
              <w:jc w:val="center"/>
            </w:pPr>
            <w:r>
              <w:rPr>
                <w:rFonts w:ascii="Times New Roman" w:hAnsi="Times New Roman"/>
                <w:kern w:val="0"/>
                <w:sz w:val="18"/>
                <w:szCs w:val="18"/>
              </w:rPr>
              <w:t>6</w:t>
            </w:r>
          </w:p>
        </w:tc>
        <w:tc>
          <w:tcPr>
            <w:tcW w:w="1183" w:type="dxa"/>
            <w:tcBorders>
              <w:top w:val="single" w:sz="8" w:space="0" w:color="auto"/>
            </w:tcBorders>
            <w:shd w:val="clear" w:color="auto" w:fill="auto"/>
          </w:tcPr>
          <w:p w:rsidR="00344D65" w:rsidRDefault="00D229B8">
            <w:pPr>
              <w:jc w:val="center"/>
            </w:pPr>
            <w:r>
              <w:rPr>
                <w:rFonts w:ascii="Times New Roman" w:hAnsi="Times New Roman"/>
                <w:kern w:val="0"/>
                <w:sz w:val="18"/>
                <w:szCs w:val="18"/>
              </w:rPr>
              <w:t>6</w:t>
            </w:r>
          </w:p>
        </w:tc>
        <w:tc>
          <w:tcPr>
            <w:tcW w:w="1183" w:type="dxa"/>
            <w:tcBorders>
              <w:top w:val="single" w:sz="8" w:space="0" w:color="auto"/>
            </w:tcBorders>
            <w:shd w:val="clear" w:color="auto" w:fill="auto"/>
          </w:tcPr>
          <w:p w:rsidR="00344D65" w:rsidRDefault="00D229B8">
            <w:pPr>
              <w:jc w:val="center"/>
            </w:pPr>
            <w:r>
              <w:rPr>
                <w:rFonts w:ascii="Times New Roman" w:hAnsi="Times New Roman"/>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可接受结果的验室数（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总平均值（</w:t>
            </w:r>
            <w:r>
              <w:rPr>
                <w:rFonts w:ascii="Times New Roman" w:hAnsi="Times New Roman"/>
                <w:i/>
                <w:iCs/>
                <w:kern w:val="0"/>
                <w:sz w:val="18"/>
                <w:szCs w:val="18"/>
              </w:rPr>
              <w:t>y-</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5.96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4.77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3.08</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4.13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14.4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28.5</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0.23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0.12</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0.44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1.01</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2.97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4.87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3.91</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3.36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3.07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3.56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0.50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0.66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0.34</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0.39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1.25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2.87</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0.22</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0.24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0.14</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0.84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1.20</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3.65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5.05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4.46</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3.90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5.82</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4.22</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0.62</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0.68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0.39</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0.46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2.37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3.40</w:t>
            </w:r>
          </w:p>
        </w:tc>
      </w:tr>
    </w:tbl>
    <w:bookmarkEnd w:id="254"/>
    <w:bookmarkEnd w:id="255"/>
    <w:p w:rsidR="00344D65" w:rsidRDefault="00D229B8">
      <w:pPr>
        <w:pStyle w:val="aff"/>
        <w:spacing w:before="156" w:after="156"/>
      </w:pPr>
      <w:r>
        <w:rPr>
          <w:rFonts w:hint="eastAsia"/>
        </w:rPr>
        <w:t>煤及粉煤灰样品中</w:t>
      </w:r>
      <w:proofErr w:type="gramStart"/>
      <w:r>
        <w:rPr>
          <w:rFonts w:hint="eastAsia"/>
        </w:rPr>
        <w:t>钇</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pPr>
            <w:bookmarkStart w:id="258" w:name="OLE_LINK187"/>
            <w:bookmarkStart w:id="259" w:name="OLE_LINK186"/>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参加实验室数（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可接受结果的验室数（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总平均值（</w:t>
            </w:r>
            <w:r>
              <w:rPr>
                <w:rFonts w:ascii="Times New Roman" w:hAnsi="Times New Roman"/>
                <w:i/>
                <w:iCs/>
                <w:kern w:val="0"/>
                <w:sz w:val="18"/>
                <w:szCs w:val="18"/>
              </w:rPr>
              <w:t>y-</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14.1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12.5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8.64</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15.6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40.3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72.8</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0.37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0.40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0.29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0.53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1.00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1.08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2.65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3.21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3.34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2.48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1.49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1.06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1.13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0.82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1.50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2.83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3.06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0.57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0.47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0.32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0.64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1.86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2.63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4.01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3.77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3.72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4.13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4.62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3.61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1.60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1.33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0.91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1.82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5.26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7.43 </w:t>
            </w:r>
          </w:p>
        </w:tc>
      </w:tr>
      <w:bookmarkEnd w:id="258"/>
      <w:bookmarkEnd w:id="259"/>
    </w:tbl>
    <w:p w:rsidR="00344D65" w:rsidRDefault="00344D65">
      <w:pPr>
        <w:pStyle w:val="affffe"/>
        <w:ind w:firstLine="420"/>
      </w:pPr>
    </w:p>
    <w:p w:rsidR="00344D65" w:rsidRDefault="00D229B8">
      <w:pPr>
        <w:pStyle w:val="aff"/>
        <w:spacing w:before="156" w:after="156"/>
      </w:pPr>
      <w:r>
        <w:rPr>
          <w:rFonts w:hint="eastAsia"/>
        </w:rPr>
        <w:t>煤及粉煤灰样品中</w:t>
      </w:r>
      <w:proofErr w:type="gramStart"/>
      <w:r>
        <w:rPr>
          <w:rFonts w:hint="eastAsia"/>
        </w:rPr>
        <w:t>镧</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pPr>
            <w:bookmarkStart w:id="260" w:name="OLE_LINK189"/>
            <w:bookmarkStart w:id="261" w:name="OLE_LINK188"/>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参加实验室数（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可接受结果的验室数（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总平均值（</w:t>
            </w:r>
            <w:r>
              <w:rPr>
                <w:rFonts w:ascii="Times New Roman" w:hAnsi="Times New Roman"/>
                <w:i/>
                <w:iCs/>
                <w:kern w:val="0"/>
                <w:sz w:val="18"/>
                <w:szCs w:val="18"/>
              </w:rPr>
              <w:t>y-</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22.6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16.1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14.1</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17.5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53.4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129</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0.76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0.63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1.72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3.90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4.48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2.99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3.23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3.02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2.16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1.56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1.79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1.48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4.87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11.0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0.87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0.81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0.71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2.33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6.60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5.01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5.05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3.27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4.36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5.12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2.45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2.28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2.02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1.62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6.58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18.7 </w:t>
            </w:r>
          </w:p>
        </w:tc>
      </w:tr>
    </w:tbl>
    <w:bookmarkEnd w:id="260"/>
    <w:bookmarkEnd w:id="261"/>
    <w:p w:rsidR="00344D65" w:rsidRDefault="00D229B8">
      <w:pPr>
        <w:pStyle w:val="aff"/>
        <w:spacing w:before="156" w:after="156"/>
      </w:pPr>
      <w:r>
        <w:rPr>
          <w:rFonts w:hint="eastAsia"/>
        </w:rPr>
        <w:t>煤及粉煤灰样品中</w:t>
      </w:r>
      <w:proofErr w:type="gramStart"/>
      <w:r>
        <w:rPr>
          <w:rFonts w:hint="eastAsia"/>
        </w:rPr>
        <w:t>铈</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pPr>
            <w:bookmarkStart w:id="262" w:name="_Hlk201521954"/>
            <w:bookmarkStart w:id="263" w:name="OLE_LINK190"/>
            <w:bookmarkStart w:id="264" w:name="OLE_LINK191"/>
            <w:bookmarkStart w:id="265" w:name="OLE_LINK200"/>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FMH2</w:t>
            </w:r>
          </w:p>
        </w:tc>
      </w:tr>
      <w:bookmarkEnd w:id="262"/>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参加实验室数（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可接受结果的验室数（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总平均值（</w:t>
            </w:r>
            <w:r>
              <w:rPr>
                <w:rFonts w:ascii="Times New Roman" w:hAnsi="Times New Roman"/>
                <w:i/>
                <w:iCs/>
                <w:kern w:val="0"/>
                <w:sz w:val="18"/>
                <w:szCs w:val="18"/>
              </w:rPr>
              <w:t>y-</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46.5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33</w:t>
            </w:r>
            <w:r>
              <w:rPr>
                <w:rFonts w:ascii="Times New Roman" w:hAnsi="Times New Roman" w:hint="eastAsia"/>
                <w:kern w:val="0"/>
                <w:sz w:val="18"/>
                <w:szCs w:val="18"/>
              </w:rPr>
              <w:t>.0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26.8</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40.2</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103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241</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1.72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1.18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1.02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0.98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2.55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7.05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3.69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3.56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3.80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2.44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2.48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2.92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4.86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3.33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2.88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2.77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7.21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19.9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1.82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1.26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1.03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1.70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3.48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10.9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3.92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3.84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4.24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4.50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5.15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3.55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2.91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4.82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9.83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30.7 </w:t>
            </w:r>
          </w:p>
        </w:tc>
      </w:tr>
    </w:tbl>
    <w:p w:rsidR="00344D65" w:rsidRDefault="00D229B8">
      <w:pPr>
        <w:pStyle w:val="aff"/>
        <w:spacing w:before="156" w:after="156"/>
      </w:pPr>
      <w:bookmarkStart w:id="266" w:name="OLE_LINK197"/>
      <w:bookmarkStart w:id="267" w:name="OLE_LINK196"/>
      <w:bookmarkEnd w:id="263"/>
      <w:bookmarkEnd w:id="264"/>
      <w:bookmarkEnd w:id="265"/>
      <w:r>
        <w:rPr>
          <w:rFonts w:hint="eastAsia"/>
        </w:rPr>
        <w:t>煤及粉煤灰样品中</w:t>
      </w:r>
      <w:proofErr w:type="gramStart"/>
      <w:r>
        <w:rPr>
          <w:rFonts w:hint="eastAsia"/>
        </w:rPr>
        <w:t>镨</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bookmarkEnd w:id="266"/>
          <w:bookmarkEnd w:id="267"/>
          <w:p w:rsidR="00344D65" w:rsidRDefault="00D229B8">
            <w:pPr>
              <w:pStyle w:val="afffffffff2"/>
            </w:pPr>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参加实验室数（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bookmarkStart w:id="268" w:name="_Hlk201522210"/>
            <w:r>
              <w:rPr>
                <w:rFonts w:ascii="Times New Roman" w:hAnsi="Times New Roman" w:hint="eastAsia"/>
                <w:kern w:val="0"/>
                <w:sz w:val="18"/>
                <w:szCs w:val="18"/>
              </w:rPr>
              <w:t>可接受结果的验室数（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bookmarkEnd w:id="268"/>
      <w:tr w:rsidR="00344D65">
        <w:trPr>
          <w:jc w:val="center"/>
        </w:trPr>
        <w:tc>
          <w:tcPr>
            <w:tcW w:w="2278" w:type="dxa"/>
            <w:tcBorders>
              <w:bottom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总平均值（</w:t>
            </w:r>
            <w:r>
              <w:rPr>
                <w:rFonts w:ascii="Times New Roman" w:hAnsi="Times New Roman"/>
                <w:i/>
                <w:iCs/>
                <w:kern w:val="0"/>
                <w:sz w:val="18"/>
                <w:szCs w:val="18"/>
              </w:rPr>
              <w:t>y-</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4.78</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3.52</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2.81</w:t>
            </w:r>
          </w:p>
        </w:tc>
        <w:tc>
          <w:tcPr>
            <w:tcW w:w="1182"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4.35</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11.4</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25.4</w:t>
            </w:r>
          </w:p>
        </w:tc>
      </w:tr>
    </w:tbl>
    <w:p w:rsidR="00344D65" w:rsidRDefault="00D229B8">
      <w:r>
        <w:br w:type="page"/>
      </w:r>
    </w:p>
    <w:p w:rsidR="00344D65" w:rsidRDefault="00D229B8">
      <w:pPr>
        <w:pStyle w:val="affffe"/>
        <w:pageBreakBefore/>
        <w:spacing w:beforeLines="50" w:before="156" w:afterLines="50" w:after="156"/>
        <w:ind w:firstLineChars="0" w:firstLine="0"/>
        <w:jc w:val="center"/>
        <w:rPr>
          <w:rFonts w:hAnsi="宋体"/>
        </w:rPr>
      </w:pPr>
      <w:r>
        <w:rPr>
          <w:rFonts w:ascii="黑体" w:eastAsia="黑体" w:hAnsi="黑体" w:hint="eastAsia"/>
        </w:rPr>
        <w:t>表C.5  煤及粉煤灰样品中</w:t>
      </w:r>
      <w:proofErr w:type="gramStart"/>
      <w:r>
        <w:rPr>
          <w:rFonts w:ascii="黑体" w:eastAsia="黑体" w:hAnsi="黑体" w:hint="eastAsia"/>
        </w:rPr>
        <w:t>镨</w:t>
      </w:r>
      <w:proofErr w:type="gramEnd"/>
      <w:r>
        <w:rPr>
          <w:rFonts w:ascii="黑体" w:eastAsia="黑体" w:hAnsi="黑体" w:hint="eastAsia"/>
        </w:rPr>
        <w:t>含量重复性限和再现性</w:t>
      </w:r>
      <w:proofErr w:type="gramStart"/>
      <w:r>
        <w:rPr>
          <w:rFonts w:ascii="黑体" w:eastAsia="黑体" w:hAnsi="黑体" w:hint="eastAsia"/>
        </w:rPr>
        <w:t>限统计</w:t>
      </w:r>
      <w:proofErr w:type="gramEnd"/>
      <w:r>
        <w:rPr>
          <w:rFonts w:ascii="黑体" w:eastAsia="黑体" w:hAnsi="黑体" w:hint="eastAsia"/>
        </w:rPr>
        <w:t>结果</w:t>
      </w:r>
      <w:r>
        <w:rPr>
          <w:rFonts w:hAnsi="宋体" w:hint="eastAsia"/>
        </w:rPr>
        <w:t>（续）</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pPr>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rPr>
                <w:rFonts w:ascii="Times New Roman"/>
              </w:rPr>
            </w:pPr>
            <w:r>
              <w:rPr>
                <w:rFonts w:ascii="Times New Roman"/>
              </w:rPr>
              <w:t>FMH2</w:t>
            </w:r>
          </w:p>
        </w:tc>
      </w:tr>
      <w:tr w:rsidR="00344D65">
        <w:trPr>
          <w:jc w:val="center"/>
        </w:trPr>
        <w:tc>
          <w:tcPr>
            <w:tcW w:w="2278" w:type="dxa"/>
            <w:tcBorders>
              <w:top w:val="single" w:sz="4" w:space="0" w:color="auto"/>
              <w:bottom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0.15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0.086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0.12 </w:t>
            </w:r>
          </w:p>
        </w:tc>
        <w:tc>
          <w:tcPr>
            <w:tcW w:w="1182"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0.19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0.39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0.92 </w:t>
            </w:r>
          </w:p>
        </w:tc>
      </w:tr>
      <w:tr w:rsidR="00344D65">
        <w:trPr>
          <w:jc w:val="center"/>
        </w:trPr>
        <w:tc>
          <w:tcPr>
            <w:tcW w:w="2278" w:type="dxa"/>
            <w:tcBorders>
              <w:top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3.22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2.43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4.11 </w:t>
            </w:r>
          </w:p>
        </w:tc>
        <w:tc>
          <w:tcPr>
            <w:tcW w:w="1182"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4.26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3.44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3.61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0.33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1.11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2.60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0.16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1.24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4.27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4.00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5.76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4.80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4.51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4.90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0.46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1.45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3.52 </w:t>
            </w:r>
          </w:p>
        </w:tc>
      </w:tr>
    </w:tbl>
    <w:p w:rsidR="00344D65" w:rsidRDefault="00D229B8">
      <w:pPr>
        <w:pStyle w:val="aff"/>
        <w:spacing w:before="156" w:after="156"/>
      </w:pPr>
      <w:r>
        <w:rPr>
          <w:rFonts w:hint="eastAsia"/>
        </w:rPr>
        <w:t>煤及粉煤灰样品中钕含量重复性限和再现性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bookmarkStart w:id="269" w:name="OLE_LINK203"/>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300" w:firstLine="54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参加实验室数（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可接受结果的验室数（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总平均值（</w:t>
            </w:r>
            <w:r>
              <w:rPr>
                <w:rFonts w:ascii="Times New Roman" w:hAnsi="Times New Roman"/>
                <w:i/>
                <w:iCs/>
                <w:kern w:val="0"/>
                <w:sz w:val="18"/>
                <w:szCs w:val="18"/>
              </w:rPr>
              <w:t>y-</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16.9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12.8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9.50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17.3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39.8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86.3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0.61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0.39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0.26</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0.66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1.59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2.57</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3.58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3.02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2.76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4.00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2.98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1.71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1.09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0.74</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1.87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4.51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7.26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0.61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0.51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0.36</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0.77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1.70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4.44</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3.62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3.97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3.81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4.45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4.26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5.15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1.73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1.44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1.02</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2.18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4.80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12.6</w:t>
            </w:r>
          </w:p>
        </w:tc>
      </w:tr>
    </w:tbl>
    <w:bookmarkEnd w:id="269"/>
    <w:p w:rsidR="00344D65" w:rsidRDefault="00D229B8">
      <w:pPr>
        <w:pStyle w:val="aff"/>
        <w:spacing w:before="156" w:after="156"/>
      </w:pPr>
      <w:r>
        <w:rPr>
          <w:rFonts w:hint="eastAsia"/>
        </w:rPr>
        <w:t>煤及粉煤灰样品中钐含量重复性限和再现性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参加实验室数（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bookmarkStart w:id="270" w:name="_Hlk201522463"/>
            <w:r>
              <w:rPr>
                <w:rFonts w:ascii="Times New Roman" w:hAnsi="Times New Roman"/>
                <w:kern w:val="0"/>
                <w:sz w:val="18"/>
                <w:szCs w:val="18"/>
              </w:rPr>
              <w:t>可接受结果的验室数（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bookmarkEnd w:id="270"/>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总平均值（</w:t>
            </w:r>
            <w:r>
              <w:rPr>
                <w:rFonts w:ascii="Times New Roman" w:hAnsi="Times New Roman"/>
                <w:i/>
                <w:iCs/>
                <w:kern w:val="0"/>
                <w:sz w:val="18"/>
                <w:szCs w:val="18"/>
              </w:rPr>
              <w:t>y-</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2.96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2.50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1.81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3.49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7.53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15.4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0.099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0.060</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0.48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4.28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3.31</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4.92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3.12 </w:t>
            </w:r>
          </w:p>
        </w:tc>
      </w:tr>
      <w:tr w:rsidR="00344D65">
        <w:trPr>
          <w:jc w:val="center"/>
        </w:trPr>
        <w:tc>
          <w:tcPr>
            <w:tcW w:w="2278" w:type="dxa"/>
            <w:tcBorders>
              <w:bottom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0.28 </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0.30</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0.17</w:t>
            </w:r>
          </w:p>
        </w:tc>
        <w:tc>
          <w:tcPr>
            <w:tcW w:w="1182"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0.49 </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0.73 </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1.36 </w:t>
            </w:r>
          </w:p>
        </w:tc>
      </w:tr>
    </w:tbl>
    <w:p w:rsidR="00344D65" w:rsidRDefault="00D229B8">
      <w:r>
        <w:br w:type="page"/>
      </w:r>
    </w:p>
    <w:p w:rsidR="00344D65" w:rsidRDefault="00D229B8">
      <w:pPr>
        <w:pStyle w:val="affffe"/>
        <w:pageBreakBefore/>
        <w:spacing w:beforeLines="50" w:before="156" w:afterLines="50" w:after="156"/>
        <w:ind w:firstLineChars="0" w:firstLine="0"/>
        <w:jc w:val="center"/>
        <w:rPr>
          <w:rFonts w:hAnsi="宋体"/>
        </w:rPr>
      </w:pPr>
      <w:r>
        <w:rPr>
          <w:rFonts w:ascii="黑体" w:eastAsia="黑体" w:hAnsi="黑体" w:hint="eastAsia"/>
        </w:rPr>
        <w:t>表C.7  煤及粉煤灰样品中钐含量重复性限和再现性</w:t>
      </w:r>
      <w:proofErr w:type="gramStart"/>
      <w:r>
        <w:rPr>
          <w:rFonts w:ascii="黑体" w:eastAsia="黑体" w:hAnsi="黑体" w:hint="eastAsia"/>
        </w:rPr>
        <w:t>限统计</w:t>
      </w:r>
      <w:proofErr w:type="gramEnd"/>
      <w:r>
        <w:rPr>
          <w:rFonts w:ascii="黑体" w:eastAsia="黑体" w:hAnsi="黑体" w:hint="eastAsia"/>
        </w:rPr>
        <w:t>结果</w:t>
      </w:r>
      <w:r>
        <w:rPr>
          <w:rFonts w:hAnsi="宋体" w:hint="eastAsia"/>
        </w:rPr>
        <w:t>（续）</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tr w:rsidR="00344D65">
        <w:trPr>
          <w:jc w:val="center"/>
        </w:trPr>
        <w:tc>
          <w:tcPr>
            <w:tcW w:w="2278" w:type="dxa"/>
            <w:tcBorders>
              <w:top w:val="single" w:sz="4" w:space="0" w:color="auto"/>
              <w:bottom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0.11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0.13</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0.072</w:t>
            </w:r>
          </w:p>
        </w:tc>
        <w:tc>
          <w:tcPr>
            <w:tcW w:w="1182"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0.18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0.36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0.67 </w:t>
            </w:r>
          </w:p>
        </w:tc>
      </w:tr>
      <w:tr w:rsidR="00344D65">
        <w:trPr>
          <w:jc w:val="center"/>
        </w:trPr>
        <w:tc>
          <w:tcPr>
            <w:tcW w:w="2278" w:type="dxa"/>
            <w:tcBorders>
              <w:top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再现性变异系数（</w:t>
            </w:r>
            <w:r>
              <w:rPr>
                <w:rFonts w:ascii="Times New Roman" w:hAnsi="Times New Roman"/>
                <w:kern w:val="0"/>
                <w:sz w:val="18"/>
                <w:szCs w:val="18"/>
              </w:rPr>
              <w:t>%</w:t>
            </w:r>
            <w:r>
              <w:rPr>
                <w:rFonts w:ascii="Times New Roman" w:hAnsi="Times New Roman"/>
                <w:kern w:val="0"/>
                <w:sz w:val="18"/>
                <w:szCs w:val="18"/>
              </w:rPr>
              <w:t>）</w:t>
            </w:r>
          </w:p>
        </w:tc>
        <w:tc>
          <w:tcPr>
            <w:tcW w:w="1182"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3.57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5.28</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3.97</w:t>
            </w:r>
          </w:p>
        </w:tc>
        <w:tc>
          <w:tcPr>
            <w:tcW w:w="1182"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5.06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4.80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4.34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0.37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0.20</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1.02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1.89 </w:t>
            </w:r>
          </w:p>
        </w:tc>
      </w:tr>
    </w:tbl>
    <w:p w:rsidR="00344D65" w:rsidRDefault="00D229B8">
      <w:pPr>
        <w:pStyle w:val="aff"/>
        <w:spacing w:before="156" w:after="156"/>
        <w:rPr>
          <w:rFonts w:hAnsi="黑体"/>
          <w:kern w:val="0"/>
        </w:rPr>
      </w:pPr>
      <w:r>
        <w:rPr>
          <w:rFonts w:hAnsi="黑体" w:hint="eastAsia"/>
          <w:kern w:val="0"/>
        </w:rPr>
        <w:t>煤及粉煤灰样品中</w:t>
      </w:r>
      <w:proofErr w:type="gramStart"/>
      <w:r>
        <w:rPr>
          <w:rFonts w:hAnsi="黑体" w:hint="eastAsia"/>
          <w:kern w:val="0"/>
        </w:rPr>
        <w:t>铕</w:t>
      </w:r>
      <w:proofErr w:type="gramEnd"/>
      <w:r>
        <w:rPr>
          <w:rFonts w:hAnsi="黑体" w:hint="eastAsia"/>
          <w:kern w:val="0"/>
        </w:rPr>
        <w:t>含量重复性限和再现性</w:t>
      </w:r>
      <w:proofErr w:type="gramStart"/>
      <w:r>
        <w:rPr>
          <w:rFonts w:hAnsi="黑体" w:hint="eastAsia"/>
          <w:kern w:val="0"/>
        </w:rPr>
        <w:t>限统计</w:t>
      </w:r>
      <w:proofErr w:type="gramEnd"/>
      <w:r>
        <w:rPr>
          <w:rFonts w:hAnsi="黑体" w:hint="eastAsia"/>
          <w:kern w:val="0"/>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bookmarkStart w:id="271" w:name="OLE_LINK207"/>
            <w:bookmarkStart w:id="272" w:name="OLE_LINK206"/>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参加实验室数（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可接受结果的验室数（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总平均值（</w:t>
            </w:r>
            <w:r>
              <w:rPr>
                <w:rFonts w:ascii="Times New Roman" w:hAnsi="Times New Roman"/>
                <w:i/>
                <w:iCs/>
                <w:kern w:val="0"/>
                <w:sz w:val="18"/>
                <w:szCs w:val="18"/>
              </w:rPr>
              <w:t>y-</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0.49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0.35</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0.66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1.47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2.76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0.010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0.092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2.29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2.92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2.84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3.32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0.032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0.028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0.062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0.26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0.010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0.097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5.05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3.06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3.00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3.98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3.51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0.071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0.030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0.072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0.27 </w:t>
            </w:r>
          </w:p>
        </w:tc>
      </w:tr>
    </w:tbl>
    <w:bookmarkEnd w:id="271"/>
    <w:bookmarkEnd w:id="272"/>
    <w:p w:rsidR="00344D65" w:rsidRDefault="00D229B8">
      <w:pPr>
        <w:pStyle w:val="aff"/>
        <w:spacing w:before="156" w:after="156"/>
        <w:rPr>
          <w:rFonts w:hAnsi="黑体"/>
          <w:kern w:val="0"/>
        </w:rPr>
      </w:pPr>
      <w:r>
        <w:rPr>
          <w:rFonts w:hAnsi="黑体" w:hint="eastAsia"/>
          <w:kern w:val="0"/>
        </w:rPr>
        <w:t>煤及粉煤灰样品中</w:t>
      </w:r>
      <w:proofErr w:type="gramStart"/>
      <w:r>
        <w:rPr>
          <w:rFonts w:hAnsi="黑体" w:hint="eastAsia"/>
          <w:kern w:val="0"/>
        </w:rPr>
        <w:t>钆</w:t>
      </w:r>
      <w:proofErr w:type="gramEnd"/>
      <w:r>
        <w:rPr>
          <w:rFonts w:hAnsi="黑体" w:hint="eastAsia"/>
          <w:kern w:val="0"/>
        </w:rPr>
        <w:t>含量重复性限和再现性</w:t>
      </w:r>
      <w:proofErr w:type="gramStart"/>
      <w:r>
        <w:rPr>
          <w:rFonts w:hAnsi="黑体" w:hint="eastAsia"/>
          <w:kern w:val="0"/>
        </w:rPr>
        <w:t>限统计</w:t>
      </w:r>
      <w:proofErr w:type="gramEnd"/>
      <w:r>
        <w:rPr>
          <w:rFonts w:hAnsi="黑体" w:hint="eastAsia"/>
          <w:kern w:val="0"/>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bookmarkStart w:id="273" w:name="_Hlk201523101"/>
            <w:bookmarkStart w:id="274" w:name="OLE_LINK208"/>
            <w:bookmarkStart w:id="275" w:name="OLE_LINK209"/>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bookmarkEnd w:id="273"/>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参加实验室数（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可接受结果的验室数（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总平均值（</w:t>
            </w:r>
            <w:r>
              <w:rPr>
                <w:rFonts w:ascii="Times New Roman" w:hAnsi="Times New Roman"/>
                <w:i/>
                <w:iCs/>
                <w:kern w:val="0"/>
                <w:sz w:val="18"/>
                <w:szCs w:val="18"/>
              </w:rPr>
              <w:t>y-</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2.76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2.45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1.72</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3.37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7.2</w:t>
            </w:r>
            <w:r>
              <w:rPr>
                <w:rFonts w:ascii="Times New Roman" w:hAnsi="Times New Roman" w:hint="eastAsia"/>
                <w:kern w:val="0"/>
                <w:sz w:val="18"/>
                <w:szCs w:val="18"/>
              </w:rPr>
              <w:t>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14.3</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0.075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0.48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4.02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4.34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2.41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3.34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0.21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1.35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0.082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0.56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5.13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4.63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4.79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4.40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5.20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3.89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0.23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1.06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1.57 </w:t>
            </w:r>
          </w:p>
        </w:tc>
      </w:tr>
      <w:bookmarkEnd w:id="274"/>
      <w:bookmarkEnd w:id="275"/>
    </w:tbl>
    <w:p w:rsidR="00344D65" w:rsidRDefault="00344D65">
      <w:pPr>
        <w:pStyle w:val="affffe"/>
        <w:ind w:firstLine="420"/>
      </w:pPr>
    </w:p>
    <w:p w:rsidR="00344D65" w:rsidRDefault="00D229B8">
      <w:pPr>
        <w:pStyle w:val="aff"/>
        <w:spacing w:before="156" w:after="156"/>
        <w:rPr>
          <w:rFonts w:hAnsi="黑体"/>
          <w:kern w:val="0"/>
        </w:rPr>
      </w:pPr>
      <w:r>
        <w:rPr>
          <w:rFonts w:hAnsi="黑体" w:hint="eastAsia"/>
          <w:kern w:val="0"/>
        </w:rPr>
        <w:t>煤及粉煤灰样品中</w:t>
      </w:r>
      <w:proofErr w:type="gramStart"/>
      <w:r>
        <w:rPr>
          <w:rFonts w:hAnsi="黑体" w:hint="eastAsia"/>
          <w:kern w:val="0"/>
        </w:rPr>
        <w:t>铽</w:t>
      </w:r>
      <w:proofErr w:type="gramEnd"/>
      <w:r>
        <w:rPr>
          <w:rFonts w:hAnsi="黑体" w:hint="eastAsia"/>
          <w:kern w:val="0"/>
        </w:rPr>
        <w:t>含量重复性限和再现性</w:t>
      </w:r>
      <w:proofErr w:type="gramStart"/>
      <w:r>
        <w:rPr>
          <w:rFonts w:hAnsi="黑体" w:hint="eastAsia"/>
          <w:kern w:val="0"/>
        </w:rPr>
        <w:t>限统计</w:t>
      </w:r>
      <w:proofErr w:type="gramEnd"/>
      <w:r>
        <w:rPr>
          <w:rFonts w:hAnsi="黑体" w:hint="eastAsia"/>
          <w:kern w:val="0"/>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bookmarkStart w:id="276" w:name="OLE_LINK211"/>
            <w:bookmarkStart w:id="277" w:name="OLE_LINK210"/>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参加实验室数（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可接受结果的验室数（</w:t>
            </w:r>
            <w:r>
              <w:rPr>
                <w:rFonts w:ascii="Times New Roman" w:hAnsi="Times New Roman"/>
                <w:i/>
                <w:iCs/>
                <w:kern w:val="0"/>
                <w:sz w:val="18"/>
                <w:szCs w:val="18"/>
              </w:rPr>
              <w:t>p</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总平均值（</w:t>
            </w:r>
            <w:r>
              <w:rPr>
                <w:rFonts w:ascii="Times New Roman" w:hAnsi="Times New Roman"/>
                <w:i/>
                <w:iCs/>
                <w:kern w:val="0"/>
                <w:sz w:val="18"/>
                <w:szCs w:val="18"/>
              </w:rPr>
              <w:t>y-</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0.43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0.38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0.28</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0.48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1.13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2.27</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0.011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0.093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3.69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3.79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1.96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4.08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重复性限（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0.030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0.063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0.26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0.013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再现性变异系数（</w:t>
            </w:r>
            <w:r>
              <w:rPr>
                <w:rFonts w:ascii="Times New Roman" w:hAnsi="Times New Roman"/>
                <w:kern w:val="0"/>
                <w:sz w:val="18"/>
                <w:szCs w:val="18"/>
              </w:rPr>
              <w:t>%</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4.88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4.74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4.60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4.32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4.59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4.44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kern w:val="0"/>
                <w:sz w:val="18"/>
                <w:szCs w:val="18"/>
              </w:rPr>
              <w:t>再现性限（</w:t>
            </w:r>
            <w:r>
              <w:rPr>
                <w:rFonts w:ascii="Times New Roman" w:hAnsi="Times New Roman"/>
                <w:i/>
                <w:iCs/>
                <w:kern w:val="0"/>
                <w:sz w:val="18"/>
                <w:szCs w:val="18"/>
              </w:rPr>
              <w:t>R</w:t>
            </w:r>
            <w:r>
              <w:rPr>
                <w:rFonts w:ascii="Times New Roman" w:hAnsi="Times New Roman"/>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0.036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0.28 </w:t>
            </w:r>
          </w:p>
        </w:tc>
      </w:tr>
    </w:tbl>
    <w:bookmarkEnd w:id="276"/>
    <w:bookmarkEnd w:id="277"/>
    <w:p w:rsidR="00344D65" w:rsidRDefault="00D229B8">
      <w:pPr>
        <w:pStyle w:val="aff"/>
        <w:spacing w:before="156" w:after="156"/>
      </w:pPr>
      <w:r>
        <w:rPr>
          <w:rFonts w:hint="eastAsia"/>
        </w:rPr>
        <w:t>煤及粉煤灰样品中</w:t>
      </w:r>
      <w:proofErr w:type="gramStart"/>
      <w:r>
        <w:rPr>
          <w:rFonts w:hint="eastAsia"/>
        </w:rPr>
        <w:t>镝</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bookmarkStart w:id="278" w:name="_Hlk201523118"/>
            <w:bookmarkStart w:id="279" w:name="OLE_LINK215"/>
            <w:bookmarkStart w:id="280" w:name="OLE_LINK214"/>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bookmarkEnd w:id="278"/>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参加实验室数（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可接受结果的验室数（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总平均值（</w:t>
            </w:r>
            <w:r>
              <w:rPr>
                <w:rFonts w:ascii="Times New Roman" w:hAnsi="Times New Roman"/>
                <w:i/>
                <w:iCs/>
                <w:kern w:val="0"/>
                <w:sz w:val="18"/>
                <w:szCs w:val="18"/>
              </w:rPr>
              <w:t>y-</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2.57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2.28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1.63</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2.7</w:t>
            </w:r>
            <w:r>
              <w:rPr>
                <w:rFonts w:ascii="Times New Roman" w:hAnsi="Times New Roman" w:hint="eastAsia"/>
                <w:kern w:val="0"/>
                <w:sz w:val="18"/>
                <w:szCs w:val="18"/>
              </w:rPr>
              <w:t>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6.62</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13.0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0.090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0.056</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0.062</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0.43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4.21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3.96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3.42</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2.30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2.11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3.31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0.31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0.26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0.16</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1.22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0.072</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0.081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0.59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5.05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4.51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4.45</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2.99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4.69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4.53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0.37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0.29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0.21</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0.23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0.88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1.67 </w:t>
            </w:r>
          </w:p>
        </w:tc>
      </w:tr>
    </w:tbl>
    <w:bookmarkEnd w:id="279"/>
    <w:bookmarkEnd w:id="280"/>
    <w:p w:rsidR="00344D65" w:rsidRDefault="00D229B8">
      <w:pPr>
        <w:pStyle w:val="aff"/>
        <w:spacing w:before="156" w:after="156"/>
      </w:pPr>
      <w:r>
        <w:rPr>
          <w:rFonts w:hint="eastAsia"/>
        </w:rPr>
        <w:t>煤及粉煤灰样品中</w:t>
      </w:r>
      <w:proofErr w:type="gramStart"/>
      <w:r>
        <w:rPr>
          <w:rFonts w:hint="eastAsia"/>
        </w:rPr>
        <w:t>钬</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bookmarkStart w:id="281" w:name="_Hlk201523124"/>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bookmarkEnd w:id="281"/>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参加实验室数（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tcBorders>
              <w:bottom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可接受结果的验室数（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tcBorders>
              <w:bottom w:val="single" w:sz="4"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bottom w:val="single" w:sz="4"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bl>
    <w:p w:rsidR="00344D65" w:rsidRDefault="00D229B8">
      <w:r>
        <w:br w:type="page"/>
      </w:r>
    </w:p>
    <w:p w:rsidR="00344D65" w:rsidRDefault="00D229B8">
      <w:pPr>
        <w:pStyle w:val="affffe"/>
        <w:pageBreakBefore/>
        <w:spacing w:beforeLines="50" w:before="156" w:afterLines="50" w:after="156"/>
        <w:ind w:firstLineChars="0" w:firstLine="0"/>
        <w:jc w:val="center"/>
        <w:rPr>
          <w:rFonts w:hAnsi="宋体"/>
        </w:rPr>
      </w:pPr>
      <w:r>
        <w:rPr>
          <w:rFonts w:ascii="黑体" w:eastAsia="黑体" w:hAnsi="黑体" w:hint="eastAsia"/>
        </w:rPr>
        <w:t>表C.12  煤及粉煤灰样品中</w:t>
      </w:r>
      <w:proofErr w:type="gramStart"/>
      <w:r>
        <w:rPr>
          <w:rFonts w:ascii="黑体" w:eastAsia="黑体" w:hAnsi="黑体" w:hint="eastAsia"/>
        </w:rPr>
        <w:t>钬</w:t>
      </w:r>
      <w:proofErr w:type="gramEnd"/>
      <w:r>
        <w:rPr>
          <w:rFonts w:ascii="黑体" w:eastAsia="黑体" w:hAnsi="黑体" w:hint="eastAsia"/>
        </w:rPr>
        <w:t>含量重复性限和再现性</w:t>
      </w:r>
      <w:proofErr w:type="gramStart"/>
      <w:r>
        <w:rPr>
          <w:rFonts w:ascii="黑体" w:eastAsia="黑体" w:hAnsi="黑体" w:hint="eastAsia"/>
        </w:rPr>
        <w:t>限统计</w:t>
      </w:r>
      <w:proofErr w:type="gramEnd"/>
      <w:r>
        <w:rPr>
          <w:rFonts w:ascii="黑体" w:eastAsia="黑体" w:hAnsi="黑体" w:hint="eastAsia"/>
        </w:rPr>
        <w:t>结果</w:t>
      </w:r>
      <w:r>
        <w:rPr>
          <w:rFonts w:hAnsi="宋体" w:hint="eastAsia"/>
        </w:rPr>
        <w:t>（续）</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tr w:rsidR="00344D65">
        <w:trPr>
          <w:jc w:val="center"/>
        </w:trPr>
        <w:tc>
          <w:tcPr>
            <w:tcW w:w="2278" w:type="dxa"/>
            <w:tcBorders>
              <w:top w:val="single" w:sz="4" w:space="0" w:color="auto"/>
              <w:bottom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总平均值（</w:t>
            </w:r>
            <w:r>
              <w:rPr>
                <w:rFonts w:ascii="Times New Roman" w:hAnsi="Times New Roman"/>
                <w:i/>
                <w:iCs/>
                <w:kern w:val="0"/>
                <w:sz w:val="18"/>
                <w:szCs w:val="18"/>
              </w:rPr>
              <w:t>y-</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0.51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0.46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0.32 </w:t>
            </w:r>
          </w:p>
        </w:tc>
        <w:tc>
          <w:tcPr>
            <w:tcW w:w="1182"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0.55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1.33</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2.72 </w:t>
            </w:r>
          </w:p>
        </w:tc>
      </w:tr>
      <w:tr w:rsidR="00344D65">
        <w:trPr>
          <w:jc w:val="center"/>
        </w:trPr>
        <w:tc>
          <w:tcPr>
            <w:tcW w:w="2278" w:type="dxa"/>
            <w:tcBorders>
              <w:top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0.029</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0.021</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0.012</w:t>
            </w:r>
          </w:p>
        </w:tc>
        <w:tc>
          <w:tcPr>
            <w:tcW w:w="1182"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0.016</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0.046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0.077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5.75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4.48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3.72</w:t>
            </w:r>
          </w:p>
        </w:tc>
        <w:tc>
          <w:tcPr>
            <w:tcW w:w="1182" w:type="dxa"/>
            <w:shd w:val="clear" w:color="auto" w:fill="auto"/>
            <w:vAlign w:val="center"/>
          </w:tcPr>
          <w:p w:rsidR="00344D65" w:rsidRDefault="00D229B8">
            <w:pPr>
              <w:widowControl/>
              <w:spacing w:line="360" w:lineRule="auto"/>
              <w:jc w:val="center"/>
              <w:rPr>
                <w:rFonts w:ascii="Times New Roman" w:hAnsi="Times New Roman"/>
                <w:kern w:val="0"/>
                <w:sz w:val="18"/>
                <w:szCs w:val="18"/>
              </w:rPr>
            </w:pPr>
            <w:r>
              <w:rPr>
                <w:rFonts w:ascii="Times New Roman" w:hAnsi="Times New Roman"/>
                <w:kern w:val="0"/>
                <w:sz w:val="18"/>
                <w:szCs w:val="18"/>
              </w:rPr>
              <w:t>2.86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2.81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0.083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0.058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0.034</w:t>
            </w:r>
          </w:p>
        </w:tc>
        <w:tc>
          <w:tcPr>
            <w:tcW w:w="1182" w:type="dxa"/>
            <w:shd w:val="clear" w:color="auto" w:fill="auto"/>
            <w:vAlign w:val="center"/>
          </w:tcPr>
          <w:p w:rsidR="00344D65" w:rsidRDefault="00D229B8">
            <w:pPr>
              <w:widowControl/>
              <w:spacing w:line="360" w:lineRule="auto"/>
              <w:jc w:val="center"/>
              <w:rPr>
                <w:rFonts w:ascii="Times New Roman" w:hAnsi="Times New Roman"/>
                <w:kern w:val="0"/>
                <w:sz w:val="18"/>
                <w:szCs w:val="18"/>
              </w:rPr>
            </w:pPr>
            <w:r>
              <w:rPr>
                <w:rFonts w:ascii="Times New Roman" w:hAnsi="Times New Roman" w:hint="eastAsia"/>
                <w:kern w:val="0"/>
                <w:sz w:val="18"/>
                <w:szCs w:val="18"/>
              </w:rPr>
              <w:t>0.044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0.22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0.030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0.023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0.013</w:t>
            </w:r>
          </w:p>
        </w:tc>
        <w:tc>
          <w:tcPr>
            <w:tcW w:w="1182" w:type="dxa"/>
            <w:shd w:val="clear" w:color="auto" w:fill="auto"/>
            <w:vAlign w:val="center"/>
          </w:tcPr>
          <w:p w:rsidR="00344D65" w:rsidRDefault="00D229B8">
            <w:pPr>
              <w:widowControl/>
              <w:spacing w:line="360" w:lineRule="auto"/>
              <w:jc w:val="center"/>
              <w:rPr>
                <w:rFonts w:ascii="Times New Roman" w:hAnsi="Times New Roman"/>
                <w:kern w:val="0"/>
                <w:sz w:val="18"/>
                <w:szCs w:val="18"/>
              </w:rPr>
            </w:pPr>
            <w:r>
              <w:rPr>
                <w:rFonts w:ascii="Times New Roman" w:hAnsi="Times New Roman" w:hint="eastAsia"/>
                <w:kern w:val="0"/>
                <w:sz w:val="18"/>
                <w:szCs w:val="18"/>
              </w:rPr>
              <w:t>0.018</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0.17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5.95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4.92</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3.96</w:t>
            </w:r>
          </w:p>
        </w:tc>
        <w:tc>
          <w:tcPr>
            <w:tcW w:w="1182" w:type="dxa"/>
            <w:shd w:val="clear" w:color="auto" w:fill="auto"/>
            <w:vAlign w:val="center"/>
          </w:tcPr>
          <w:p w:rsidR="00344D65" w:rsidRDefault="00D229B8">
            <w:pPr>
              <w:widowControl/>
              <w:spacing w:line="360" w:lineRule="auto"/>
              <w:jc w:val="center"/>
              <w:rPr>
                <w:rFonts w:ascii="Times New Roman" w:hAnsi="Times New Roman"/>
                <w:kern w:val="0"/>
                <w:sz w:val="18"/>
                <w:szCs w:val="18"/>
              </w:rPr>
            </w:pPr>
            <w:r>
              <w:rPr>
                <w:rFonts w:ascii="Times New Roman" w:hAnsi="Times New Roman"/>
                <w:kern w:val="0"/>
                <w:sz w:val="18"/>
                <w:szCs w:val="18"/>
              </w:rPr>
              <w:t>3.24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4.32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6.20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0.086</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0.064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0.036</w:t>
            </w:r>
          </w:p>
        </w:tc>
        <w:tc>
          <w:tcPr>
            <w:tcW w:w="1182" w:type="dxa"/>
            <w:shd w:val="clear" w:color="auto" w:fill="auto"/>
            <w:vAlign w:val="center"/>
          </w:tcPr>
          <w:p w:rsidR="00344D65" w:rsidRDefault="00D229B8">
            <w:pPr>
              <w:widowControl/>
              <w:spacing w:line="360" w:lineRule="auto"/>
              <w:jc w:val="center"/>
              <w:rPr>
                <w:rFonts w:ascii="Times New Roman" w:hAnsi="Times New Roman"/>
                <w:kern w:val="0"/>
                <w:sz w:val="18"/>
                <w:szCs w:val="18"/>
              </w:rPr>
            </w:pPr>
            <w:r>
              <w:rPr>
                <w:rFonts w:ascii="Times New Roman" w:hAnsi="Times New Roman" w:hint="eastAsia"/>
                <w:kern w:val="0"/>
                <w:sz w:val="18"/>
                <w:szCs w:val="18"/>
              </w:rPr>
              <w:t>0.050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0.48 </w:t>
            </w:r>
          </w:p>
        </w:tc>
      </w:tr>
    </w:tbl>
    <w:p w:rsidR="00344D65" w:rsidRDefault="00D229B8">
      <w:pPr>
        <w:pStyle w:val="aff"/>
        <w:spacing w:before="156" w:after="156"/>
      </w:pPr>
      <w:r>
        <w:rPr>
          <w:rFonts w:hint="eastAsia"/>
        </w:rPr>
        <w:t>煤及粉煤灰样品中</w:t>
      </w:r>
      <w:proofErr w:type="gramStart"/>
      <w:r>
        <w:rPr>
          <w:rFonts w:hint="eastAsia"/>
        </w:rPr>
        <w:t>铒</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bookmarkStart w:id="282" w:name="OLE_LINK220"/>
            <w:bookmarkStart w:id="283" w:name="OLE_LINK229"/>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参加实验室数（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可接受结果的验室数（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总平均值（</w:t>
            </w:r>
            <w:r>
              <w:rPr>
                <w:rFonts w:ascii="Times New Roman" w:hAnsi="Times New Roman"/>
                <w:i/>
                <w:iCs/>
                <w:kern w:val="0"/>
                <w:sz w:val="18"/>
                <w:szCs w:val="18"/>
              </w:rPr>
              <w:t>y-</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1.59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1.39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0.97</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1.64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3.90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7.60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0.027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0.047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0.21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2.78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3.27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2.79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2.85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2.77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0.076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0.38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0.60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0.063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0.039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0.29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3.94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3.65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4.02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3.08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4.29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3.76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0.18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0.11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0.47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0.81 </w:t>
            </w:r>
          </w:p>
        </w:tc>
      </w:tr>
    </w:tbl>
    <w:bookmarkEnd w:id="282"/>
    <w:bookmarkEnd w:id="283"/>
    <w:p w:rsidR="00344D65" w:rsidRDefault="00D229B8">
      <w:pPr>
        <w:pStyle w:val="aff"/>
        <w:spacing w:before="156" w:after="156"/>
      </w:pPr>
      <w:r>
        <w:rPr>
          <w:rFonts w:hint="eastAsia"/>
        </w:rPr>
        <w:t>煤及粉煤灰样品中</w:t>
      </w:r>
      <w:proofErr w:type="gramStart"/>
      <w:r>
        <w:rPr>
          <w:rFonts w:hint="eastAsia"/>
        </w:rPr>
        <w:t>铥</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参加实验室数（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可接受结果的验室数（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总平均值（</w:t>
            </w:r>
            <w:r>
              <w:rPr>
                <w:rFonts w:ascii="Times New Roman" w:hAnsi="Times New Roman"/>
                <w:i/>
                <w:iCs/>
                <w:kern w:val="0"/>
                <w:sz w:val="18"/>
                <w:szCs w:val="18"/>
              </w:rPr>
              <w:t>y-</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0.14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1.10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0.0072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0.0091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0.0051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0.0094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0.038 </w:t>
            </w:r>
          </w:p>
        </w:tc>
      </w:tr>
      <w:tr w:rsidR="00344D65">
        <w:trPr>
          <w:jc w:val="center"/>
        </w:trPr>
        <w:tc>
          <w:tcPr>
            <w:tcW w:w="2278" w:type="dxa"/>
            <w:tcBorders>
              <w:bottom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3.06 </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4.55 </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3.56 </w:t>
            </w:r>
          </w:p>
        </w:tc>
        <w:tc>
          <w:tcPr>
            <w:tcW w:w="1182"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3.94 </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3.49 </w:t>
            </w:r>
          </w:p>
        </w:tc>
        <w:tc>
          <w:tcPr>
            <w:tcW w:w="1183" w:type="dxa"/>
            <w:tcBorders>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3.44 </w:t>
            </w:r>
          </w:p>
        </w:tc>
      </w:tr>
    </w:tbl>
    <w:p w:rsidR="00344D65" w:rsidRDefault="00D229B8">
      <w:r>
        <w:br w:type="page"/>
      </w:r>
    </w:p>
    <w:p w:rsidR="00344D65" w:rsidRDefault="00D229B8">
      <w:pPr>
        <w:pStyle w:val="affffe"/>
        <w:pageBreakBefore/>
        <w:spacing w:beforeLines="50" w:before="156" w:afterLines="50" w:after="156"/>
        <w:ind w:firstLineChars="0" w:firstLine="0"/>
        <w:jc w:val="center"/>
        <w:rPr>
          <w:rFonts w:hAnsi="宋体"/>
        </w:rPr>
      </w:pPr>
      <w:r>
        <w:rPr>
          <w:rFonts w:ascii="黑体" w:eastAsia="黑体" w:hAnsi="黑体" w:hint="eastAsia"/>
        </w:rPr>
        <w:t>表C.14  煤及粉煤灰样品中</w:t>
      </w:r>
      <w:proofErr w:type="gramStart"/>
      <w:r>
        <w:rPr>
          <w:rFonts w:ascii="黑体" w:eastAsia="黑体" w:hAnsi="黑体" w:hint="eastAsia"/>
        </w:rPr>
        <w:t>铥</w:t>
      </w:r>
      <w:proofErr w:type="gramEnd"/>
      <w:r>
        <w:rPr>
          <w:rFonts w:ascii="黑体" w:eastAsia="黑体" w:hAnsi="黑体" w:hint="eastAsia"/>
        </w:rPr>
        <w:t>含量重复性限和再现性</w:t>
      </w:r>
      <w:proofErr w:type="gramStart"/>
      <w:r>
        <w:rPr>
          <w:rFonts w:ascii="黑体" w:eastAsia="黑体" w:hAnsi="黑体" w:hint="eastAsia"/>
        </w:rPr>
        <w:t>限统计</w:t>
      </w:r>
      <w:proofErr w:type="gramEnd"/>
      <w:r>
        <w:rPr>
          <w:rFonts w:ascii="黑体" w:eastAsia="黑体" w:hAnsi="黑体" w:hint="eastAsia"/>
        </w:rPr>
        <w:t>结果</w:t>
      </w:r>
      <w:r>
        <w:rPr>
          <w:rFonts w:hAnsi="宋体" w:hint="eastAsia"/>
        </w:rPr>
        <w:t>（续）</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560"/>
              <w:jc w:val="both"/>
              <w:rPr>
                <w:rFonts w:ascii="Times New Roman"/>
              </w:rPr>
            </w:pPr>
            <w:r>
              <w:rPr>
                <w:rFonts w:ascii="Times New Roman"/>
              </w:rPr>
              <w:t>FMH2</w:t>
            </w:r>
          </w:p>
        </w:tc>
      </w:tr>
      <w:tr w:rsidR="00344D65">
        <w:trPr>
          <w:jc w:val="center"/>
        </w:trPr>
        <w:tc>
          <w:tcPr>
            <w:tcW w:w="2278" w:type="dxa"/>
            <w:tcBorders>
              <w:top w:val="single" w:sz="4" w:space="0" w:color="auto"/>
              <w:bottom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0.020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0.026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0.015 </w:t>
            </w:r>
          </w:p>
        </w:tc>
        <w:tc>
          <w:tcPr>
            <w:tcW w:w="1182"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0.026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0.055 </w:t>
            </w:r>
          </w:p>
        </w:tc>
        <w:tc>
          <w:tcPr>
            <w:tcW w:w="1183" w:type="dxa"/>
            <w:tcBorders>
              <w:top w:val="single" w:sz="4" w:space="0" w:color="auto"/>
              <w:bottom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0.11 </w:t>
            </w:r>
          </w:p>
        </w:tc>
      </w:tr>
      <w:tr w:rsidR="00344D65">
        <w:trPr>
          <w:jc w:val="center"/>
        </w:trPr>
        <w:tc>
          <w:tcPr>
            <w:tcW w:w="2278" w:type="dxa"/>
            <w:tcBorders>
              <w:top w:val="single" w:sz="4"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0.011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0.011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0.0068 </w:t>
            </w:r>
          </w:p>
        </w:tc>
        <w:tc>
          <w:tcPr>
            <w:tcW w:w="1182"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0.010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0.021 </w:t>
            </w:r>
          </w:p>
        </w:tc>
        <w:tc>
          <w:tcPr>
            <w:tcW w:w="1183" w:type="dxa"/>
            <w:tcBorders>
              <w:top w:val="single" w:sz="4" w:space="0" w:color="auto"/>
            </w:tcBorders>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0.059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4.51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5.53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4.68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4.25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3.79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5.31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0.030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0.031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0.019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0.029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0.060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0.17 </w:t>
            </w:r>
          </w:p>
        </w:tc>
      </w:tr>
    </w:tbl>
    <w:p w:rsidR="00344D65" w:rsidRDefault="00D229B8">
      <w:pPr>
        <w:pStyle w:val="aff"/>
        <w:spacing w:before="156" w:after="156"/>
      </w:pPr>
      <w:r>
        <w:rPr>
          <w:rFonts w:hint="eastAsia"/>
        </w:rPr>
        <w:t>煤及粉煤灰样品中</w:t>
      </w:r>
      <w:proofErr w:type="gramStart"/>
      <w:r>
        <w:rPr>
          <w:rFonts w:hint="eastAsia"/>
        </w:rPr>
        <w:t>镱</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bookmarkStart w:id="284" w:name="OLE_LINK231"/>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参加实验室数（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tcBorders>
              <w:top w:val="single" w:sz="8" w:space="0" w:color="auto"/>
            </w:tcBorders>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2" w:type="dxa"/>
            <w:tcBorders>
              <w:top w:val="single" w:sz="8" w:space="0" w:color="auto"/>
            </w:tcBorders>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tcBorders>
              <w:top w:val="single" w:sz="8" w:space="0" w:color="auto"/>
            </w:tcBorders>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可接受结果的验室数（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2" w:type="dxa"/>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c>
          <w:tcPr>
            <w:tcW w:w="1183" w:type="dxa"/>
            <w:shd w:val="clear" w:color="auto" w:fill="auto"/>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总平均值（</w:t>
            </w:r>
            <w:r>
              <w:rPr>
                <w:rFonts w:ascii="Times New Roman" w:hAnsi="Times New Roman"/>
                <w:i/>
                <w:iCs/>
                <w:kern w:val="0"/>
                <w:sz w:val="18"/>
                <w:szCs w:val="18"/>
              </w:rPr>
              <w:t>y-</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1.55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1.34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0.90 </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1.55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3.59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7.10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0.061</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0.047</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0.025</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0.030</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0.13</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0.17</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3.96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3.54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2.82 </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1.96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3.61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2.39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0.17</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0.13</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0.072</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0.086</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0.37</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0.48</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0.072</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0.056</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0.036</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0.059</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0.14</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0.31</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4.67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4.22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4.05 </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3.81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3.86 </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4.37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0.20</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0.16</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0.10</w:t>
            </w:r>
          </w:p>
        </w:tc>
        <w:tc>
          <w:tcPr>
            <w:tcW w:w="1182"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0.17</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0.39</w:t>
            </w:r>
          </w:p>
        </w:tc>
        <w:tc>
          <w:tcPr>
            <w:tcW w:w="1183" w:type="dxa"/>
            <w:shd w:val="clear" w:color="auto" w:fill="auto"/>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0.88</w:t>
            </w:r>
          </w:p>
        </w:tc>
      </w:tr>
    </w:tbl>
    <w:bookmarkEnd w:id="284"/>
    <w:p w:rsidR="00344D65" w:rsidRDefault="00D229B8">
      <w:pPr>
        <w:pStyle w:val="aff"/>
        <w:spacing w:before="156" w:after="156"/>
      </w:pPr>
      <w:r>
        <w:rPr>
          <w:rFonts w:hint="eastAsia"/>
        </w:rPr>
        <w:t>煤及粉煤灰样品中</w:t>
      </w:r>
      <w:proofErr w:type="gramStart"/>
      <w:r>
        <w:rPr>
          <w:rFonts w:hint="eastAsia"/>
        </w:rPr>
        <w:t>镥</w:t>
      </w:r>
      <w:proofErr w:type="gramEnd"/>
      <w:r>
        <w:rPr>
          <w:rFonts w:hint="eastAsia"/>
        </w:rPr>
        <w:t>含量重复性限和再现性</w:t>
      </w:r>
      <w:proofErr w:type="gramStart"/>
      <w:r>
        <w:rPr>
          <w:rFonts w:hint="eastAsia"/>
        </w:rPr>
        <w:t>限统计</w:t>
      </w:r>
      <w:proofErr w:type="gramEnd"/>
      <w:r>
        <w:rPr>
          <w:rFonts w:hint="eastAsia"/>
        </w:rPr>
        <w:t>结果</w:t>
      </w:r>
    </w:p>
    <w:tbl>
      <w:tblPr>
        <w:tblStyle w:val="a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78"/>
        <w:gridCol w:w="1182"/>
        <w:gridCol w:w="1183"/>
        <w:gridCol w:w="1183"/>
        <w:gridCol w:w="1182"/>
        <w:gridCol w:w="1183"/>
        <w:gridCol w:w="1183"/>
      </w:tblGrid>
      <w:tr w:rsidR="00344D65">
        <w:trPr>
          <w:tblHeader/>
          <w:jc w:val="center"/>
        </w:trPr>
        <w:tc>
          <w:tcPr>
            <w:tcW w:w="2278" w:type="dxa"/>
            <w:tcBorders>
              <w:top w:val="single" w:sz="8" w:space="0" w:color="auto"/>
              <w:bottom w:val="single" w:sz="8" w:space="0" w:color="auto"/>
            </w:tcBorders>
            <w:shd w:val="clear" w:color="auto" w:fill="auto"/>
            <w:vAlign w:val="center"/>
          </w:tcPr>
          <w:p w:rsidR="00344D65" w:rsidRDefault="00D229B8">
            <w:pPr>
              <w:pStyle w:val="afffffffff2"/>
              <w:ind w:firstLine="560"/>
              <w:jc w:val="both"/>
            </w:pPr>
            <w:r>
              <w:rPr>
                <w:rFonts w:hint="eastAsia"/>
              </w:rPr>
              <w:t>统计参数</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M2</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M3</w:t>
            </w:r>
          </w:p>
        </w:tc>
        <w:tc>
          <w:tcPr>
            <w:tcW w:w="1182" w:type="dxa"/>
            <w:tcBorders>
              <w:top w:val="single" w:sz="8" w:space="0" w:color="auto"/>
              <w:bottom w:val="single" w:sz="8" w:space="0" w:color="auto"/>
            </w:tcBorders>
            <w:shd w:val="clear" w:color="auto" w:fill="auto"/>
            <w:vAlign w:val="center"/>
          </w:tcPr>
          <w:p w:rsidR="00344D65" w:rsidRDefault="00D229B8">
            <w:pPr>
              <w:pStyle w:val="afffffffff2"/>
              <w:ind w:firstLineChars="200" w:firstLine="360"/>
              <w:jc w:val="both"/>
              <w:rPr>
                <w:rFonts w:ascii="Times New Roman"/>
              </w:rPr>
            </w:pPr>
            <w:r>
              <w:rPr>
                <w:rFonts w:ascii="Times New Roman"/>
              </w:rPr>
              <w:t>M4</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FMH1</w:t>
            </w:r>
          </w:p>
        </w:tc>
        <w:tc>
          <w:tcPr>
            <w:tcW w:w="1183" w:type="dxa"/>
            <w:tcBorders>
              <w:top w:val="single" w:sz="8" w:space="0" w:color="auto"/>
              <w:bottom w:val="single" w:sz="8" w:space="0" w:color="auto"/>
            </w:tcBorders>
            <w:shd w:val="clear" w:color="auto" w:fill="auto"/>
            <w:vAlign w:val="center"/>
          </w:tcPr>
          <w:p w:rsidR="00344D65" w:rsidRDefault="00D229B8">
            <w:pPr>
              <w:pStyle w:val="afffffffff2"/>
              <w:ind w:firstLine="360"/>
              <w:jc w:val="both"/>
              <w:rPr>
                <w:rFonts w:ascii="Times New Roman"/>
              </w:rPr>
            </w:pPr>
            <w:r>
              <w:rPr>
                <w:rFonts w:ascii="Times New Roman"/>
              </w:rPr>
              <w:t>FMH2</w:t>
            </w:r>
          </w:p>
        </w:tc>
      </w:tr>
      <w:tr w:rsidR="00344D65">
        <w:trPr>
          <w:jc w:val="center"/>
        </w:trPr>
        <w:tc>
          <w:tcPr>
            <w:tcW w:w="2278" w:type="dxa"/>
            <w:tcBorders>
              <w:top w:val="single" w:sz="8" w:space="0" w:color="auto"/>
            </w:tcBorders>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参加实验室数（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tcBorders>
              <w:top w:val="single" w:sz="8" w:space="0" w:color="auto"/>
            </w:tcBorders>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可接受结果的验室数（</w:t>
            </w:r>
            <w:r>
              <w:rPr>
                <w:rFonts w:ascii="Times New Roman" w:hAnsi="Times New Roman"/>
                <w:i/>
                <w:iCs/>
                <w:kern w:val="0"/>
                <w:sz w:val="18"/>
                <w:szCs w:val="18"/>
              </w:rPr>
              <w:t>p</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2"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c>
          <w:tcPr>
            <w:tcW w:w="1183" w:type="dxa"/>
            <w:shd w:val="clear" w:color="auto" w:fill="auto"/>
            <w:vAlign w:val="center"/>
          </w:tcPr>
          <w:p w:rsidR="00344D65" w:rsidRDefault="00D229B8">
            <w:pPr>
              <w:widowControl/>
              <w:spacing w:line="360" w:lineRule="auto"/>
              <w:ind w:firstLineChars="300" w:firstLine="540"/>
              <w:rPr>
                <w:rFonts w:ascii="Times New Roman" w:hAnsi="Times New Roman"/>
                <w:kern w:val="0"/>
                <w:sz w:val="18"/>
                <w:szCs w:val="18"/>
              </w:rPr>
            </w:pPr>
            <w:r>
              <w:rPr>
                <w:rFonts w:ascii="Times New Roman" w:hAnsi="Times New Roman" w:hint="eastAsia"/>
                <w:kern w:val="0"/>
                <w:sz w:val="18"/>
                <w:szCs w:val="18"/>
              </w:rPr>
              <w:t>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总平均值（</w:t>
            </w:r>
            <w:r>
              <w:rPr>
                <w:rFonts w:ascii="Times New Roman" w:hAnsi="Times New Roman"/>
                <w:i/>
                <w:iCs/>
                <w:kern w:val="0"/>
                <w:sz w:val="18"/>
                <w:szCs w:val="18"/>
              </w:rPr>
              <w:t>y-</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0.14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0.24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0.56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 xml:space="preserve">1.04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重复性标准差（</w:t>
            </w:r>
            <w:proofErr w:type="spellStart"/>
            <w:r>
              <w:rPr>
                <w:rFonts w:ascii="Times New Roman" w:hAnsi="Times New Roman"/>
                <w:i/>
                <w:iCs/>
                <w:kern w:val="0"/>
                <w:sz w:val="18"/>
                <w:szCs w:val="18"/>
              </w:rPr>
              <w:t>S</w:t>
            </w:r>
            <w:r>
              <w:rPr>
                <w:rFonts w:ascii="Times New Roman" w:hAnsi="Times New Roman"/>
                <w:i/>
                <w:iCs/>
                <w:kern w:val="0"/>
                <w:sz w:val="18"/>
                <w:szCs w:val="18"/>
                <w:vertAlign w:val="subscript"/>
              </w:rPr>
              <w:t>r</w:t>
            </w:r>
            <w:proofErr w:type="spellEnd"/>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0.010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0.0081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0.0064</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0.0097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0.019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0.036</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4.36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4.03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4.60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4.01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3.46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3.45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重复性限（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0.029</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0.023</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0.018</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0.027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0.055</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0.10</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再现性标准差（</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0.011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0.0087</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0.0066</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0.012</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0.021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0.043</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再现性变异系数（</w:t>
            </w:r>
            <w:r>
              <w:rPr>
                <w:rFonts w:ascii="Times New Roman" w:hAnsi="Times New Roman"/>
                <w:kern w:val="0"/>
                <w:sz w:val="18"/>
                <w:szCs w:val="18"/>
              </w:rPr>
              <w:t>%</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4.60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4.32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4.79 </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4.94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3.81 </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kern w:val="0"/>
                <w:sz w:val="18"/>
                <w:szCs w:val="18"/>
              </w:rPr>
              <w:t xml:space="preserve">4.13 </w:t>
            </w:r>
          </w:p>
        </w:tc>
      </w:tr>
      <w:tr w:rsidR="00344D65">
        <w:trPr>
          <w:jc w:val="center"/>
        </w:trPr>
        <w:tc>
          <w:tcPr>
            <w:tcW w:w="2278" w:type="dxa"/>
            <w:shd w:val="clear" w:color="auto" w:fill="auto"/>
            <w:vAlign w:val="center"/>
          </w:tcPr>
          <w:p w:rsidR="00344D65" w:rsidRDefault="00D229B8">
            <w:pPr>
              <w:widowControl/>
              <w:spacing w:line="360" w:lineRule="auto"/>
              <w:jc w:val="center"/>
              <w:rPr>
                <w:rFonts w:ascii="Times New Roman" w:eastAsia="仿宋" w:hAnsi="Times New Roman"/>
                <w:kern w:val="0"/>
                <w:sz w:val="18"/>
                <w:szCs w:val="18"/>
              </w:rPr>
            </w:pPr>
            <w:r>
              <w:rPr>
                <w:rFonts w:ascii="Times New Roman" w:hAnsi="Times New Roman" w:hint="eastAsia"/>
                <w:kern w:val="0"/>
                <w:sz w:val="18"/>
                <w:szCs w:val="18"/>
              </w:rPr>
              <w:t>再现性限（</w:t>
            </w:r>
            <w:r>
              <w:rPr>
                <w:rFonts w:ascii="Times New Roman" w:hAnsi="Times New Roman"/>
                <w:i/>
                <w:iCs/>
                <w:kern w:val="0"/>
                <w:sz w:val="18"/>
                <w:szCs w:val="18"/>
              </w:rPr>
              <w:t>R</w:t>
            </w:r>
            <w:r>
              <w:rPr>
                <w:rFonts w:ascii="Times New Roman" w:hAnsi="Times New Roman" w:hint="eastAsia"/>
                <w:kern w:val="0"/>
                <w:sz w:val="18"/>
                <w:szCs w:val="18"/>
              </w:rPr>
              <w:t>）（</w:t>
            </w:r>
            <w:r>
              <w:rPr>
                <w:rFonts w:ascii="Times New Roman" w:hAnsi="Times New Roman"/>
                <w:kern w:val="0"/>
                <w:sz w:val="18"/>
                <w:szCs w:val="18"/>
              </w:rPr>
              <w:t>2.8×</w:t>
            </w:r>
            <w:r>
              <w:rPr>
                <w:rFonts w:ascii="Times New Roman" w:hAnsi="Times New Roman"/>
                <w:i/>
                <w:iCs/>
                <w:kern w:val="0"/>
                <w:sz w:val="18"/>
                <w:szCs w:val="18"/>
              </w:rPr>
              <w:t>S</w:t>
            </w:r>
            <w:r>
              <w:rPr>
                <w:rFonts w:ascii="Times New Roman" w:hAnsi="Times New Roman"/>
                <w:i/>
                <w:iCs/>
                <w:kern w:val="0"/>
                <w:sz w:val="18"/>
                <w:szCs w:val="18"/>
                <w:vertAlign w:val="subscript"/>
              </w:rPr>
              <w:t>R</w:t>
            </w:r>
            <w:r>
              <w:rPr>
                <w:rFonts w:ascii="Times New Roman" w:hAnsi="Times New Roman" w:hint="eastAsia"/>
                <w:kern w:val="0"/>
                <w:sz w:val="18"/>
                <w:szCs w:val="18"/>
              </w:rPr>
              <w:t>）（</w:t>
            </w:r>
            <w:proofErr w:type="spellStart"/>
            <w:r>
              <w:rPr>
                <w:rFonts w:ascii="Times New Roman" w:hAnsi="Times New Roman"/>
                <w:kern w:val="0"/>
                <w:sz w:val="18"/>
                <w:szCs w:val="18"/>
              </w:rPr>
              <w:t>μg</w:t>
            </w:r>
            <w:proofErr w:type="spellEnd"/>
            <w:r>
              <w:rPr>
                <w:rFonts w:ascii="Times New Roman" w:hAnsi="Times New Roman"/>
                <w:kern w:val="0"/>
                <w:sz w:val="18"/>
                <w:szCs w:val="18"/>
              </w:rPr>
              <w:t>/g</w:t>
            </w:r>
            <w:r>
              <w:rPr>
                <w:rFonts w:ascii="Times New Roman" w:hAnsi="Times New Roman" w:hint="eastAsia"/>
                <w:kern w:val="0"/>
                <w:sz w:val="18"/>
                <w:szCs w:val="18"/>
              </w:rPr>
              <w:t>）</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0.031</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0.024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0.019</w:t>
            </w:r>
          </w:p>
        </w:tc>
        <w:tc>
          <w:tcPr>
            <w:tcW w:w="1182"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0.034</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0.060</w:t>
            </w:r>
          </w:p>
        </w:tc>
        <w:tc>
          <w:tcPr>
            <w:tcW w:w="1183" w:type="dxa"/>
            <w:shd w:val="clear" w:color="auto" w:fill="auto"/>
            <w:vAlign w:val="center"/>
          </w:tcPr>
          <w:p w:rsidR="00344D65" w:rsidRDefault="00D229B8">
            <w:pPr>
              <w:widowControl/>
              <w:spacing w:line="360" w:lineRule="auto"/>
              <w:ind w:firstLineChars="200" w:firstLine="360"/>
              <w:rPr>
                <w:rFonts w:ascii="Times New Roman" w:hAnsi="Times New Roman"/>
                <w:kern w:val="0"/>
                <w:sz w:val="18"/>
                <w:szCs w:val="18"/>
              </w:rPr>
            </w:pPr>
            <w:r>
              <w:rPr>
                <w:rFonts w:ascii="Times New Roman" w:hAnsi="Times New Roman" w:hint="eastAsia"/>
                <w:kern w:val="0"/>
                <w:sz w:val="18"/>
                <w:szCs w:val="18"/>
              </w:rPr>
              <w:t>0.12</w:t>
            </w:r>
          </w:p>
        </w:tc>
      </w:tr>
    </w:tbl>
    <w:p w:rsidR="00344D65" w:rsidRDefault="00D229B8">
      <w:pPr>
        <w:pStyle w:val="affffe"/>
        <w:ind w:firstLineChars="0" w:firstLine="0"/>
        <w:jc w:val="center"/>
      </w:pPr>
      <w:bookmarkStart w:id="285" w:name="BookMark8"/>
      <w:bookmarkEnd w:id="235"/>
      <w:r>
        <w:rPr>
          <w:noProof/>
        </w:rPr>
        <w:drawing>
          <wp:inline distT="0" distB="0" distL="0" distR="0" wp14:anchorId="51A17CF9" wp14:editId="3B44328D">
            <wp:extent cx="1485900" cy="317500"/>
            <wp:effectExtent l="0" t="0" r="0" b="635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48"/>
                    <a:stretch>
                      <a:fillRect/>
                    </a:stretch>
                  </pic:blipFill>
                  <pic:spPr>
                    <a:xfrm>
                      <a:off x="0" y="0"/>
                      <a:ext cx="1485900" cy="317500"/>
                    </a:xfrm>
                    <a:prstGeom prst="rect">
                      <a:avLst/>
                    </a:prstGeom>
                  </pic:spPr>
                </pic:pic>
              </a:graphicData>
            </a:graphic>
          </wp:inline>
        </w:drawing>
      </w:r>
      <w:bookmarkEnd w:id="285"/>
    </w:p>
    <w:sectPr w:rsidR="00344D65">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0856" w:rsidRDefault="00CB0856">
      <w:pPr>
        <w:spacing w:line="240" w:lineRule="auto"/>
      </w:pPr>
      <w:r>
        <w:separator/>
      </w:r>
    </w:p>
  </w:endnote>
  <w:endnote w:type="continuationSeparator" w:id="0">
    <w:p w:rsidR="00CB0856" w:rsidRDefault="00CB08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瀹嬩綋">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856" w:rsidRDefault="00CB0856">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285" w:rsidRDefault="00B33285">
    <w:pPr>
      <w:pStyle w:val="afff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856" w:rsidRDefault="00CB0856">
    <w:pPr>
      <w:pStyle w:val="afffc"/>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856" w:rsidRDefault="00CB0856">
    <w:pPr>
      <w:pStyle w:val="affffb"/>
    </w:pPr>
    <w:r>
      <w:fldChar w:fldCharType="begin"/>
    </w:r>
    <w:r>
      <w:instrText>PAGE   \* MERGEFORMAT</w:instrText>
    </w:r>
    <w:r>
      <w:fldChar w:fldCharType="separate"/>
    </w:r>
    <w:r w:rsidR="000C258E" w:rsidRPr="000C258E">
      <w:rPr>
        <w:noProof/>
        <w:lang w:val="zh-CN"/>
      </w:rPr>
      <w:t>18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0856" w:rsidRDefault="00CB0856">
      <w:pPr>
        <w:spacing w:line="240" w:lineRule="auto"/>
      </w:pPr>
      <w:r>
        <w:separator/>
      </w:r>
    </w:p>
  </w:footnote>
  <w:footnote w:type="continuationSeparator" w:id="0">
    <w:p w:rsidR="00CB0856" w:rsidRDefault="00CB085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285" w:rsidRDefault="00B33285">
    <w:pPr>
      <w:pStyle w:val="afff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856" w:rsidRDefault="00CB0856">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856" w:rsidRDefault="00CB0856">
    <w:pPr>
      <w:pStyle w:val="afffd"/>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856" w:rsidRDefault="00CB0856">
    <w:pPr>
      <w:pStyle w:val="afffd"/>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sidR="000C258E">
      <w:rPr>
        <w:noProof/>
        <w:lang w:val="fr-FR"/>
      </w:rP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856" w:rsidRDefault="00CB0856">
    <w:pPr>
      <w:pStyle w:val="afffff3"/>
    </w:pPr>
    <w:r>
      <w:fldChar w:fldCharType="begin"/>
    </w:r>
    <w:r>
      <w:instrText xml:space="preserve"> STYLEREF  标准文件_文件编号  \* MERGEFORMAT </w:instrText>
    </w:r>
    <w:r>
      <w:fldChar w:fldCharType="separate"/>
    </w:r>
    <w:r w:rsidR="000C258E">
      <w:rPr>
        <w:noProof/>
      </w:rPr>
      <w:t>DB XX/T XXXX</w:t>
    </w:r>
    <w:r w:rsidR="000C258E">
      <w:rPr>
        <w:noProof/>
      </w:rPr>
      <w:t>—</w:t>
    </w:r>
    <w:r w:rsidR="000C258E">
      <w:rPr>
        <w:noProof/>
      </w:rP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ocumentProtection w:edit="forms" w:enforcement="1" w:cryptProviderType="rsaFull" w:cryptAlgorithmClass="hash" w:cryptAlgorithmType="typeAny" w:cryptAlgorithmSid="4" w:cryptSpinCount="100000" w:hash="kpSJ3kdAEfY4ncm2tY/pUvnXF7E=" w:salt="RpzrtKWqbJQktC324TUnkw=="/>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VhNDczM2ZjNTliY2JkYWUzMGE4NGU4MDk0M2Q5MDkifQ=="/>
  </w:docVars>
  <w:rsids>
    <w:rsidRoot w:val="001B11AF"/>
    <w:rsid w:val="0000040A"/>
    <w:rsid w:val="00000A94"/>
    <w:rsid w:val="00001972"/>
    <w:rsid w:val="00001C74"/>
    <w:rsid w:val="00001D9A"/>
    <w:rsid w:val="00007B3A"/>
    <w:rsid w:val="000107E0"/>
    <w:rsid w:val="00011FDE"/>
    <w:rsid w:val="00012FFD"/>
    <w:rsid w:val="00014162"/>
    <w:rsid w:val="00014340"/>
    <w:rsid w:val="000144E6"/>
    <w:rsid w:val="00016A9C"/>
    <w:rsid w:val="00022184"/>
    <w:rsid w:val="00022762"/>
    <w:rsid w:val="000231B6"/>
    <w:rsid w:val="000238E0"/>
    <w:rsid w:val="000249DB"/>
    <w:rsid w:val="0002595E"/>
    <w:rsid w:val="0002613B"/>
    <w:rsid w:val="000303C3"/>
    <w:rsid w:val="000304CD"/>
    <w:rsid w:val="00032D5C"/>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529E"/>
    <w:rsid w:val="00077B64"/>
    <w:rsid w:val="00080A1C"/>
    <w:rsid w:val="00082317"/>
    <w:rsid w:val="00083D2C"/>
    <w:rsid w:val="00086AA1"/>
    <w:rsid w:val="00087A77"/>
    <w:rsid w:val="00090506"/>
    <w:rsid w:val="00090CA6"/>
    <w:rsid w:val="00092B8A"/>
    <w:rsid w:val="00092FB0"/>
    <w:rsid w:val="000934C5"/>
    <w:rsid w:val="00093D25"/>
    <w:rsid w:val="00093DAB"/>
    <w:rsid w:val="00094D73"/>
    <w:rsid w:val="0009645C"/>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58E"/>
    <w:rsid w:val="000C2FBD"/>
    <w:rsid w:val="000C4B41"/>
    <w:rsid w:val="000C4CA8"/>
    <w:rsid w:val="000C57D6"/>
    <w:rsid w:val="000C6362"/>
    <w:rsid w:val="000C7666"/>
    <w:rsid w:val="000D0A9C"/>
    <w:rsid w:val="000D1795"/>
    <w:rsid w:val="000D329A"/>
    <w:rsid w:val="000D4B9C"/>
    <w:rsid w:val="000D4EB6"/>
    <w:rsid w:val="000D753B"/>
    <w:rsid w:val="000E43D8"/>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0E2D"/>
    <w:rsid w:val="001321C6"/>
    <w:rsid w:val="001325C4"/>
    <w:rsid w:val="00133010"/>
    <w:rsid w:val="001338EE"/>
    <w:rsid w:val="00133AAE"/>
    <w:rsid w:val="00135323"/>
    <w:rsid w:val="001356C4"/>
    <w:rsid w:val="00141114"/>
    <w:rsid w:val="00142969"/>
    <w:rsid w:val="001446C2"/>
    <w:rsid w:val="001457E7"/>
    <w:rsid w:val="00145D9D"/>
    <w:rsid w:val="00146388"/>
    <w:rsid w:val="00147F7A"/>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18B9"/>
    <w:rsid w:val="0017340B"/>
    <w:rsid w:val="00173FB1"/>
    <w:rsid w:val="00176DFD"/>
    <w:rsid w:val="001852C9"/>
    <w:rsid w:val="00190087"/>
    <w:rsid w:val="001913C4"/>
    <w:rsid w:val="00191E27"/>
    <w:rsid w:val="0019348F"/>
    <w:rsid w:val="001937B6"/>
    <w:rsid w:val="00193A07"/>
    <w:rsid w:val="00194C95"/>
    <w:rsid w:val="001957A0"/>
    <w:rsid w:val="00195C34"/>
    <w:rsid w:val="00196EF5"/>
    <w:rsid w:val="001A1A53"/>
    <w:rsid w:val="001A234A"/>
    <w:rsid w:val="001A4CF3"/>
    <w:rsid w:val="001B06E8"/>
    <w:rsid w:val="001B11AF"/>
    <w:rsid w:val="001B1A8F"/>
    <w:rsid w:val="001B385D"/>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1050"/>
    <w:rsid w:val="00241D6A"/>
    <w:rsid w:val="00243540"/>
    <w:rsid w:val="0024497B"/>
    <w:rsid w:val="0024515B"/>
    <w:rsid w:val="00246021"/>
    <w:rsid w:val="0024666E"/>
    <w:rsid w:val="00247F52"/>
    <w:rsid w:val="00250B25"/>
    <w:rsid w:val="00250BBE"/>
    <w:rsid w:val="002515C2"/>
    <w:rsid w:val="0025194F"/>
    <w:rsid w:val="002543E7"/>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641"/>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0FC0"/>
    <w:rsid w:val="00302F5F"/>
    <w:rsid w:val="0030441D"/>
    <w:rsid w:val="00306063"/>
    <w:rsid w:val="0031258F"/>
    <w:rsid w:val="00313B85"/>
    <w:rsid w:val="00317988"/>
    <w:rsid w:val="003221B4"/>
    <w:rsid w:val="0032258D"/>
    <w:rsid w:val="00322E62"/>
    <w:rsid w:val="0032445F"/>
    <w:rsid w:val="00324D13"/>
    <w:rsid w:val="00324D2A"/>
    <w:rsid w:val="00324EDD"/>
    <w:rsid w:val="003331E4"/>
    <w:rsid w:val="00336C64"/>
    <w:rsid w:val="00337162"/>
    <w:rsid w:val="0034194F"/>
    <w:rsid w:val="00344605"/>
    <w:rsid w:val="00344D65"/>
    <w:rsid w:val="003474AA"/>
    <w:rsid w:val="00350D1D"/>
    <w:rsid w:val="00352C83"/>
    <w:rsid w:val="003615D2"/>
    <w:rsid w:val="0036429C"/>
    <w:rsid w:val="00364A53"/>
    <w:rsid w:val="003654CB"/>
    <w:rsid w:val="00365AA9"/>
    <w:rsid w:val="00365F86"/>
    <w:rsid w:val="00365F87"/>
    <w:rsid w:val="00366E89"/>
    <w:rsid w:val="00366F3B"/>
    <w:rsid w:val="003705F4"/>
    <w:rsid w:val="00370B91"/>
    <w:rsid w:val="00370D58"/>
    <w:rsid w:val="00371316"/>
    <w:rsid w:val="0037228F"/>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A6007"/>
    <w:rsid w:val="003B09AD"/>
    <w:rsid w:val="003B1F18"/>
    <w:rsid w:val="003B5BF0"/>
    <w:rsid w:val="003B60BF"/>
    <w:rsid w:val="003B6BE3"/>
    <w:rsid w:val="003C010C"/>
    <w:rsid w:val="003C0A6C"/>
    <w:rsid w:val="003C14F8"/>
    <w:rsid w:val="003C5A43"/>
    <w:rsid w:val="003C71FA"/>
    <w:rsid w:val="003D0519"/>
    <w:rsid w:val="003D0FF6"/>
    <w:rsid w:val="003D262C"/>
    <w:rsid w:val="003D6D61"/>
    <w:rsid w:val="003D79C6"/>
    <w:rsid w:val="003E091D"/>
    <w:rsid w:val="003E1C53"/>
    <w:rsid w:val="003E2A69"/>
    <w:rsid w:val="003E2D49"/>
    <w:rsid w:val="003E2FD4"/>
    <w:rsid w:val="003E3AE5"/>
    <w:rsid w:val="003E49F6"/>
    <w:rsid w:val="003E660F"/>
    <w:rsid w:val="003F0841"/>
    <w:rsid w:val="003F23D3"/>
    <w:rsid w:val="003F3F08"/>
    <w:rsid w:val="003F49F1"/>
    <w:rsid w:val="003F6272"/>
    <w:rsid w:val="00400E72"/>
    <w:rsid w:val="00401400"/>
    <w:rsid w:val="00404869"/>
    <w:rsid w:val="00404B3A"/>
    <w:rsid w:val="00405884"/>
    <w:rsid w:val="00407D39"/>
    <w:rsid w:val="0041477A"/>
    <w:rsid w:val="00415ED4"/>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371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106D"/>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251"/>
    <w:rsid w:val="005043BB"/>
    <w:rsid w:val="00504A3D"/>
    <w:rsid w:val="00505767"/>
    <w:rsid w:val="00506C15"/>
    <w:rsid w:val="005073F0"/>
    <w:rsid w:val="00510A7B"/>
    <w:rsid w:val="00512F6E"/>
    <w:rsid w:val="00513038"/>
    <w:rsid w:val="00514174"/>
    <w:rsid w:val="00516088"/>
    <w:rsid w:val="00516B0B"/>
    <w:rsid w:val="0052141F"/>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44CA"/>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C7DE1"/>
    <w:rsid w:val="005D0C75"/>
    <w:rsid w:val="005D4171"/>
    <w:rsid w:val="005D6A95"/>
    <w:rsid w:val="005D6B2C"/>
    <w:rsid w:val="005D6D9C"/>
    <w:rsid w:val="005E2335"/>
    <w:rsid w:val="005E34CA"/>
    <w:rsid w:val="005E3C18"/>
    <w:rsid w:val="005E57F0"/>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9A0"/>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105E"/>
    <w:rsid w:val="00704387"/>
    <w:rsid w:val="007049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01FB"/>
    <w:rsid w:val="00773C1F"/>
    <w:rsid w:val="00774DA4"/>
    <w:rsid w:val="00776599"/>
    <w:rsid w:val="0078114B"/>
    <w:rsid w:val="00781DD2"/>
    <w:rsid w:val="00783ECF"/>
    <w:rsid w:val="0078413A"/>
    <w:rsid w:val="0079057B"/>
    <w:rsid w:val="007959E8"/>
    <w:rsid w:val="00795E9C"/>
    <w:rsid w:val="00797541"/>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3799C"/>
    <w:rsid w:val="00840617"/>
    <w:rsid w:val="00840F84"/>
    <w:rsid w:val="00842A47"/>
    <w:rsid w:val="00843C13"/>
    <w:rsid w:val="008454F8"/>
    <w:rsid w:val="00845BF9"/>
    <w:rsid w:val="0085173A"/>
    <w:rsid w:val="00856316"/>
    <w:rsid w:val="008603CE"/>
    <w:rsid w:val="008620FC"/>
    <w:rsid w:val="008627A5"/>
    <w:rsid w:val="00863E05"/>
    <w:rsid w:val="00864E04"/>
    <w:rsid w:val="00865ACA"/>
    <w:rsid w:val="00865D28"/>
    <w:rsid w:val="00865F85"/>
    <w:rsid w:val="00867C10"/>
    <w:rsid w:val="00870439"/>
    <w:rsid w:val="00870DA1"/>
    <w:rsid w:val="00880E1C"/>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C71E8"/>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5C32"/>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6551"/>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167"/>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3CE6"/>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07F29"/>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3C43"/>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2205"/>
    <w:rsid w:val="00B049AF"/>
    <w:rsid w:val="00B07242"/>
    <w:rsid w:val="00B10534"/>
    <w:rsid w:val="00B113DB"/>
    <w:rsid w:val="00B11D8A"/>
    <w:rsid w:val="00B12981"/>
    <w:rsid w:val="00B147DD"/>
    <w:rsid w:val="00B156FD"/>
    <w:rsid w:val="00B21F61"/>
    <w:rsid w:val="00B261F1"/>
    <w:rsid w:val="00B265BC"/>
    <w:rsid w:val="00B2758D"/>
    <w:rsid w:val="00B31FB1"/>
    <w:rsid w:val="00B33285"/>
    <w:rsid w:val="00B33952"/>
    <w:rsid w:val="00B33C5E"/>
    <w:rsid w:val="00B342F4"/>
    <w:rsid w:val="00B34369"/>
    <w:rsid w:val="00B34DC2"/>
    <w:rsid w:val="00B36F8A"/>
    <w:rsid w:val="00B378E5"/>
    <w:rsid w:val="00B4346D"/>
    <w:rsid w:val="00B440F4"/>
    <w:rsid w:val="00B447A5"/>
    <w:rsid w:val="00B4654C"/>
    <w:rsid w:val="00B46AF0"/>
    <w:rsid w:val="00B47293"/>
    <w:rsid w:val="00B50E50"/>
    <w:rsid w:val="00B52120"/>
    <w:rsid w:val="00B52461"/>
    <w:rsid w:val="00B54ABC"/>
    <w:rsid w:val="00B54DDE"/>
    <w:rsid w:val="00B56FBE"/>
    <w:rsid w:val="00B60ACF"/>
    <w:rsid w:val="00B62B58"/>
    <w:rsid w:val="00B65149"/>
    <w:rsid w:val="00B66567"/>
    <w:rsid w:val="00B66F52"/>
    <w:rsid w:val="00B66FE5"/>
    <w:rsid w:val="00B72880"/>
    <w:rsid w:val="00B758BF"/>
    <w:rsid w:val="00B7682B"/>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B57"/>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2EC9"/>
    <w:rsid w:val="00C84E33"/>
    <w:rsid w:val="00C86D6F"/>
    <w:rsid w:val="00C905FC"/>
    <w:rsid w:val="00C91AC7"/>
    <w:rsid w:val="00C92D03"/>
    <w:rsid w:val="00C9319C"/>
    <w:rsid w:val="00C9435D"/>
    <w:rsid w:val="00C94DF2"/>
    <w:rsid w:val="00C96741"/>
    <w:rsid w:val="00CA2D1B"/>
    <w:rsid w:val="00CA375D"/>
    <w:rsid w:val="00CA662A"/>
    <w:rsid w:val="00CA7AFD"/>
    <w:rsid w:val="00CA7C3C"/>
    <w:rsid w:val="00CB0189"/>
    <w:rsid w:val="00CB0856"/>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E6E1C"/>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29B8"/>
    <w:rsid w:val="00D25E37"/>
    <w:rsid w:val="00D2661A"/>
    <w:rsid w:val="00D27582"/>
    <w:rsid w:val="00D27EC4"/>
    <w:rsid w:val="00D32719"/>
    <w:rsid w:val="00D33333"/>
    <w:rsid w:val="00D33457"/>
    <w:rsid w:val="00D34CBC"/>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0041"/>
    <w:rsid w:val="00D8209F"/>
    <w:rsid w:val="00D84941"/>
    <w:rsid w:val="00D84FA1"/>
    <w:rsid w:val="00D851F0"/>
    <w:rsid w:val="00D86DB7"/>
    <w:rsid w:val="00D87AD8"/>
    <w:rsid w:val="00D926D0"/>
    <w:rsid w:val="00D93030"/>
    <w:rsid w:val="00D94068"/>
    <w:rsid w:val="00D950E1"/>
    <w:rsid w:val="00D952A6"/>
    <w:rsid w:val="00D97F99"/>
    <w:rsid w:val="00DA1E08"/>
    <w:rsid w:val="00DA24F8"/>
    <w:rsid w:val="00DA28E8"/>
    <w:rsid w:val="00DA38D3"/>
    <w:rsid w:val="00DA3932"/>
    <w:rsid w:val="00DA3AFC"/>
    <w:rsid w:val="00DA5191"/>
    <w:rsid w:val="00DA64F8"/>
    <w:rsid w:val="00DA6C15"/>
    <w:rsid w:val="00DB0258"/>
    <w:rsid w:val="00DB0872"/>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0D5"/>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4F28"/>
    <w:rsid w:val="00E06404"/>
    <w:rsid w:val="00E065D2"/>
    <w:rsid w:val="00E11A85"/>
    <w:rsid w:val="00E12495"/>
    <w:rsid w:val="00E15CCD"/>
    <w:rsid w:val="00E202EF"/>
    <w:rsid w:val="00E210B5"/>
    <w:rsid w:val="00E23D99"/>
    <w:rsid w:val="00E2552F"/>
    <w:rsid w:val="00E27FF9"/>
    <w:rsid w:val="00E3137A"/>
    <w:rsid w:val="00E32CCF"/>
    <w:rsid w:val="00E34A98"/>
    <w:rsid w:val="00E35D1E"/>
    <w:rsid w:val="00E364F9"/>
    <w:rsid w:val="00E365FA"/>
    <w:rsid w:val="00E36789"/>
    <w:rsid w:val="00E373CC"/>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B7A10"/>
    <w:rsid w:val="00EC1BED"/>
    <w:rsid w:val="00EC2323"/>
    <w:rsid w:val="00EC5359"/>
    <w:rsid w:val="00EC562A"/>
    <w:rsid w:val="00ED067A"/>
    <w:rsid w:val="00ED2B50"/>
    <w:rsid w:val="00EE0350"/>
    <w:rsid w:val="00EE0719"/>
    <w:rsid w:val="00EE0E80"/>
    <w:rsid w:val="00EE3B5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4B0"/>
    <w:rsid w:val="00F25BB6"/>
    <w:rsid w:val="00F26B7E"/>
    <w:rsid w:val="00F27A3B"/>
    <w:rsid w:val="00F33817"/>
    <w:rsid w:val="00F40BE3"/>
    <w:rsid w:val="00F420D5"/>
    <w:rsid w:val="00F451EA"/>
    <w:rsid w:val="00F45447"/>
    <w:rsid w:val="00F456C6"/>
    <w:rsid w:val="00F4577B"/>
    <w:rsid w:val="00F46496"/>
    <w:rsid w:val="00F46D77"/>
    <w:rsid w:val="00F474D0"/>
    <w:rsid w:val="00F50179"/>
    <w:rsid w:val="00F515EE"/>
    <w:rsid w:val="00F56511"/>
    <w:rsid w:val="00F6194E"/>
    <w:rsid w:val="00F623AC"/>
    <w:rsid w:val="00F6412A"/>
    <w:rsid w:val="00F65893"/>
    <w:rsid w:val="00F66A4A"/>
    <w:rsid w:val="00F71415"/>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82"/>
    <w:rsid w:val="00FD00E6"/>
    <w:rsid w:val="00FD09A1"/>
    <w:rsid w:val="00FD2A7C"/>
    <w:rsid w:val="00FD59EB"/>
    <w:rsid w:val="00FD63DE"/>
    <w:rsid w:val="00FD7299"/>
    <w:rsid w:val="00FD7F40"/>
    <w:rsid w:val="00FE1FBE"/>
    <w:rsid w:val="00FE3901"/>
    <w:rsid w:val="00FE39D3"/>
    <w:rsid w:val="00FE4BCE"/>
    <w:rsid w:val="00FE54AE"/>
    <w:rsid w:val="00FE576A"/>
    <w:rsid w:val="00FE7E79"/>
    <w:rsid w:val="00FF3E7D"/>
    <w:rsid w:val="00FF5B99"/>
    <w:rsid w:val="00FF730C"/>
    <w:rsid w:val="00FF73F4"/>
    <w:rsid w:val="00FF7CE4"/>
    <w:rsid w:val="00FF7E39"/>
    <w:rsid w:val="03993D48"/>
    <w:rsid w:val="13456871"/>
    <w:rsid w:val="14065285"/>
    <w:rsid w:val="17BA556E"/>
    <w:rsid w:val="1C40693C"/>
    <w:rsid w:val="40B0247A"/>
    <w:rsid w:val="5B1A7883"/>
    <w:rsid w:val="5D40368F"/>
    <w:rsid w:val="6364159C"/>
    <w:rsid w:val="6FF70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qFormat="1"/>
    <w:lsdException w:name="footer" w:semiHidden="0" w:unhideWhenUsed="0" w:qFormat="1"/>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uiPriority w:val="39"/>
    <w:unhideWhenUsed/>
    <w:pPr>
      <w:ind w:left="839"/>
    </w:pPr>
    <w:rPr>
      <w:rFonts w:ascii="宋体"/>
    </w:rPr>
  </w:style>
  <w:style w:type="paragraph" w:styleId="30">
    <w:name w:val="toc 3"/>
    <w:basedOn w:val="afff5"/>
    <w:next w:val="afff5"/>
    <w:uiPriority w:val="39"/>
    <w:unhideWhenUsed/>
    <w:qFormat/>
    <w:pPr>
      <w:spacing w:line="300" w:lineRule="exact"/>
      <w:ind w:left="420"/>
    </w:pPr>
    <w:rPr>
      <w:rFonts w:ascii="宋体"/>
    </w:rPr>
  </w:style>
  <w:style w:type="paragraph" w:styleId="afffb">
    <w:name w:val="Balloon Text"/>
    <w:basedOn w:val="afff5"/>
    <w:link w:val="Char0"/>
    <w:uiPriority w:val="99"/>
    <w:semiHidden/>
    <w:unhideWhenUsed/>
    <w:rPr>
      <w:sz w:val="18"/>
      <w:szCs w:val="18"/>
    </w:rPr>
  </w:style>
  <w:style w:type="paragraph" w:styleId="afffc">
    <w:name w:val="footer"/>
    <w:basedOn w:val="afff5"/>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qFormat/>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qFormat/>
    <w:rPr>
      <w:rFonts w:ascii="宋体"/>
    </w:rPr>
  </w:style>
  <w:style w:type="paragraph" w:styleId="40">
    <w:name w:val="toc 4"/>
    <w:basedOn w:val="afff5"/>
    <w:next w:val="afff5"/>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qFormat/>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uiPriority w:val="39"/>
    <w:unhideWhenUsed/>
    <w:qFormat/>
    <w:pPr>
      <w:tabs>
        <w:tab w:val="right" w:leader="dot" w:pos="9344"/>
      </w:tabs>
      <w:spacing w:line="300" w:lineRule="exact"/>
      <w:ind w:left="210"/>
    </w:pPr>
    <w:rPr>
      <w:rFonts w:ascii="宋体"/>
    </w:rPr>
  </w:style>
  <w:style w:type="paragraph" w:styleId="affff0">
    <w:name w:val="Title"/>
    <w:basedOn w:val="afff5"/>
    <w:link w:val="Char4"/>
    <w:qFormat/>
    <w:pPr>
      <w:spacing w:before="240" w:after="60"/>
      <w:jc w:val="center"/>
      <w:outlineLvl w:val="0"/>
    </w:pPr>
    <w:rPr>
      <w:rFonts w:ascii="Arial" w:hAnsi="Arial" w:cs="Arial"/>
      <w:b/>
      <w:bCs/>
      <w:sz w:val="32"/>
      <w:szCs w:val="32"/>
    </w:rPr>
  </w:style>
  <w:style w:type="table" w:styleId="affff1">
    <w:name w:val="Table Grid"/>
    <w:basedOn w:val="afff7"/>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d"/>
    <w:uiPriority w:val="99"/>
    <w:qFormat/>
    <w:rPr>
      <w:kern w:val="2"/>
      <w:sz w:val="18"/>
      <w:szCs w:val="18"/>
    </w:rPr>
  </w:style>
  <w:style w:type="character" w:customStyle="1" w:styleId="Char1">
    <w:name w:val="页脚 Char"/>
    <w:link w:val="afffc"/>
    <w:uiPriority w:val="99"/>
    <w:qFormat/>
    <w:rPr>
      <w:rFonts w:ascii="宋体"/>
      <w:kern w:val="2"/>
      <w:sz w:val="18"/>
      <w:szCs w:val="18"/>
    </w:rPr>
  </w:style>
  <w:style w:type="character" w:customStyle="1" w:styleId="Char0">
    <w:name w:val="批注框文本 Char"/>
    <w:link w:val="afffb"/>
    <w:uiPriority w:val="99"/>
    <w:semiHidden/>
    <w:qFormat/>
    <w:rPr>
      <w:kern w:val="2"/>
      <w:sz w:val="18"/>
      <w:szCs w:val="18"/>
    </w:rPr>
  </w:style>
  <w:style w:type="paragraph" w:styleId="affff7">
    <w:name w:val="Quote"/>
    <w:basedOn w:val="afff5"/>
    <w:next w:val="afff5"/>
    <w:link w:val="Char5"/>
    <w:uiPriority w:val="29"/>
    <w:qFormat/>
    <w:rPr>
      <w:i/>
      <w:iCs/>
      <w:color w:val="000000"/>
    </w:rPr>
  </w:style>
  <w:style w:type="character" w:customStyle="1" w:styleId="Char5">
    <w:name w:val="引用 Char"/>
    <w:link w:val="affff7"/>
    <w:uiPriority w:val="29"/>
    <w:qFormat/>
    <w:rPr>
      <w:i/>
      <w:iCs/>
      <w:color w:val="000000"/>
      <w:kern w:val="2"/>
      <w:sz w:val="21"/>
      <w:szCs w:val="21"/>
    </w:rPr>
  </w:style>
  <w:style w:type="character" w:customStyle="1" w:styleId="Char4">
    <w:name w:val="标题 Char"/>
    <w:link w:val="affff0"/>
    <w:qFormat/>
    <w:rPr>
      <w:rFonts w:ascii="Arial" w:hAnsi="Arial" w:cs="Arial"/>
      <w:b/>
      <w:bCs/>
      <w:kern w:val="2"/>
      <w:sz w:val="32"/>
      <w:szCs w:val="32"/>
    </w:rPr>
  </w:style>
  <w:style w:type="paragraph" w:customStyle="1" w:styleId="affff8">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qFormat/>
    <w:pPr>
      <w:ind w:left="198"/>
    </w:pPr>
    <w:rPr>
      <w:rFonts w:ascii="宋体" w:hAnsi="Times New Roman"/>
      <w:sz w:val="18"/>
    </w:rPr>
  </w:style>
  <w:style w:type="paragraph" w:customStyle="1" w:styleId="affffb">
    <w:name w:val="标准文件_页脚奇数页"/>
    <w:qFormat/>
    <w:pPr>
      <w:ind w:right="227"/>
      <w:jc w:val="right"/>
    </w:pPr>
    <w:rPr>
      <w:rFonts w:ascii="宋体" w:hAnsi="Times New Roman"/>
      <w:sz w:val="18"/>
    </w:rPr>
  </w:style>
  <w:style w:type="paragraph" w:customStyle="1" w:styleId="affffc">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d">
    <w:name w:val="标准文件_标准正文"/>
    <w:basedOn w:val="afff5"/>
    <w:next w:val="affffe"/>
    <w:qFormat/>
    <w:pPr>
      <w:snapToGrid w:val="0"/>
      <w:ind w:firstLineChars="200" w:firstLine="200"/>
    </w:pPr>
    <w:rPr>
      <w:kern w:val="0"/>
    </w:rPr>
  </w:style>
  <w:style w:type="paragraph" w:customStyle="1" w:styleId="affffe">
    <w:name w:val="标准文件_段"/>
    <w:link w:val="Char6"/>
    <w:qFormat/>
    <w:pPr>
      <w:autoSpaceDE w:val="0"/>
      <w:autoSpaceDN w:val="0"/>
      <w:ind w:firstLineChars="200" w:firstLine="200"/>
      <w:jc w:val="both"/>
    </w:pPr>
    <w:rPr>
      <w:rFonts w:ascii="宋体" w:hAnsi="Times New Roman"/>
      <w:sz w:val="21"/>
    </w:rPr>
  </w:style>
  <w:style w:type="paragraph" w:customStyle="1" w:styleId="afffff">
    <w:name w:val="标准文件_版本"/>
    <w:basedOn w:val="affffd"/>
    <w:qFormat/>
    <w:pPr>
      <w:adjustRightInd/>
      <w:snapToGrid/>
      <w:ind w:firstLineChars="0" w:firstLine="0"/>
    </w:pPr>
    <w:rPr>
      <w:rFonts w:ascii="宋体" w:hAnsi="宋体"/>
      <w:kern w:val="2"/>
    </w:rPr>
  </w:style>
  <w:style w:type="paragraph" w:customStyle="1" w:styleId="afffff0">
    <w:name w:val="标准文件_标准部门"/>
    <w:basedOn w:val="afff5"/>
    <w:qFormat/>
    <w:pPr>
      <w:jc w:val="center"/>
    </w:pPr>
    <w:rPr>
      <w:rFonts w:ascii="黑体" w:eastAsia="黑体"/>
      <w:kern w:val="0"/>
      <w:sz w:val="44"/>
    </w:rPr>
  </w:style>
  <w:style w:type="paragraph" w:customStyle="1" w:styleId="afffff1">
    <w:name w:val="标准文件_标准代替"/>
    <w:basedOn w:val="afff5"/>
    <w:next w:val="afff5"/>
    <w:qFormat/>
    <w:pPr>
      <w:spacing w:line="310" w:lineRule="exact"/>
      <w:jc w:val="right"/>
    </w:pPr>
    <w:rPr>
      <w:rFonts w:ascii="宋体" w:hAnsi="宋体"/>
      <w:kern w:val="0"/>
    </w:rPr>
  </w:style>
  <w:style w:type="paragraph" w:customStyle="1" w:styleId="afffff2">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qFormat/>
    <w:pPr>
      <w:jc w:val="left"/>
    </w:pPr>
  </w:style>
  <w:style w:type="paragraph" w:customStyle="1" w:styleId="afffff5">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e"/>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6">
    <w:name w:val="标准文件_发布"/>
    <w:qFormat/>
    <w:rPr>
      <w:rFonts w:ascii="黑体" w:eastAsia="黑体"/>
      <w:spacing w:val="0"/>
      <w:w w:val="100"/>
      <w:position w:val="3"/>
      <w:sz w:val="28"/>
    </w:rPr>
  </w:style>
  <w:style w:type="paragraph" w:customStyle="1" w:styleId="ad">
    <w:name w:val="标准文件_方框数字列项"/>
    <w:basedOn w:val="affffe"/>
    <w:qFormat/>
    <w:pPr>
      <w:numPr>
        <w:numId w:val="3"/>
      </w:numPr>
      <w:ind w:firstLineChars="0" w:firstLine="0"/>
    </w:pPr>
  </w:style>
  <w:style w:type="paragraph" w:customStyle="1" w:styleId="afffff7">
    <w:name w:val="标准文件_封面标准编号"/>
    <w:basedOn w:val="afff5"/>
    <w:next w:val="afffff1"/>
    <w:qFormat/>
    <w:pPr>
      <w:spacing w:line="310" w:lineRule="exact"/>
      <w:jc w:val="right"/>
    </w:pPr>
    <w:rPr>
      <w:rFonts w:ascii="黑体" w:eastAsia="黑体"/>
      <w:kern w:val="0"/>
      <w:sz w:val="28"/>
    </w:rPr>
  </w:style>
  <w:style w:type="paragraph" w:customStyle="1" w:styleId="afffff8">
    <w:name w:val="标准文件_封面标准分类号"/>
    <w:basedOn w:val="afff5"/>
    <w:qFormat/>
    <w:rPr>
      <w:rFonts w:ascii="黑体" w:eastAsia="黑体"/>
      <w:b/>
      <w:kern w:val="0"/>
      <w:sz w:val="28"/>
    </w:rPr>
  </w:style>
  <w:style w:type="paragraph" w:customStyle="1" w:styleId="afffff9">
    <w:name w:val="标准文件_封面标准名称"/>
    <w:basedOn w:val="afff5"/>
    <w:qFormat/>
    <w:pPr>
      <w:spacing w:line="240" w:lineRule="auto"/>
      <w:jc w:val="center"/>
    </w:pPr>
    <w:rPr>
      <w:rFonts w:ascii="黑体" w:eastAsia="黑体"/>
      <w:kern w:val="0"/>
      <w:sz w:val="52"/>
    </w:rPr>
  </w:style>
  <w:style w:type="paragraph" w:customStyle="1" w:styleId="afffffa">
    <w:name w:val="标准文件_封面标准英文名称"/>
    <w:basedOn w:val="afff5"/>
    <w:qFormat/>
    <w:pPr>
      <w:spacing w:line="240" w:lineRule="auto"/>
      <w:jc w:val="center"/>
    </w:pPr>
    <w:rPr>
      <w:rFonts w:ascii="黑体" w:eastAsia="黑体"/>
      <w:b/>
      <w:sz w:val="28"/>
    </w:rPr>
  </w:style>
  <w:style w:type="paragraph" w:customStyle="1" w:styleId="afffffb">
    <w:name w:val="标准文件_封面发布日期"/>
    <w:basedOn w:val="afff5"/>
    <w:qFormat/>
    <w:pPr>
      <w:spacing w:line="310" w:lineRule="exact"/>
    </w:pPr>
    <w:rPr>
      <w:rFonts w:ascii="黑体" w:eastAsia="黑体"/>
      <w:kern w:val="0"/>
      <w:sz w:val="28"/>
    </w:rPr>
  </w:style>
  <w:style w:type="paragraph" w:customStyle="1" w:styleId="afffffc">
    <w:name w:val="标准文件_封面密级"/>
    <w:basedOn w:val="afff5"/>
    <w:qFormat/>
    <w:rPr>
      <w:rFonts w:eastAsia="黑体"/>
      <w:sz w:val="32"/>
    </w:rPr>
  </w:style>
  <w:style w:type="paragraph" w:customStyle="1" w:styleId="afffffd">
    <w:name w:val="标准文件_封面实施日期"/>
    <w:basedOn w:val="afff5"/>
    <w:qFormat/>
    <w:pPr>
      <w:spacing w:line="310" w:lineRule="exact"/>
      <w:jc w:val="right"/>
    </w:pPr>
    <w:rPr>
      <w:rFonts w:ascii="黑体" w:eastAsia="黑体"/>
      <w:sz w:val="28"/>
    </w:rPr>
  </w:style>
  <w:style w:type="paragraph" w:customStyle="1" w:styleId="afffffe">
    <w:name w:val="标准文件_封面抬头"/>
    <w:basedOn w:val="affff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e"/>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e"/>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e"/>
    <w:qFormat/>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e"/>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e"/>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rPr>
      <w:kern w:val="2"/>
      <w:sz w:val="21"/>
      <w:szCs w:val="21"/>
    </w:rPr>
  </w:style>
  <w:style w:type="paragraph" w:customStyle="1" w:styleId="affffff0">
    <w:name w:val="标准文件_附录章标题"/>
    <w:next w:val="affffe"/>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e"/>
    <w:next w:val="affffe"/>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2">
    <w:name w:val="标准文件_目次、标准名称标题"/>
    <w:basedOn w:val="a6"/>
    <w:next w:val="affffe"/>
    <w:pPr>
      <w:spacing w:line="460" w:lineRule="exact"/>
      <w:ind w:left="0" w:firstLine="0"/>
    </w:pPr>
  </w:style>
  <w:style w:type="paragraph" w:customStyle="1" w:styleId="affffff3">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e"/>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4">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hAnsi="宋体"/>
      <w:sz w:val="21"/>
    </w:rPr>
  </w:style>
  <w:style w:type="paragraph" w:customStyle="1" w:styleId="afff0">
    <w:name w:val="标准文件_四级条标题"/>
    <w:next w:val="affffe"/>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qFormat/>
    <w:rPr>
      <w:rFonts w:ascii="宋体"/>
      <w:kern w:val="2"/>
      <w:sz w:val="18"/>
      <w:szCs w:val="18"/>
    </w:rPr>
  </w:style>
  <w:style w:type="paragraph" w:customStyle="1" w:styleId="affffff5">
    <w:name w:val="标准文件_条文脚注"/>
    <w:basedOn w:val="afffe"/>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qFormat/>
    <w:pPr>
      <w:numPr>
        <w:numId w:val="12"/>
      </w:numPr>
      <w:spacing w:line="240" w:lineRule="auto"/>
      <w:jc w:val="left"/>
    </w:pPr>
    <w:rPr>
      <w:rFonts w:ascii="宋体" w:hAnsi="宋体"/>
      <w:sz w:val="18"/>
    </w:rPr>
  </w:style>
  <w:style w:type="character" w:customStyle="1" w:styleId="affffff6">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e"/>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e"/>
    <w:qFormat/>
    <w:pPr>
      <w:numPr>
        <w:ilvl w:val="2"/>
      </w:numPr>
      <w:spacing w:beforeLines="50" w:before="50" w:afterLines="50" w:after="50"/>
      <w:outlineLvl w:val="1"/>
    </w:pPr>
  </w:style>
  <w:style w:type="paragraph" w:customStyle="1" w:styleId="affffff7">
    <w:name w:val="标准文件_一致程度"/>
    <w:basedOn w:val="afff5"/>
    <w:qFormat/>
    <w:pPr>
      <w:spacing w:line="440" w:lineRule="exact"/>
      <w:jc w:val="center"/>
    </w:pPr>
    <w:rPr>
      <w:sz w:val="28"/>
    </w:rPr>
  </w:style>
  <w:style w:type="paragraph" w:customStyle="1" w:styleId="affffff8">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9">
    <w:name w:val="标准文件_英文图表脚注"/>
    <w:basedOn w:val="affffd"/>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a">
    <w:name w:val="标准文件_正文公式"/>
    <w:basedOn w:val="afff5"/>
    <w:next w:val="affffd"/>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e"/>
    <w:qFormat/>
    <w:pPr>
      <w:numPr>
        <w:numId w:val="18"/>
      </w:numPr>
      <w:jc w:val="center"/>
    </w:pPr>
    <w:rPr>
      <w:rFonts w:ascii="黑体" w:eastAsia="黑体" w:hAnsi="Times New Roman"/>
      <w:sz w:val="21"/>
    </w:rPr>
  </w:style>
  <w:style w:type="paragraph" w:customStyle="1" w:styleId="afb">
    <w:name w:val="标准文件_正文英文图标题"/>
    <w:next w:val="affffe"/>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b">
    <w:name w:val="发布部门"/>
    <w:next w:val="affffe"/>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c">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d">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
    <w:name w:val="封面标准文稿编辑信息"/>
    <w:qFormat/>
    <w:pPr>
      <w:spacing w:before="180" w:line="180" w:lineRule="exact"/>
      <w:jc w:val="center"/>
    </w:pPr>
    <w:rPr>
      <w:rFonts w:ascii="宋体" w:hAnsi="Times New Roman"/>
      <w:sz w:val="21"/>
    </w:rPr>
  </w:style>
  <w:style w:type="paragraph" w:customStyle="1" w:styleId="afffffff0">
    <w:name w:val="封面标准文稿类别"/>
    <w:pPr>
      <w:spacing w:before="440" w:line="400" w:lineRule="exact"/>
      <w:jc w:val="center"/>
    </w:pPr>
    <w:rPr>
      <w:rFonts w:ascii="宋体" w:hAnsi="Times New Roman"/>
      <w:sz w:val="24"/>
    </w:rPr>
  </w:style>
  <w:style w:type="paragraph" w:customStyle="1" w:styleId="afffffff1">
    <w:name w:val="封面标准英文名称"/>
    <w:qFormat/>
    <w:pPr>
      <w:widowControl w:val="0"/>
      <w:spacing w:line="360" w:lineRule="exact"/>
      <w:jc w:val="center"/>
    </w:pPr>
    <w:rPr>
      <w:rFonts w:ascii="Times New Roman" w:hAnsi="Times New Roman"/>
      <w:sz w:val="28"/>
    </w:rPr>
  </w:style>
  <w:style w:type="paragraph" w:customStyle="1" w:styleId="afffffff2">
    <w:name w:val="封面一致性程度标识"/>
    <w:pPr>
      <w:spacing w:before="440" w:line="440" w:lineRule="exact"/>
      <w:jc w:val="center"/>
    </w:pPr>
    <w:rPr>
      <w:rFonts w:ascii="Times New Roman" w:hAnsi="Times New Roman"/>
      <w:sz w:val="28"/>
    </w:rPr>
  </w:style>
  <w:style w:type="paragraph" w:customStyle="1" w:styleId="afffffff3">
    <w:name w:val="封面正文"/>
    <w:qFormat/>
    <w:pPr>
      <w:jc w:val="both"/>
    </w:pPr>
    <w:rPr>
      <w:rFonts w:ascii="Times New Roman" w:hAnsi="Times New Roman"/>
    </w:rPr>
  </w:style>
  <w:style w:type="paragraph" w:customStyle="1" w:styleId="afffffff4">
    <w:name w:val="附录二级无标题条"/>
    <w:basedOn w:val="afff5"/>
    <w:next w:val="affffe"/>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qFormat/>
    <w:pPr>
      <w:outlineLvl w:val="4"/>
    </w:pPr>
  </w:style>
  <w:style w:type="paragraph" w:customStyle="1" w:styleId="afffffff6">
    <w:name w:val="附录四级无标题条"/>
    <w:basedOn w:val="afffffff5"/>
    <w:next w:val="affffe"/>
    <w:qFormat/>
    <w:pPr>
      <w:outlineLvl w:val="5"/>
    </w:pPr>
  </w:style>
  <w:style w:type="paragraph" w:customStyle="1" w:styleId="afffffff7">
    <w:name w:val="附录图"/>
    <w:next w:val="affffe"/>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8">
    <w:name w:val="附录五级无标题条"/>
    <w:basedOn w:val="afffffff6"/>
    <w:next w:val="affffe"/>
    <w:qFormat/>
    <w:pPr>
      <w:outlineLvl w:val="6"/>
    </w:pPr>
  </w:style>
  <w:style w:type="paragraph" w:customStyle="1" w:styleId="afffffff9">
    <w:name w:val="附录性质"/>
    <w:basedOn w:val="afff5"/>
    <w:qFormat/>
    <w:pPr>
      <w:widowControl/>
      <w:adjustRightInd/>
      <w:jc w:val="center"/>
    </w:pPr>
    <w:rPr>
      <w:rFonts w:ascii="黑体" w:eastAsia="黑体"/>
    </w:rPr>
  </w:style>
  <w:style w:type="paragraph" w:customStyle="1" w:styleId="afffffffa">
    <w:name w:val="附录一级无标题条"/>
    <w:basedOn w:val="affffff0"/>
    <w:next w:val="affffe"/>
    <w:qFormat/>
    <w:pPr>
      <w:autoSpaceDN w:val="0"/>
      <w:outlineLvl w:val="2"/>
    </w:pPr>
    <w:rPr>
      <w:rFonts w:ascii="宋体" w:eastAsia="宋体" w:hAnsi="宋体"/>
    </w:rPr>
  </w:style>
  <w:style w:type="character" w:customStyle="1" w:styleId="afffffffb">
    <w:name w:val="个人答复风格"/>
    <w:qFormat/>
    <w:rPr>
      <w:rFonts w:ascii="Arial" w:eastAsia="宋体" w:hAnsi="Arial" w:cs="Arial"/>
      <w:color w:val="auto"/>
      <w:spacing w:val="0"/>
      <w:sz w:val="20"/>
    </w:rPr>
  </w:style>
  <w:style w:type="character" w:customStyle="1" w:styleId="afffffffc">
    <w:name w:val="个人撰写风格"/>
    <w:qFormat/>
    <w:rPr>
      <w:rFonts w:ascii="Arial" w:eastAsia="宋体" w:hAnsi="Arial" w:cs="Arial"/>
      <w:color w:val="auto"/>
      <w:spacing w:val="0"/>
      <w:sz w:val="20"/>
    </w:rPr>
  </w:style>
  <w:style w:type="paragraph" w:customStyle="1" w:styleId="afffffffd">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e">
    <w:name w:val="列项·"/>
    <w:basedOn w:val="affffe"/>
    <w:qFormat/>
    <w:pPr>
      <w:tabs>
        <w:tab w:val="left" w:pos="840"/>
      </w:tabs>
    </w:pPr>
  </w:style>
  <w:style w:type="paragraph" w:customStyle="1" w:styleId="affffffff">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0">
    <w:name w:val="其他标准称谓"/>
    <w:qFormat/>
    <w:pPr>
      <w:spacing w:line="0" w:lineRule="atLeast"/>
      <w:jc w:val="distribute"/>
    </w:pPr>
    <w:rPr>
      <w:rFonts w:ascii="黑体" w:eastAsia="黑体" w:hAnsi="宋体"/>
      <w:sz w:val="52"/>
    </w:rPr>
  </w:style>
  <w:style w:type="paragraph" w:customStyle="1" w:styleId="affffffff1">
    <w:name w:val="其他发布部门"/>
    <w:basedOn w:val="affffffb"/>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2">
    <w:name w:val="实施日期"/>
    <w:basedOn w:val="affffffc"/>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3">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4">
    <w:name w:val="无标题条"/>
    <w:next w:val="affffe"/>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5">
    <w:name w:val="注:后续"/>
    <w:qFormat/>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qFormat/>
    <w:pPr>
      <w:ind w:leftChars="0" w:left="1406" w:firstLineChars="0" w:hanging="499"/>
    </w:pPr>
  </w:style>
  <w:style w:type="paragraph" w:customStyle="1" w:styleId="affffffff7">
    <w:name w:val="标准文件_一级无标题"/>
    <w:basedOn w:val="affd"/>
    <w:qFormat/>
    <w:pPr>
      <w:spacing w:beforeLines="0" w:before="0" w:afterLines="0" w:after="0"/>
      <w:outlineLvl w:val="9"/>
    </w:pPr>
    <w:rPr>
      <w:rFonts w:ascii="宋体" w:eastAsia="宋体"/>
    </w:rPr>
  </w:style>
  <w:style w:type="paragraph" w:customStyle="1" w:styleId="affffffff8">
    <w:name w:val="标准文件_五级无标题"/>
    <w:basedOn w:val="afff1"/>
    <w:qFormat/>
    <w:pPr>
      <w:spacing w:beforeLines="0" w:before="0" w:afterLines="0" w:after="0"/>
      <w:outlineLvl w:val="9"/>
    </w:pPr>
    <w:rPr>
      <w:rFonts w:ascii="宋体" w:eastAsia="宋体"/>
    </w:rPr>
  </w:style>
  <w:style w:type="paragraph" w:customStyle="1" w:styleId="affffffff9">
    <w:name w:val="标准文件_三级无标题"/>
    <w:basedOn w:val="afff"/>
    <w:qFormat/>
    <w:pPr>
      <w:spacing w:beforeLines="0" w:before="0" w:afterLines="0" w:after="0"/>
      <w:outlineLvl w:val="9"/>
    </w:pPr>
    <w:rPr>
      <w:rFonts w:ascii="宋体" w:eastAsia="宋体"/>
    </w:rPr>
  </w:style>
  <w:style w:type="paragraph" w:customStyle="1" w:styleId="affffffffa">
    <w:name w:val="标准文件_二级无标题"/>
    <w:basedOn w:val="affe"/>
    <w:qFormat/>
    <w:pPr>
      <w:spacing w:beforeLines="0" w:before="0" w:afterLines="0" w:after="0"/>
      <w:outlineLvl w:val="9"/>
    </w:pPr>
    <w:rPr>
      <w:rFonts w:ascii="宋体" w:eastAsia="宋体"/>
    </w:rPr>
  </w:style>
  <w:style w:type="paragraph" w:customStyle="1" w:styleId="affffffffb">
    <w:name w:val="标准_四级无标题"/>
    <w:basedOn w:val="afff0"/>
    <w:next w:val="affffe"/>
    <w:qFormat/>
    <w:rPr>
      <w:rFonts w:eastAsia="宋体"/>
    </w:rPr>
  </w:style>
  <w:style w:type="paragraph" w:customStyle="1" w:styleId="affffffffc">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qFormat/>
    <w:pPr>
      <w:numPr>
        <w:numId w:val="23"/>
      </w:numPr>
      <w:ind w:firstLineChars="0" w:firstLine="0"/>
    </w:pPr>
    <w:rPr>
      <w:rFonts w:ascii="Times New Roman" w:cs="Arial"/>
      <w:szCs w:val="28"/>
    </w:rPr>
  </w:style>
  <w:style w:type="paragraph" w:customStyle="1" w:styleId="ae">
    <w:name w:val="标准文件_小写罗马数字编号列项"/>
    <w:basedOn w:val="affffe"/>
    <w:pPr>
      <w:numPr>
        <w:numId w:val="24"/>
      </w:numPr>
      <w:ind w:firstLineChars="0" w:firstLine="0"/>
    </w:pPr>
    <w:rPr>
      <w:rFonts w:cs="Arial"/>
      <w:szCs w:val="28"/>
    </w:rPr>
  </w:style>
  <w:style w:type="paragraph" w:customStyle="1" w:styleId="affffffffd">
    <w:name w:val="标准文件_附录标题"/>
    <w:basedOn w:val="aff3"/>
    <w:qFormat/>
    <w:pPr>
      <w:numPr>
        <w:numId w:val="0"/>
      </w:numPr>
      <w:spacing w:after="280"/>
      <w:outlineLvl w:val="9"/>
    </w:pPr>
  </w:style>
  <w:style w:type="paragraph" w:customStyle="1" w:styleId="affffffffe">
    <w:name w:val="标准文件_二级项"/>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e"/>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
    <w:name w:val="标准文件_索引字母"/>
    <w:next w:val="affffe"/>
    <w:qFormat/>
    <w:pPr>
      <w:jc w:val="center"/>
    </w:pPr>
    <w:rPr>
      <w:rFonts w:ascii="宋体" w:eastAsia="Times New Roman" w:hAnsi="宋体"/>
      <w:b/>
      <w:kern w:val="2"/>
      <w:sz w:val="21"/>
    </w:rPr>
  </w:style>
  <w:style w:type="paragraph" w:customStyle="1" w:styleId="afffffffff0">
    <w:name w:val="标准文件_附录前"/>
    <w:next w:val="affffe"/>
    <w:qFormat/>
    <w:pPr>
      <w:spacing w:line="20" w:lineRule="atLeast"/>
      <w:ind w:firstLine="200"/>
    </w:pPr>
    <w:rPr>
      <w:rFonts w:ascii="宋体" w:hAnsi="宋体"/>
      <w:kern w:val="2"/>
      <w:sz w:val="10"/>
    </w:rPr>
  </w:style>
  <w:style w:type="paragraph" w:customStyle="1" w:styleId="afffffffff1">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qFormat/>
    <w:pPr>
      <w:ind w:firstLineChars="0" w:firstLine="0"/>
      <w:jc w:val="center"/>
    </w:pPr>
    <w:rPr>
      <w:sz w:val="18"/>
    </w:rPr>
  </w:style>
  <w:style w:type="paragraph" w:customStyle="1" w:styleId="afff2">
    <w:name w:val="标准文件_注："/>
    <w:next w:val="affffe"/>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3"/>
    <w:qFormat/>
    <w:pPr>
      <w:widowControl w:val="0"/>
      <w:numPr>
        <w:numId w:val="28"/>
      </w:numPr>
      <w:jc w:val="both"/>
    </w:pPr>
    <w:rPr>
      <w:rFonts w:ascii="宋体" w:hAnsi="Times New Roman"/>
      <w:sz w:val="18"/>
      <w:szCs w:val="18"/>
    </w:rPr>
  </w:style>
  <w:style w:type="paragraph" w:customStyle="1" w:styleId="afffffffff3">
    <w:name w:val="标准文件_示例内容"/>
    <w:basedOn w:val="affffe"/>
    <w:qFormat/>
    <w:pPr>
      <w:ind w:firstLine="420"/>
    </w:pPr>
    <w:rPr>
      <w:sz w:val="18"/>
    </w:rPr>
  </w:style>
  <w:style w:type="paragraph" w:customStyle="1" w:styleId="afa">
    <w:name w:val="标准文件_示例×："/>
    <w:basedOn w:val="afff5"/>
    <w:next w:val="afffffffff3"/>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Pr>
      <w:rFonts w:ascii="宋体" w:hAnsi="Times New Roman"/>
      <w:sz w:val="21"/>
    </w:rPr>
  </w:style>
  <w:style w:type="paragraph" w:customStyle="1" w:styleId="afffffffff4">
    <w:name w:val="标准文件_表格续"/>
    <w:basedOn w:val="affffe"/>
    <w:next w:val="affffe"/>
    <w:qFormat/>
    <w:pPr>
      <w:jc w:val="center"/>
    </w:pPr>
    <w:rPr>
      <w:rFonts w:ascii="黑体" w:eastAsia="黑体" w:hAnsi="黑体"/>
    </w:rPr>
  </w:style>
  <w:style w:type="character" w:styleId="afffffffff5">
    <w:name w:val="Placeholder Text"/>
    <w:basedOn w:val="afff6"/>
    <w:uiPriority w:val="99"/>
    <w:semiHidden/>
    <w:qFormat/>
    <w:rPr>
      <w:color w:val="808080"/>
    </w:rPr>
  </w:style>
  <w:style w:type="paragraph" w:customStyle="1" w:styleId="2">
    <w:name w:val="标准文件_二级项2"/>
    <w:basedOn w:val="affffe"/>
    <w:qFormat/>
    <w:pPr>
      <w:numPr>
        <w:ilvl w:val="1"/>
        <w:numId w:val="21"/>
      </w:numPr>
      <w:ind w:firstLineChars="0" w:firstLine="0"/>
    </w:pPr>
  </w:style>
  <w:style w:type="paragraph" w:customStyle="1" w:styleId="21">
    <w:name w:val="标准文件_三级项2"/>
    <w:basedOn w:val="affffe"/>
    <w:qFormat/>
    <w:pPr>
      <w:numPr>
        <w:numId w:val="30"/>
      </w:numPr>
      <w:spacing w:line="300" w:lineRule="exact"/>
      <w:ind w:firstLineChars="0"/>
    </w:pPr>
    <w:rPr>
      <w:rFonts w:ascii="Times New Roman"/>
    </w:rPr>
  </w:style>
  <w:style w:type="paragraph" w:customStyle="1" w:styleId="20">
    <w:name w:val="标准文件_一级项2"/>
    <w:basedOn w:val="affffe"/>
    <w:qFormat/>
    <w:pPr>
      <w:numPr>
        <w:numId w:val="31"/>
      </w:numPr>
      <w:spacing w:line="300" w:lineRule="exact"/>
      <w:ind w:firstLineChars="0"/>
    </w:pPr>
    <w:rPr>
      <w:rFonts w:ascii="Times New Roman"/>
    </w:rPr>
  </w:style>
  <w:style w:type="paragraph" w:customStyle="1" w:styleId="afffffffff6">
    <w:name w:val="标准文件_提示"/>
    <w:basedOn w:val="affffe"/>
    <w:next w:val="affffe"/>
    <w:qFormat/>
    <w:pPr>
      <w:ind w:firstLine="420"/>
    </w:pPr>
    <w:rPr>
      <w:rFonts w:ascii="黑体" w:eastAsia="黑体"/>
    </w:rPr>
  </w:style>
  <w:style w:type="character" w:customStyle="1" w:styleId="afffffffff7">
    <w:name w:val="标准文件_来源"/>
    <w:basedOn w:val="afff6"/>
    <w:uiPriority w:val="1"/>
    <w:qFormat/>
    <w:rPr>
      <w:rFonts w:eastAsia="宋体"/>
      <w:sz w:val="21"/>
    </w:rPr>
  </w:style>
  <w:style w:type="paragraph" w:customStyle="1" w:styleId="afffffffff8">
    <w:name w:val="标准文件_图表说明"/>
    <w:qFormat/>
    <w:pPr>
      <w:spacing w:line="276" w:lineRule="auto"/>
      <w:ind w:firstLine="420"/>
    </w:pPr>
    <w:rPr>
      <w:rFonts w:ascii="宋体" w:hAnsi="宋体"/>
      <w:kern w:val="2"/>
      <w:sz w:val="18"/>
    </w:rPr>
  </w:style>
  <w:style w:type="paragraph" w:customStyle="1" w:styleId="afffffffff9">
    <w:name w:val="其他发布日期"/>
    <w:basedOn w:val="affffffc"/>
    <w:qFormat/>
    <w:pPr>
      <w:framePr w:w="3997" w:h="471" w:hRule="exact" w:hSpace="0" w:vSpace="181" w:wrap="around" w:vAnchor="page" w:hAnchor="page" w:x="1419" w:y="14097"/>
    </w:pPr>
  </w:style>
  <w:style w:type="paragraph" w:customStyle="1" w:styleId="afffffffffa">
    <w:name w:val="其他实施日期"/>
    <w:basedOn w:val="affffffff2"/>
    <w:qFormat/>
    <w:pPr>
      <w:framePr w:w="3997" w:h="471" w:hRule="exact" w:vSpace="181" w:wrap="around" w:vAnchor="page" w:hAnchor="page" w:x="7089" w:y="14097"/>
    </w:pPr>
  </w:style>
  <w:style w:type="paragraph" w:customStyle="1" w:styleId="afffffffffb">
    <w:name w:val="标准文件_文件编号"/>
    <w:basedOn w:val="a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pPr>
      <w:framePr w:wrap="auto"/>
      <w:spacing w:before="57"/>
    </w:pPr>
    <w:rPr>
      <w:sz w:val="21"/>
    </w:rPr>
  </w:style>
  <w:style w:type="paragraph" w:customStyle="1" w:styleId="afffffffffd">
    <w:name w:val="标准文件_文件名称"/>
    <w:basedOn w:val="affffe"/>
    <w:next w:val="a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qFormat/>
    <w:pPr>
      <w:ind w:left="811" w:firstLineChars="0" w:firstLine="0"/>
    </w:pPr>
    <w:rPr>
      <w:sz w:val="18"/>
    </w:rPr>
  </w:style>
  <w:style w:type="paragraph" w:customStyle="1" w:styleId="X">
    <w:name w:val="标准文件_注X后"/>
    <w:basedOn w:val="affffe"/>
    <w:qFormat/>
    <w:pPr>
      <w:ind w:left="811" w:firstLineChars="0" w:firstLine="0"/>
    </w:pPr>
    <w:rPr>
      <w:sz w:val="18"/>
    </w:rPr>
  </w:style>
  <w:style w:type="paragraph" w:customStyle="1" w:styleId="affffffffff">
    <w:name w:val="标准文件_示例后"/>
    <w:basedOn w:val="affffe"/>
    <w:qFormat/>
    <w:pPr>
      <w:ind w:left="964" w:firstLineChars="0" w:firstLine="0"/>
    </w:pPr>
    <w:rPr>
      <w:sz w:val="18"/>
    </w:rPr>
  </w:style>
  <w:style w:type="paragraph" w:customStyle="1" w:styleId="X0">
    <w:name w:val="标准文件_示例X后"/>
    <w:basedOn w:val="affffe"/>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0">
    <w:name w:val="标准文件_索引项"/>
    <w:basedOn w:val="affffe"/>
    <w:next w:val="affffe"/>
    <w:qFormat/>
    <w:pPr>
      <w:tabs>
        <w:tab w:val="right" w:leader="dot" w:pos="9356"/>
      </w:tabs>
      <w:ind w:left="210" w:firstLineChars="0" w:hanging="210"/>
      <w:jc w:val="left"/>
    </w:pPr>
  </w:style>
  <w:style w:type="paragraph" w:customStyle="1" w:styleId="affffffffff1">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qFormat/>
    <w:pPr>
      <w:spacing w:beforeLines="0" w:before="0" w:afterLines="0" w:after="0" w:line="276" w:lineRule="auto"/>
    </w:pPr>
    <w:rPr>
      <w:rFonts w:ascii="宋体" w:eastAsia="宋体"/>
    </w:rPr>
  </w:style>
  <w:style w:type="paragraph" w:customStyle="1" w:styleId="affffffffff8">
    <w:name w:val="标准文件_引言三级无标题"/>
    <w:basedOn w:val="a9"/>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qFormat/>
    <w:rPr>
      <w:rFonts w:hAnsi="黑体"/>
    </w:rPr>
  </w:style>
  <w:style w:type="paragraph" w:customStyle="1" w:styleId="affffffffffc">
    <w:name w:val="标准文件_脚注内容"/>
    <w:basedOn w:val="affffe"/>
    <w:qFormat/>
    <w:pPr>
      <w:ind w:leftChars="200" w:left="400" w:hangingChars="200" w:hanging="200"/>
    </w:pPr>
    <w:rPr>
      <w:sz w:val="15"/>
    </w:rPr>
  </w:style>
  <w:style w:type="paragraph" w:customStyle="1" w:styleId="affffffffffd">
    <w:name w:val="标准文件_术语条一"/>
    <w:basedOn w:val="affffffff7"/>
    <w:next w:val="affffe"/>
    <w:qFormat/>
  </w:style>
  <w:style w:type="paragraph" w:customStyle="1" w:styleId="affffffffffe">
    <w:name w:val="标准文件_术语条二"/>
    <w:basedOn w:val="affffffffa"/>
    <w:next w:val="affffe"/>
    <w:qFormat/>
  </w:style>
  <w:style w:type="paragraph" w:customStyle="1" w:styleId="afffffffffff">
    <w:name w:val="标准文件_术语条三"/>
    <w:basedOn w:val="affffffff9"/>
    <w:next w:val="affffe"/>
    <w:qFormat/>
  </w:style>
  <w:style w:type="paragraph" w:customStyle="1" w:styleId="afffffffffff0">
    <w:name w:val="标准文件_术语条四"/>
    <w:basedOn w:val="affffffffc"/>
    <w:next w:val="affffe"/>
    <w:qFormat/>
  </w:style>
  <w:style w:type="paragraph" w:customStyle="1" w:styleId="afffffffffff1">
    <w:name w:val="标准文件_术语条五"/>
    <w:basedOn w:val="affffffff8"/>
    <w:next w:val="affffe"/>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2">
    <w:name w:val="发布"/>
    <w:basedOn w:val="afff6"/>
    <w:qFormat/>
    <w:rPr>
      <w:rFonts w:ascii="黑体" w:eastAsia="黑体"/>
      <w:spacing w:val="85"/>
      <w:w w:val="100"/>
      <w:position w:val="3"/>
      <w:sz w:val="28"/>
      <w:szCs w:val="28"/>
    </w:rPr>
  </w:style>
  <w:style w:type="paragraph" w:customStyle="1" w:styleId="afffffffffff3">
    <w:name w:val="段"/>
    <w:basedOn w:val="afff5"/>
    <w:qFormat/>
    <w:pPr>
      <w:widowControl/>
      <w:autoSpaceDE w:val="0"/>
      <w:autoSpaceDN w:val="0"/>
      <w:adjustRightInd/>
      <w:spacing w:line="240" w:lineRule="auto"/>
      <w:ind w:firstLineChars="200" w:firstLine="420"/>
    </w:pPr>
    <w:rPr>
      <w:rFonts w:ascii="宋体" w:hAnsi="Times New Roman"/>
      <w:kern w:val="0"/>
    </w:rPr>
  </w:style>
  <w:style w:type="paragraph" w:customStyle="1" w:styleId="12">
    <w:name w:val="正文1"/>
    <w:qFormat/>
    <w:pPr>
      <w:jc w:val="both"/>
    </w:pPr>
    <w:rPr>
      <w:rFonts w:cs="Calibri"/>
      <w:kern w:val="2"/>
      <w:sz w:val="21"/>
      <w:szCs w:val="21"/>
    </w:rPr>
  </w:style>
  <w:style w:type="paragraph" w:customStyle="1" w:styleId="24">
    <w:name w:val="正文2"/>
    <w:rsid w:val="000231B6"/>
    <w:pPr>
      <w:jc w:val="both"/>
    </w:pPr>
    <w:rPr>
      <w:rFonts w:ascii="Times New Roman" w:hAnsi="Times New Roman"/>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qFormat="1"/>
    <w:lsdException w:name="footer" w:semiHidden="0" w:unhideWhenUsed="0" w:qFormat="1"/>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uiPriority w:val="39"/>
    <w:unhideWhenUsed/>
    <w:pPr>
      <w:ind w:left="839"/>
    </w:pPr>
    <w:rPr>
      <w:rFonts w:ascii="宋体"/>
    </w:rPr>
  </w:style>
  <w:style w:type="paragraph" w:styleId="30">
    <w:name w:val="toc 3"/>
    <w:basedOn w:val="afff5"/>
    <w:next w:val="afff5"/>
    <w:uiPriority w:val="39"/>
    <w:unhideWhenUsed/>
    <w:qFormat/>
    <w:pPr>
      <w:spacing w:line="300" w:lineRule="exact"/>
      <w:ind w:left="420"/>
    </w:pPr>
    <w:rPr>
      <w:rFonts w:ascii="宋体"/>
    </w:rPr>
  </w:style>
  <w:style w:type="paragraph" w:styleId="afffb">
    <w:name w:val="Balloon Text"/>
    <w:basedOn w:val="afff5"/>
    <w:link w:val="Char0"/>
    <w:uiPriority w:val="99"/>
    <w:semiHidden/>
    <w:unhideWhenUsed/>
    <w:rPr>
      <w:sz w:val="18"/>
      <w:szCs w:val="18"/>
    </w:rPr>
  </w:style>
  <w:style w:type="paragraph" w:styleId="afffc">
    <w:name w:val="footer"/>
    <w:basedOn w:val="afff5"/>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qFormat/>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qFormat/>
    <w:rPr>
      <w:rFonts w:ascii="宋体"/>
    </w:rPr>
  </w:style>
  <w:style w:type="paragraph" w:styleId="40">
    <w:name w:val="toc 4"/>
    <w:basedOn w:val="afff5"/>
    <w:next w:val="afff5"/>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qFormat/>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uiPriority w:val="39"/>
    <w:unhideWhenUsed/>
    <w:qFormat/>
    <w:pPr>
      <w:tabs>
        <w:tab w:val="right" w:leader="dot" w:pos="9344"/>
      </w:tabs>
      <w:spacing w:line="300" w:lineRule="exact"/>
      <w:ind w:left="210"/>
    </w:pPr>
    <w:rPr>
      <w:rFonts w:ascii="宋体"/>
    </w:rPr>
  </w:style>
  <w:style w:type="paragraph" w:styleId="affff0">
    <w:name w:val="Title"/>
    <w:basedOn w:val="afff5"/>
    <w:link w:val="Char4"/>
    <w:qFormat/>
    <w:pPr>
      <w:spacing w:before="240" w:after="60"/>
      <w:jc w:val="center"/>
      <w:outlineLvl w:val="0"/>
    </w:pPr>
    <w:rPr>
      <w:rFonts w:ascii="Arial" w:hAnsi="Arial" w:cs="Arial"/>
      <w:b/>
      <w:bCs/>
      <w:sz w:val="32"/>
      <w:szCs w:val="32"/>
    </w:rPr>
  </w:style>
  <w:style w:type="table" w:styleId="affff1">
    <w:name w:val="Table Grid"/>
    <w:basedOn w:val="afff7"/>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d"/>
    <w:uiPriority w:val="99"/>
    <w:qFormat/>
    <w:rPr>
      <w:kern w:val="2"/>
      <w:sz w:val="18"/>
      <w:szCs w:val="18"/>
    </w:rPr>
  </w:style>
  <w:style w:type="character" w:customStyle="1" w:styleId="Char1">
    <w:name w:val="页脚 Char"/>
    <w:link w:val="afffc"/>
    <w:uiPriority w:val="99"/>
    <w:qFormat/>
    <w:rPr>
      <w:rFonts w:ascii="宋体"/>
      <w:kern w:val="2"/>
      <w:sz w:val="18"/>
      <w:szCs w:val="18"/>
    </w:rPr>
  </w:style>
  <w:style w:type="character" w:customStyle="1" w:styleId="Char0">
    <w:name w:val="批注框文本 Char"/>
    <w:link w:val="afffb"/>
    <w:uiPriority w:val="99"/>
    <w:semiHidden/>
    <w:qFormat/>
    <w:rPr>
      <w:kern w:val="2"/>
      <w:sz w:val="18"/>
      <w:szCs w:val="18"/>
    </w:rPr>
  </w:style>
  <w:style w:type="paragraph" w:styleId="affff7">
    <w:name w:val="Quote"/>
    <w:basedOn w:val="afff5"/>
    <w:next w:val="afff5"/>
    <w:link w:val="Char5"/>
    <w:uiPriority w:val="29"/>
    <w:qFormat/>
    <w:rPr>
      <w:i/>
      <w:iCs/>
      <w:color w:val="000000"/>
    </w:rPr>
  </w:style>
  <w:style w:type="character" w:customStyle="1" w:styleId="Char5">
    <w:name w:val="引用 Char"/>
    <w:link w:val="affff7"/>
    <w:uiPriority w:val="29"/>
    <w:qFormat/>
    <w:rPr>
      <w:i/>
      <w:iCs/>
      <w:color w:val="000000"/>
      <w:kern w:val="2"/>
      <w:sz w:val="21"/>
      <w:szCs w:val="21"/>
    </w:rPr>
  </w:style>
  <w:style w:type="character" w:customStyle="1" w:styleId="Char4">
    <w:name w:val="标题 Char"/>
    <w:link w:val="affff0"/>
    <w:qFormat/>
    <w:rPr>
      <w:rFonts w:ascii="Arial" w:hAnsi="Arial" w:cs="Arial"/>
      <w:b/>
      <w:bCs/>
      <w:kern w:val="2"/>
      <w:sz w:val="32"/>
      <w:szCs w:val="32"/>
    </w:rPr>
  </w:style>
  <w:style w:type="paragraph" w:customStyle="1" w:styleId="affff8">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qFormat/>
    <w:pPr>
      <w:ind w:left="198"/>
    </w:pPr>
    <w:rPr>
      <w:rFonts w:ascii="宋体" w:hAnsi="Times New Roman"/>
      <w:sz w:val="18"/>
    </w:rPr>
  </w:style>
  <w:style w:type="paragraph" w:customStyle="1" w:styleId="affffb">
    <w:name w:val="标准文件_页脚奇数页"/>
    <w:qFormat/>
    <w:pPr>
      <w:ind w:right="227"/>
      <w:jc w:val="right"/>
    </w:pPr>
    <w:rPr>
      <w:rFonts w:ascii="宋体" w:hAnsi="Times New Roman"/>
      <w:sz w:val="18"/>
    </w:rPr>
  </w:style>
  <w:style w:type="paragraph" w:customStyle="1" w:styleId="affffc">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d">
    <w:name w:val="标准文件_标准正文"/>
    <w:basedOn w:val="afff5"/>
    <w:next w:val="affffe"/>
    <w:qFormat/>
    <w:pPr>
      <w:snapToGrid w:val="0"/>
      <w:ind w:firstLineChars="200" w:firstLine="200"/>
    </w:pPr>
    <w:rPr>
      <w:kern w:val="0"/>
    </w:rPr>
  </w:style>
  <w:style w:type="paragraph" w:customStyle="1" w:styleId="affffe">
    <w:name w:val="标准文件_段"/>
    <w:link w:val="Char6"/>
    <w:qFormat/>
    <w:pPr>
      <w:autoSpaceDE w:val="0"/>
      <w:autoSpaceDN w:val="0"/>
      <w:ind w:firstLineChars="200" w:firstLine="200"/>
      <w:jc w:val="both"/>
    </w:pPr>
    <w:rPr>
      <w:rFonts w:ascii="宋体" w:hAnsi="Times New Roman"/>
      <w:sz w:val="21"/>
    </w:rPr>
  </w:style>
  <w:style w:type="paragraph" w:customStyle="1" w:styleId="afffff">
    <w:name w:val="标准文件_版本"/>
    <w:basedOn w:val="affffd"/>
    <w:qFormat/>
    <w:pPr>
      <w:adjustRightInd/>
      <w:snapToGrid/>
      <w:ind w:firstLineChars="0" w:firstLine="0"/>
    </w:pPr>
    <w:rPr>
      <w:rFonts w:ascii="宋体" w:hAnsi="宋体"/>
      <w:kern w:val="2"/>
    </w:rPr>
  </w:style>
  <w:style w:type="paragraph" w:customStyle="1" w:styleId="afffff0">
    <w:name w:val="标准文件_标准部门"/>
    <w:basedOn w:val="afff5"/>
    <w:qFormat/>
    <w:pPr>
      <w:jc w:val="center"/>
    </w:pPr>
    <w:rPr>
      <w:rFonts w:ascii="黑体" w:eastAsia="黑体"/>
      <w:kern w:val="0"/>
      <w:sz w:val="44"/>
    </w:rPr>
  </w:style>
  <w:style w:type="paragraph" w:customStyle="1" w:styleId="afffff1">
    <w:name w:val="标准文件_标准代替"/>
    <w:basedOn w:val="afff5"/>
    <w:next w:val="afff5"/>
    <w:qFormat/>
    <w:pPr>
      <w:spacing w:line="310" w:lineRule="exact"/>
      <w:jc w:val="right"/>
    </w:pPr>
    <w:rPr>
      <w:rFonts w:ascii="宋体" w:hAnsi="宋体"/>
      <w:kern w:val="0"/>
    </w:rPr>
  </w:style>
  <w:style w:type="paragraph" w:customStyle="1" w:styleId="afffff2">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qFormat/>
    <w:pPr>
      <w:jc w:val="left"/>
    </w:pPr>
  </w:style>
  <w:style w:type="paragraph" w:customStyle="1" w:styleId="afffff5">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e"/>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6">
    <w:name w:val="标准文件_发布"/>
    <w:qFormat/>
    <w:rPr>
      <w:rFonts w:ascii="黑体" w:eastAsia="黑体"/>
      <w:spacing w:val="0"/>
      <w:w w:val="100"/>
      <w:position w:val="3"/>
      <w:sz w:val="28"/>
    </w:rPr>
  </w:style>
  <w:style w:type="paragraph" w:customStyle="1" w:styleId="ad">
    <w:name w:val="标准文件_方框数字列项"/>
    <w:basedOn w:val="affffe"/>
    <w:qFormat/>
    <w:pPr>
      <w:numPr>
        <w:numId w:val="3"/>
      </w:numPr>
      <w:ind w:firstLineChars="0" w:firstLine="0"/>
    </w:pPr>
  </w:style>
  <w:style w:type="paragraph" w:customStyle="1" w:styleId="afffff7">
    <w:name w:val="标准文件_封面标准编号"/>
    <w:basedOn w:val="afff5"/>
    <w:next w:val="afffff1"/>
    <w:qFormat/>
    <w:pPr>
      <w:spacing w:line="310" w:lineRule="exact"/>
      <w:jc w:val="right"/>
    </w:pPr>
    <w:rPr>
      <w:rFonts w:ascii="黑体" w:eastAsia="黑体"/>
      <w:kern w:val="0"/>
      <w:sz w:val="28"/>
    </w:rPr>
  </w:style>
  <w:style w:type="paragraph" w:customStyle="1" w:styleId="afffff8">
    <w:name w:val="标准文件_封面标准分类号"/>
    <w:basedOn w:val="afff5"/>
    <w:qFormat/>
    <w:rPr>
      <w:rFonts w:ascii="黑体" w:eastAsia="黑体"/>
      <w:b/>
      <w:kern w:val="0"/>
      <w:sz w:val="28"/>
    </w:rPr>
  </w:style>
  <w:style w:type="paragraph" w:customStyle="1" w:styleId="afffff9">
    <w:name w:val="标准文件_封面标准名称"/>
    <w:basedOn w:val="afff5"/>
    <w:qFormat/>
    <w:pPr>
      <w:spacing w:line="240" w:lineRule="auto"/>
      <w:jc w:val="center"/>
    </w:pPr>
    <w:rPr>
      <w:rFonts w:ascii="黑体" w:eastAsia="黑体"/>
      <w:kern w:val="0"/>
      <w:sz w:val="52"/>
    </w:rPr>
  </w:style>
  <w:style w:type="paragraph" w:customStyle="1" w:styleId="afffffa">
    <w:name w:val="标准文件_封面标准英文名称"/>
    <w:basedOn w:val="afff5"/>
    <w:qFormat/>
    <w:pPr>
      <w:spacing w:line="240" w:lineRule="auto"/>
      <w:jc w:val="center"/>
    </w:pPr>
    <w:rPr>
      <w:rFonts w:ascii="黑体" w:eastAsia="黑体"/>
      <w:b/>
      <w:sz w:val="28"/>
    </w:rPr>
  </w:style>
  <w:style w:type="paragraph" w:customStyle="1" w:styleId="afffffb">
    <w:name w:val="标准文件_封面发布日期"/>
    <w:basedOn w:val="afff5"/>
    <w:qFormat/>
    <w:pPr>
      <w:spacing w:line="310" w:lineRule="exact"/>
    </w:pPr>
    <w:rPr>
      <w:rFonts w:ascii="黑体" w:eastAsia="黑体"/>
      <w:kern w:val="0"/>
      <w:sz w:val="28"/>
    </w:rPr>
  </w:style>
  <w:style w:type="paragraph" w:customStyle="1" w:styleId="afffffc">
    <w:name w:val="标准文件_封面密级"/>
    <w:basedOn w:val="afff5"/>
    <w:qFormat/>
    <w:rPr>
      <w:rFonts w:eastAsia="黑体"/>
      <w:sz w:val="32"/>
    </w:rPr>
  </w:style>
  <w:style w:type="paragraph" w:customStyle="1" w:styleId="afffffd">
    <w:name w:val="标准文件_封面实施日期"/>
    <w:basedOn w:val="afff5"/>
    <w:qFormat/>
    <w:pPr>
      <w:spacing w:line="310" w:lineRule="exact"/>
      <w:jc w:val="right"/>
    </w:pPr>
    <w:rPr>
      <w:rFonts w:ascii="黑体" w:eastAsia="黑体"/>
      <w:sz w:val="28"/>
    </w:rPr>
  </w:style>
  <w:style w:type="paragraph" w:customStyle="1" w:styleId="afffffe">
    <w:name w:val="标准文件_封面抬头"/>
    <w:basedOn w:val="affff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e"/>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e"/>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e"/>
    <w:qFormat/>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e"/>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e"/>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rPr>
      <w:kern w:val="2"/>
      <w:sz w:val="21"/>
      <w:szCs w:val="21"/>
    </w:rPr>
  </w:style>
  <w:style w:type="paragraph" w:customStyle="1" w:styleId="affffff0">
    <w:name w:val="标准文件_附录章标题"/>
    <w:next w:val="affffe"/>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e"/>
    <w:next w:val="affffe"/>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2">
    <w:name w:val="标准文件_目次、标准名称标题"/>
    <w:basedOn w:val="a6"/>
    <w:next w:val="affffe"/>
    <w:pPr>
      <w:spacing w:line="460" w:lineRule="exact"/>
      <w:ind w:left="0" w:firstLine="0"/>
    </w:pPr>
  </w:style>
  <w:style w:type="paragraph" w:customStyle="1" w:styleId="affffff3">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e"/>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4">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hAnsi="宋体"/>
      <w:sz w:val="21"/>
    </w:rPr>
  </w:style>
  <w:style w:type="paragraph" w:customStyle="1" w:styleId="afff0">
    <w:name w:val="标准文件_四级条标题"/>
    <w:next w:val="affffe"/>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qFormat/>
    <w:rPr>
      <w:rFonts w:ascii="宋体"/>
      <w:kern w:val="2"/>
      <w:sz w:val="18"/>
      <w:szCs w:val="18"/>
    </w:rPr>
  </w:style>
  <w:style w:type="paragraph" w:customStyle="1" w:styleId="affffff5">
    <w:name w:val="标准文件_条文脚注"/>
    <w:basedOn w:val="afffe"/>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qFormat/>
    <w:pPr>
      <w:numPr>
        <w:numId w:val="12"/>
      </w:numPr>
      <w:spacing w:line="240" w:lineRule="auto"/>
      <w:jc w:val="left"/>
    </w:pPr>
    <w:rPr>
      <w:rFonts w:ascii="宋体" w:hAnsi="宋体"/>
      <w:sz w:val="18"/>
    </w:rPr>
  </w:style>
  <w:style w:type="character" w:customStyle="1" w:styleId="affffff6">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e"/>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e"/>
    <w:qFormat/>
    <w:pPr>
      <w:numPr>
        <w:ilvl w:val="2"/>
      </w:numPr>
      <w:spacing w:beforeLines="50" w:before="50" w:afterLines="50" w:after="50"/>
      <w:outlineLvl w:val="1"/>
    </w:pPr>
  </w:style>
  <w:style w:type="paragraph" w:customStyle="1" w:styleId="affffff7">
    <w:name w:val="标准文件_一致程度"/>
    <w:basedOn w:val="afff5"/>
    <w:qFormat/>
    <w:pPr>
      <w:spacing w:line="440" w:lineRule="exact"/>
      <w:jc w:val="center"/>
    </w:pPr>
    <w:rPr>
      <w:sz w:val="28"/>
    </w:rPr>
  </w:style>
  <w:style w:type="paragraph" w:customStyle="1" w:styleId="affffff8">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9">
    <w:name w:val="标准文件_英文图表脚注"/>
    <w:basedOn w:val="affffd"/>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a">
    <w:name w:val="标准文件_正文公式"/>
    <w:basedOn w:val="afff5"/>
    <w:next w:val="affffd"/>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e"/>
    <w:qFormat/>
    <w:pPr>
      <w:numPr>
        <w:numId w:val="18"/>
      </w:numPr>
      <w:jc w:val="center"/>
    </w:pPr>
    <w:rPr>
      <w:rFonts w:ascii="黑体" w:eastAsia="黑体" w:hAnsi="Times New Roman"/>
      <w:sz w:val="21"/>
    </w:rPr>
  </w:style>
  <w:style w:type="paragraph" w:customStyle="1" w:styleId="afb">
    <w:name w:val="标准文件_正文英文图标题"/>
    <w:next w:val="affffe"/>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b">
    <w:name w:val="发布部门"/>
    <w:next w:val="affffe"/>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c">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d">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
    <w:name w:val="封面标准文稿编辑信息"/>
    <w:qFormat/>
    <w:pPr>
      <w:spacing w:before="180" w:line="180" w:lineRule="exact"/>
      <w:jc w:val="center"/>
    </w:pPr>
    <w:rPr>
      <w:rFonts w:ascii="宋体" w:hAnsi="Times New Roman"/>
      <w:sz w:val="21"/>
    </w:rPr>
  </w:style>
  <w:style w:type="paragraph" w:customStyle="1" w:styleId="afffffff0">
    <w:name w:val="封面标准文稿类别"/>
    <w:pPr>
      <w:spacing w:before="440" w:line="400" w:lineRule="exact"/>
      <w:jc w:val="center"/>
    </w:pPr>
    <w:rPr>
      <w:rFonts w:ascii="宋体" w:hAnsi="Times New Roman"/>
      <w:sz w:val="24"/>
    </w:rPr>
  </w:style>
  <w:style w:type="paragraph" w:customStyle="1" w:styleId="afffffff1">
    <w:name w:val="封面标准英文名称"/>
    <w:qFormat/>
    <w:pPr>
      <w:widowControl w:val="0"/>
      <w:spacing w:line="360" w:lineRule="exact"/>
      <w:jc w:val="center"/>
    </w:pPr>
    <w:rPr>
      <w:rFonts w:ascii="Times New Roman" w:hAnsi="Times New Roman"/>
      <w:sz w:val="28"/>
    </w:rPr>
  </w:style>
  <w:style w:type="paragraph" w:customStyle="1" w:styleId="afffffff2">
    <w:name w:val="封面一致性程度标识"/>
    <w:pPr>
      <w:spacing w:before="440" w:line="440" w:lineRule="exact"/>
      <w:jc w:val="center"/>
    </w:pPr>
    <w:rPr>
      <w:rFonts w:ascii="Times New Roman" w:hAnsi="Times New Roman"/>
      <w:sz w:val="28"/>
    </w:rPr>
  </w:style>
  <w:style w:type="paragraph" w:customStyle="1" w:styleId="afffffff3">
    <w:name w:val="封面正文"/>
    <w:qFormat/>
    <w:pPr>
      <w:jc w:val="both"/>
    </w:pPr>
    <w:rPr>
      <w:rFonts w:ascii="Times New Roman" w:hAnsi="Times New Roman"/>
    </w:rPr>
  </w:style>
  <w:style w:type="paragraph" w:customStyle="1" w:styleId="afffffff4">
    <w:name w:val="附录二级无标题条"/>
    <w:basedOn w:val="afff5"/>
    <w:next w:val="affffe"/>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qFormat/>
    <w:pPr>
      <w:outlineLvl w:val="4"/>
    </w:pPr>
  </w:style>
  <w:style w:type="paragraph" w:customStyle="1" w:styleId="afffffff6">
    <w:name w:val="附录四级无标题条"/>
    <w:basedOn w:val="afffffff5"/>
    <w:next w:val="affffe"/>
    <w:qFormat/>
    <w:pPr>
      <w:outlineLvl w:val="5"/>
    </w:pPr>
  </w:style>
  <w:style w:type="paragraph" w:customStyle="1" w:styleId="afffffff7">
    <w:name w:val="附录图"/>
    <w:next w:val="affffe"/>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8">
    <w:name w:val="附录五级无标题条"/>
    <w:basedOn w:val="afffffff6"/>
    <w:next w:val="affffe"/>
    <w:qFormat/>
    <w:pPr>
      <w:outlineLvl w:val="6"/>
    </w:pPr>
  </w:style>
  <w:style w:type="paragraph" w:customStyle="1" w:styleId="afffffff9">
    <w:name w:val="附录性质"/>
    <w:basedOn w:val="afff5"/>
    <w:qFormat/>
    <w:pPr>
      <w:widowControl/>
      <w:adjustRightInd/>
      <w:jc w:val="center"/>
    </w:pPr>
    <w:rPr>
      <w:rFonts w:ascii="黑体" w:eastAsia="黑体"/>
    </w:rPr>
  </w:style>
  <w:style w:type="paragraph" w:customStyle="1" w:styleId="afffffffa">
    <w:name w:val="附录一级无标题条"/>
    <w:basedOn w:val="affffff0"/>
    <w:next w:val="affffe"/>
    <w:qFormat/>
    <w:pPr>
      <w:autoSpaceDN w:val="0"/>
      <w:outlineLvl w:val="2"/>
    </w:pPr>
    <w:rPr>
      <w:rFonts w:ascii="宋体" w:eastAsia="宋体" w:hAnsi="宋体"/>
    </w:rPr>
  </w:style>
  <w:style w:type="character" w:customStyle="1" w:styleId="afffffffb">
    <w:name w:val="个人答复风格"/>
    <w:qFormat/>
    <w:rPr>
      <w:rFonts w:ascii="Arial" w:eastAsia="宋体" w:hAnsi="Arial" w:cs="Arial"/>
      <w:color w:val="auto"/>
      <w:spacing w:val="0"/>
      <w:sz w:val="20"/>
    </w:rPr>
  </w:style>
  <w:style w:type="character" w:customStyle="1" w:styleId="afffffffc">
    <w:name w:val="个人撰写风格"/>
    <w:qFormat/>
    <w:rPr>
      <w:rFonts w:ascii="Arial" w:eastAsia="宋体" w:hAnsi="Arial" w:cs="Arial"/>
      <w:color w:val="auto"/>
      <w:spacing w:val="0"/>
      <w:sz w:val="20"/>
    </w:rPr>
  </w:style>
  <w:style w:type="paragraph" w:customStyle="1" w:styleId="afffffffd">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e">
    <w:name w:val="列项·"/>
    <w:basedOn w:val="affffe"/>
    <w:qFormat/>
    <w:pPr>
      <w:tabs>
        <w:tab w:val="left" w:pos="840"/>
      </w:tabs>
    </w:pPr>
  </w:style>
  <w:style w:type="paragraph" w:customStyle="1" w:styleId="affffffff">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0">
    <w:name w:val="其他标准称谓"/>
    <w:qFormat/>
    <w:pPr>
      <w:spacing w:line="0" w:lineRule="atLeast"/>
      <w:jc w:val="distribute"/>
    </w:pPr>
    <w:rPr>
      <w:rFonts w:ascii="黑体" w:eastAsia="黑体" w:hAnsi="宋体"/>
      <w:sz w:val="52"/>
    </w:rPr>
  </w:style>
  <w:style w:type="paragraph" w:customStyle="1" w:styleId="affffffff1">
    <w:name w:val="其他发布部门"/>
    <w:basedOn w:val="affffffb"/>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2">
    <w:name w:val="实施日期"/>
    <w:basedOn w:val="affffffc"/>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3">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4">
    <w:name w:val="无标题条"/>
    <w:next w:val="affffe"/>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5">
    <w:name w:val="注:后续"/>
    <w:qFormat/>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qFormat/>
    <w:pPr>
      <w:ind w:leftChars="0" w:left="1406" w:firstLineChars="0" w:hanging="499"/>
    </w:pPr>
  </w:style>
  <w:style w:type="paragraph" w:customStyle="1" w:styleId="affffffff7">
    <w:name w:val="标准文件_一级无标题"/>
    <w:basedOn w:val="affd"/>
    <w:qFormat/>
    <w:pPr>
      <w:spacing w:beforeLines="0" w:before="0" w:afterLines="0" w:after="0"/>
      <w:outlineLvl w:val="9"/>
    </w:pPr>
    <w:rPr>
      <w:rFonts w:ascii="宋体" w:eastAsia="宋体"/>
    </w:rPr>
  </w:style>
  <w:style w:type="paragraph" w:customStyle="1" w:styleId="affffffff8">
    <w:name w:val="标准文件_五级无标题"/>
    <w:basedOn w:val="afff1"/>
    <w:qFormat/>
    <w:pPr>
      <w:spacing w:beforeLines="0" w:before="0" w:afterLines="0" w:after="0"/>
      <w:outlineLvl w:val="9"/>
    </w:pPr>
    <w:rPr>
      <w:rFonts w:ascii="宋体" w:eastAsia="宋体"/>
    </w:rPr>
  </w:style>
  <w:style w:type="paragraph" w:customStyle="1" w:styleId="affffffff9">
    <w:name w:val="标准文件_三级无标题"/>
    <w:basedOn w:val="afff"/>
    <w:qFormat/>
    <w:pPr>
      <w:spacing w:beforeLines="0" w:before="0" w:afterLines="0" w:after="0"/>
      <w:outlineLvl w:val="9"/>
    </w:pPr>
    <w:rPr>
      <w:rFonts w:ascii="宋体" w:eastAsia="宋体"/>
    </w:rPr>
  </w:style>
  <w:style w:type="paragraph" w:customStyle="1" w:styleId="affffffffa">
    <w:name w:val="标准文件_二级无标题"/>
    <w:basedOn w:val="affe"/>
    <w:qFormat/>
    <w:pPr>
      <w:spacing w:beforeLines="0" w:before="0" w:afterLines="0" w:after="0"/>
      <w:outlineLvl w:val="9"/>
    </w:pPr>
    <w:rPr>
      <w:rFonts w:ascii="宋体" w:eastAsia="宋体"/>
    </w:rPr>
  </w:style>
  <w:style w:type="paragraph" w:customStyle="1" w:styleId="affffffffb">
    <w:name w:val="标准_四级无标题"/>
    <w:basedOn w:val="afff0"/>
    <w:next w:val="affffe"/>
    <w:qFormat/>
    <w:rPr>
      <w:rFonts w:eastAsia="宋体"/>
    </w:rPr>
  </w:style>
  <w:style w:type="paragraph" w:customStyle="1" w:styleId="affffffffc">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qFormat/>
    <w:pPr>
      <w:numPr>
        <w:numId w:val="23"/>
      </w:numPr>
      <w:ind w:firstLineChars="0" w:firstLine="0"/>
    </w:pPr>
    <w:rPr>
      <w:rFonts w:ascii="Times New Roman" w:cs="Arial"/>
      <w:szCs w:val="28"/>
    </w:rPr>
  </w:style>
  <w:style w:type="paragraph" w:customStyle="1" w:styleId="ae">
    <w:name w:val="标准文件_小写罗马数字编号列项"/>
    <w:basedOn w:val="affffe"/>
    <w:pPr>
      <w:numPr>
        <w:numId w:val="24"/>
      </w:numPr>
      <w:ind w:firstLineChars="0" w:firstLine="0"/>
    </w:pPr>
    <w:rPr>
      <w:rFonts w:cs="Arial"/>
      <w:szCs w:val="28"/>
    </w:rPr>
  </w:style>
  <w:style w:type="paragraph" w:customStyle="1" w:styleId="affffffffd">
    <w:name w:val="标准文件_附录标题"/>
    <w:basedOn w:val="aff3"/>
    <w:qFormat/>
    <w:pPr>
      <w:numPr>
        <w:numId w:val="0"/>
      </w:numPr>
      <w:spacing w:after="280"/>
      <w:outlineLvl w:val="9"/>
    </w:pPr>
  </w:style>
  <w:style w:type="paragraph" w:customStyle="1" w:styleId="affffffffe">
    <w:name w:val="标准文件_二级项"/>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e"/>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
    <w:name w:val="标准文件_索引字母"/>
    <w:next w:val="affffe"/>
    <w:qFormat/>
    <w:pPr>
      <w:jc w:val="center"/>
    </w:pPr>
    <w:rPr>
      <w:rFonts w:ascii="宋体" w:eastAsia="Times New Roman" w:hAnsi="宋体"/>
      <w:b/>
      <w:kern w:val="2"/>
      <w:sz w:val="21"/>
    </w:rPr>
  </w:style>
  <w:style w:type="paragraph" w:customStyle="1" w:styleId="afffffffff0">
    <w:name w:val="标准文件_附录前"/>
    <w:next w:val="affffe"/>
    <w:qFormat/>
    <w:pPr>
      <w:spacing w:line="20" w:lineRule="atLeast"/>
      <w:ind w:firstLine="200"/>
    </w:pPr>
    <w:rPr>
      <w:rFonts w:ascii="宋体" w:hAnsi="宋体"/>
      <w:kern w:val="2"/>
      <w:sz w:val="10"/>
    </w:rPr>
  </w:style>
  <w:style w:type="paragraph" w:customStyle="1" w:styleId="afffffffff1">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qFormat/>
    <w:pPr>
      <w:ind w:firstLineChars="0" w:firstLine="0"/>
      <w:jc w:val="center"/>
    </w:pPr>
    <w:rPr>
      <w:sz w:val="18"/>
    </w:rPr>
  </w:style>
  <w:style w:type="paragraph" w:customStyle="1" w:styleId="afff2">
    <w:name w:val="标准文件_注："/>
    <w:next w:val="affffe"/>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3"/>
    <w:qFormat/>
    <w:pPr>
      <w:widowControl w:val="0"/>
      <w:numPr>
        <w:numId w:val="28"/>
      </w:numPr>
      <w:jc w:val="both"/>
    </w:pPr>
    <w:rPr>
      <w:rFonts w:ascii="宋体" w:hAnsi="Times New Roman"/>
      <w:sz w:val="18"/>
      <w:szCs w:val="18"/>
    </w:rPr>
  </w:style>
  <w:style w:type="paragraph" w:customStyle="1" w:styleId="afffffffff3">
    <w:name w:val="标准文件_示例内容"/>
    <w:basedOn w:val="affffe"/>
    <w:qFormat/>
    <w:pPr>
      <w:ind w:firstLine="420"/>
    </w:pPr>
    <w:rPr>
      <w:sz w:val="18"/>
    </w:rPr>
  </w:style>
  <w:style w:type="paragraph" w:customStyle="1" w:styleId="afa">
    <w:name w:val="标准文件_示例×："/>
    <w:basedOn w:val="afff5"/>
    <w:next w:val="afffffffff3"/>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Pr>
      <w:rFonts w:ascii="宋体" w:hAnsi="Times New Roman"/>
      <w:sz w:val="21"/>
    </w:rPr>
  </w:style>
  <w:style w:type="paragraph" w:customStyle="1" w:styleId="afffffffff4">
    <w:name w:val="标准文件_表格续"/>
    <w:basedOn w:val="affffe"/>
    <w:next w:val="affffe"/>
    <w:qFormat/>
    <w:pPr>
      <w:jc w:val="center"/>
    </w:pPr>
    <w:rPr>
      <w:rFonts w:ascii="黑体" w:eastAsia="黑体" w:hAnsi="黑体"/>
    </w:rPr>
  </w:style>
  <w:style w:type="character" w:styleId="afffffffff5">
    <w:name w:val="Placeholder Text"/>
    <w:basedOn w:val="afff6"/>
    <w:uiPriority w:val="99"/>
    <w:semiHidden/>
    <w:qFormat/>
    <w:rPr>
      <w:color w:val="808080"/>
    </w:rPr>
  </w:style>
  <w:style w:type="paragraph" w:customStyle="1" w:styleId="2">
    <w:name w:val="标准文件_二级项2"/>
    <w:basedOn w:val="affffe"/>
    <w:qFormat/>
    <w:pPr>
      <w:numPr>
        <w:ilvl w:val="1"/>
        <w:numId w:val="21"/>
      </w:numPr>
      <w:ind w:firstLineChars="0" w:firstLine="0"/>
    </w:pPr>
  </w:style>
  <w:style w:type="paragraph" w:customStyle="1" w:styleId="21">
    <w:name w:val="标准文件_三级项2"/>
    <w:basedOn w:val="affffe"/>
    <w:qFormat/>
    <w:pPr>
      <w:numPr>
        <w:numId w:val="30"/>
      </w:numPr>
      <w:spacing w:line="300" w:lineRule="exact"/>
      <w:ind w:firstLineChars="0"/>
    </w:pPr>
    <w:rPr>
      <w:rFonts w:ascii="Times New Roman"/>
    </w:rPr>
  </w:style>
  <w:style w:type="paragraph" w:customStyle="1" w:styleId="20">
    <w:name w:val="标准文件_一级项2"/>
    <w:basedOn w:val="affffe"/>
    <w:qFormat/>
    <w:pPr>
      <w:numPr>
        <w:numId w:val="31"/>
      </w:numPr>
      <w:spacing w:line="300" w:lineRule="exact"/>
      <w:ind w:firstLineChars="0"/>
    </w:pPr>
    <w:rPr>
      <w:rFonts w:ascii="Times New Roman"/>
    </w:rPr>
  </w:style>
  <w:style w:type="paragraph" w:customStyle="1" w:styleId="afffffffff6">
    <w:name w:val="标准文件_提示"/>
    <w:basedOn w:val="affffe"/>
    <w:next w:val="affffe"/>
    <w:qFormat/>
    <w:pPr>
      <w:ind w:firstLine="420"/>
    </w:pPr>
    <w:rPr>
      <w:rFonts w:ascii="黑体" w:eastAsia="黑体"/>
    </w:rPr>
  </w:style>
  <w:style w:type="character" w:customStyle="1" w:styleId="afffffffff7">
    <w:name w:val="标准文件_来源"/>
    <w:basedOn w:val="afff6"/>
    <w:uiPriority w:val="1"/>
    <w:qFormat/>
    <w:rPr>
      <w:rFonts w:eastAsia="宋体"/>
      <w:sz w:val="21"/>
    </w:rPr>
  </w:style>
  <w:style w:type="paragraph" w:customStyle="1" w:styleId="afffffffff8">
    <w:name w:val="标准文件_图表说明"/>
    <w:qFormat/>
    <w:pPr>
      <w:spacing w:line="276" w:lineRule="auto"/>
      <w:ind w:firstLine="420"/>
    </w:pPr>
    <w:rPr>
      <w:rFonts w:ascii="宋体" w:hAnsi="宋体"/>
      <w:kern w:val="2"/>
      <w:sz w:val="18"/>
    </w:rPr>
  </w:style>
  <w:style w:type="paragraph" w:customStyle="1" w:styleId="afffffffff9">
    <w:name w:val="其他发布日期"/>
    <w:basedOn w:val="affffffc"/>
    <w:qFormat/>
    <w:pPr>
      <w:framePr w:w="3997" w:h="471" w:hRule="exact" w:hSpace="0" w:vSpace="181" w:wrap="around" w:vAnchor="page" w:hAnchor="page" w:x="1419" w:y="14097"/>
    </w:pPr>
  </w:style>
  <w:style w:type="paragraph" w:customStyle="1" w:styleId="afffffffffa">
    <w:name w:val="其他实施日期"/>
    <w:basedOn w:val="affffffff2"/>
    <w:qFormat/>
    <w:pPr>
      <w:framePr w:w="3997" w:h="471" w:hRule="exact" w:vSpace="181" w:wrap="around" w:vAnchor="page" w:hAnchor="page" w:x="7089" w:y="14097"/>
    </w:pPr>
  </w:style>
  <w:style w:type="paragraph" w:customStyle="1" w:styleId="afffffffffb">
    <w:name w:val="标准文件_文件编号"/>
    <w:basedOn w:val="a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pPr>
      <w:framePr w:wrap="auto"/>
      <w:spacing w:before="57"/>
    </w:pPr>
    <w:rPr>
      <w:sz w:val="21"/>
    </w:rPr>
  </w:style>
  <w:style w:type="paragraph" w:customStyle="1" w:styleId="afffffffffd">
    <w:name w:val="标准文件_文件名称"/>
    <w:basedOn w:val="affffe"/>
    <w:next w:val="a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qFormat/>
    <w:pPr>
      <w:ind w:left="811" w:firstLineChars="0" w:firstLine="0"/>
    </w:pPr>
    <w:rPr>
      <w:sz w:val="18"/>
    </w:rPr>
  </w:style>
  <w:style w:type="paragraph" w:customStyle="1" w:styleId="X">
    <w:name w:val="标准文件_注X后"/>
    <w:basedOn w:val="affffe"/>
    <w:qFormat/>
    <w:pPr>
      <w:ind w:left="811" w:firstLineChars="0" w:firstLine="0"/>
    </w:pPr>
    <w:rPr>
      <w:sz w:val="18"/>
    </w:rPr>
  </w:style>
  <w:style w:type="paragraph" w:customStyle="1" w:styleId="affffffffff">
    <w:name w:val="标准文件_示例后"/>
    <w:basedOn w:val="affffe"/>
    <w:qFormat/>
    <w:pPr>
      <w:ind w:left="964" w:firstLineChars="0" w:firstLine="0"/>
    </w:pPr>
    <w:rPr>
      <w:sz w:val="18"/>
    </w:rPr>
  </w:style>
  <w:style w:type="paragraph" w:customStyle="1" w:styleId="X0">
    <w:name w:val="标准文件_示例X后"/>
    <w:basedOn w:val="affffe"/>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0">
    <w:name w:val="标准文件_索引项"/>
    <w:basedOn w:val="affffe"/>
    <w:next w:val="affffe"/>
    <w:qFormat/>
    <w:pPr>
      <w:tabs>
        <w:tab w:val="right" w:leader="dot" w:pos="9356"/>
      </w:tabs>
      <w:ind w:left="210" w:firstLineChars="0" w:hanging="210"/>
      <w:jc w:val="left"/>
    </w:pPr>
  </w:style>
  <w:style w:type="paragraph" w:customStyle="1" w:styleId="affffffffff1">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qFormat/>
    <w:pPr>
      <w:spacing w:beforeLines="0" w:before="0" w:afterLines="0" w:after="0" w:line="276" w:lineRule="auto"/>
    </w:pPr>
    <w:rPr>
      <w:rFonts w:ascii="宋体" w:eastAsia="宋体"/>
    </w:rPr>
  </w:style>
  <w:style w:type="paragraph" w:customStyle="1" w:styleId="affffffffff8">
    <w:name w:val="标准文件_引言三级无标题"/>
    <w:basedOn w:val="a9"/>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qFormat/>
    <w:rPr>
      <w:rFonts w:hAnsi="黑体"/>
    </w:rPr>
  </w:style>
  <w:style w:type="paragraph" w:customStyle="1" w:styleId="affffffffffc">
    <w:name w:val="标准文件_脚注内容"/>
    <w:basedOn w:val="affffe"/>
    <w:qFormat/>
    <w:pPr>
      <w:ind w:leftChars="200" w:left="400" w:hangingChars="200" w:hanging="200"/>
    </w:pPr>
    <w:rPr>
      <w:sz w:val="15"/>
    </w:rPr>
  </w:style>
  <w:style w:type="paragraph" w:customStyle="1" w:styleId="affffffffffd">
    <w:name w:val="标准文件_术语条一"/>
    <w:basedOn w:val="affffffff7"/>
    <w:next w:val="affffe"/>
    <w:qFormat/>
  </w:style>
  <w:style w:type="paragraph" w:customStyle="1" w:styleId="affffffffffe">
    <w:name w:val="标准文件_术语条二"/>
    <w:basedOn w:val="affffffffa"/>
    <w:next w:val="affffe"/>
    <w:qFormat/>
  </w:style>
  <w:style w:type="paragraph" w:customStyle="1" w:styleId="afffffffffff">
    <w:name w:val="标准文件_术语条三"/>
    <w:basedOn w:val="affffffff9"/>
    <w:next w:val="affffe"/>
    <w:qFormat/>
  </w:style>
  <w:style w:type="paragraph" w:customStyle="1" w:styleId="afffffffffff0">
    <w:name w:val="标准文件_术语条四"/>
    <w:basedOn w:val="affffffffc"/>
    <w:next w:val="affffe"/>
    <w:qFormat/>
  </w:style>
  <w:style w:type="paragraph" w:customStyle="1" w:styleId="afffffffffff1">
    <w:name w:val="标准文件_术语条五"/>
    <w:basedOn w:val="affffffff8"/>
    <w:next w:val="affffe"/>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2">
    <w:name w:val="发布"/>
    <w:basedOn w:val="afff6"/>
    <w:qFormat/>
    <w:rPr>
      <w:rFonts w:ascii="黑体" w:eastAsia="黑体"/>
      <w:spacing w:val="85"/>
      <w:w w:val="100"/>
      <w:position w:val="3"/>
      <w:sz w:val="28"/>
      <w:szCs w:val="28"/>
    </w:rPr>
  </w:style>
  <w:style w:type="paragraph" w:customStyle="1" w:styleId="afffffffffff3">
    <w:name w:val="段"/>
    <w:basedOn w:val="afff5"/>
    <w:qFormat/>
    <w:pPr>
      <w:widowControl/>
      <w:autoSpaceDE w:val="0"/>
      <w:autoSpaceDN w:val="0"/>
      <w:adjustRightInd/>
      <w:spacing w:line="240" w:lineRule="auto"/>
      <w:ind w:firstLineChars="200" w:firstLine="420"/>
    </w:pPr>
    <w:rPr>
      <w:rFonts w:ascii="宋体" w:hAnsi="Times New Roman"/>
      <w:kern w:val="0"/>
    </w:rPr>
  </w:style>
  <w:style w:type="paragraph" w:customStyle="1" w:styleId="12">
    <w:name w:val="正文1"/>
    <w:qFormat/>
    <w:pPr>
      <w:jc w:val="both"/>
    </w:pPr>
    <w:rPr>
      <w:rFonts w:cs="Calibri"/>
      <w:kern w:val="2"/>
      <w:sz w:val="21"/>
      <w:szCs w:val="21"/>
    </w:rPr>
  </w:style>
  <w:style w:type="paragraph" w:customStyle="1" w:styleId="24">
    <w:name w:val="正文2"/>
    <w:rsid w:val="000231B6"/>
    <w:pPr>
      <w:jc w:val="both"/>
    </w:pPr>
    <w:rPr>
      <w:rFonts w:ascii="Times New Roman" w:hAnsi="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4688">
      <w:bodyDiv w:val="1"/>
      <w:marLeft w:val="0"/>
      <w:marRight w:val="0"/>
      <w:marTop w:val="0"/>
      <w:marBottom w:val="0"/>
      <w:divBdr>
        <w:top w:val="none" w:sz="0" w:space="0" w:color="auto"/>
        <w:left w:val="none" w:sz="0" w:space="0" w:color="auto"/>
        <w:bottom w:val="none" w:sz="0" w:space="0" w:color="auto"/>
        <w:right w:val="none" w:sz="0" w:space="0" w:color="auto"/>
      </w:divBdr>
    </w:div>
    <w:div w:id="397628139">
      <w:bodyDiv w:val="1"/>
      <w:marLeft w:val="0"/>
      <w:marRight w:val="0"/>
      <w:marTop w:val="0"/>
      <w:marBottom w:val="0"/>
      <w:divBdr>
        <w:top w:val="none" w:sz="0" w:space="0" w:color="auto"/>
        <w:left w:val="none" w:sz="0" w:space="0" w:color="auto"/>
        <w:bottom w:val="none" w:sz="0" w:space="0" w:color="auto"/>
        <w:right w:val="none" w:sz="0" w:space="0" w:color="auto"/>
      </w:divBdr>
    </w:div>
    <w:div w:id="727922249">
      <w:bodyDiv w:val="1"/>
      <w:marLeft w:val="0"/>
      <w:marRight w:val="0"/>
      <w:marTop w:val="0"/>
      <w:marBottom w:val="0"/>
      <w:divBdr>
        <w:top w:val="none" w:sz="0" w:space="0" w:color="auto"/>
        <w:left w:val="none" w:sz="0" w:space="0" w:color="auto"/>
        <w:bottom w:val="none" w:sz="0" w:space="0" w:color="auto"/>
        <w:right w:val="none" w:sz="0" w:space="0" w:color="auto"/>
      </w:divBdr>
    </w:div>
    <w:div w:id="873345134">
      <w:bodyDiv w:val="1"/>
      <w:marLeft w:val="0"/>
      <w:marRight w:val="0"/>
      <w:marTop w:val="0"/>
      <w:marBottom w:val="0"/>
      <w:divBdr>
        <w:top w:val="none" w:sz="0" w:space="0" w:color="auto"/>
        <w:left w:val="none" w:sz="0" w:space="0" w:color="auto"/>
        <w:bottom w:val="none" w:sz="0" w:space="0" w:color="auto"/>
        <w:right w:val="none" w:sz="0" w:space="0" w:color="auto"/>
      </w:divBdr>
    </w:div>
    <w:div w:id="1025450149">
      <w:bodyDiv w:val="1"/>
      <w:marLeft w:val="0"/>
      <w:marRight w:val="0"/>
      <w:marTop w:val="0"/>
      <w:marBottom w:val="0"/>
      <w:divBdr>
        <w:top w:val="none" w:sz="0" w:space="0" w:color="auto"/>
        <w:left w:val="none" w:sz="0" w:space="0" w:color="auto"/>
        <w:bottom w:val="none" w:sz="0" w:space="0" w:color="auto"/>
        <w:right w:val="none" w:sz="0" w:space="0" w:color="auto"/>
      </w:divBdr>
    </w:div>
    <w:div w:id="1044062555">
      <w:bodyDiv w:val="1"/>
      <w:marLeft w:val="0"/>
      <w:marRight w:val="0"/>
      <w:marTop w:val="0"/>
      <w:marBottom w:val="0"/>
      <w:divBdr>
        <w:top w:val="none" w:sz="0" w:space="0" w:color="auto"/>
        <w:left w:val="none" w:sz="0" w:space="0" w:color="auto"/>
        <w:bottom w:val="none" w:sz="0" w:space="0" w:color="auto"/>
        <w:right w:val="none" w:sz="0" w:space="0" w:color="auto"/>
      </w:divBdr>
      <w:divsChild>
        <w:div w:id="1472095833">
          <w:marLeft w:val="0"/>
          <w:marRight w:val="0"/>
          <w:marTop w:val="0"/>
          <w:marBottom w:val="0"/>
          <w:divBdr>
            <w:top w:val="none" w:sz="0" w:space="0" w:color="auto"/>
            <w:left w:val="none" w:sz="0" w:space="0" w:color="auto"/>
            <w:bottom w:val="none" w:sz="0" w:space="0" w:color="auto"/>
            <w:right w:val="none" w:sz="0" w:space="0" w:color="auto"/>
          </w:divBdr>
        </w:div>
      </w:divsChild>
    </w:div>
    <w:div w:id="1176387573">
      <w:bodyDiv w:val="1"/>
      <w:marLeft w:val="0"/>
      <w:marRight w:val="0"/>
      <w:marTop w:val="0"/>
      <w:marBottom w:val="0"/>
      <w:divBdr>
        <w:top w:val="none" w:sz="0" w:space="0" w:color="auto"/>
        <w:left w:val="none" w:sz="0" w:space="0" w:color="auto"/>
        <w:bottom w:val="none" w:sz="0" w:space="0" w:color="auto"/>
        <w:right w:val="none" w:sz="0" w:space="0" w:color="auto"/>
      </w:divBdr>
    </w:div>
    <w:div w:id="1315255253">
      <w:bodyDiv w:val="1"/>
      <w:marLeft w:val="0"/>
      <w:marRight w:val="0"/>
      <w:marTop w:val="0"/>
      <w:marBottom w:val="0"/>
      <w:divBdr>
        <w:top w:val="none" w:sz="0" w:space="0" w:color="auto"/>
        <w:left w:val="none" w:sz="0" w:space="0" w:color="auto"/>
        <w:bottom w:val="none" w:sz="0" w:space="0" w:color="auto"/>
        <w:right w:val="none" w:sz="0" w:space="0" w:color="auto"/>
      </w:divBdr>
    </w:div>
    <w:div w:id="1427069113">
      <w:bodyDiv w:val="1"/>
      <w:marLeft w:val="0"/>
      <w:marRight w:val="0"/>
      <w:marTop w:val="0"/>
      <w:marBottom w:val="0"/>
      <w:divBdr>
        <w:top w:val="none" w:sz="0" w:space="0" w:color="auto"/>
        <w:left w:val="none" w:sz="0" w:space="0" w:color="auto"/>
        <w:bottom w:val="none" w:sz="0" w:space="0" w:color="auto"/>
        <w:right w:val="none" w:sz="0" w:space="0" w:color="auto"/>
      </w:divBdr>
    </w:div>
    <w:div w:id="1443768475">
      <w:bodyDiv w:val="1"/>
      <w:marLeft w:val="0"/>
      <w:marRight w:val="0"/>
      <w:marTop w:val="0"/>
      <w:marBottom w:val="0"/>
      <w:divBdr>
        <w:top w:val="none" w:sz="0" w:space="0" w:color="auto"/>
        <w:left w:val="none" w:sz="0" w:space="0" w:color="auto"/>
        <w:bottom w:val="none" w:sz="0" w:space="0" w:color="auto"/>
        <w:right w:val="none" w:sz="0" w:space="0" w:color="auto"/>
      </w:divBdr>
    </w:div>
    <w:div w:id="1444301389">
      <w:bodyDiv w:val="1"/>
      <w:marLeft w:val="0"/>
      <w:marRight w:val="0"/>
      <w:marTop w:val="0"/>
      <w:marBottom w:val="0"/>
      <w:divBdr>
        <w:top w:val="none" w:sz="0" w:space="0" w:color="auto"/>
        <w:left w:val="none" w:sz="0" w:space="0" w:color="auto"/>
        <w:bottom w:val="none" w:sz="0" w:space="0" w:color="auto"/>
        <w:right w:val="none" w:sz="0" w:space="0" w:color="auto"/>
      </w:divBdr>
    </w:div>
    <w:div w:id="1655834625">
      <w:bodyDiv w:val="1"/>
      <w:marLeft w:val="0"/>
      <w:marRight w:val="0"/>
      <w:marTop w:val="0"/>
      <w:marBottom w:val="0"/>
      <w:divBdr>
        <w:top w:val="none" w:sz="0" w:space="0" w:color="auto"/>
        <w:left w:val="none" w:sz="0" w:space="0" w:color="auto"/>
        <w:bottom w:val="none" w:sz="0" w:space="0" w:color="auto"/>
        <w:right w:val="none" w:sz="0" w:space="0" w:color="auto"/>
      </w:divBdr>
      <w:divsChild>
        <w:div w:id="362093075">
          <w:marLeft w:val="0"/>
          <w:marRight w:val="0"/>
          <w:marTop w:val="0"/>
          <w:marBottom w:val="0"/>
          <w:divBdr>
            <w:top w:val="none" w:sz="0" w:space="0" w:color="auto"/>
            <w:left w:val="none" w:sz="0" w:space="0" w:color="auto"/>
            <w:bottom w:val="none" w:sz="0" w:space="0" w:color="auto"/>
            <w:right w:val="none" w:sz="0" w:space="0" w:color="auto"/>
          </w:divBdr>
        </w:div>
      </w:divsChild>
    </w:div>
    <w:div w:id="1908103300">
      <w:bodyDiv w:val="1"/>
      <w:marLeft w:val="0"/>
      <w:marRight w:val="0"/>
      <w:marTop w:val="0"/>
      <w:marBottom w:val="0"/>
      <w:divBdr>
        <w:top w:val="none" w:sz="0" w:space="0" w:color="auto"/>
        <w:left w:val="none" w:sz="0" w:space="0" w:color="auto"/>
        <w:bottom w:val="none" w:sz="0" w:space="0" w:color="auto"/>
        <w:right w:val="none" w:sz="0" w:space="0" w:color="auto"/>
      </w:divBdr>
      <w:divsChild>
        <w:div w:id="124009099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hyperlink" Target="https://baike.baidu.com/item/%E9%95%A8" TargetMode="External"/><Relationship Id="rId39" Type="http://schemas.openxmlformats.org/officeDocument/2006/relationships/hyperlink" Target="https://baike.baidu.com/item/%E9%95%A8" TargetMode="External"/><Relationship Id="rId3" Type="http://schemas.openxmlformats.org/officeDocument/2006/relationships/numbering" Target="numbering.xml"/><Relationship Id="rId21" Type="http://schemas.openxmlformats.org/officeDocument/2006/relationships/hyperlink" Target="https://baike.baidu.com/item/%E9%93%88" TargetMode="External"/><Relationship Id="rId34" Type="http://schemas.openxmlformats.org/officeDocument/2006/relationships/hyperlink" Target="https://baike.baidu.com/item/%E9%95%A7" TargetMode="External"/><Relationship Id="rId42" Type="http://schemas.openxmlformats.org/officeDocument/2006/relationships/hyperlink" Target="https://baike.baidu.com/item/%E9%92%87" TargetMode="External"/><Relationship Id="rId47" Type="http://schemas.openxmlformats.org/officeDocument/2006/relationships/hyperlink" Target="https://baike.baidu.com/item/%E9%92%AC" TargetMode="External"/><Relationship Id="rId50" Type="http://schemas.openxmlformats.org/officeDocument/2006/relationships/glossaryDocument" Target="glossary/document.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s://baike.baidu.com/item/%E9%92%AC" TargetMode="External"/><Relationship Id="rId33" Type="http://schemas.openxmlformats.org/officeDocument/2006/relationships/oleObject" Target="embeddings/oleObject3.bin"/><Relationship Id="rId38" Type="http://schemas.openxmlformats.org/officeDocument/2006/relationships/hyperlink" Target="https://baike.baidu.com/item/%E9%92%AC" TargetMode="External"/><Relationship Id="rId46" Type="http://schemas.openxmlformats.org/officeDocument/2006/relationships/hyperlink" Target="https://baike.baidu.com/item/%E9%92%95"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baike.baidu.com/item/%E9%95%A7" TargetMode="External"/><Relationship Id="rId29" Type="http://schemas.openxmlformats.org/officeDocument/2006/relationships/oleObject" Target="embeddings/oleObject1.bin"/><Relationship Id="rId41" Type="http://schemas.openxmlformats.org/officeDocument/2006/relationships/hyperlink" Target="https://baike.baidu.com/item/%E9%92%AC"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hyperlink" Target="https://baike.baidu.com/item/%E9%92%AC" TargetMode="External"/><Relationship Id="rId32" Type="http://schemas.openxmlformats.org/officeDocument/2006/relationships/image" Target="media/image4.wmf"/><Relationship Id="rId37" Type="http://schemas.openxmlformats.org/officeDocument/2006/relationships/hyperlink" Target="https://baike.baidu.com/item/%E9%92%95" TargetMode="External"/><Relationship Id="rId40" Type="http://schemas.openxmlformats.org/officeDocument/2006/relationships/hyperlink" Target="https://baike.baidu.com/item/%E9%92%95" TargetMode="External"/><Relationship Id="rId45" Type="http://schemas.openxmlformats.org/officeDocument/2006/relationships/hyperlink" Target="https://baike.baidu.com/item/%E9%95%A8" TargetMode="Externa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hyperlink" Target="https://baike.baidu.com/item/%E9%92%95" TargetMode="External"/><Relationship Id="rId28" Type="http://schemas.openxmlformats.org/officeDocument/2006/relationships/image" Target="media/image2.wmf"/><Relationship Id="rId36" Type="http://schemas.openxmlformats.org/officeDocument/2006/relationships/hyperlink" Target="https://baike.baidu.com/item/%E9%95%A8" TargetMode="External"/><Relationship Id="rId49" Type="http://schemas.openxmlformats.org/officeDocument/2006/relationships/fontTable" Target="fontTable.xml"/><Relationship Id="rId10" Type="http://schemas.openxmlformats.org/officeDocument/2006/relationships/image" Target="media/image1.tiff"/><Relationship Id="rId19" Type="http://schemas.openxmlformats.org/officeDocument/2006/relationships/footer" Target="footer4.xml"/><Relationship Id="rId31" Type="http://schemas.openxmlformats.org/officeDocument/2006/relationships/oleObject" Target="embeddings/oleObject2.bin"/><Relationship Id="rId44" Type="http://schemas.openxmlformats.org/officeDocument/2006/relationships/hyperlink" Target="https://baike.baidu.com/item/%E9%93%88"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yperlink" Target="https://baike.baidu.com/item/%E9%95%A8" TargetMode="External"/><Relationship Id="rId27" Type="http://schemas.openxmlformats.org/officeDocument/2006/relationships/hyperlink" Target="https://baike.baidu.com/item/%E9%92%95" TargetMode="External"/><Relationship Id="rId30" Type="http://schemas.openxmlformats.org/officeDocument/2006/relationships/image" Target="media/image3.wmf"/><Relationship Id="rId35" Type="http://schemas.openxmlformats.org/officeDocument/2006/relationships/hyperlink" Target="https://baike.baidu.com/item/%E9%93%88" TargetMode="External"/><Relationship Id="rId43" Type="http://schemas.openxmlformats.org/officeDocument/2006/relationships/hyperlink" Target="https://baike.baidu.com/item/%E9%95%A7" TargetMode="External"/><Relationship Id="rId48" Type="http://schemas.openxmlformats.org/officeDocument/2006/relationships/image" Target="media/image5.jpeg"/><Relationship Id="rId8" Type="http://schemas.openxmlformats.org/officeDocument/2006/relationships/footnotes" Target="footnotes.xml"/><Relationship Id="rId51"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475A389E2114193A286020E0D6A32FA"/>
        <w:category>
          <w:name w:val="常规"/>
          <w:gallery w:val="placeholder"/>
        </w:category>
        <w:types>
          <w:type w:val="bbPlcHdr"/>
        </w:types>
        <w:behaviors>
          <w:behavior w:val="content"/>
        </w:behaviors>
        <w:guid w:val="{B6B1E376-10C4-49D2-9CE3-A2CF2C0BEA72}"/>
      </w:docPartPr>
      <w:docPartBody>
        <w:p w:rsidR="00577887" w:rsidRDefault="00577887">
          <w:pPr>
            <w:pStyle w:val="0475A389E2114193A286020E0D6A32FA"/>
          </w:pPr>
          <w:r>
            <w:rPr>
              <w:rStyle w:val="a3"/>
              <w:rFonts w:hint="eastAsia"/>
            </w:rPr>
            <w:t>单击或点击此处输入文字。</w:t>
          </w:r>
        </w:p>
      </w:docPartBody>
    </w:docPart>
    <w:docPart>
      <w:docPartPr>
        <w:name w:val="B33CF425E2D344558306F664BEB75C6F"/>
        <w:category>
          <w:name w:val="常规"/>
          <w:gallery w:val="placeholder"/>
        </w:category>
        <w:types>
          <w:type w:val="bbPlcHdr"/>
        </w:types>
        <w:behaviors>
          <w:behavior w:val="content"/>
        </w:behaviors>
        <w:guid w:val="{0F397D18-6578-4260-8F92-678D2C74F5FD}"/>
      </w:docPartPr>
      <w:docPartBody>
        <w:p w:rsidR="00577887" w:rsidRDefault="00577887">
          <w:pPr>
            <w:pStyle w:val="B33CF425E2D344558306F664BEB75C6F"/>
          </w:pPr>
          <w:r>
            <w:rPr>
              <w:rStyle w:val="a3"/>
              <w:rFonts w:hint="eastAsia"/>
            </w:rPr>
            <w:t>选择一项。</w:t>
          </w:r>
        </w:p>
      </w:docPartBody>
    </w:docPart>
    <w:docPart>
      <w:docPartPr>
        <w:name w:val="B2F9A54975554316A3A707376D8EF85B"/>
        <w:category>
          <w:name w:val="常规"/>
          <w:gallery w:val="placeholder"/>
        </w:category>
        <w:types>
          <w:type w:val="bbPlcHdr"/>
        </w:types>
        <w:behaviors>
          <w:behavior w:val="content"/>
        </w:behaviors>
        <w:guid w:val="{3DAF9E61-4B98-4171-995C-DEE07EA68E1D}"/>
      </w:docPartPr>
      <w:docPartBody>
        <w:p w:rsidR="00577887" w:rsidRDefault="00577887">
          <w:pPr>
            <w:pStyle w:val="B2F9A54975554316A3A707376D8EF85B"/>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瀹嬩綋">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57E"/>
    <w:rsid w:val="00005D82"/>
    <w:rsid w:val="000937CA"/>
    <w:rsid w:val="0017685B"/>
    <w:rsid w:val="002152C6"/>
    <w:rsid w:val="003C3E32"/>
    <w:rsid w:val="00577887"/>
    <w:rsid w:val="00992D7D"/>
    <w:rsid w:val="009E0BFA"/>
    <w:rsid w:val="00B158F9"/>
    <w:rsid w:val="00BE557E"/>
    <w:rsid w:val="00EC3A72"/>
    <w:rsid w:val="00FB1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0475A389E2114193A286020E0D6A32FA">
    <w:name w:val="0475A389E2114193A286020E0D6A32FA"/>
    <w:pPr>
      <w:widowControl w:val="0"/>
      <w:jc w:val="both"/>
    </w:pPr>
    <w:rPr>
      <w:kern w:val="2"/>
      <w:sz w:val="21"/>
      <w:szCs w:val="22"/>
    </w:rPr>
  </w:style>
  <w:style w:type="paragraph" w:customStyle="1" w:styleId="B33CF425E2D344558306F664BEB75C6F">
    <w:name w:val="B33CF425E2D344558306F664BEB75C6F"/>
    <w:qFormat/>
    <w:pPr>
      <w:widowControl w:val="0"/>
      <w:jc w:val="both"/>
    </w:pPr>
    <w:rPr>
      <w:kern w:val="2"/>
      <w:sz w:val="21"/>
      <w:szCs w:val="22"/>
    </w:rPr>
  </w:style>
  <w:style w:type="paragraph" w:customStyle="1" w:styleId="B2F9A54975554316A3A707376D8EF85B">
    <w:name w:val="B2F9A54975554316A3A707376D8EF85B"/>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0475A389E2114193A286020E0D6A32FA">
    <w:name w:val="0475A389E2114193A286020E0D6A32FA"/>
    <w:pPr>
      <w:widowControl w:val="0"/>
      <w:jc w:val="both"/>
    </w:pPr>
    <w:rPr>
      <w:kern w:val="2"/>
      <w:sz w:val="21"/>
      <w:szCs w:val="22"/>
    </w:rPr>
  </w:style>
  <w:style w:type="paragraph" w:customStyle="1" w:styleId="B33CF425E2D344558306F664BEB75C6F">
    <w:name w:val="B33CF425E2D344558306F664BEB75C6F"/>
    <w:qFormat/>
    <w:pPr>
      <w:widowControl w:val="0"/>
      <w:jc w:val="both"/>
    </w:pPr>
    <w:rPr>
      <w:kern w:val="2"/>
      <w:sz w:val="21"/>
      <w:szCs w:val="22"/>
    </w:rPr>
  </w:style>
  <w:style w:type="paragraph" w:customStyle="1" w:styleId="B2F9A54975554316A3A707376D8EF85B">
    <w:name w:val="B2F9A54975554316A3A707376D8EF85B"/>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035B40-2603-479E-AAB6-7E910129B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20</TotalTime>
  <Pages>21</Pages>
  <Words>3314</Words>
  <Characters>18895</Characters>
  <Application>Microsoft Office Word</Application>
  <DocSecurity>0</DocSecurity>
  <Lines>157</Lines>
  <Paragraphs>44</Paragraphs>
  <ScaleCrop>false</ScaleCrop>
  <Company>PCMI</Company>
  <LinksUpToDate>false</LinksUpToDate>
  <CharactersWithSpaces>22165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张恒收</dc:creator>
  <cp:lastModifiedBy>legend</cp:lastModifiedBy>
  <cp:revision>10</cp:revision>
  <cp:lastPrinted>2025-08-04T01:10:00Z</cp:lastPrinted>
  <dcterms:created xsi:type="dcterms:W3CDTF">2025-08-01T22:56:00Z</dcterms:created>
  <dcterms:modified xsi:type="dcterms:W3CDTF">2025-08-04T01:11:00Z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2052-12.1.0.21541</vt:lpwstr>
  </property>
  <property fmtid="{D5CDD505-2E9C-101B-9397-08002B2CF9AE}" pid="15" name="ICV">
    <vt:lpwstr>4A7B3F966BEE4806A4CFDD47291E5B9A_13</vt:lpwstr>
  </property>
  <property fmtid="{D5CDD505-2E9C-101B-9397-08002B2CF9AE}" pid="16" name="KSOTemplateDocerSaveRecord">
    <vt:lpwstr>eyJoZGlkIjoiNTE4OWJkNDU3MzFjZDg0MWVhYTJmMWU4Y2I2MTY4ZTQiLCJ1c2VySWQiOiIyNzA3MzcxMTMifQ==</vt:lpwstr>
  </property>
</Properties>
</file>