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C6A" w:rsidRDefault="008768B0">
      <w:pPr>
        <w:pStyle w:val="affffff4"/>
        <w:framePr w:wrap="around"/>
      </w:pPr>
      <w:r>
        <w:rPr>
          <w:rFonts w:ascii="Times New Roman"/>
        </w:rPr>
        <w:t>ICS</w:t>
      </w:r>
      <w:r>
        <w:rPr>
          <w:rFonts w:hAnsi="黑体"/>
        </w:rPr>
        <w:t> </w:t>
      </w:r>
    </w:p>
    <w:p w:rsidR="003A1C6A" w:rsidRDefault="00235AFA">
      <w:pPr>
        <w:pStyle w:val="affffff4"/>
        <w:framePr w:wrap="around"/>
      </w:pPr>
      <w:bookmarkStart w:id="0" w:name="WXFLH"/>
      <w:r>
        <w:t>A</w:t>
      </w:r>
      <w:bookmarkEnd w:id="0"/>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8"/>
      </w:tblGrid>
      <w:tr w:rsidR="003A1C6A">
        <w:tc>
          <w:tcPr>
            <w:tcW w:w="9638" w:type="dxa"/>
            <w:tcBorders>
              <w:top w:val="nil"/>
              <w:left w:val="nil"/>
              <w:bottom w:val="nil"/>
              <w:right w:val="nil"/>
            </w:tcBorders>
            <w:shd w:val="clear" w:color="auto" w:fill="auto"/>
          </w:tcPr>
          <w:p w:rsidR="003A1C6A" w:rsidRDefault="004B1FE8">
            <w:pPr>
              <w:pStyle w:val="affffff4"/>
              <w:framePr w:wrap="around"/>
            </w:pPr>
            <w:r>
              <w:rPr>
                <w:noProof/>
              </w:rPr>
              <w:pict>
                <v:rect id="BAH" o:spid="_x0000_s1026" style="position:absolute;margin-left:-5.25pt;margin-top:0;width:55.95pt;height:12.7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" stroked="f"/>
              </w:pict>
            </w:r>
          </w:p>
        </w:tc>
      </w:tr>
    </w:tbl>
    <w:p w:rsidR="003A1C6A" w:rsidRDefault="008768B0">
      <w:pPr>
        <w:pStyle w:val="afffffa"/>
        <w:framePr w:wrap="around"/>
      </w:pPr>
      <w:r>
        <w:t>DB</w:t>
      </w:r>
      <w:bookmarkStart w:id="1" w:name="c3"/>
      <w:r>
        <w:t>13</w:t>
      </w:r>
      <w:bookmarkEnd w:id="1"/>
    </w:p>
    <w:p w:rsidR="003A1C6A" w:rsidRDefault="00F86CA1">
      <w:pPr>
        <w:pStyle w:val="afffffb"/>
        <w:framePr w:wrap="around"/>
      </w:pPr>
      <w:r>
        <w:rPr>
          <w:rFonts w:hint="eastAsia"/>
        </w:rPr>
        <w:t>河北</w:t>
      </w:r>
      <w:r>
        <w:t>省</w:t>
      </w:r>
      <w:r w:rsidR="008768B0">
        <w:rPr>
          <w:rFonts w:hint="eastAsia"/>
        </w:rPr>
        <w:t>地方标准</w:t>
      </w:r>
    </w:p>
    <w:p w:rsidR="003A1C6A" w:rsidRDefault="002E25BD">
      <w:pPr>
        <w:pStyle w:val="22"/>
        <w:framePr w:wrap="around"/>
        <w:rPr>
          <w:rFonts w:hAnsi="黑体"/>
        </w:rPr>
      </w:pPr>
      <w:r>
        <w:rPr>
          <w:rFonts w:ascii="Times New Roman"/>
        </w:rPr>
        <w:t>DB13</w:t>
      </w:r>
      <w:r w:rsidR="008768B0">
        <w:rPr>
          <w:rFonts w:hAnsi="黑体"/>
        </w:rPr>
        <w:t>/</w:t>
      </w:r>
      <w:r w:rsidR="00421E5E">
        <w:rPr>
          <w:rFonts w:hAnsi="黑体"/>
        </w:rPr>
        <w:t>T</w:t>
      </w:r>
      <w:r w:rsidR="004B1FE8">
        <w:rPr>
          <w:rFonts w:hAnsi="黑体"/>
        </w:rPr>
        <w:fldChar w:fldCharType="begin">
          <w:ffData>
            <w:name w:val="StdNo1"/>
            <w:enabled/>
            <w:calcOnExit w:val="0"/>
            <w:textInput>
              <w:default w:val="XXXX"/>
            </w:textInput>
          </w:ffData>
        </w:fldChar>
      </w:r>
      <w:bookmarkStart w:id="2" w:name="StdNo1"/>
      <w:r w:rsidR="00F86CA1">
        <w:rPr>
          <w:rFonts w:hAnsi="黑体"/>
        </w:rPr>
        <w:instrText xml:space="preserve"> FORMTEXT </w:instrText>
      </w:r>
      <w:r w:rsidR="004B1FE8">
        <w:rPr>
          <w:rFonts w:hAnsi="黑体"/>
        </w:rPr>
      </w:r>
      <w:r w:rsidR="004B1FE8">
        <w:rPr>
          <w:rFonts w:hAnsi="黑体"/>
        </w:rPr>
        <w:fldChar w:fldCharType="separate"/>
      </w:r>
      <w:r w:rsidR="00F86CA1">
        <w:rPr>
          <w:rFonts w:hAnsi="黑体"/>
          <w:noProof/>
        </w:rPr>
        <w:t>XXXX</w:t>
      </w:r>
      <w:r w:rsidR="004B1FE8">
        <w:rPr>
          <w:rFonts w:hAnsi="黑体"/>
        </w:rPr>
        <w:fldChar w:fldCharType="end"/>
      </w:r>
      <w:bookmarkEnd w:id="2"/>
      <w:r w:rsidR="008768B0">
        <w:rPr>
          <w:rFonts w:hAnsi="黑体"/>
        </w:rPr>
        <w:t>—</w:t>
      </w:r>
      <w:bookmarkStart w:id="3" w:name="StdNo2"/>
      <w:r w:rsidR="004B1FE8">
        <w:rPr>
          <w:rFonts w:hAnsi="黑体"/>
        </w:rPr>
        <w:fldChar w:fldCharType="begin">
          <w:ffData>
            <w:name w:val="StdNo2"/>
            <w:enabled/>
            <w:calcOnExit w:val="0"/>
            <w:textInput>
              <w:default w:val="XXXX"/>
              <w:maxLength w:val="4"/>
            </w:textInput>
          </w:ffData>
        </w:fldChar>
      </w:r>
      <w:r w:rsidR="008768B0">
        <w:rPr>
          <w:rFonts w:hAnsi="黑体"/>
        </w:rPr>
        <w:instrText xml:space="preserve"> FORMTEXT </w:instrText>
      </w:r>
      <w:r w:rsidR="004B1FE8">
        <w:rPr>
          <w:rFonts w:hAnsi="黑体"/>
        </w:rPr>
      </w:r>
      <w:r w:rsidR="004B1FE8">
        <w:rPr>
          <w:rFonts w:hAnsi="黑体"/>
        </w:rPr>
        <w:fldChar w:fldCharType="separate"/>
      </w:r>
      <w:r w:rsidR="008768B0">
        <w:rPr>
          <w:rFonts w:hAnsi="黑体"/>
        </w:rPr>
        <w:t>XXXX</w:t>
      </w:r>
      <w:r w:rsidR="004B1FE8">
        <w:rPr>
          <w:rFonts w:hAnsi="黑体"/>
        </w:rPr>
        <w:fldChar w:fldCharType="end"/>
      </w:r>
      <w:bookmarkEnd w:id="3"/>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140"/>
      </w:tblGrid>
      <w:tr w:rsidR="003A1C6A">
        <w:tc>
          <w:tcPr>
            <w:tcW w:w="9140" w:type="dxa"/>
            <w:tcBorders>
              <w:top w:val="nil"/>
              <w:left w:val="nil"/>
              <w:bottom w:val="nil"/>
              <w:right w:val="nil"/>
            </w:tcBorders>
            <w:shd w:val="clear" w:color="auto" w:fill="auto"/>
          </w:tcPr>
          <w:p w:rsidR="003A1C6A" w:rsidRDefault="004B1FE8">
            <w:pPr>
              <w:pStyle w:val="affff1"/>
              <w:framePr w:wrap="around"/>
            </w:pPr>
            <w:bookmarkStart w:id="4" w:name="DT"/>
            <w:r>
              <w:rPr>
                <w:noProof/>
              </w:rPr>
              <w:pict>
                <v:rect id="DT" o:spid="_x0000_s1032" style="position:absolute;left:0;text-align:left;margin-left:372.8pt;margin-top:2.7pt;width:77.4pt;height:15.4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" stroked="f"/>
              </w:pict>
            </w:r>
            <w:r>
              <w:fldChar w:fldCharType="begin">
                <w:ffData>
                  <w:name w:val="DT"/>
                  <w:enabled/>
                  <w:calcOnExit w:val="0"/>
                  <w:textInput/>
                </w:ffData>
              </w:fldChar>
            </w:r>
            <w:r w:rsidR="008768B0">
              <w:instrText xml:space="preserve"> FORMTEXT </w:instrText>
            </w:r>
            <w:r>
              <w:fldChar w:fldCharType="separate"/>
            </w:r>
            <w:r w:rsidR="008768B0">
              <w:t>     </w:t>
            </w:r>
            <w:r>
              <w:fldChar w:fldCharType="end"/>
            </w:r>
            <w:bookmarkEnd w:id="4"/>
          </w:p>
        </w:tc>
      </w:tr>
    </w:tbl>
    <w:p w:rsidR="003A1C6A" w:rsidRDefault="003A1C6A">
      <w:pPr>
        <w:pStyle w:val="22"/>
        <w:framePr w:wrap="around"/>
        <w:rPr>
          <w:rFonts w:hAnsi="黑体"/>
        </w:rPr>
      </w:pPr>
    </w:p>
    <w:p w:rsidR="003A1C6A" w:rsidRDefault="003A1C6A">
      <w:pPr>
        <w:pStyle w:val="22"/>
        <w:framePr w:wrap="around"/>
        <w:rPr>
          <w:rFonts w:hAnsi="黑体"/>
        </w:rPr>
      </w:pPr>
    </w:p>
    <w:p w:rsidR="003A1C6A" w:rsidRDefault="005B3DC3">
      <w:pPr>
        <w:pStyle w:val="affff2"/>
        <w:framePr w:wrap="around"/>
      </w:pPr>
      <w:r>
        <w:rPr>
          <w:rFonts w:hint="eastAsia"/>
        </w:rPr>
        <w:t>美容美发</w:t>
      </w:r>
      <w:r w:rsidR="00291655">
        <w:rPr>
          <w:rFonts w:hint="eastAsia"/>
        </w:rPr>
        <w:t>服务企业</w:t>
      </w:r>
      <w:r w:rsidR="00103CB3">
        <w:rPr>
          <w:rFonts w:hint="eastAsia"/>
        </w:rPr>
        <w:t>诚信管理规范</w:t>
      </w:r>
    </w:p>
    <w:p w:rsidR="003A1C6A" w:rsidRDefault="00103CB3">
      <w:pPr>
        <w:pStyle w:val="affff4"/>
        <w:framePr w:wrap="around"/>
      </w:pPr>
      <w:r w:rsidRPr="00103CB3">
        <w:rPr>
          <w:rFonts w:ascii="Times New Roman" w:eastAsia="黑体"/>
        </w:rPr>
        <w:t>Code of Good Faith Management For beauty and Hairdressing Service Enterprises</w:t>
      </w: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9"/>
      </w:tblGrid>
      <w:tr w:rsidR="003A1C6A">
        <w:tc>
          <w:tcPr>
            <w:tcW w:w="9639" w:type="dxa"/>
            <w:tcBorders>
              <w:top w:val="nil"/>
              <w:left w:val="nil"/>
              <w:bottom w:val="nil"/>
              <w:right w:val="nil"/>
            </w:tcBorders>
            <w:shd w:val="clear" w:color="auto" w:fill="auto"/>
          </w:tcPr>
          <w:p w:rsidR="003A1C6A" w:rsidRDefault="004B1FE8">
            <w:pPr>
              <w:pStyle w:val="affff5"/>
              <w:framePr w:wrap="around"/>
            </w:pPr>
            <w:r>
              <w:rPr>
                <w:noProof/>
              </w:rPr>
              <w:pict>
                <v:rect id="RQ" o:spid="_x0000_s1031" style="position:absolute;left:0;text-align:left;margin-left:173.3pt;margin-top:45.15pt;width:123pt;height:16.4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" stroked="f">
                  <w10:anchorlock/>
                </v:rect>
              </w:pict>
            </w:r>
            <w:r>
              <w:rPr>
                <w:noProof/>
              </w:rPr>
              <w:pict>
                <v:rect id="LB" o:spid="_x0000_s1030" style="position:absolute;left:0;text-align:left;margin-left:193.3pt;margin-top:20.15pt;width:82pt;height:19.6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" stroked="f"/>
              </w:pict>
            </w:r>
            <w:r w:rsidR="00FA489D">
              <w:rPr>
                <w:rFonts w:hint="eastAsia"/>
              </w:rPr>
              <w:t>（送审稿）</w:t>
            </w:r>
          </w:p>
        </w:tc>
      </w:tr>
      <w:tr w:rsidR="003A1C6A">
        <w:tc>
          <w:tcPr>
            <w:tcW w:w="9639" w:type="dxa"/>
            <w:tcBorders>
              <w:top w:val="nil"/>
              <w:left w:val="nil"/>
              <w:bottom w:val="nil"/>
              <w:right w:val="nil"/>
            </w:tcBorders>
            <w:shd w:val="clear" w:color="auto" w:fill="auto"/>
          </w:tcPr>
          <w:p w:rsidR="003A1C6A" w:rsidRDefault="003A1C6A">
            <w:pPr>
              <w:pStyle w:val="affff6"/>
              <w:framePr w:wrap="around"/>
            </w:pPr>
          </w:p>
        </w:tc>
      </w:tr>
    </w:tbl>
    <w:bookmarkStart w:id="5" w:name="FY"/>
    <w:p w:rsidR="003A1C6A" w:rsidRDefault="004B1FE8">
      <w:pPr>
        <w:pStyle w:val="affffff8"/>
        <w:framePr w:wrap="around" w:hAnchor="page" w:x="1396" w:y="14191"/>
      </w:pPr>
      <w:r>
        <w:rPr>
          <w:rFonts w:ascii="黑体"/>
        </w:rPr>
        <w:fldChar w:fldCharType="begin">
          <w:ffData>
            <w:name w:val="FY"/>
            <w:enabled/>
            <w:calcOnExit w:val="0"/>
            <w:textInput>
              <w:default w:val="XXXX"/>
              <w:maxLength w:val="4"/>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XXXX</w:t>
      </w:r>
      <w:r>
        <w:rPr>
          <w:rFonts w:ascii="黑体"/>
        </w:rPr>
        <w:fldChar w:fldCharType="end"/>
      </w:r>
      <w:bookmarkEnd w:id="5"/>
      <w:r w:rsidR="008768B0">
        <w:rPr>
          <w:rFonts w:ascii="黑体"/>
        </w:rPr>
        <w:t>-</w:t>
      </w:r>
      <w:r>
        <w:rPr>
          <w:rFonts w:ascii="黑体"/>
        </w:rPr>
        <w:fldChar w:fldCharType="begin">
          <w:ffData>
            <w:name w:val="FM"/>
            <w:enabled/>
            <w:calcOnExit w:val="0"/>
            <w:textInput>
              <w:default w:val="XX"/>
              <w:maxLength w:val="2"/>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w:t>
      </w:r>
      <w:r>
        <w:rPr>
          <w:rFonts w:ascii="黑体"/>
        </w:rPr>
        <w:fldChar w:fldCharType="end"/>
      </w:r>
      <w:r w:rsidR="008768B0">
        <w:rPr>
          <w:rFonts w:ascii="黑体"/>
        </w:rPr>
        <w:t>-</w:t>
      </w:r>
      <w:bookmarkStart w:id="6" w:name="FD"/>
      <w:r>
        <w:rPr>
          <w:rFonts w:ascii="黑体"/>
        </w:rPr>
        <w:fldChar w:fldCharType="begin">
          <w:ffData>
            <w:name w:val="FD"/>
            <w:enabled/>
            <w:calcOnExit w:val="0"/>
            <w:textInput>
              <w:default w:val="XX"/>
              <w:maxLength w:val="2"/>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w:t>
      </w:r>
      <w:r>
        <w:rPr>
          <w:rFonts w:ascii="黑体"/>
        </w:rPr>
        <w:fldChar w:fldCharType="end"/>
      </w:r>
      <w:bookmarkEnd w:id="6"/>
      <w:r w:rsidR="008768B0">
        <w:rPr>
          <w:rFonts w:hint="eastAsia"/>
        </w:rPr>
        <w:t>发布</w:t>
      </w:r>
    </w:p>
    <w:bookmarkStart w:id="7" w:name="SY"/>
    <w:p w:rsidR="003A1C6A" w:rsidRDefault="004B1FE8">
      <w:pPr>
        <w:pStyle w:val="affffff9"/>
        <w:framePr w:wrap="around" w:hAnchor="page" w:x="7066" w:y="14116"/>
      </w:pPr>
      <w:r>
        <w:rPr>
          <w:rFonts w:ascii="黑体"/>
        </w:rPr>
        <w:fldChar w:fldCharType="begin">
          <w:ffData>
            <w:name w:val="SY"/>
            <w:enabled/>
            <w:calcOnExit w:val="0"/>
            <w:textInput>
              <w:default w:val="XXXX"/>
              <w:maxLength w:val="4"/>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XXXX</w:t>
      </w:r>
      <w:r>
        <w:rPr>
          <w:rFonts w:ascii="黑体"/>
        </w:rPr>
        <w:fldChar w:fldCharType="end"/>
      </w:r>
      <w:bookmarkEnd w:id="7"/>
      <w:r w:rsidR="008768B0">
        <w:rPr>
          <w:rFonts w:ascii="黑体"/>
        </w:rPr>
        <w:t>-</w:t>
      </w:r>
      <w:bookmarkStart w:id="8" w:name="SM"/>
      <w:r>
        <w:rPr>
          <w:rFonts w:ascii="黑体"/>
        </w:rPr>
        <w:fldChar w:fldCharType="begin">
          <w:ffData>
            <w:name w:val="SM"/>
            <w:enabled/>
            <w:calcOnExit w:val="0"/>
            <w:textInput>
              <w:default w:val="XX"/>
              <w:maxLength w:val="2"/>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w:t>
      </w:r>
      <w:r>
        <w:rPr>
          <w:rFonts w:ascii="黑体"/>
        </w:rPr>
        <w:fldChar w:fldCharType="end"/>
      </w:r>
      <w:bookmarkEnd w:id="8"/>
      <w:r w:rsidR="008768B0">
        <w:rPr>
          <w:rFonts w:ascii="黑体"/>
        </w:rPr>
        <w:t>-</w:t>
      </w:r>
      <w:bookmarkStart w:id="9" w:name="SD"/>
      <w:r>
        <w:rPr>
          <w:rFonts w:ascii="黑体"/>
        </w:rPr>
        <w:fldChar w:fldCharType="begin">
          <w:ffData>
            <w:name w:val="SD"/>
            <w:enabled/>
            <w:calcOnExit w:val="0"/>
            <w:textInput>
              <w:default w:val="XX"/>
              <w:maxLength w:val="2"/>
            </w:textInput>
          </w:ffData>
        </w:fldChar>
      </w:r>
      <w:r w:rsidR="008768B0">
        <w:rPr>
          <w:rFonts w:ascii="黑体"/>
        </w:rPr>
        <w:instrText xml:space="preserve"> FORMTEXT </w:instrText>
      </w:r>
      <w:r>
        <w:rPr>
          <w:rFonts w:ascii="黑体"/>
        </w:rPr>
      </w:r>
      <w:r>
        <w:rPr>
          <w:rFonts w:ascii="黑体"/>
        </w:rPr>
        <w:fldChar w:fldCharType="separate"/>
      </w:r>
      <w:r w:rsidR="008768B0">
        <w:rPr>
          <w:rFonts w:ascii="黑体"/>
        </w:rPr>
        <w:t>XX</w:t>
      </w:r>
      <w:r>
        <w:rPr>
          <w:rFonts w:ascii="黑体"/>
        </w:rPr>
        <w:fldChar w:fldCharType="end"/>
      </w:r>
      <w:bookmarkEnd w:id="9"/>
      <w:r w:rsidR="008768B0">
        <w:rPr>
          <w:rFonts w:hint="eastAsia"/>
        </w:rPr>
        <w:t>实施</w:t>
      </w:r>
    </w:p>
    <w:p w:rsidR="003A1C6A" w:rsidRDefault="00F86CA1">
      <w:pPr>
        <w:pStyle w:val="afffffc"/>
        <w:framePr w:wrap="around"/>
      </w:pPr>
      <w:bookmarkStart w:id="10" w:name="fm"/>
      <w:r>
        <w:rPr>
          <w:rFonts w:hint="eastAsia"/>
        </w:rPr>
        <w:t>河北省</w:t>
      </w:r>
      <w:r w:rsidR="00B435AA">
        <w:rPr>
          <w:rFonts w:hint="eastAsia"/>
        </w:rPr>
        <w:t>市场监督管理</w:t>
      </w:r>
      <w:r w:rsidR="008768B0">
        <w:t>局</w:t>
      </w:r>
      <w:bookmarkEnd w:id="10"/>
      <w:r w:rsidR="008768B0">
        <w:rPr>
          <w:rFonts w:hAnsi="黑体"/>
        </w:rPr>
        <w:t>   </w:t>
      </w:r>
      <w:r w:rsidR="008768B0">
        <w:rPr>
          <w:rStyle w:val="afffe"/>
          <w:rFonts w:hint="eastAsia"/>
        </w:rPr>
        <w:t>发布</w:t>
      </w:r>
    </w:p>
    <w:p w:rsidR="003A1C6A" w:rsidRDefault="004B1FE8">
      <w:pPr>
        <w:pStyle w:val="aff9"/>
        <w:sectPr w:rsidR="003A1C6A">
          <w:pgSz w:w="11906" w:h="16838"/>
          <w:pgMar w:top="567" w:right="850" w:bottom="1134" w:left="1418" w:header="0" w:footer="0" w:gutter="0"/>
          <w:pgNumType w:start="1"/>
          <w:cols w:space="425"/>
          <w:docGrid w:type="lines" w:linePitch="312"/>
        </w:sectPr>
      </w:pPr>
      <w:r>
        <w:rPr>
          <w:noProof/>
        </w:rPr>
        <w:pict>
          <v:line id="_x0000_s1029" style="position:absolute;left:0;text-align:left;z-index:251659264;visibility:visible;mso-wrap-distance-top:-3e-5mm;mso-wrap-distance-bottom:-3e-5mm" from="-.1pt,712.35pt" to="477.3pt,7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"/>
        </w:pict>
      </w:r>
      <w:r>
        <w:rPr>
          <w:noProof/>
        </w:rPr>
        <w:pict>
          <v:line id="Line 11" o:spid="_x0000_s1028" style="position:absolute;left:0;text-align:left;z-index:251642880;visibility:visible;mso-wrap-distance-top:-3e-5mm;mso-wrap-distance-bottom:-3e-5mm" from="-.05pt,184.25pt" to="477.3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"/>
        </w:pict>
      </w:r>
    </w:p>
    <w:p w:rsidR="003A1C6A" w:rsidRDefault="008768B0" w:rsidP="00A31C69">
      <w:pPr>
        <w:pStyle w:val="afff3"/>
      </w:pPr>
      <w:r>
        <w:rPr>
          <w:rFonts w:hint="eastAsia"/>
        </w:rPr>
        <w:lastRenderedPageBreak/>
        <w:t>目</w:t>
      </w:r>
      <w:r>
        <w:rPr>
          <w:rFonts w:hAnsi="黑体"/>
        </w:rPr>
        <w:t>  </w:t>
      </w:r>
      <w:r>
        <w:rPr>
          <w:rFonts w:hint="eastAsia"/>
        </w:rPr>
        <w:t>次</w:t>
      </w:r>
    </w:p>
    <w:p w:rsidR="002F3DC5" w:rsidRDefault="004B1FE8" w:rsidP="002F3DC5">
      <w:pPr>
        <w:pStyle w:val="10"/>
        <w:spacing w:before="78" w:after="78"/>
        <w:rPr>
          <w:rFonts w:asciiTheme="minorHAnsi" w:eastAsiaTheme="minorEastAsia" w:hAnsiTheme="minorHAnsi" w:cstheme="minorBidi"/>
          <w:noProof/>
          <w:szCs w:val="22"/>
        </w:rPr>
      </w:pPr>
      <w:r>
        <w:rPr>
          <w:rFonts w:hAnsi="宋体"/>
          <w:kern w:val="0"/>
          <w:szCs w:val="28"/>
        </w:rPr>
        <w:fldChar w:fldCharType="begin"/>
      </w:r>
      <w:r w:rsidR="00313F5F">
        <w:rPr>
          <w:rFonts w:hAnsi="宋体"/>
          <w:kern w:val="0"/>
          <w:szCs w:val="28"/>
        </w:rPr>
        <w:instrText xml:space="preserve"> TOC \h \z \t "一级条标题,2,章标题,1,参考文献,1,附录标识,1,前言、引言标题,1" </w:instrText>
      </w:r>
      <w:r>
        <w:rPr>
          <w:rFonts w:hAnsi="宋体"/>
          <w:kern w:val="0"/>
          <w:szCs w:val="28"/>
        </w:rPr>
        <w:fldChar w:fldCharType="separate"/>
      </w:r>
      <w:hyperlink w:anchor="_Toc99702694" w:history="1">
        <w:r w:rsidR="002F3DC5" w:rsidRPr="00F571DA">
          <w:rPr>
            <w:rStyle w:val="affe"/>
            <w:rFonts w:hint="eastAsia"/>
            <w:noProof/>
          </w:rPr>
          <w:t>前</w:t>
        </w:r>
        <w:r w:rsidR="002F3DC5" w:rsidRPr="00F571DA">
          <w:rPr>
            <w:rStyle w:val="affe"/>
            <w:rFonts w:ascii="MS Mincho" w:eastAsia="MS Mincho" w:hAnsi="MS Mincho" w:cs="MS Mincho" w:hint="eastAsia"/>
            <w:noProof/>
          </w:rPr>
          <w:t>  </w:t>
        </w:r>
        <w:r w:rsidR="002F3DC5" w:rsidRPr="00F571DA">
          <w:rPr>
            <w:rStyle w:val="affe"/>
            <w:rFonts w:hint="eastAsia"/>
            <w:noProof/>
          </w:rPr>
          <w:t>言</w:t>
        </w:r>
        <w:r w:rsidR="002F3DC5">
          <w:rPr>
            <w:noProof/>
            <w:webHidden/>
          </w:rPr>
          <w:tab/>
        </w:r>
        <w:r>
          <w:rPr>
            <w:noProof/>
            <w:webHidden/>
          </w:rPr>
          <w:fldChar w:fldCharType="begin"/>
        </w:r>
        <w:r w:rsidR="002F3DC5">
          <w:rPr>
            <w:noProof/>
            <w:webHidden/>
          </w:rPr>
          <w:instrText xml:space="preserve"> PAGEREF _Toc99702694 \h </w:instrText>
        </w:r>
        <w:r>
          <w:rPr>
            <w:noProof/>
            <w:webHidden/>
          </w:rPr>
        </w:r>
        <w:r>
          <w:rPr>
            <w:noProof/>
            <w:webHidden/>
          </w:rPr>
          <w:fldChar w:fldCharType="separate"/>
        </w:r>
        <w:r w:rsidR="002F3DC5">
          <w:rPr>
            <w:noProof/>
            <w:webHidden/>
          </w:rPr>
          <w:t>II</w:t>
        </w:r>
        <w:r>
          <w:rPr>
            <w:noProof/>
            <w:webHidden/>
          </w:rPr>
          <w:fldChar w:fldCharType="end"/>
        </w:r>
      </w:hyperlink>
    </w:p>
    <w:p w:rsidR="002F3DC5" w:rsidRDefault="004B1FE8" w:rsidP="002F3DC5">
      <w:pPr>
        <w:pStyle w:val="10"/>
        <w:spacing w:before="78" w:after="78"/>
        <w:rPr>
          <w:rFonts w:asciiTheme="minorHAnsi" w:eastAsiaTheme="minorEastAsia" w:hAnsiTheme="minorHAnsi" w:cstheme="minorBidi"/>
          <w:noProof/>
          <w:szCs w:val="22"/>
        </w:rPr>
      </w:pPr>
      <w:hyperlink w:anchor="_Toc99702695" w:history="1">
        <w:r w:rsidR="002F3DC5" w:rsidRPr="00F571DA">
          <w:rPr>
            <w:rStyle w:val="affe"/>
            <w:noProof/>
          </w:rPr>
          <w:t>1</w:t>
        </w:r>
        <w:r w:rsidR="002F3DC5" w:rsidRPr="00F571DA">
          <w:rPr>
            <w:rStyle w:val="affe"/>
            <w:rFonts w:hint="eastAsia"/>
            <w:noProof/>
          </w:rPr>
          <w:t xml:space="preserve"> 范围</w:t>
        </w:r>
        <w:r w:rsidR="002F3DC5">
          <w:rPr>
            <w:noProof/>
            <w:webHidden/>
          </w:rPr>
          <w:tab/>
        </w:r>
        <w:r>
          <w:rPr>
            <w:noProof/>
            <w:webHidden/>
          </w:rPr>
          <w:fldChar w:fldCharType="begin"/>
        </w:r>
        <w:r w:rsidR="002F3DC5">
          <w:rPr>
            <w:noProof/>
            <w:webHidden/>
          </w:rPr>
          <w:instrText xml:space="preserve"> PAGEREF _Toc99702695 \h </w:instrText>
        </w:r>
        <w:r>
          <w:rPr>
            <w:noProof/>
            <w:webHidden/>
          </w:rPr>
        </w:r>
        <w:r>
          <w:rPr>
            <w:noProof/>
            <w:webHidden/>
          </w:rPr>
          <w:fldChar w:fldCharType="separate"/>
        </w:r>
        <w:r w:rsidR="002F3DC5">
          <w:rPr>
            <w:noProof/>
            <w:webHidden/>
          </w:rPr>
          <w:t>1</w:t>
        </w:r>
        <w:r>
          <w:rPr>
            <w:noProof/>
            <w:webHidden/>
          </w:rPr>
          <w:fldChar w:fldCharType="end"/>
        </w:r>
      </w:hyperlink>
    </w:p>
    <w:p w:rsidR="002F3DC5" w:rsidRDefault="004B1FE8" w:rsidP="002F3DC5">
      <w:pPr>
        <w:pStyle w:val="10"/>
        <w:spacing w:before="78" w:after="78"/>
        <w:rPr>
          <w:rFonts w:asciiTheme="minorHAnsi" w:eastAsiaTheme="minorEastAsia" w:hAnsiTheme="minorHAnsi" w:cstheme="minorBidi"/>
          <w:noProof/>
          <w:szCs w:val="22"/>
        </w:rPr>
      </w:pPr>
      <w:hyperlink w:anchor="_Toc99702696" w:history="1">
        <w:r w:rsidR="002F3DC5" w:rsidRPr="00F571DA">
          <w:rPr>
            <w:rStyle w:val="affe"/>
            <w:noProof/>
          </w:rPr>
          <w:t>2</w:t>
        </w:r>
        <w:r w:rsidR="002F3DC5" w:rsidRPr="00F571DA">
          <w:rPr>
            <w:rStyle w:val="affe"/>
            <w:rFonts w:hint="eastAsia"/>
            <w:noProof/>
          </w:rPr>
          <w:t xml:space="preserve"> 规范性引用文件</w:t>
        </w:r>
        <w:r w:rsidR="002F3DC5">
          <w:rPr>
            <w:noProof/>
            <w:webHidden/>
          </w:rPr>
          <w:tab/>
        </w:r>
        <w:r>
          <w:rPr>
            <w:noProof/>
            <w:webHidden/>
          </w:rPr>
          <w:fldChar w:fldCharType="begin"/>
        </w:r>
        <w:r w:rsidR="002F3DC5">
          <w:rPr>
            <w:noProof/>
            <w:webHidden/>
          </w:rPr>
          <w:instrText xml:space="preserve"> PAGEREF _Toc99702696 \h </w:instrText>
        </w:r>
        <w:r>
          <w:rPr>
            <w:noProof/>
            <w:webHidden/>
          </w:rPr>
        </w:r>
        <w:r>
          <w:rPr>
            <w:noProof/>
            <w:webHidden/>
          </w:rPr>
          <w:fldChar w:fldCharType="separate"/>
        </w:r>
        <w:r w:rsidR="002F3DC5">
          <w:rPr>
            <w:noProof/>
            <w:webHidden/>
          </w:rPr>
          <w:t>1</w:t>
        </w:r>
        <w:r>
          <w:rPr>
            <w:noProof/>
            <w:webHidden/>
          </w:rPr>
          <w:fldChar w:fldCharType="end"/>
        </w:r>
      </w:hyperlink>
    </w:p>
    <w:p w:rsidR="002F3DC5" w:rsidRDefault="004B1FE8" w:rsidP="0020454E">
      <w:pPr>
        <w:pStyle w:val="10"/>
        <w:spacing w:before="78" w:after="78"/>
        <w:rPr>
          <w:rFonts w:asciiTheme="minorHAnsi" w:eastAsiaTheme="minorEastAsia" w:hAnsiTheme="minorHAnsi" w:cstheme="minorBidi"/>
          <w:noProof/>
          <w:szCs w:val="22"/>
        </w:rPr>
      </w:pPr>
      <w:hyperlink w:anchor="_Toc99702697" w:history="1">
        <w:r w:rsidR="002F3DC5" w:rsidRPr="00F571DA">
          <w:rPr>
            <w:rStyle w:val="affe"/>
            <w:noProof/>
          </w:rPr>
          <w:t>3</w:t>
        </w:r>
        <w:r w:rsidR="002F3DC5" w:rsidRPr="00F571DA">
          <w:rPr>
            <w:rStyle w:val="affe"/>
            <w:rFonts w:hint="eastAsia"/>
            <w:noProof/>
          </w:rPr>
          <w:t xml:space="preserve"> 术语和定义</w:t>
        </w:r>
        <w:r w:rsidR="002F3DC5">
          <w:rPr>
            <w:noProof/>
            <w:webHidden/>
          </w:rPr>
          <w:tab/>
        </w:r>
        <w:r>
          <w:rPr>
            <w:noProof/>
            <w:webHidden/>
          </w:rPr>
          <w:fldChar w:fldCharType="begin"/>
        </w:r>
        <w:r w:rsidR="002F3DC5">
          <w:rPr>
            <w:noProof/>
            <w:webHidden/>
          </w:rPr>
          <w:instrText xml:space="preserve"> PAGEREF _Toc99702697 \h </w:instrText>
        </w:r>
        <w:r>
          <w:rPr>
            <w:noProof/>
            <w:webHidden/>
          </w:rPr>
        </w:r>
        <w:r>
          <w:rPr>
            <w:noProof/>
            <w:webHidden/>
          </w:rPr>
          <w:fldChar w:fldCharType="separate"/>
        </w:r>
        <w:r w:rsidR="002F3DC5">
          <w:rPr>
            <w:noProof/>
            <w:webHidden/>
          </w:rPr>
          <w:t>1</w:t>
        </w:r>
        <w:r>
          <w:rPr>
            <w:noProof/>
            <w:webHidden/>
          </w:rPr>
          <w:fldChar w:fldCharType="end"/>
        </w:r>
      </w:hyperlink>
    </w:p>
    <w:p w:rsidR="002F3DC5" w:rsidRDefault="004B1FE8" w:rsidP="002F3DC5">
      <w:pPr>
        <w:pStyle w:val="10"/>
        <w:spacing w:before="78" w:after="78"/>
        <w:rPr>
          <w:rFonts w:asciiTheme="minorHAnsi" w:eastAsiaTheme="minorEastAsia" w:hAnsiTheme="minorHAnsi" w:cstheme="minorBidi"/>
          <w:noProof/>
          <w:szCs w:val="22"/>
        </w:rPr>
      </w:pPr>
      <w:hyperlink w:anchor="_Toc99702703" w:history="1">
        <w:r w:rsidR="002F3DC5" w:rsidRPr="00F571DA">
          <w:rPr>
            <w:rStyle w:val="affe"/>
            <w:noProof/>
          </w:rPr>
          <w:t>4</w:t>
        </w:r>
        <w:r w:rsidR="002F3DC5" w:rsidRPr="00F571DA">
          <w:rPr>
            <w:rStyle w:val="affe"/>
            <w:rFonts w:hint="eastAsia"/>
            <w:noProof/>
          </w:rPr>
          <w:t xml:space="preserve"> 基本原则</w:t>
        </w:r>
        <w:r w:rsidR="002F3DC5">
          <w:rPr>
            <w:noProof/>
            <w:webHidden/>
          </w:rPr>
          <w:tab/>
        </w:r>
        <w:r>
          <w:rPr>
            <w:noProof/>
            <w:webHidden/>
          </w:rPr>
          <w:fldChar w:fldCharType="begin"/>
        </w:r>
        <w:r w:rsidR="002F3DC5">
          <w:rPr>
            <w:noProof/>
            <w:webHidden/>
          </w:rPr>
          <w:instrText xml:space="preserve"> PAGEREF _Toc99702703 \h </w:instrText>
        </w:r>
        <w:r>
          <w:rPr>
            <w:noProof/>
            <w:webHidden/>
          </w:rPr>
        </w:r>
        <w:r>
          <w:rPr>
            <w:noProof/>
            <w:webHidden/>
          </w:rPr>
          <w:fldChar w:fldCharType="separate"/>
        </w:r>
        <w:r w:rsidR="002F3DC5">
          <w:rPr>
            <w:noProof/>
            <w:webHidden/>
          </w:rPr>
          <w:t>2</w:t>
        </w:r>
        <w:r>
          <w:rPr>
            <w:noProof/>
            <w:webHidden/>
          </w:rPr>
          <w:fldChar w:fldCharType="end"/>
        </w:r>
      </w:hyperlink>
    </w:p>
    <w:p w:rsidR="002F3DC5" w:rsidRDefault="004B1FE8" w:rsidP="002F3DC5">
      <w:pPr>
        <w:pStyle w:val="10"/>
        <w:spacing w:before="78" w:after="78"/>
        <w:rPr>
          <w:rFonts w:asciiTheme="minorHAnsi" w:eastAsiaTheme="minorEastAsia" w:hAnsiTheme="minorHAnsi" w:cstheme="minorBidi"/>
          <w:noProof/>
          <w:szCs w:val="22"/>
        </w:rPr>
      </w:pPr>
      <w:hyperlink w:anchor="_Toc99702704" w:history="1">
        <w:r w:rsidR="002F3DC5" w:rsidRPr="00F571DA">
          <w:rPr>
            <w:rStyle w:val="affe"/>
            <w:noProof/>
          </w:rPr>
          <w:t>5</w:t>
        </w:r>
        <w:r w:rsidR="002F3DC5" w:rsidRPr="00F571DA">
          <w:rPr>
            <w:rStyle w:val="affe"/>
            <w:rFonts w:hint="eastAsia"/>
            <w:noProof/>
          </w:rPr>
          <w:t xml:space="preserve"> 管理要求</w:t>
        </w:r>
        <w:r w:rsidR="002F3DC5">
          <w:rPr>
            <w:noProof/>
            <w:webHidden/>
          </w:rPr>
          <w:tab/>
        </w:r>
        <w:r>
          <w:rPr>
            <w:noProof/>
            <w:webHidden/>
          </w:rPr>
          <w:fldChar w:fldCharType="begin"/>
        </w:r>
        <w:r w:rsidR="002F3DC5">
          <w:rPr>
            <w:noProof/>
            <w:webHidden/>
          </w:rPr>
          <w:instrText xml:space="preserve"> PAGEREF _Toc99702704 \h </w:instrText>
        </w:r>
        <w:r>
          <w:rPr>
            <w:noProof/>
            <w:webHidden/>
          </w:rPr>
        </w:r>
        <w:r>
          <w:rPr>
            <w:noProof/>
            <w:webHidden/>
          </w:rPr>
          <w:fldChar w:fldCharType="separate"/>
        </w:r>
        <w:r w:rsidR="002F3DC5">
          <w:rPr>
            <w:noProof/>
            <w:webHidden/>
          </w:rPr>
          <w:t>2</w:t>
        </w:r>
        <w:r>
          <w:rPr>
            <w:noProof/>
            <w:webHidden/>
          </w:rPr>
          <w:fldChar w:fldCharType="end"/>
        </w:r>
      </w:hyperlink>
    </w:p>
    <w:p w:rsidR="002F3DC5" w:rsidRDefault="004B1FE8" w:rsidP="002F3DC5">
      <w:pPr>
        <w:pStyle w:val="20"/>
        <w:ind w:left="210"/>
        <w:rPr>
          <w:rFonts w:asciiTheme="minorHAnsi" w:eastAsiaTheme="minorEastAsia" w:hAnsiTheme="minorHAnsi" w:cstheme="minorBidi"/>
          <w:noProof/>
          <w:szCs w:val="22"/>
        </w:rPr>
      </w:pPr>
      <w:hyperlink w:anchor="_Toc99702705" w:history="1">
        <w:r w:rsidR="002F3DC5" w:rsidRPr="00F571DA">
          <w:rPr>
            <w:rStyle w:val="affe"/>
            <w:noProof/>
          </w:rPr>
          <w:t>5.1</w:t>
        </w:r>
        <w:r w:rsidR="002F3DC5" w:rsidRPr="00F571DA">
          <w:rPr>
            <w:rStyle w:val="affe"/>
            <w:rFonts w:hint="eastAsia"/>
            <w:noProof/>
          </w:rPr>
          <w:t xml:space="preserve"> 经营</w:t>
        </w:r>
        <w:r w:rsidR="002F3DC5">
          <w:rPr>
            <w:noProof/>
            <w:webHidden/>
          </w:rPr>
          <w:tab/>
        </w:r>
        <w:r>
          <w:rPr>
            <w:noProof/>
            <w:webHidden/>
          </w:rPr>
          <w:fldChar w:fldCharType="begin"/>
        </w:r>
        <w:r w:rsidR="002F3DC5">
          <w:rPr>
            <w:noProof/>
            <w:webHidden/>
          </w:rPr>
          <w:instrText xml:space="preserve"> PAGEREF _Toc99702705 \h </w:instrText>
        </w:r>
        <w:r>
          <w:rPr>
            <w:noProof/>
            <w:webHidden/>
          </w:rPr>
        </w:r>
        <w:r>
          <w:rPr>
            <w:noProof/>
            <w:webHidden/>
          </w:rPr>
          <w:fldChar w:fldCharType="separate"/>
        </w:r>
        <w:r w:rsidR="002F3DC5">
          <w:rPr>
            <w:noProof/>
            <w:webHidden/>
          </w:rPr>
          <w:t>2</w:t>
        </w:r>
        <w:r>
          <w:rPr>
            <w:noProof/>
            <w:webHidden/>
          </w:rPr>
          <w:fldChar w:fldCharType="end"/>
        </w:r>
      </w:hyperlink>
    </w:p>
    <w:p w:rsidR="002F3DC5" w:rsidRDefault="004B1FE8" w:rsidP="002F3DC5">
      <w:pPr>
        <w:pStyle w:val="20"/>
        <w:ind w:left="210"/>
        <w:rPr>
          <w:rFonts w:asciiTheme="minorHAnsi" w:eastAsiaTheme="minorEastAsia" w:hAnsiTheme="minorHAnsi" w:cstheme="minorBidi"/>
          <w:noProof/>
          <w:szCs w:val="22"/>
        </w:rPr>
      </w:pPr>
      <w:hyperlink w:anchor="_Toc99702706" w:history="1">
        <w:r w:rsidR="002F3DC5" w:rsidRPr="00F571DA">
          <w:rPr>
            <w:rStyle w:val="affe"/>
            <w:noProof/>
          </w:rPr>
          <w:t>5.2</w:t>
        </w:r>
        <w:r w:rsidR="002F3DC5" w:rsidRPr="00F571DA">
          <w:rPr>
            <w:rStyle w:val="affe"/>
            <w:rFonts w:hint="eastAsia"/>
            <w:noProof/>
          </w:rPr>
          <w:t xml:space="preserve"> 从业人员</w:t>
        </w:r>
        <w:r w:rsidR="002F3DC5">
          <w:rPr>
            <w:noProof/>
            <w:webHidden/>
          </w:rPr>
          <w:tab/>
        </w:r>
        <w:r>
          <w:rPr>
            <w:noProof/>
            <w:webHidden/>
          </w:rPr>
          <w:fldChar w:fldCharType="begin"/>
        </w:r>
        <w:r w:rsidR="002F3DC5">
          <w:rPr>
            <w:noProof/>
            <w:webHidden/>
          </w:rPr>
          <w:instrText xml:space="preserve"> PAGEREF _Toc99702706 \h </w:instrText>
        </w:r>
        <w:r>
          <w:rPr>
            <w:noProof/>
            <w:webHidden/>
          </w:rPr>
        </w:r>
        <w:r>
          <w:rPr>
            <w:noProof/>
            <w:webHidden/>
          </w:rPr>
          <w:fldChar w:fldCharType="separate"/>
        </w:r>
        <w:r w:rsidR="002F3DC5">
          <w:rPr>
            <w:noProof/>
            <w:webHidden/>
          </w:rPr>
          <w:t>2</w:t>
        </w:r>
        <w:r>
          <w:rPr>
            <w:noProof/>
            <w:webHidden/>
          </w:rPr>
          <w:fldChar w:fldCharType="end"/>
        </w:r>
      </w:hyperlink>
    </w:p>
    <w:p w:rsidR="002F3DC5" w:rsidRDefault="004B1FE8" w:rsidP="002F3DC5">
      <w:pPr>
        <w:pStyle w:val="20"/>
        <w:ind w:left="210"/>
        <w:rPr>
          <w:rFonts w:asciiTheme="minorHAnsi" w:eastAsiaTheme="minorEastAsia" w:hAnsiTheme="minorHAnsi" w:cstheme="minorBidi"/>
          <w:noProof/>
          <w:szCs w:val="22"/>
        </w:rPr>
      </w:pPr>
      <w:hyperlink w:anchor="_Toc99702707" w:history="1">
        <w:r w:rsidR="002F3DC5" w:rsidRPr="00F571DA">
          <w:rPr>
            <w:rStyle w:val="affe"/>
            <w:noProof/>
          </w:rPr>
          <w:t>5.3</w:t>
        </w:r>
        <w:r w:rsidR="002F3DC5" w:rsidRPr="00F571DA">
          <w:rPr>
            <w:rStyle w:val="affe"/>
            <w:rFonts w:hint="eastAsia"/>
            <w:noProof/>
          </w:rPr>
          <w:t xml:space="preserve"> 服务对象</w:t>
        </w:r>
        <w:r w:rsidR="002F3DC5">
          <w:rPr>
            <w:noProof/>
            <w:webHidden/>
          </w:rPr>
          <w:tab/>
        </w:r>
        <w:r>
          <w:rPr>
            <w:noProof/>
            <w:webHidden/>
          </w:rPr>
          <w:fldChar w:fldCharType="begin"/>
        </w:r>
        <w:r w:rsidR="002F3DC5">
          <w:rPr>
            <w:noProof/>
            <w:webHidden/>
          </w:rPr>
          <w:instrText xml:space="preserve"> PAGEREF _Toc99702707 \h </w:instrText>
        </w:r>
        <w:r>
          <w:rPr>
            <w:noProof/>
            <w:webHidden/>
          </w:rPr>
        </w:r>
        <w:r>
          <w:rPr>
            <w:noProof/>
            <w:webHidden/>
          </w:rPr>
          <w:fldChar w:fldCharType="separate"/>
        </w:r>
        <w:r w:rsidR="002F3DC5">
          <w:rPr>
            <w:noProof/>
            <w:webHidden/>
          </w:rPr>
          <w:t>3</w:t>
        </w:r>
        <w:r>
          <w:rPr>
            <w:noProof/>
            <w:webHidden/>
          </w:rPr>
          <w:fldChar w:fldCharType="end"/>
        </w:r>
      </w:hyperlink>
    </w:p>
    <w:p w:rsidR="002F3DC5" w:rsidRDefault="004B1FE8" w:rsidP="002F3DC5">
      <w:pPr>
        <w:pStyle w:val="20"/>
        <w:ind w:left="210"/>
        <w:rPr>
          <w:rFonts w:asciiTheme="minorHAnsi" w:eastAsiaTheme="minorEastAsia" w:hAnsiTheme="minorHAnsi" w:cstheme="minorBidi"/>
          <w:noProof/>
          <w:szCs w:val="22"/>
        </w:rPr>
      </w:pPr>
      <w:hyperlink w:anchor="_Toc99702708" w:history="1">
        <w:r w:rsidR="002F3DC5" w:rsidRPr="00F571DA">
          <w:rPr>
            <w:rStyle w:val="affe"/>
            <w:noProof/>
          </w:rPr>
          <w:t>5.4</w:t>
        </w:r>
        <w:r w:rsidR="002F3DC5" w:rsidRPr="00F571DA">
          <w:rPr>
            <w:rStyle w:val="affe"/>
            <w:rFonts w:hint="eastAsia"/>
            <w:noProof/>
          </w:rPr>
          <w:t xml:space="preserve"> 运营管理</w:t>
        </w:r>
        <w:r w:rsidR="002F3DC5">
          <w:rPr>
            <w:noProof/>
            <w:webHidden/>
          </w:rPr>
          <w:tab/>
        </w:r>
        <w:r>
          <w:rPr>
            <w:noProof/>
            <w:webHidden/>
          </w:rPr>
          <w:fldChar w:fldCharType="begin"/>
        </w:r>
        <w:r w:rsidR="002F3DC5">
          <w:rPr>
            <w:noProof/>
            <w:webHidden/>
          </w:rPr>
          <w:instrText xml:space="preserve"> PAGEREF _Toc99702708 \h </w:instrText>
        </w:r>
        <w:r>
          <w:rPr>
            <w:noProof/>
            <w:webHidden/>
          </w:rPr>
        </w:r>
        <w:r>
          <w:rPr>
            <w:noProof/>
            <w:webHidden/>
          </w:rPr>
          <w:fldChar w:fldCharType="separate"/>
        </w:r>
        <w:r w:rsidR="002F3DC5">
          <w:rPr>
            <w:noProof/>
            <w:webHidden/>
          </w:rPr>
          <w:t>3</w:t>
        </w:r>
        <w:r>
          <w:rPr>
            <w:noProof/>
            <w:webHidden/>
          </w:rPr>
          <w:fldChar w:fldCharType="end"/>
        </w:r>
      </w:hyperlink>
    </w:p>
    <w:p w:rsidR="002F3DC5" w:rsidRDefault="004B1FE8" w:rsidP="002F3DC5">
      <w:pPr>
        <w:pStyle w:val="10"/>
        <w:spacing w:before="78" w:after="78"/>
        <w:rPr>
          <w:rFonts w:asciiTheme="minorHAnsi" w:eastAsiaTheme="minorEastAsia" w:hAnsiTheme="minorHAnsi" w:cstheme="minorBidi"/>
          <w:noProof/>
          <w:szCs w:val="22"/>
        </w:rPr>
      </w:pPr>
      <w:hyperlink w:anchor="_Toc99702709" w:history="1">
        <w:r w:rsidR="002F3DC5" w:rsidRPr="00F571DA">
          <w:rPr>
            <w:rStyle w:val="affe"/>
            <w:noProof/>
          </w:rPr>
          <w:t>6</w:t>
        </w:r>
        <w:r w:rsidR="002F3DC5" w:rsidRPr="00F571DA">
          <w:rPr>
            <w:rStyle w:val="affe"/>
            <w:rFonts w:hint="eastAsia"/>
            <w:noProof/>
          </w:rPr>
          <w:t xml:space="preserve"> 检查监督</w:t>
        </w:r>
        <w:r w:rsidR="002F3DC5">
          <w:rPr>
            <w:noProof/>
            <w:webHidden/>
          </w:rPr>
          <w:tab/>
        </w:r>
        <w:r>
          <w:rPr>
            <w:noProof/>
            <w:webHidden/>
          </w:rPr>
          <w:fldChar w:fldCharType="begin"/>
        </w:r>
        <w:r w:rsidR="002F3DC5">
          <w:rPr>
            <w:noProof/>
            <w:webHidden/>
          </w:rPr>
          <w:instrText xml:space="preserve"> PAGEREF _Toc99702709 \h </w:instrText>
        </w:r>
        <w:r>
          <w:rPr>
            <w:noProof/>
            <w:webHidden/>
          </w:rPr>
        </w:r>
        <w:r>
          <w:rPr>
            <w:noProof/>
            <w:webHidden/>
          </w:rPr>
          <w:fldChar w:fldCharType="separate"/>
        </w:r>
        <w:r w:rsidR="002F3DC5">
          <w:rPr>
            <w:noProof/>
            <w:webHidden/>
          </w:rPr>
          <w:t>3</w:t>
        </w:r>
        <w:r>
          <w:rPr>
            <w:noProof/>
            <w:webHidden/>
          </w:rPr>
          <w:fldChar w:fldCharType="end"/>
        </w:r>
      </w:hyperlink>
    </w:p>
    <w:p w:rsidR="002F3DC5" w:rsidRDefault="004B1FE8" w:rsidP="002F3DC5">
      <w:pPr>
        <w:pStyle w:val="10"/>
        <w:spacing w:before="78" w:after="78"/>
        <w:rPr>
          <w:rFonts w:asciiTheme="minorHAnsi" w:eastAsiaTheme="minorEastAsia" w:hAnsiTheme="minorHAnsi" w:cstheme="minorBidi"/>
          <w:noProof/>
          <w:szCs w:val="22"/>
        </w:rPr>
      </w:pPr>
      <w:hyperlink w:anchor="_Toc99702710" w:history="1">
        <w:r w:rsidR="002F3DC5" w:rsidRPr="00F571DA">
          <w:rPr>
            <w:rStyle w:val="affe"/>
            <w:noProof/>
          </w:rPr>
          <w:t>7</w:t>
        </w:r>
        <w:r w:rsidR="002F3DC5" w:rsidRPr="00F571DA">
          <w:rPr>
            <w:rStyle w:val="affe"/>
            <w:rFonts w:hint="eastAsia"/>
            <w:noProof/>
          </w:rPr>
          <w:t xml:space="preserve"> 失信处置与持续改进</w:t>
        </w:r>
        <w:r w:rsidR="002F3DC5">
          <w:rPr>
            <w:noProof/>
            <w:webHidden/>
          </w:rPr>
          <w:tab/>
        </w:r>
        <w:r>
          <w:rPr>
            <w:noProof/>
            <w:webHidden/>
          </w:rPr>
          <w:fldChar w:fldCharType="begin"/>
        </w:r>
        <w:r w:rsidR="002F3DC5">
          <w:rPr>
            <w:noProof/>
            <w:webHidden/>
          </w:rPr>
          <w:instrText xml:space="preserve"> PAGEREF _Toc99702710 \h </w:instrText>
        </w:r>
        <w:r>
          <w:rPr>
            <w:noProof/>
            <w:webHidden/>
          </w:rPr>
        </w:r>
        <w:r>
          <w:rPr>
            <w:noProof/>
            <w:webHidden/>
          </w:rPr>
          <w:fldChar w:fldCharType="separate"/>
        </w:r>
        <w:r w:rsidR="002F3DC5">
          <w:rPr>
            <w:noProof/>
            <w:webHidden/>
          </w:rPr>
          <w:t>3</w:t>
        </w:r>
        <w:r>
          <w:rPr>
            <w:noProof/>
            <w:webHidden/>
          </w:rPr>
          <w:fldChar w:fldCharType="end"/>
        </w:r>
      </w:hyperlink>
    </w:p>
    <w:p w:rsidR="002F3DC5" w:rsidRDefault="004B1FE8" w:rsidP="002F3DC5">
      <w:pPr>
        <w:pStyle w:val="20"/>
        <w:ind w:left="210"/>
        <w:rPr>
          <w:rFonts w:asciiTheme="minorHAnsi" w:eastAsiaTheme="minorEastAsia" w:hAnsiTheme="minorHAnsi" w:cstheme="minorBidi"/>
          <w:noProof/>
          <w:szCs w:val="22"/>
        </w:rPr>
      </w:pPr>
      <w:hyperlink w:anchor="_Toc99702711" w:history="1">
        <w:r w:rsidR="002F3DC5" w:rsidRPr="00F571DA">
          <w:rPr>
            <w:rStyle w:val="affe"/>
            <w:noProof/>
          </w:rPr>
          <w:t>7.1</w:t>
        </w:r>
        <w:r w:rsidR="002F3DC5" w:rsidRPr="00F571DA">
          <w:rPr>
            <w:rStyle w:val="affe"/>
            <w:rFonts w:hint="eastAsia"/>
            <w:noProof/>
          </w:rPr>
          <w:t xml:space="preserve"> 失信处置</w:t>
        </w:r>
        <w:r w:rsidR="002F3DC5">
          <w:rPr>
            <w:noProof/>
            <w:webHidden/>
          </w:rPr>
          <w:tab/>
        </w:r>
        <w:r>
          <w:rPr>
            <w:noProof/>
            <w:webHidden/>
          </w:rPr>
          <w:fldChar w:fldCharType="begin"/>
        </w:r>
        <w:r w:rsidR="002F3DC5">
          <w:rPr>
            <w:noProof/>
            <w:webHidden/>
          </w:rPr>
          <w:instrText xml:space="preserve"> PAGEREF _Toc99702711 \h </w:instrText>
        </w:r>
        <w:r>
          <w:rPr>
            <w:noProof/>
            <w:webHidden/>
          </w:rPr>
        </w:r>
        <w:r>
          <w:rPr>
            <w:noProof/>
            <w:webHidden/>
          </w:rPr>
          <w:fldChar w:fldCharType="separate"/>
        </w:r>
        <w:r w:rsidR="002F3DC5">
          <w:rPr>
            <w:noProof/>
            <w:webHidden/>
          </w:rPr>
          <w:t>3</w:t>
        </w:r>
        <w:r>
          <w:rPr>
            <w:noProof/>
            <w:webHidden/>
          </w:rPr>
          <w:fldChar w:fldCharType="end"/>
        </w:r>
      </w:hyperlink>
    </w:p>
    <w:p w:rsidR="002F3DC5" w:rsidRDefault="004B1FE8" w:rsidP="002F3DC5">
      <w:pPr>
        <w:pStyle w:val="20"/>
        <w:ind w:left="210"/>
        <w:rPr>
          <w:rFonts w:asciiTheme="minorHAnsi" w:eastAsiaTheme="minorEastAsia" w:hAnsiTheme="minorHAnsi" w:cstheme="minorBidi"/>
          <w:noProof/>
          <w:szCs w:val="22"/>
        </w:rPr>
      </w:pPr>
      <w:hyperlink w:anchor="_Toc99702712" w:history="1">
        <w:r w:rsidR="002F3DC5" w:rsidRPr="00F571DA">
          <w:rPr>
            <w:rStyle w:val="affe"/>
            <w:noProof/>
          </w:rPr>
          <w:t>7.2</w:t>
        </w:r>
        <w:r w:rsidR="002F3DC5" w:rsidRPr="00F571DA">
          <w:rPr>
            <w:rStyle w:val="affe"/>
            <w:rFonts w:hint="eastAsia"/>
            <w:noProof/>
          </w:rPr>
          <w:t xml:space="preserve"> 持续改进</w:t>
        </w:r>
        <w:r w:rsidR="002F3DC5">
          <w:rPr>
            <w:noProof/>
            <w:webHidden/>
          </w:rPr>
          <w:tab/>
        </w:r>
        <w:r>
          <w:rPr>
            <w:noProof/>
            <w:webHidden/>
          </w:rPr>
          <w:fldChar w:fldCharType="begin"/>
        </w:r>
        <w:r w:rsidR="002F3DC5">
          <w:rPr>
            <w:noProof/>
            <w:webHidden/>
          </w:rPr>
          <w:instrText xml:space="preserve"> PAGEREF _Toc99702712 \h </w:instrText>
        </w:r>
        <w:r>
          <w:rPr>
            <w:noProof/>
            <w:webHidden/>
          </w:rPr>
        </w:r>
        <w:r>
          <w:rPr>
            <w:noProof/>
            <w:webHidden/>
          </w:rPr>
          <w:fldChar w:fldCharType="separate"/>
        </w:r>
        <w:r w:rsidR="002F3DC5">
          <w:rPr>
            <w:noProof/>
            <w:webHidden/>
          </w:rPr>
          <w:t>4</w:t>
        </w:r>
        <w:r>
          <w:rPr>
            <w:noProof/>
            <w:webHidden/>
          </w:rPr>
          <w:fldChar w:fldCharType="end"/>
        </w:r>
      </w:hyperlink>
    </w:p>
    <w:p w:rsidR="003A1C6A" w:rsidRDefault="004B1FE8">
      <w:pPr>
        <w:tabs>
          <w:tab w:val="left" w:pos="8647"/>
        </w:tabs>
        <w:ind w:firstLineChars="200" w:firstLine="420"/>
        <w:rPr>
          <w:rFonts w:ascii="宋体" w:hAnsi="宋体"/>
          <w:szCs w:val="28"/>
        </w:rPr>
      </w:pPr>
      <w:r>
        <w:rPr>
          <w:rFonts w:ascii="宋体" w:hAnsi="宋体"/>
          <w:kern w:val="0"/>
          <w:szCs w:val="28"/>
        </w:rPr>
        <w:fldChar w:fldCharType="end"/>
      </w:r>
    </w:p>
    <w:p w:rsidR="003A1C6A" w:rsidRDefault="008768B0">
      <w:pPr>
        <w:pStyle w:val="afffffd"/>
      </w:pPr>
      <w:bookmarkStart w:id="11" w:name="_Toc475694823"/>
      <w:bookmarkStart w:id="12" w:name="_Toc99702694"/>
      <w:r>
        <w:rPr>
          <w:rFonts w:hint="eastAsia"/>
        </w:rPr>
        <w:t>前</w:t>
      </w:r>
      <w:bookmarkStart w:id="13" w:name="BKQY"/>
      <w:r>
        <w:rPr>
          <w:rFonts w:hAnsi="黑体"/>
        </w:rPr>
        <w:t>  </w:t>
      </w:r>
      <w:r>
        <w:rPr>
          <w:rFonts w:hint="eastAsia"/>
        </w:rPr>
        <w:t>言</w:t>
      </w:r>
      <w:bookmarkEnd w:id="11"/>
      <w:bookmarkEnd w:id="12"/>
      <w:bookmarkEnd w:id="13"/>
    </w:p>
    <w:p w:rsidR="003A1C6A" w:rsidRDefault="004B6742">
      <w:pPr>
        <w:ind w:firstLineChars="200" w:firstLine="420"/>
        <w:rPr>
          <w:rFonts w:ascii="宋体" w:hAnsi="宋体"/>
          <w:szCs w:val="28"/>
        </w:rPr>
      </w:pPr>
      <w:r w:rsidRPr="004B6742">
        <w:rPr>
          <w:rFonts w:ascii="宋体" w:hAnsi="宋体" w:hint="eastAsia"/>
          <w:szCs w:val="28"/>
        </w:rPr>
        <w:t>本文件按照GB/T 1.1—20</w:t>
      </w:r>
      <w:r>
        <w:rPr>
          <w:rFonts w:ascii="宋体" w:hAnsi="宋体"/>
          <w:szCs w:val="28"/>
        </w:rPr>
        <w:t>20</w:t>
      </w:r>
      <w:r w:rsidRPr="004B6742">
        <w:rPr>
          <w:rFonts w:ascii="宋体" w:hAnsi="宋体" w:hint="eastAsia"/>
          <w:szCs w:val="28"/>
        </w:rPr>
        <w:t>《标准化工作导则 第1部分：标准化文件的结构和起草规则》的规定起草。</w:t>
      </w:r>
    </w:p>
    <w:p w:rsidR="003A1C6A" w:rsidRDefault="008768B0">
      <w:pPr>
        <w:ind w:firstLineChars="200" w:firstLine="420"/>
        <w:rPr>
          <w:rFonts w:ascii="宋体" w:hAnsi="宋体"/>
          <w:szCs w:val="28"/>
        </w:rPr>
      </w:pPr>
      <w:r>
        <w:rPr>
          <w:rFonts w:ascii="宋体" w:hAnsi="宋体" w:hint="eastAsia"/>
          <w:szCs w:val="28"/>
        </w:rPr>
        <w:t>本</w:t>
      </w:r>
      <w:r w:rsidR="004B6742" w:rsidRPr="004B6742">
        <w:rPr>
          <w:rFonts w:ascii="宋体" w:hAnsi="宋体" w:hint="eastAsia"/>
          <w:szCs w:val="28"/>
        </w:rPr>
        <w:t>文件</w:t>
      </w:r>
      <w:r>
        <w:rPr>
          <w:rFonts w:ascii="宋体" w:hAnsi="宋体" w:hint="eastAsia"/>
          <w:szCs w:val="28"/>
        </w:rPr>
        <w:t>由</w:t>
      </w:r>
      <w:r w:rsidR="00103CB3">
        <w:rPr>
          <w:rFonts w:ascii="宋体" w:cs="宋体" w:hint="eastAsia"/>
          <w:szCs w:val="21"/>
        </w:rPr>
        <w:t>河北省</w:t>
      </w:r>
      <w:r w:rsidR="005B3DC3">
        <w:rPr>
          <w:rFonts w:ascii="宋体" w:cs="宋体" w:hint="eastAsia"/>
          <w:szCs w:val="21"/>
        </w:rPr>
        <w:t>商务厅提出</w:t>
      </w:r>
      <w:r>
        <w:rPr>
          <w:rFonts w:ascii="宋体" w:hAnsi="宋体" w:hint="eastAsia"/>
          <w:szCs w:val="28"/>
        </w:rPr>
        <w:t>。</w:t>
      </w:r>
    </w:p>
    <w:p w:rsidR="00235AFA" w:rsidRDefault="00235AFA">
      <w:pPr>
        <w:ind w:firstLineChars="200" w:firstLine="420"/>
        <w:rPr>
          <w:rFonts w:ascii="宋体" w:hAnsi="宋体"/>
          <w:szCs w:val="28"/>
        </w:rPr>
      </w:pPr>
      <w:r w:rsidRPr="00235AFA">
        <w:rPr>
          <w:rFonts w:ascii="宋体" w:hAnsi="宋体" w:hint="eastAsia"/>
          <w:szCs w:val="28"/>
        </w:rPr>
        <w:t>本</w:t>
      </w:r>
      <w:r w:rsidR="004B6742" w:rsidRPr="004B6742">
        <w:rPr>
          <w:rFonts w:ascii="宋体" w:hAnsi="宋体" w:hint="eastAsia"/>
          <w:szCs w:val="28"/>
        </w:rPr>
        <w:t>文件</w:t>
      </w:r>
      <w:r w:rsidRPr="00235AFA">
        <w:rPr>
          <w:rFonts w:ascii="宋体" w:hAnsi="宋体" w:hint="eastAsia"/>
          <w:szCs w:val="28"/>
        </w:rPr>
        <w:t>由</w:t>
      </w:r>
      <w:r w:rsidR="00103CB3">
        <w:rPr>
          <w:rFonts w:ascii="宋体" w:cs="宋体" w:hint="eastAsia"/>
          <w:szCs w:val="21"/>
        </w:rPr>
        <w:t>河北省服务标准化技术委员会（SAHB/TC 264）</w:t>
      </w:r>
      <w:r w:rsidRPr="00235AFA">
        <w:rPr>
          <w:rFonts w:ascii="宋体" w:hAnsi="宋体" w:hint="eastAsia"/>
          <w:szCs w:val="28"/>
        </w:rPr>
        <w:t>归口。</w:t>
      </w:r>
    </w:p>
    <w:p w:rsidR="00291655" w:rsidRDefault="008768B0" w:rsidP="005140C8">
      <w:pPr>
        <w:ind w:firstLineChars="200" w:firstLine="420"/>
        <w:rPr>
          <w:rFonts w:ascii="宋体" w:cs="宋体"/>
          <w:szCs w:val="21"/>
        </w:rPr>
      </w:pPr>
      <w:r>
        <w:rPr>
          <w:rFonts w:ascii="宋体" w:hAnsi="宋体" w:hint="eastAsia"/>
          <w:szCs w:val="28"/>
        </w:rPr>
        <w:t>本</w:t>
      </w:r>
      <w:r w:rsidR="004B6742" w:rsidRPr="004B6742">
        <w:rPr>
          <w:rFonts w:ascii="宋体" w:hAnsi="宋体" w:hint="eastAsia"/>
          <w:szCs w:val="28"/>
        </w:rPr>
        <w:t>文件</w:t>
      </w:r>
      <w:r>
        <w:rPr>
          <w:rFonts w:ascii="宋体" w:hAnsi="宋体"/>
          <w:szCs w:val="28"/>
        </w:rPr>
        <w:t>起草单位：</w:t>
      </w:r>
      <w:r w:rsidR="005140C8">
        <w:rPr>
          <w:rFonts w:ascii="宋体" w:cs="宋体" w:hint="eastAsia"/>
          <w:szCs w:val="21"/>
        </w:rPr>
        <w:t>河北省标准化研究院、河北省美容美发协会、</w:t>
      </w:r>
      <w:r w:rsidR="005140C8" w:rsidRPr="005140C8">
        <w:rPr>
          <w:rFonts w:ascii="宋体" w:cs="宋体" w:hint="eastAsia"/>
          <w:szCs w:val="21"/>
        </w:rPr>
        <w:t>石家庄花都形象艺术学校</w:t>
      </w:r>
      <w:r w:rsidR="005140C8">
        <w:rPr>
          <w:rFonts w:ascii="宋体" w:cs="宋体" w:hint="eastAsia"/>
          <w:szCs w:val="21"/>
        </w:rPr>
        <w:t>、</w:t>
      </w:r>
      <w:r w:rsidR="005140C8" w:rsidRPr="005140C8">
        <w:rPr>
          <w:rFonts w:ascii="宋体" w:cs="宋体" w:hint="eastAsia"/>
          <w:szCs w:val="21"/>
        </w:rPr>
        <w:t>廊坊市燕南技工学校</w:t>
      </w:r>
      <w:r w:rsidR="005140C8">
        <w:rPr>
          <w:rFonts w:ascii="宋体" w:cs="宋体" w:hint="eastAsia"/>
          <w:szCs w:val="21"/>
        </w:rPr>
        <w:t>、</w:t>
      </w:r>
      <w:r w:rsidR="005140C8" w:rsidRPr="005140C8">
        <w:rPr>
          <w:rFonts w:ascii="宋体" w:cs="宋体" w:hint="eastAsia"/>
          <w:szCs w:val="21"/>
        </w:rPr>
        <w:t>保定东方技工学校</w:t>
      </w:r>
      <w:r w:rsidR="005140C8">
        <w:rPr>
          <w:rFonts w:ascii="宋体" w:cs="宋体" w:hint="eastAsia"/>
          <w:szCs w:val="21"/>
        </w:rPr>
        <w:t>、</w:t>
      </w:r>
      <w:r w:rsidR="005140C8" w:rsidRPr="005140C8">
        <w:rPr>
          <w:rFonts w:ascii="宋体" w:cs="宋体" w:hint="eastAsia"/>
          <w:szCs w:val="21"/>
        </w:rPr>
        <w:t>沧州市运河区蓝天职业培训学校</w:t>
      </w:r>
      <w:r w:rsidR="005140C8">
        <w:rPr>
          <w:rFonts w:ascii="宋体" w:cs="宋体" w:hint="eastAsia"/>
          <w:szCs w:val="21"/>
        </w:rPr>
        <w:t xml:space="preserve"> 、</w:t>
      </w:r>
      <w:r w:rsidR="005140C8" w:rsidRPr="005140C8">
        <w:rPr>
          <w:rFonts w:ascii="宋体" w:cs="宋体" w:hint="eastAsia"/>
          <w:szCs w:val="21"/>
        </w:rPr>
        <w:t>沧州市新华区港泰职业培训学校</w:t>
      </w:r>
      <w:r w:rsidR="005140C8">
        <w:rPr>
          <w:rFonts w:ascii="宋体" w:cs="宋体" w:hint="eastAsia"/>
          <w:szCs w:val="21"/>
        </w:rPr>
        <w:t>、</w:t>
      </w:r>
      <w:r w:rsidR="005140C8" w:rsidRPr="005140C8">
        <w:rPr>
          <w:rFonts w:ascii="宋体" w:cs="宋体" w:hint="eastAsia"/>
          <w:szCs w:val="21"/>
        </w:rPr>
        <w:t>石家庄丽人美发厅</w:t>
      </w:r>
      <w:r w:rsidR="00291655">
        <w:rPr>
          <w:rFonts w:ascii="宋体" w:cs="宋体" w:hint="eastAsia"/>
          <w:szCs w:val="21"/>
        </w:rPr>
        <w:t>。</w:t>
      </w:r>
    </w:p>
    <w:p w:rsidR="003A1C6A" w:rsidRDefault="008768B0" w:rsidP="005140C8">
      <w:pPr>
        <w:ind w:firstLineChars="200" w:firstLine="420"/>
        <w:rPr>
          <w:rFonts w:ascii="宋体" w:hAnsi="宋体"/>
          <w:szCs w:val="28"/>
        </w:rPr>
      </w:pPr>
      <w:r>
        <w:rPr>
          <w:rFonts w:ascii="宋体" w:hAnsi="宋体" w:hint="eastAsia"/>
          <w:szCs w:val="28"/>
        </w:rPr>
        <w:t>本</w:t>
      </w:r>
      <w:r w:rsidR="004B6742" w:rsidRPr="004B6742">
        <w:rPr>
          <w:rFonts w:ascii="宋体" w:hAnsi="宋体" w:hint="eastAsia"/>
          <w:szCs w:val="28"/>
        </w:rPr>
        <w:t>文件</w:t>
      </w:r>
      <w:r w:rsidR="002E25BD">
        <w:rPr>
          <w:rFonts w:ascii="宋体" w:hAnsi="宋体" w:hint="eastAsia"/>
          <w:szCs w:val="28"/>
        </w:rPr>
        <w:t>主要</w:t>
      </w:r>
      <w:r>
        <w:rPr>
          <w:rFonts w:ascii="宋体" w:hAnsi="宋体" w:hint="eastAsia"/>
          <w:szCs w:val="28"/>
        </w:rPr>
        <w:t>起草人：</w:t>
      </w:r>
      <w:r w:rsidR="005140C8">
        <w:rPr>
          <w:rFonts w:ascii="宋体" w:hAnsi="宋体" w:hint="eastAsia"/>
          <w:szCs w:val="28"/>
        </w:rPr>
        <w:t>高峰、龚月芳</w:t>
      </w:r>
      <w:r w:rsidR="0015513A">
        <w:rPr>
          <w:rFonts w:ascii="宋体" w:hAnsi="宋体" w:hint="eastAsia"/>
          <w:szCs w:val="28"/>
        </w:rPr>
        <w:t xml:space="preserve">  </w:t>
      </w:r>
      <w:r w:rsidR="005140C8" w:rsidRPr="005140C8">
        <w:rPr>
          <w:rFonts w:ascii="宋体" w:hAnsi="宋体" w:hint="eastAsia"/>
          <w:szCs w:val="28"/>
        </w:rPr>
        <w:t>仵义全</w:t>
      </w:r>
      <w:r w:rsidR="005140C8">
        <w:rPr>
          <w:rFonts w:ascii="宋体" w:hAnsi="宋体" w:hint="eastAsia"/>
          <w:szCs w:val="28"/>
        </w:rPr>
        <w:t>、</w:t>
      </w:r>
      <w:r w:rsidR="005140C8" w:rsidRPr="005140C8">
        <w:rPr>
          <w:rFonts w:ascii="宋体" w:hAnsi="宋体" w:hint="eastAsia"/>
          <w:szCs w:val="28"/>
        </w:rPr>
        <w:t xml:space="preserve">张峰 </w:t>
      </w:r>
      <w:r w:rsidR="005140C8">
        <w:rPr>
          <w:rFonts w:ascii="宋体" w:hAnsi="宋体" w:hint="eastAsia"/>
          <w:szCs w:val="28"/>
        </w:rPr>
        <w:t>、</w:t>
      </w:r>
      <w:r w:rsidR="005140C8" w:rsidRPr="005140C8">
        <w:rPr>
          <w:rFonts w:ascii="宋体" w:hAnsi="宋体" w:hint="eastAsia"/>
          <w:szCs w:val="28"/>
        </w:rPr>
        <w:t>张凤增</w:t>
      </w:r>
      <w:r w:rsidR="005140C8">
        <w:rPr>
          <w:rFonts w:ascii="宋体" w:hAnsi="宋体" w:hint="eastAsia"/>
          <w:szCs w:val="28"/>
        </w:rPr>
        <w:t>、</w:t>
      </w:r>
      <w:r w:rsidR="005140C8" w:rsidRPr="005140C8">
        <w:rPr>
          <w:rFonts w:ascii="宋体" w:hAnsi="宋体" w:hint="eastAsia"/>
          <w:szCs w:val="28"/>
        </w:rPr>
        <w:t>董玉劲</w:t>
      </w:r>
      <w:r w:rsidR="005140C8">
        <w:rPr>
          <w:rFonts w:ascii="宋体" w:hAnsi="宋体" w:hint="eastAsia"/>
          <w:szCs w:val="28"/>
        </w:rPr>
        <w:t>、</w:t>
      </w:r>
      <w:r w:rsidR="005140C8" w:rsidRPr="005140C8">
        <w:rPr>
          <w:rFonts w:ascii="宋体" w:hAnsi="宋体" w:hint="eastAsia"/>
          <w:szCs w:val="28"/>
        </w:rPr>
        <w:t>戴景民</w:t>
      </w:r>
      <w:r w:rsidR="005140C8">
        <w:rPr>
          <w:rFonts w:ascii="宋体" w:hAnsi="宋体" w:hint="eastAsia"/>
          <w:szCs w:val="28"/>
        </w:rPr>
        <w:t>、</w:t>
      </w:r>
      <w:r w:rsidR="005140C8" w:rsidRPr="005140C8">
        <w:rPr>
          <w:rFonts w:ascii="宋体" w:hAnsi="宋体" w:hint="eastAsia"/>
          <w:szCs w:val="28"/>
        </w:rPr>
        <w:t>徐兴兰</w:t>
      </w:r>
      <w:r w:rsidR="005140C8">
        <w:rPr>
          <w:rFonts w:ascii="宋体" w:hAnsi="宋体" w:hint="eastAsia"/>
          <w:szCs w:val="28"/>
        </w:rPr>
        <w:t>、</w:t>
      </w:r>
      <w:r w:rsidR="005140C8" w:rsidRPr="005140C8">
        <w:rPr>
          <w:rFonts w:ascii="宋体" w:hAnsi="宋体" w:hint="eastAsia"/>
          <w:szCs w:val="28"/>
        </w:rPr>
        <w:t>范孙洁</w:t>
      </w:r>
    </w:p>
    <w:p w:rsidR="0054387C" w:rsidRPr="0076452B" w:rsidRDefault="0054387C" w:rsidP="00421E5E">
      <w:pPr>
        <w:ind w:firstLineChars="200" w:firstLine="420"/>
      </w:pPr>
    </w:p>
    <w:p w:rsidR="0054387C" w:rsidRPr="0054387C" w:rsidRDefault="0054387C">
      <w:pPr>
        <w:widowControl/>
        <w:jc w:val="left"/>
      </w:pPr>
      <w:r>
        <w:br w:type="page"/>
      </w:r>
    </w:p>
    <w:p w:rsidR="003A1C6A" w:rsidRPr="0054387C" w:rsidRDefault="003A1C6A">
      <w:pPr>
        <w:pStyle w:val="aff9"/>
        <w:sectPr w:rsidR="003A1C6A" w:rsidRPr="0054387C">
          <w:headerReference w:type="default" r:id="rId9"/>
          <w:footerReference w:type="default" r:id="rId10"/>
          <w:pgSz w:w="11906" w:h="16838"/>
          <w:pgMar w:top="567" w:right="1134" w:bottom="1134" w:left="1418" w:header="1418" w:footer="1134" w:gutter="0"/>
          <w:pgNumType w:fmt="upperRoman" w:start="1"/>
          <w:cols w:space="425"/>
          <w:formProt w:val="0"/>
          <w:docGrid w:type="lines" w:linePitch="312"/>
        </w:sectPr>
      </w:pPr>
    </w:p>
    <w:p w:rsidR="003A1C6A" w:rsidRDefault="00103CB3">
      <w:pPr>
        <w:pStyle w:val="afff3"/>
      </w:pPr>
      <w:r w:rsidRPr="00103CB3">
        <w:rPr>
          <w:rFonts w:hint="eastAsia"/>
        </w:rPr>
        <w:t>美容美发</w:t>
      </w:r>
      <w:r w:rsidR="00291655">
        <w:rPr>
          <w:rFonts w:hint="eastAsia"/>
        </w:rPr>
        <w:t>服务企业</w:t>
      </w:r>
      <w:r w:rsidRPr="00103CB3">
        <w:rPr>
          <w:rFonts w:hint="eastAsia"/>
        </w:rPr>
        <w:t>诚信管理规范</w:t>
      </w:r>
    </w:p>
    <w:p w:rsidR="003A1C6A" w:rsidRDefault="008768B0" w:rsidP="0050070D">
      <w:pPr>
        <w:pStyle w:val="af4"/>
        <w:spacing w:before="312" w:after="312"/>
      </w:pPr>
      <w:bookmarkStart w:id="14" w:name="_Toc475694825"/>
      <w:bookmarkStart w:id="15" w:name="_Toc99702695"/>
      <w:r>
        <w:rPr>
          <w:rFonts w:hint="eastAsia"/>
        </w:rPr>
        <w:t>范围</w:t>
      </w:r>
      <w:bookmarkEnd w:id="14"/>
      <w:bookmarkEnd w:id="15"/>
    </w:p>
    <w:p w:rsidR="00583089" w:rsidRDefault="00583089" w:rsidP="00583089">
      <w:pPr>
        <w:pStyle w:val="aff9"/>
      </w:pPr>
      <w:r>
        <w:rPr>
          <w:rFonts w:hint="eastAsia"/>
        </w:rPr>
        <w:t>本标准规定了</w:t>
      </w:r>
      <w:r w:rsidRPr="00103CB3">
        <w:rPr>
          <w:rFonts w:hint="eastAsia"/>
        </w:rPr>
        <w:t>美容美发</w:t>
      </w:r>
      <w:r w:rsidR="00291655">
        <w:rPr>
          <w:rFonts w:hint="eastAsia"/>
        </w:rPr>
        <w:t>服务企业</w:t>
      </w:r>
      <w:r w:rsidR="00302614">
        <w:rPr>
          <w:rFonts w:hint="eastAsia"/>
        </w:rPr>
        <w:t>诚信管理的术语和定义、基本</w:t>
      </w:r>
      <w:r>
        <w:rPr>
          <w:rFonts w:hint="eastAsia"/>
        </w:rPr>
        <w:t>原则、管理要求、</w:t>
      </w:r>
      <w:r w:rsidR="00302614">
        <w:rPr>
          <w:rFonts w:hint="eastAsia"/>
        </w:rPr>
        <w:t>检查</w:t>
      </w:r>
      <w:r>
        <w:rPr>
          <w:rFonts w:hint="eastAsia"/>
        </w:rPr>
        <w:t>监督、失信处置与持续改进</w:t>
      </w:r>
      <w:r w:rsidR="0020454E">
        <w:rPr>
          <w:rFonts w:hint="eastAsia"/>
        </w:rPr>
        <w:t>等内容</w:t>
      </w:r>
      <w:r>
        <w:rPr>
          <w:rFonts w:hint="eastAsia"/>
        </w:rPr>
        <w:t>。</w:t>
      </w:r>
    </w:p>
    <w:p w:rsidR="00103CB3" w:rsidRDefault="005B3DC3" w:rsidP="00583089">
      <w:pPr>
        <w:pStyle w:val="aff9"/>
      </w:pPr>
      <w:r>
        <w:rPr>
          <w:rFonts w:cs="宋体" w:hint="eastAsia"/>
          <w:szCs w:val="21"/>
        </w:rPr>
        <w:t>本规范适用于在</w:t>
      </w:r>
      <w:r>
        <w:rPr>
          <w:rFonts w:hint="eastAsia"/>
        </w:rPr>
        <w:t>河北省内各种类型的美容美发</w:t>
      </w:r>
      <w:r w:rsidR="00291655">
        <w:rPr>
          <w:rFonts w:hint="eastAsia"/>
        </w:rPr>
        <w:t>服务企业</w:t>
      </w:r>
      <w:r w:rsidR="00583089">
        <w:rPr>
          <w:rFonts w:hint="eastAsia"/>
        </w:rPr>
        <w:t>。</w:t>
      </w:r>
    </w:p>
    <w:p w:rsidR="003A1C6A" w:rsidRDefault="008768B0" w:rsidP="0050070D">
      <w:pPr>
        <w:pStyle w:val="af4"/>
        <w:spacing w:before="312" w:after="312"/>
      </w:pPr>
      <w:bookmarkStart w:id="16" w:name="_Toc475694826"/>
      <w:bookmarkStart w:id="17" w:name="_Toc99702696"/>
      <w:r>
        <w:rPr>
          <w:rFonts w:hint="eastAsia"/>
        </w:rPr>
        <w:t>规范性引用文件</w:t>
      </w:r>
      <w:bookmarkEnd w:id="16"/>
      <w:bookmarkEnd w:id="17"/>
    </w:p>
    <w:p w:rsidR="003A1C6A" w:rsidRDefault="005B3DC3">
      <w:pPr>
        <w:pStyle w:val="aff9"/>
      </w:pPr>
      <w:r>
        <w:rPr>
          <w:rFonts w:cs="宋体" w:hint="eastAsia"/>
          <w:szCs w:val="21"/>
        </w:rPr>
        <w:t>下列文件对于本文件的应用是必不可少的。</w:t>
      </w:r>
      <w:r w:rsidR="00144EDE" w:rsidRPr="00144EDE">
        <w:rPr>
          <w:rFonts w:hint="eastAsia"/>
        </w:rPr>
        <w:t>其中，注日期的引用文件，仅该日期对应的版本适用于本文件；不注日期的引用文件，其最新版本（包括所有的修改单）适用于本文件。</w:t>
      </w:r>
    </w:p>
    <w:p w:rsidR="002F3DC5" w:rsidRPr="00583089" w:rsidRDefault="002F3DC5" w:rsidP="002F3DC5">
      <w:pPr>
        <w:pStyle w:val="aff9"/>
      </w:pPr>
      <w:r w:rsidRPr="00583089">
        <w:rPr>
          <w:rFonts w:hint="eastAsia"/>
        </w:rPr>
        <w:t>GB/T 17242 投诉处理指南</w:t>
      </w:r>
    </w:p>
    <w:p w:rsidR="00103CB3" w:rsidRDefault="00103CB3" w:rsidP="00103CB3">
      <w:pPr>
        <w:pStyle w:val="aff9"/>
      </w:pPr>
      <w:r>
        <w:rPr>
          <w:rFonts w:hint="eastAsia"/>
        </w:rPr>
        <w:t>GB/T 22117-2018 信用 基本术语</w:t>
      </w:r>
    </w:p>
    <w:p w:rsidR="003A1C6A" w:rsidRDefault="00103CB3">
      <w:pPr>
        <w:pStyle w:val="aff9"/>
      </w:pPr>
      <w:r>
        <w:rPr>
          <w:rFonts w:hint="eastAsia"/>
        </w:rPr>
        <w:t>GB/T 31950-2015 企业诚信管理体系</w:t>
      </w:r>
    </w:p>
    <w:p w:rsidR="0048215C" w:rsidRPr="001E0673" w:rsidRDefault="0048215C" w:rsidP="0048215C">
      <w:pPr>
        <w:ind w:firstLineChars="150" w:firstLine="315"/>
        <w:rPr>
          <w:sz w:val="32"/>
          <w:szCs w:val="32"/>
        </w:rPr>
      </w:pPr>
      <w:r w:rsidRPr="0048215C">
        <w:rPr>
          <w:rFonts w:ascii="宋体"/>
          <w:kern w:val="0"/>
          <w:szCs w:val="20"/>
        </w:rPr>
        <w:t>(商办消费函〔2020〕35号）</w:t>
      </w:r>
      <w:r w:rsidRPr="0048215C">
        <w:rPr>
          <w:rFonts w:ascii="宋体" w:hint="eastAsia"/>
          <w:kern w:val="0"/>
          <w:szCs w:val="20"/>
        </w:rPr>
        <w:t>《</w:t>
      </w:r>
      <w:r w:rsidRPr="0048215C">
        <w:rPr>
          <w:rFonts w:ascii="宋体"/>
          <w:kern w:val="0"/>
          <w:szCs w:val="20"/>
        </w:rPr>
        <w:t>商务部办公厅关于做好单用途商业预付卡管理工作的通知》</w:t>
      </w:r>
    </w:p>
    <w:p w:rsidR="0048215C" w:rsidRPr="0048215C" w:rsidRDefault="0048215C">
      <w:pPr>
        <w:pStyle w:val="aff9"/>
      </w:pPr>
    </w:p>
    <w:p w:rsidR="0048215C" w:rsidRDefault="0048215C">
      <w:pPr>
        <w:pStyle w:val="aff9"/>
      </w:pPr>
    </w:p>
    <w:p w:rsidR="003A1C6A" w:rsidRDefault="008768B0" w:rsidP="0050070D">
      <w:pPr>
        <w:pStyle w:val="af4"/>
        <w:spacing w:before="312" w:after="312"/>
      </w:pPr>
      <w:bookmarkStart w:id="18" w:name="_Toc475694827"/>
      <w:bookmarkStart w:id="19" w:name="_Toc99702697"/>
      <w:r>
        <w:rPr>
          <w:rFonts w:hint="eastAsia"/>
        </w:rPr>
        <w:t>术语和定义</w:t>
      </w:r>
      <w:bookmarkEnd w:id="18"/>
      <w:bookmarkEnd w:id="19"/>
    </w:p>
    <w:p w:rsidR="003A1C6A" w:rsidRDefault="00144EDE">
      <w:pPr>
        <w:pStyle w:val="aff9"/>
        <w:rPr>
          <w:color w:val="000000"/>
        </w:rPr>
      </w:pPr>
      <w:r w:rsidRPr="00144EDE">
        <w:rPr>
          <w:rFonts w:hint="eastAsia"/>
          <w:color w:val="000000"/>
        </w:rPr>
        <w:t>下列术语和定义适用于本文件。</w:t>
      </w:r>
    </w:p>
    <w:p w:rsidR="00112857" w:rsidRPr="001956A5" w:rsidRDefault="00583089" w:rsidP="001956A5">
      <w:pPr>
        <w:pStyle w:val="af5"/>
        <w:spacing w:before="156" w:after="156"/>
      </w:pPr>
      <w:bookmarkStart w:id="20" w:name="_Toc99702698"/>
      <w:bookmarkEnd w:id="20"/>
      <w:r w:rsidRPr="001956A5">
        <w:rPr>
          <w:rFonts w:hAnsi="黑体" w:hint="eastAsia"/>
        </w:rPr>
        <w:t>美容</w:t>
      </w:r>
      <w:r w:rsidR="00112857" w:rsidRPr="001956A5">
        <w:rPr>
          <w:rFonts w:hAnsi="黑体" w:hint="eastAsia"/>
        </w:rPr>
        <w:t xml:space="preserve"> </w:t>
      </w:r>
      <w:r w:rsidR="00112857" w:rsidRPr="001956A5">
        <w:rPr>
          <w:rFonts w:hAnsi="黑体"/>
          <w:color w:val="000000" w:themeColor="text1"/>
        </w:rPr>
        <w:t>cosmetology</w:t>
      </w:r>
    </w:p>
    <w:p w:rsidR="00112857" w:rsidRDefault="00666AF8" w:rsidP="00666AF8">
      <w:pPr>
        <w:pStyle w:val="aff9"/>
        <w:rPr>
          <w:color w:val="000000"/>
        </w:rPr>
      </w:pPr>
      <w:r w:rsidRPr="00666AF8">
        <w:rPr>
          <w:rFonts w:ascii="黑体" w:eastAsia="黑体" w:hAnsi="黑体" w:hint="eastAsia"/>
          <w:color w:val="000000" w:themeColor="text1"/>
        </w:rPr>
        <w:t>是指</w:t>
      </w:r>
      <w:r w:rsidRPr="00666AF8">
        <w:rPr>
          <w:rFonts w:hint="eastAsia"/>
          <w:color w:val="000000"/>
        </w:rPr>
        <w:t>根据顾客的脸型、皮肤特点和要求，运用手法技术、专业美容技术、器械设备并借助化妆、美容护肤等产品，为消费者提供人体表面无创伤性、非侵入性的皮肤清洁、皮肤保养、化妆修饰、护肤美容等经营性的相关服务。”</w:t>
      </w:r>
    </w:p>
    <w:p w:rsidR="00112857" w:rsidRPr="00112857" w:rsidRDefault="00112857" w:rsidP="00112857">
      <w:pPr>
        <w:pStyle w:val="affa"/>
        <w:shd w:val="clear" w:color="auto" w:fill="FFFFFF"/>
        <w:spacing w:before="0" w:beforeAutospacing="0" w:after="309" w:afterAutospacing="0" w:line="494" w:lineRule="atLeast"/>
        <w:rPr>
          <w:rFonts w:ascii="黑体" w:eastAsia="黑体" w:hAnsi="黑体" w:cs="Times New Roman"/>
          <w:color w:val="000000" w:themeColor="text1"/>
          <w:sz w:val="21"/>
          <w:szCs w:val="20"/>
        </w:rPr>
      </w:pPr>
      <w:r>
        <w:rPr>
          <w:rFonts w:ascii="黑体" w:eastAsia="黑体" w:hAnsi="黑体" w:cs="Times New Roman" w:hint="eastAsia"/>
          <w:sz w:val="21"/>
          <w:szCs w:val="20"/>
        </w:rPr>
        <w:t>3.2</w:t>
      </w:r>
      <w:r w:rsidRPr="00112857">
        <w:rPr>
          <w:rFonts w:ascii="黑体" w:eastAsia="黑体" w:hAnsi="黑体" w:cs="Times New Roman"/>
          <w:sz w:val="21"/>
          <w:szCs w:val="20"/>
        </w:rPr>
        <w:t>美发</w:t>
      </w:r>
      <w:hyperlink r:id="rId11" w:anchor="beautiful%2Fnice%20hair" w:tgtFrame="_blank" w:history="1">
        <w:r w:rsidRPr="00112857">
          <w:rPr>
            <w:rFonts w:ascii="黑体" w:eastAsia="黑体" w:hAnsi="黑体" w:cs="Times New Roman"/>
            <w:color w:val="000000" w:themeColor="text1"/>
            <w:sz w:val="21"/>
            <w:szCs w:val="20"/>
          </w:rPr>
          <w:t>beautiful</w:t>
        </w:r>
      </w:hyperlink>
    </w:p>
    <w:p w:rsidR="00112857" w:rsidRDefault="00112857" w:rsidP="00112857">
      <w:pPr>
        <w:pStyle w:val="affa"/>
        <w:shd w:val="clear" w:color="auto" w:fill="FFFFFF"/>
        <w:spacing w:before="0" w:beforeAutospacing="0" w:after="309" w:afterAutospacing="0" w:line="494" w:lineRule="atLeast"/>
        <w:ind w:firstLine="480"/>
        <w:rPr>
          <w:rFonts w:hAnsi="Times New Roman" w:cs="Times New Roman"/>
          <w:color w:val="000000"/>
          <w:sz w:val="21"/>
          <w:szCs w:val="20"/>
        </w:rPr>
      </w:pPr>
      <w:r w:rsidRPr="00112857">
        <w:rPr>
          <w:rFonts w:hAnsi="Times New Roman" w:cs="Times New Roman"/>
          <w:color w:val="000000"/>
          <w:sz w:val="21"/>
          <w:szCs w:val="20"/>
        </w:rPr>
        <w:t>是</w:t>
      </w:r>
      <w:r w:rsidR="00666AF8" w:rsidRPr="00666AF8">
        <w:rPr>
          <w:rFonts w:hAnsi="Times New Roman" w:cs="Times New Roman" w:hint="eastAsia"/>
          <w:color w:val="000000"/>
          <w:sz w:val="21"/>
          <w:szCs w:val="20"/>
        </w:rPr>
        <w:t>指根据顾客的头型、脸型、发质、职业、年龄、季节和</w:t>
      </w:r>
      <w:r w:rsidR="00666AF8">
        <w:rPr>
          <w:rFonts w:hAnsi="Times New Roman" w:cs="Times New Roman" w:hint="eastAsia"/>
          <w:color w:val="000000"/>
          <w:sz w:val="21"/>
          <w:szCs w:val="20"/>
        </w:rPr>
        <w:t>要求，运用手法技艺、器械设备并借助洗发、护发、染发、烫发等产品</w:t>
      </w:r>
      <w:r w:rsidR="00666AF8" w:rsidRPr="00666AF8">
        <w:rPr>
          <w:rFonts w:hAnsi="Times New Roman" w:cs="Times New Roman" w:hint="eastAsia"/>
          <w:color w:val="000000"/>
          <w:sz w:val="21"/>
          <w:szCs w:val="20"/>
        </w:rPr>
        <w:t>，为消费者提供发型设计、修剪造型、发质养护、修面(刮脸)等相关服务等服务的经营性行为。</w:t>
      </w:r>
    </w:p>
    <w:p w:rsidR="00595824" w:rsidRPr="00595824" w:rsidRDefault="00595824" w:rsidP="00595824">
      <w:pPr>
        <w:pStyle w:val="affa"/>
        <w:shd w:val="clear" w:color="auto" w:fill="FFFFFF"/>
        <w:spacing w:before="0" w:beforeAutospacing="0" w:after="309" w:afterAutospacing="0" w:line="494" w:lineRule="atLeast"/>
        <w:rPr>
          <w:rFonts w:ascii="黑体" w:eastAsia="黑体" w:hAnsi="黑体" w:cs="Times New Roman"/>
          <w:sz w:val="21"/>
          <w:szCs w:val="20"/>
        </w:rPr>
      </w:pPr>
      <w:r>
        <w:rPr>
          <w:rFonts w:ascii="黑体" w:eastAsia="黑体" w:hAnsi="黑体" w:cs="Times New Roman" w:hint="eastAsia"/>
          <w:sz w:val="21"/>
          <w:szCs w:val="20"/>
        </w:rPr>
        <w:t>3.3</w:t>
      </w:r>
      <w:r w:rsidRPr="00595824">
        <w:rPr>
          <w:rFonts w:ascii="黑体" w:eastAsia="黑体" w:hAnsi="黑体" w:cs="Times New Roman" w:hint="eastAsia"/>
          <w:sz w:val="21"/>
          <w:szCs w:val="20"/>
        </w:rPr>
        <w:t xml:space="preserve"> 化妆   make up</w:t>
      </w:r>
    </w:p>
    <w:p w:rsidR="00595824" w:rsidRPr="00595824" w:rsidRDefault="00595824" w:rsidP="00595824">
      <w:pPr>
        <w:pStyle w:val="affa"/>
        <w:shd w:val="clear" w:color="auto" w:fill="FFFFFF"/>
        <w:spacing w:before="0" w:beforeAutospacing="0" w:after="309" w:afterAutospacing="0" w:line="494" w:lineRule="atLeast"/>
        <w:ind w:firstLine="480"/>
        <w:rPr>
          <w:rFonts w:hAnsi="Times New Roman" w:cs="Times New Roman"/>
          <w:sz w:val="21"/>
          <w:szCs w:val="20"/>
        </w:rPr>
      </w:pPr>
      <w:r w:rsidRPr="00595824">
        <w:rPr>
          <w:rFonts w:hAnsi="Times New Roman" w:cs="Times New Roman" w:hint="eastAsia"/>
          <w:sz w:val="21"/>
          <w:szCs w:val="20"/>
        </w:rPr>
        <w:t>运用化妆品和工具，采取规范的技巧和步骤，对人的面部、五官及其相关部位进行渲染、描画、整理、增强立体印象、调整色彩、掩饰缺陷、增强神采，从而达到美化面容的目的。</w:t>
      </w:r>
    </w:p>
    <w:p w:rsidR="00103CB3" w:rsidRPr="00112857" w:rsidRDefault="00595824" w:rsidP="001956A5">
      <w:pPr>
        <w:pStyle w:val="af5"/>
        <w:numPr>
          <w:ilvl w:val="0"/>
          <w:numId w:val="0"/>
        </w:numPr>
        <w:spacing w:before="156" w:after="156"/>
      </w:pPr>
      <w:bookmarkStart w:id="21" w:name="_Toc99702699"/>
      <w:bookmarkEnd w:id="21"/>
      <w:r>
        <w:rPr>
          <w:rFonts w:hint="eastAsia"/>
        </w:rPr>
        <w:t>3.4</w:t>
      </w:r>
      <w:r w:rsidR="0050070D" w:rsidRPr="00302614">
        <w:rPr>
          <w:rFonts w:hAnsi="黑体" w:hint="eastAsia"/>
        </w:rPr>
        <w:t>诚信</w:t>
      </w:r>
      <w:r w:rsidR="00112857">
        <w:rPr>
          <w:rFonts w:hAnsi="黑体" w:hint="eastAsia"/>
        </w:rPr>
        <w:t xml:space="preserve"> </w:t>
      </w:r>
      <w:r w:rsidR="00112857" w:rsidRPr="00112857">
        <w:t>credibility and integrity</w:t>
      </w:r>
    </w:p>
    <w:p w:rsidR="00103CB3" w:rsidRDefault="008C730B" w:rsidP="00103CB3">
      <w:pPr>
        <w:pStyle w:val="aff9"/>
      </w:pPr>
      <w:r w:rsidRPr="008C730B">
        <w:rPr>
          <w:rFonts w:hint="eastAsia"/>
        </w:rPr>
        <w:t>在行为和言论上遵循真实、正直、诚实、可信的道德原则和价值</w:t>
      </w:r>
      <w:r>
        <w:rPr>
          <w:rFonts w:hint="eastAsia"/>
        </w:rPr>
        <w:t>观。它是一个人或组织的品质，体现了诚实守信、守约信守的行为准则，从而维护正常的社会秩序，保障经济的繁荣和发展。</w:t>
      </w:r>
    </w:p>
    <w:p w:rsidR="00103CB3" w:rsidRDefault="00595824" w:rsidP="001956A5">
      <w:pPr>
        <w:pStyle w:val="af5"/>
        <w:numPr>
          <w:ilvl w:val="0"/>
          <w:numId w:val="0"/>
        </w:numPr>
        <w:spacing w:before="156" w:after="156"/>
      </w:pPr>
      <w:bookmarkStart w:id="22" w:name="_Toc99702700"/>
      <w:bookmarkEnd w:id="22"/>
      <w:r>
        <w:rPr>
          <w:rFonts w:hint="eastAsia"/>
        </w:rPr>
        <w:t>3.5</w:t>
      </w:r>
      <w:r w:rsidR="00DE41B4">
        <w:rPr>
          <w:rFonts w:hint="eastAsia"/>
        </w:rPr>
        <w:t>从业人员 homemaker</w:t>
      </w:r>
    </w:p>
    <w:p w:rsidR="00103CB3" w:rsidRDefault="00DE41B4" w:rsidP="00103CB3">
      <w:pPr>
        <w:pStyle w:val="aff9"/>
      </w:pPr>
      <w:r>
        <w:rPr>
          <w:rFonts w:hint="eastAsia"/>
        </w:rPr>
        <w:t>在美容美发行业服务并取得劳动报酬或收入的人员。</w:t>
      </w:r>
    </w:p>
    <w:p w:rsidR="00103CB3" w:rsidRDefault="00595824" w:rsidP="001956A5">
      <w:pPr>
        <w:pStyle w:val="af5"/>
        <w:numPr>
          <w:ilvl w:val="0"/>
          <w:numId w:val="0"/>
        </w:numPr>
        <w:spacing w:before="156" w:after="156"/>
      </w:pPr>
      <w:bookmarkStart w:id="23" w:name="_Toc99702701"/>
      <w:bookmarkEnd w:id="23"/>
      <w:r>
        <w:rPr>
          <w:rFonts w:hint="eastAsia"/>
        </w:rPr>
        <w:t>3.6</w:t>
      </w:r>
      <w:r w:rsidR="00595CAA">
        <w:rPr>
          <w:rFonts w:hint="eastAsia"/>
        </w:rPr>
        <w:t>顾客 customer</w:t>
      </w:r>
    </w:p>
    <w:p w:rsidR="00103CB3" w:rsidRDefault="00595CAA" w:rsidP="006E2B0C">
      <w:pPr>
        <w:pStyle w:val="aff9"/>
      </w:pPr>
      <w:r>
        <w:rPr>
          <w:rFonts w:hint="eastAsia"/>
        </w:rPr>
        <w:t>接受美容美发服务的对象</w:t>
      </w:r>
      <w:r w:rsidR="00103CB3">
        <w:rPr>
          <w:rFonts w:hint="eastAsia"/>
        </w:rPr>
        <w:t>。</w:t>
      </w:r>
      <w:bookmarkStart w:id="24" w:name="_Toc99702702"/>
      <w:bookmarkEnd w:id="24"/>
    </w:p>
    <w:p w:rsidR="007D109C" w:rsidRPr="007D109C" w:rsidRDefault="007D109C" w:rsidP="0050070D">
      <w:pPr>
        <w:pStyle w:val="af4"/>
        <w:spacing w:before="312" w:after="312"/>
      </w:pPr>
      <w:bookmarkStart w:id="25" w:name="_Toc99702703"/>
      <w:r>
        <w:rPr>
          <w:rFonts w:hint="eastAsia"/>
        </w:rPr>
        <w:t>基本原则</w:t>
      </w:r>
      <w:bookmarkEnd w:id="25"/>
    </w:p>
    <w:p w:rsidR="00105155" w:rsidRPr="0076452B" w:rsidRDefault="004B1FE8">
      <w:pPr>
        <w:pStyle w:val="affffffb"/>
        <w:rPr>
          <w:color w:val="000000" w:themeColor="text1"/>
        </w:rPr>
      </w:pPr>
      <w:hyperlink r:id="rId12" w:history="1">
        <w:r w:rsidR="00571AE8" w:rsidRPr="0076452B">
          <w:rPr>
            <w:rStyle w:val="affe"/>
            <w:rFonts w:hint="eastAsia"/>
            <w:color w:val="000000" w:themeColor="text1"/>
            <w:u w:val="none"/>
            <w:shd w:val="clear" w:color="auto" w:fill="FFFFFF"/>
          </w:rPr>
          <w:t>开展诚信文化建设</w:t>
        </w:r>
        <w:r w:rsidR="002810BA" w:rsidRPr="0076452B">
          <w:rPr>
            <w:rStyle w:val="affe"/>
            <w:rFonts w:hint="eastAsia"/>
            <w:color w:val="000000" w:themeColor="text1"/>
            <w:u w:val="none"/>
            <w:shd w:val="clear" w:color="auto" w:fill="FFFFFF"/>
          </w:rPr>
          <w:t>，</w:t>
        </w:r>
        <w:r w:rsidR="00320F38" w:rsidRPr="0076452B">
          <w:rPr>
            <w:rStyle w:val="affe"/>
            <w:rFonts w:hint="eastAsia"/>
            <w:color w:val="000000" w:themeColor="text1"/>
            <w:u w:val="none"/>
            <w:shd w:val="clear" w:color="auto" w:fill="FFFFFF"/>
          </w:rPr>
          <w:t>建立企业诚信</w:t>
        </w:r>
        <w:r w:rsidR="002810BA" w:rsidRPr="0076452B">
          <w:rPr>
            <w:rStyle w:val="affe"/>
            <w:rFonts w:hint="eastAsia"/>
            <w:color w:val="000000" w:themeColor="text1"/>
            <w:u w:val="none"/>
            <w:shd w:val="clear" w:color="auto" w:fill="FFFFFF"/>
          </w:rPr>
          <w:t>核心价值观</w:t>
        </w:r>
        <w:r w:rsidR="00571AE8" w:rsidRPr="0076452B">
          <w:rPr>
            <w:rStyle w:val="affe"/>
            <w:rFonts w:hint="eastAsia"/>
            <w:color w:val="000000" w:themeColor="text1"/>
            <w:u w:val="none"/>
            <w:shd w:val="clear" w:color="auto" w:fill="FFFFFF"/>
          </w:rPr>
          <w:t>。</w:t>
        </w:r>
      </w:hyperlink>
    </w:p>
    <w:p w:rsidR="00105155" w:rsidRPr="0076452B" w:rsidRDefault="004B1FE8">
      <w:pPr>
        <w:pStyle w:val="affffffb"/>
        <w:rPr>
          <w:color w:val="000000" w:themeColor="text1"/>
        </w:rPr>
      </w:pPr>
      <w:hyperlink r:id="rId13" w:history="1">
        <w:r w:rsidR="00760C42" w:rsidRPr="0076452B">
          <w:rPr>
            <w:rStyle w:val="affe"/>
            <w:rFonts w:hint="eastAsia"/>
            <w:color w:val="000000" w:themeColor="text1"/>
            <w:u w:val="none"/>
          </w:rPr>
          <w:t>贯彻以人为本的服务理念，恪守职业道德</w:t>
        </w:r>
      </w:hyperlink>
    </w:p>
    <w:p w:rsidR="002810BA" w:rsidRPr="0076452B" w:rsidRDefault="002810BA">
      <w:pPr>
        <w:pStyle w:val="affffffb"/>
        <w:rPr>
          <w:color w:val="000000" w:themeColor="text1"/>
        </w:rPr>
      </w:pPr>
      <w:r w:rsidRPr="0076452B">
        <w:rPr>
          <w:rFonts w:hint="eastAsia"/>
          <w:color w:val="000000" w:themeColor="text1"/>
          <w:shd w:val="clear" w:color="auto" w:fill="FFFFFF"/>
        </w:rPr>
        <w:t>确保企业各项经营活动符合法律法规和行业规范，维护行业的公平竞争环境。</w:t>
      </w:r>
    </w:p>
    <w:p w:rsidR="00105155" w:rsidRPr="0076452B" w:rsidRDefault="004B1FE8">
      <w:pPr>
        <w:pStyle w:val="affffffb"/>
      </w:pPr>
      <w:hyperlink r:id="rId14" w:history="1">
        <w:r w:rsidR="00A40145" w:rsidRPr="0076452B">
          <w:rPr>
            <w:rStyle w:val="affe"/>
            <w:rFonts w:hint="eastAsia"/>
            <w:color w:val="000000" w:themeColor="text1"/>
            <w:u w:val="none"/>
          </w:rPr>
          <w:t>建立诚信体系应按照GB/T 31950的规定执行。</w:t>
        </w:r>
      </w:hyperlink>
    </w:p>
    <w:p w:rsidR="00103CB3" w:rsidRPr="0076452B" w:rsidRDefault="00A40145" w:rsidP="0050070D">
      <w:pPr>
        <w:pStyle w:val="af4"/>
        <w:spacing w:before="312" w:after="312"/>
      </w:pPr>
      <w:bookmarkStart w:id="26" w:name="_Toc99702704"/>
      <w:r w:rsidRPr="0076452B">
        <w:rPr>
          <w:rFonts w:hint="eastAsia"/>
        </w:rPr>
        <w:t>管理要求</w:t>
      </w:r>
      <w:bookmarkEnd w:id="26"/>
    </w:p>
    <w:p w:rsidR="00FB72A4" w:rsidRDefault="00571AE8" w:rsidP="00FB72A4">
      <w:pPr>
        <w:pStyle w:val="af5"/>
        <w:spacing w:before="156" w:after="156"/>
      </w:pPr>
      <w:bookmarkStart w:id="27" w:name="_Toc99702705"/>
      <w:r>
        <w:rPr>
          <w:rFonts w:hint="eastAsia"/>
        </w:rPr>
        <w:t>经营</w:t>
      </w:r>
      <w:bookmarkEnd w:id="27"/>
    </w:p>
    <w:p w:rsidR="00C558F3" w:rsidRDefault="00FB72A4" w:rsidP="00112857">
      <w:pPr>
        <w:pStyle w:val="affffffc"/>
      </w:pPr>
      <w:r>
        <w:rPr>
          <w:rFonts w:hint="eastAsia"/>
        </w:rPr>
        <w:t>应取得监管部门颁发的经营资质</w:t>
      </w:r>
      <w:r w:rsidR="00112857">
        <w:rPr>
          <w:rFonts w:hint="eastAsia"/>
        </w:rPr>
        <w:t>并在醒目位置明示</w:t>
      </w:r>
      <w:r>
        <w:rPr>
          <w:rFonts w:hint="eastAsia"/>
        </w:rPr>
        <w:t>，经营活动应符合法律法规和其他</w:t>
      </w:r>
      <w:r w:rsidR="00112857">
        <w:rPr>
          <w:rFonts w:hint="eastAsia"/>
        </w:rPr>
        <w:t>相关职业道德规范</w:t>
      </w:r>
      <w:r>
        <w:rPr>
          <w:rFonts w:hint="eastAsia"/>
        </w:rPr>
        <w:t>。</w:t>
      </w:r>
    </w:p>
    <w:p w:rsidR="00FB72A4" w:rsidRDefault="0076452B" w:rsidP="00571AE8">
      <w:pPr>
        <w:pStyle w:val="affffffc"/>
      </w:pPr>
      <w:r>
        <w:rPr>
          <w:rFonts w:hint="eastAsia"/>
        </w:rPr>
        <w:t>应树立以人为本的服务理念，尊重顾客和服务人员的基本</w:t>
      </w:r>
      <w:r w:rsidR="00FB72A4">
        <w:rPr>
          <w:rFonts w:hint="eastAsia"/>
        </w:rPr>
        <w:t>权利。</w:t>
      </w:r>
    </w:p>
    <w:p w:rsidR="00364891" w:rsidRDefault="00FB72A4" w:rsidP="00571AE8">
      <w:pPr>
        <w:pStyle w:val="affffffc"/>
      </w:pPr>
      <w:r>
        <w:rPr>
          <w:rFonts w:hint="eastAsia"/>
        </w:rPr>
        <w:t>应</w:t>
      </w:r>
      <w:r w:rsidR="002C1A3B">
        <w:rPr>
          <w:rFonts w:hint="eastAsia"/>
        </w:rPr>
        <w:t>制定企业诚信方针和可量化的诚信目标，建立诚信经营实施与监督机制，并在执行过程中持续改进。</w:t>
      </w:r>
    </w:p>
    <w:p w:rsidR="00FB72A4" w:rsidRDefault="00FB72A4" w:rsidP="00571AE8">
      <w:pPr>
        <w:pStyle w:val="affffffc"/>
      </w:pPr>
      <w:r>
        <w:rPr>
          <w:rFonts w:hint="eastAsia"/>
        </w:rPr>
        <w:t>应妥善处理履行合同期间的纠纷，追踪顾客满意度和客户反馈意见，定期对消费者的投诉和有关争议进行汇总和处理，及时改善服务质量。</w:t>
      </w:r>
    </w:p>
    <w:p w:rsidR="00FB72A4" w:rsidRDefault="00FB72A4" w:rsidP="00571AE8">
      <w:pPr>
        <w:pStyle w:val="affffffc"/>
      </w:pPr>
      <w:r>
        <w:rPr>
          <w:rFonts w:hint="eastAsia"/>
        </w:rPr>
        <w:t>应参加诚信培训、信用评价等活动。</w:t>
      </w:r>
    </w:p>
    <w:p w:rsidR="00FB72A4" w:rsidRPr="00FB72A4" w:rsidRDefault="00FB72A4" w:rsidP="00FB72A4">
      <w:pPr>
        <w:pStyle w:val="affffffc"/>
      </w:pPr>
      <w:r>
        <w:rPr>
          <w:rFonts w:hint="eastAsia"/>
        </w:rPr>
        <w:t>应公开诚信管理责任人和投诉热线，投诉处理应按照GB/T 17242的规定执行。</w:t>
      </w:r>
    </w:p>
    <w:p w:rsidR="00103CB3" w:rsidRDefault="00A40145" w:rsidP="00103CB3">
      <w:pPr>
        <w:pStyle w:val="af5"/>
        <w:spacing w:before="156" w:after="156"/>
      </w:pPr>
      <w:bookmarkStart w:id="28" w:name="_Toc99702706"/>
      <w:r>
        <w:rPr>
          <w:rFonts w:hint="eastAsia"/>
        </w:rPr>
        <w:t>从</w:t>
      </w:r>
      <w:r w:rsidR="000F3F81">
        <w:rPr>
          <w:rFonts w:hint="eastAsia"/>
        </w:rPr>
        <w:t>业人员</w:t>
      </w:r>
      <w:bookmarkEnd w:id="28"/>
    </w:p>
    <w:p w:rsidR="00514259" w:rsidRDefault="00514259" w:rsidP="00571AE8">
      <w:pPr>
        <w:pStyle w:val="affffffc"/>
      </w:pPr>
      <w:r>
        <w:rPr>
          <w:rFonts w:hint="eastAsia"/>
        </w:rPr>
        <w:t>美容美发服务机构应落实从业人员的雇佣关系，依法签订劳动合同，保护个人信息和隐私，与服务从业人员签订劳动合同的，美容美发服务机构合同内容应包括但不限于：</w:t>
      </w:r>
    </w:p>
    <w:p w:rsidR="00514259" w:rsidRDefault="00514259" w:rsidP="00571AE8">
      <w:pPr>
        <w:pStyle w:val="ab"/>
      </w:pPr>
      <w:r>
        <w:rPr>
          <w:rFonts w:hint="eastAsia"/>
        </w:rPr>
        <w:t>美容美发从业人员的工作内容；</w:t>
      </w:r>
    </w:p>
    <w:p w:rsidR="00514259" w:rsidRDefault="00514259" w:rsidP="00571AE8">
      <w:pPr>
        <w:pStyle w:val="ab"/>
      </w:pPr>
      <w:r>
        <w:rPr>
          <w:rFonts w:hint="eastAsia"/>
        </w:rPr>
        <w:t>美容美发从业人员的劳动报酬、福利及交付方式；</w:t>
      </w:r>
    </w:p>
    <w:p w:rsidR="00514259" w:rsidRDefault="00514259" w:rsidP="00571AE8">
      <w:pPr>
        <w:pStyle w:val="ab"/>
      </w:pPr>
      <w:r>
        <w:rPr>
          <w:rFonts w:hint="eastAsia"/>
        </w:rPr>
        <w:t>美容美发机构对服务从业人员的技能培训要求；</w:t>
      </w:r>
    </w:p>
    <w:p w:rsidR="00514259" w:rsidRDefault="00514259" w:rsidP="00571AE8">
      <w:pPr>
        <w:pStyle w:val="ab"/>
      </w:pPr>
      <w:r>
        <w:rPr>
          <w:rFonts w:hint="eastAsia"/>
        </w:rPr>
        <w:t>顾客生命财产安全责任的约定；</w:t>
      </w:r>
    </w:p>
    <w:p w:rsidR="00514259" w:rsidRDefault="00514259" w:rsidP="00571AE8">
      <w:pPr>
        <w:pStyle w:val="ab"/>
      </w:pPr>
      <w:r>
        <w:rPr>
          <w:rFonts w:hint="eastAsia"/>
        </w:rPr>
        <w:t>美容美发从业人员服务期间医疗及安全保障约定；</w:t>
      </w:r>
    </w:p>
    <w:p w:rsidR="00514259" w:rsidRDefault="00514259" w:rsidP="00571AE8">
      <w:pPr>
        <w:pStyle w:val="ab"/>
      </w:pPr>
      <w:r>
        <w:rPr>
          <w:rFonts w:hint="eastAsia"/>
        </w:rPr>
        <w:t>合同终止、变更的条件及违约责任；</w:t>
      </w:r>
    </w:p>
    <w:p w:rsidR="00514259" w:rsidRDefault="00514259" w:rsidP="00571AE8">
      <w:pPr>
        <w:pStyle w:val="ab"/>
      </w:pPr>
      <w:r>
        <w:rPr>
          <w:rFonts w:hint="eastAsia"/>
        </w:rPr>
        <w:t>双方约定的其他事项。</w:t>
      </w:r>
    </w:p>
    <w:p w:rsidR="00514259" w:rsidRDefault="00514259" w:rsidP="00571AE8">
      <w:pPr>
        <w:pStyle w:val="affffffc"/>
      </w:pPr>
      <w:r>
        <w:rPr>
          <w:rFonts w:hint="eastAsia"/>
        </w:rPr>
        <w:t>美容美发机构应依法向从业人员支付劳动报酬、并为其购买社会保险。</w:t>
      </w:r>
    </w:p>
    <w:p w:rsidR="00514259" w:rsidRDefault="00FB29A9" w:rsidP="00571AE8">
      <w:pPr>
        <w:pStyle w:val="affffffc"/>
      </w:pPr>
      <w:r>
        <w:rPr>
          <w:rFonts w:hint="eastAsia"/>
        </w:rPr>
        <w:t>美容美发机构</w:t>
      </w:r>
      <w:r w:rsidR="00514259">
        <w:rPr>
          <w:rFonts w:hint="eastAsia"/>
        </w:rPr>
        <w:t>应对美容美发服务人员进行技能和职业素养培训，组织美容美发服务人员参加职业技能鉴定、等级认定、服务能力评价工作。</w:t>
      </w:r>
    </w:p>
    <w:p w:rsidR="00514259" w:rsidRDefault="00FB29A9" w:rsidP="00571AE8">
      <w:pPr>
        <w:pStyle w:val="affffffc"/>
      </w:pPr>
      <w:r>
        <w:rPr>
          <w:rFonts w:hint="eastAsia"/>
        </w:rPr>
        <w:t>美容美发机构</w:t>
      </w:r>
      <w:r w:rsidR="00571AE8">
        <w:rPr>
          <w:rFonts w:hint="eastAsia"/>
        </w:rPr>
        <w:t>应为美容美发从业人员提供适宜、安全、健康的工作条件，可为从业人员建立风险分担的社会救济机制和专业组织监控风险的市场监督机制，包括但不限于为从业人员投保职业责任保险、人身意外伤害保险等。</w:t>
      </w:r>
    </w:p>
    <w:p w:rsidR="001956A5" w:rsidRDefault="0020454E" w:rsidP="001956A5">
      <w:pPr>
        <w:pStyle w:val="affffffc"/>
        <w:numPr>
          <w:ilvl w:val="0"/>
          <w:numId w:val="0"/>
        </w:numPr>
      </w:pPr>
      <w:r>
        <w:rPr>
          <w:rFonts w:hint="eastAsia"/>
        </w:rPr>
        <w:t>5.2.6</w:t>
      </w:r>
      <w:r w:rsidR="00A167D0" w:rsidRPr="00FB29A9">
        <w:rPr>
          <w:rFonts w:hint="eastAsia"/>
        </w:rPr>
        <w:t>美容美发机构应遵循诚信原则</w:t>
      </w:r>
      <w:r w:rsidR="00A167D0">
        <w:rPr>
          <w:rFonts w:hint="eastAsia"/>
        </w:rPr>
        <w:t>，</w:t>
      </w:r>
      <w:r w:rsidR="00AB38C4" w:rsidRPr="00AB38C4">
        <w:rPr>
          <w:rFonts w:hint="eastAsia"/>
        </w:rPr>
        <w:t>从业人员应具备专业素养和技能，</w:t>
      </w:r>
      <w:r w:rsidR="00065BB2">
        <w:rPr>
          <w:rFonts w:hint="eastAsia"/>
        </w:rPr>
        <w:t>诚实、守信、公正、平等</w:t>
      </w:r>
      <w:r w:rsidR="00AB38C4" w:rsidRPr="00AB38C4">
        <w:rPr>
          <w:rFonts w:hint="eastAsia"/>
        </w:rPr>
        <w:t>与顾客进行互动</w:t>
      </w:r>
      <w:r w:rsidR="00E740DE">
        <w:rPr>
          <w:rFonts w:hint="eastAsia"/>
        </w:rPr>
        <w:t>。</w:t>
      </w:r>
    </w:p>
    <w:p w:rsidR="00906474" w:rsidRPr="001956A5" w:rsidRDefault="001956A5" w:rsidP="001956A5">
      <w:pPr>
        <w:pStyle w:val="affffffc"/>
        <w:numPr>
          <w:ilvl w:val="0"/>
          <w:numId w:val="0"/>
        </w:numPr>
      </w:pPr>
      <w:r>
        <w:rPr>
          <w:rFonts w:hint="eastAsia"/>
        </w:rPr>
        <w:t>5.2.7美容美发服务从业人员上岗前提供体检报告,</w:t>
      </w:r>
      <w:r w:rsidRPr="00906474">
        <w:rPr>
          <w:rFonts w:ascii="Arial" w:hAnsi="Arial" w:cs="Arial"/>
          <w:color w:val="333333"/>
          <w:sz w:val="29"/>
          <w:szCs w:val="29"/>
        </w:rPr>
        <w:t xml:space="preserve"> </w:t>
      </w:r>
      <w:r w:rsidRPr="00906474">
        <w:t>持健康证明上岗</w:t>
      </w:r>
      <w:r>
        <w:rPr>
          <w:rFonts w:hint="eastAsia"/>
        </w:rPr>
        <w:t>。</w:t>
      </w:r>
    </w:p>
    <w:p w:rsidR="00AA783B" w:rsidRDefault="000F3F81" w:rsidP="00AA783B">
      <w:pPr>
        <w:pStyle w:val="af5"/>
        <w:spacing w:before="156" w:after="156"/>
      </w:pPr>
      <w:bookmarkStart w:id="29" w:name="_Toc99702707"/>
      <w:r>
        <w:rPr>
          <w:rFonts w:hint="eastAsia"/>
        </w:rPr>
        <w:t>服务对象</w:t>
      </w:r>
      <w:bookmarkEnd w:id="29"/>
    </w:p>
    <w:p w:rsidR="00095352" w:rsidRDefault="00095352" w:rsidP="00571AE8">
      <w:pPr>
        <w:pStyle w:val="affffffc"/>
      </w:pPr>
      <w:r>
        <w:rPr>
          <w:rFonts w:hint="eastAsia"/>
        </w:rPr>
        <w:t>应关注服务对象需求为其提供美容美发服务，不断提升服务品质，促进可持续消费。</w:t>
      </w:r>
    </w:p>
    <w:p w:rsidR="00906474" w:rsidRDefault="00906474" w:rsidP="00906474">
      <w:pPr>
        <w:pStyle w:val="affffffc"/>
      </w:pPr>
      <w:r w:rsidRPr="00AD5D14">
        <w:t>应当询问</w:t>
      </w:r>
      <w:r>
        <w:rPr>
          <w:rFonts w:hint="eastAsia"/>
        </w:rPr>
        <w:t>服务对象</w:t>
      </w:r>
      <w:r w:rsidRPr="00AD5D14">
        <w:t>的要求，提供真实信息，对有关产品</w:t>
      </w:r>
      <w:r>
        <w:t>、服务等方面的问题，应当做出真实明确的答复</w:t>
      </w:r>
      <w:r w:rsidRPr="00AD5D14">
        <w:t>。</w:t>
      </w:r>
    </w:p>
    <w:p w:rsidR="00095352" w:rsidRDefault="00095352" w:rsidP="001956A5">
      <w:pPr>
        <w:pStyle w:val="affffffc"/>
      </w:pPr>
      <w:r>
        <w:rPr>
          <w:rFonts w:hint="eastAsia"/>
        </w:rPr>
        <w:t>应建立服务对象信息档案。</w:t>
      </w:r>
    </w:p>
    <w:p w:rsidR="00095352" w:rsidRDefault="00095352" w:rsidP="00571AE8">
      <w:pPr>
        <w:pStyle w:val="affffffc"/>
      </w:pPr>
      <w:r>
        <w:rPr>
          <w:rFonts w:hint="eastAsia"/>
        </w:rPr>
        <w:t>应自觉遵守服务承诺，为服务对象提供对应等级和技能要求的美容美发服务从业人员。</w:t>
      </w:r>
    </w:p>
    <w:p w:rsidR="00514259" w:rsidRDefault="00607138" w:rsidP="00607138">
      <w:pPr>
        <w:pStyle w:val="affffffc"/>
      </w:pPr>
      <w:r>
        <w:rPr>
          <w:rFonts w:hint="eastAsia"/>
        </w:rPr>
        <w:t>为服务对象提供服务时，应向服务对象明确服务内容，包括但不限于：</w:t>
      </w:r>
    </w:p>
    <w:p w:rsidR="00105155" w:rsidRDefault="00607138">
      <w:pPr>
        <w:pStyle w:val="ab"/>
      </w:pPr>
      <w:r>
        <w:rPr>
          <w:rFonts w:hint="eastAsia"/>
        </w:rPr>
        <w:t>服务的内容和服务方式；</w:t>
      </w:r>
    </w:p>
    <w:p w:rsidR="00105155" w:rsidRDefault="00607138">
      <w:pPr>
        <w:pStyle w:val="ab"/>
      </w:pPr>
      <w:r>
        <w:rPr>
          <w:rFonts w:hint="eastAsia"/>
        </w:rPr>
        <w:t>服务对象的支付方式；</w:t>
      </w:r>
    </w:p>
    <w:p w:rsidR="00105155" w:rsidRDefault="00607138">
      <w:pPr>
        <w:pStyle w:val="ab"/>
      </w:pPr>
      <w:r>
        <w:rPr>
          <w:rFonts w:hint="eastAsia"/>
        </w:rPr>
        <w:t>服务价格；</w:t>
      </w:r>
    </w:p>
    <w:p w:rsidR="00105155" w:rsidRDefault="00607138">
      <w:pPr>
        <w:pStyle w:val="ab"/>
      </w:pPr>
      <w:r>
        <w:rPr>
          <w:rFonts w:hint="eastAsia"/>
        </w:rPr>
        <w:t>双方约定的其他事项。</w:t>
      </w:r>
    </w:p>
    <w:p w:rsidR="00A40145" w:rsidRDefault="000F3F81" w:rsidP="007B5461">
      <w:pPr>
        <w:pStyle w:val="af5"/>
        <w:spacing w:before="156" w:after="156"/>
      </w:pPr>
      <w:bookmarkStart w:id="30" w:name="_Toc99702708"/>
      <w:r>
        <w:rPr>
          <w:rFonts w:hint="eastAsia"/>
        </w:rPr>
        <w:t>运营管理</w:t>
      </w:r>
      <w:bookmarkEnd w:id="30"/>
    </w:p>
    <w:p w:rsidR="00491E13" w:rsidRPr="008264B2" w:rsidRDefault="00CE6F90" w:rsidP="008264B2">
      <w:pPr>
        <w:pStyle w:val="affffffc"/>
      </w:pPr>
      <w:r>
        <w:rPr>
          <w:rFonts w:hint="eastAsia"/>
        </w:rPr>
        <w:t>应</w:t>
      </w:r>
      <w:r w:rsidR="006C27AB" w:rsidRPr="006C27AB">
        <w:rPr>
          <w:rFonts w:hint="eastAsia"/>
        </w:rPr>
        <w:t>招聘</w:t>
      </w:r>
      <w:r>
        <w:rPr>
          <w:rFonts w:hint="eastAsia"/>
        </w:rPr>
        <w:t>专业的美容师和发型师，确保他们具备相关技能和知识。制定员工绩效考核机制，提供持续的专业培训和职业发展</w:t>
      </w:r>
      <w:r w:rsidR="006C27AB" w:rsidRPr="006C27AB">
        <w:rPr>
          <w:rFonts w:hint="eastAsia"/>
        </w:rPr>
        <w:t>。</w:t>
      </w:r>
    </w:p>
    <w:p w:rsidR="00CE6F90" w:rsidRDefault="00CE6F90" w:rsidP="008264B2">
      <w:pPr>
        <w:pStyle w:val="affffffc"/>
      </w:pPr>
      <w:r w:rsidRPr="00CE6F90">
        <w:rPr>
          <w:rFonts w:hint="eastAsia"/>
        </w:rPr>
        <w:t>制定服务流程和标准化操作指南，确保客户获得高质量的服务体验。</w:t>
      </w:r>
    </w:p>
    <w:p w:rsidR="00464E8A" w:rsidRPr="00107823" w:rsidRDefault="00F169D0" w:rsidP="00464E8A">
      <w:pPr>
        <w:pStyle w:val="affffffc"/>
        <w:spacing w:before="240" w:after="240"/>
      </w:pPr>
      <w:r w:rsidRPr="00B90BF2">
        <w:t>使用和销售的用品及器械，应当符合国家的规定和标准</w:t>
      </w:r>
      <w:r w:rsidRPr="00B90BF2">
        <w:rPr>
          <w:rFonts w:hint="eastAsia"/>
        </w:rPr>
        <w:t>，确保其质量和安全性</w:t>
      </w:r>
      <w:r w:rsidR="00107823">
        <w:rPr>
          <w:rFonts w:hint="eastAsia"/>
        </w:rPr>
        <w:t>并</w:t>
      </w:r>
      <w:r w:rsidR="00107823">
        <w:rPr>
          <w:rFonts w:ascii="仿宋" w:eastAsia="仿宋" w:hAnsi="仿宋" w:hint="eastAsia"/>
          <w:sz w:val="24"/>
        </w:rPr>
        <w:t>建立清单台账</w:t>
      </w:r>
      <w:r w:rsidRPr="00B90BF2">
        <w:rPr>
          <w:rFonts w:hint="eastAsia"/>
        </w:rPr>
        <w:t>。</w:t>
      </w:r>
    </w:p>
    <w:p w:rsidR="00E65E4B" w:rsidRDefault="00107823" w:rsidP="00464E8A">
      <w:pPr>
        <w:pStyle w:val="affffffc"/>
        <w:spacing w:before="240" w:after="240"/>
      </w:pPr>
      <w:r w:rsidRPr="00107823">
        <w:rPr>
          <w:rFonts w:hint="eastAsia"/>
        </w:rPr>
        <w:t>设立企业储值</w:t>
      </w:r>
      <w:r>
        <w:rPr>
          <w:rFonts w:hint="eastAsia"/>
        </w:rPr>
        <w:t>卡</w:t>
      </w:r>
      <w:r w:rsidRPr="00107823">
        <w:rPr>
          <w:rFonts w:hint="eastAsia"/>
        </w:rPr>
        <w:t>准备金，保</w:t>
      </w:r>
      <w:r>
        <w:rPr>
          <w:rFonts w:hint="eastAsia"/>
        </w:rPr>
        <w:t>持储值卡管理的透明、公正和安全，维护用户权益，提高客户满意度。</w:t>
      </w:r>
    </w:p>
    <w:p w:rsidR="002A00E9" w:rsidRDefault="000F3F81" w:rsidP="0050070D">
      <w:pPr>
        <w:pStyle w:val="af4"/>
        <w:spacing w:before="312" w:after="312"/>
      </w:pPr>
      <w:bookmarkStart w:id="31" w:name="_Toc99702709"/>
      <w:r>
        <w:rPr>
          <w:rFonts w:hint="eastAsia"/>
        </w:rPr>
        <w:t>检查监督</w:t>
      </w:r>
      <w:bookmarkEnd w:id="31"/>
    </w:p>
    <w:p w:rsidR="002A00E9" w:rsidRDefault="002A00E9" w:rsidP="00885BEC">
      <w:pPr>
        <w:pStyle w:val="affffffb"/>
      </w:pPr>
      <w:r>
        <w:rPr>
          <w:rFonts w:hint="eastAsia"/>
        </w:rPr>
        <w:t>应积极参与市场主体信用评级活动、商务诚信建设活动、接受市场监管部门动态监督。</w:t>
      </w:r>
    </w:p>
    <w:p w:rsidR="002A00E9" w:rsidRDefault="00967141" w:rsidP="00885BEC">
      <w:pPr>
        <w:pStyle w:val="affffffb"/>
      </w:pPr>
      <w:r>
        <w:rPr>
          <w:rFonts w:hint="eastAsia"/>
        </w:rPr>
        <w:t>应设置专门</w:t>
      </w:r>
      <w:r w:rsidR="002A00E9">
        <w:rPr>
          <w:rFonts w:hint="eastAsia"/>
        </w:rPr>
        <w:t>人员负责对企业诚信体系运行进行检查监督。</w:t>
      </w:r>
    </w:p>
    <w:p w:rsidR="002A00E9" w:rsidRDefault="004250A8" w:rsidP="00885BEC">
      <w:pPr>
        <w:pStyle w:val="affffffb"/>
      </w:pPr>
      <w:r>
        <w:rPr>
          <w:rFonts w:hint="eastAsia"/>
        </w:rPr>
        <w:t>应公开诚信管理投诉热线，接收和处理消费者</w:t>
      </w:r>
      <w:r w:rsidR="002A00E9">
        <w:rPr>
          <w:rFonts w:hint="eastAsia"/>
        </w:rPr>
        <w:t>对美容美发服务机构诚信管理的监督。</w:t>
      </w:r>
    </w:p>
    <w:p w:rsidR="008D0A8E" w:rsidRDefault="008E724D" w:rsidP="00205400">
      <w:pPr>
        <w:pStyle w:val="affffffb"/>
      </w:pPr>
      <w:r>
        <w:rPr>
          <w:rFonts w:hint="eastAsia"/>
        </w:rPr>
        <w:t>行业协会建立美容美发服务机构信用档案和诚信记录的保存、留存和处置，</w:t>
      </w:r>
      <w:r w:rsidR="00E543B6">
        <w:rPr>
          <w:rFonts w:hint="eastAsia"/>
        </w:rPr>
        <w:t>定期对照主管部门发布的失信名单内容，识别美容美发服务机构经营活动的失信风险。</w:t>
      </w:r>
    </w:p>
    <w:p w:rsidR="00577EF0" w:rsidRPr="00086E6C" w:rsidRDefault="000F3F81" w:rsidP="002F3DC5">
      <w:pPr>
        <w:pStyle w:val="af4"/>
        <w:spacing w:before="312" w:after="312"/>
      </w:pPr>
      <w:bookmarkStart w:id="32" w:name="_Toc99701613"/>
      <w:bookmarkStart w:id="33" w:name="_Toc99702710"/>
      <w:bookmarkEnd w:id="32"/>
      <w:r w:rsidRPr="00086E6C">
        <w:rPr>
          <w:rFonts w:hint="eastAsia"/>
        </w:rPr>
        <w:t>失信处置与持续改进</w:t>
      </w:r>
      <w:bookmarkEnd w:id="33"/>
    </w:p>
    <w:p w:rsidR="00F14589" w:rsidRDefault="00F14589" w:rsidP="00086E6C">
      <w:pPr>
        <w:pStyle w:val="af5"/>
        <w:spacing w:before="156" w:after="156"/>
      </w:pPr>
      <w:bookmarkStart w:id="34" w:name="_Toc99702711"/>
      <w:r w:rsidRPr="000F3F81">
        <w:rPr>
          <w:rFonts w:hint="eastAsia"/>
        </w:rPr>
        <w:t>失信处置</w:t>
      </w:r>
      <w:bookmarkEnd w:id="34"/>
    </w:p>
    <w:p w:rsidR="00086E6C" w:rsidRDefault="00086E6C" w:rsidP="00086E6C">
      <w:pPr>
        <w:pStyle w:val="affffffc"/>
      </w:pPr>
      <w:r>
        <w:rPr>
          <w:rFonts w:hint="eastAsia"/>
        </w:rPr>
        <w:t>应公开诚信管理责任人和投诉热线，接受利益相关方的诚信管理监督。</w:t>
      </w:r>
    </w:p>
    <w:p w:rsidR="00086E6C" w:rsidRDefault="00086E6C" w:rsidP="00086E6C">
      <w:pPr>
        <w:pStyle w:val="affffffc"/>
      </w:pPr>
      <w:r>
        <w:rPr>
          <w:rFonts w:hint="eastAsia"/>
        </w:rPr>
        <w:t>可定期通过发布诚信管理报告或社会责任报告等，披露本机构诚信状况。</w:t>
      </w:r>
    </w:p>
    <w:p w:rsidR="00086E6C" w:rsidRDefault="00086E6C" w:rsidP="00086E6C">
      <w:pPr>
        <w:pStyle w:val="affffffc"/>
      </w:pPr>
      <w:r w:rsidRPr="00086E6C">
        <w:rPr>
          <w:rFonts w:hint="eastAsia"/>
        </w:rPr>
        <w:t>顾客投诉处理应按照</w:t>
      </w:r>
      <w:r>
        <w:rPr>
          <w:rFonts w:hint="eastAsia"/>
        </w:rPr>
        <w:t>GB/T 17242</w:t>
      </w:r>
      <w:r w:rsidRPr="00086E6C">
        <w:rPr>
          <w:rFonts w:hint="eastAsia"/>
        </w:rPr>
        <w:t>的规定执行。</w:t>
      </w:r>
    </w:p>
    <w:p w:rsidR="00F14589" w:rsidRDefault="00F14589" w:rsidP="00F14589">
      <w:pPr>
        <w:pStyle w:val="affffffc"/>
      </w:pPr>
      <w:r w:rsidRPr="00F14589">
        <w:rPr>
          <w:rFonts w:hint="eastAsia"/>
        </w:rPr>
        <w:t>失信处置应按照GB/T 31950的规定执行。</w:t>
      </w:r>
    </w:p>
    <w:p w:rsidR="008D0A8E" w:rsidRDefault="008D0A8E" w:rsidP="00F14589">
      <w:pPr>
        <w:pStyle w:val="affffffc"/>
      </w:pPr>
      <w:r>
        <w:rPr>
          <w:rFonts w:hint="eastAsia"/>
        </w:rPr>
        <w:t>储值卡处置应按照（</w:t>
      </w:r>
      <w:r w:rsidRPr="0048215C">
        <w:rPr>
          <w:rFonts w:ascii="宋体" w:hAnsi="Times New Roman"/>
          <w:szCs w:val="20"/>
        </w:rPr>
        <w:t>商办消费函〔2020〕35号</w:t>
      </w:r>
      <w:r>
        <w:rPr>
          <w:rFonts w:ascii="宋体" w:hAnsi="Times New Roman" w:hint="eastAsia"/>
          <w:szCs w:val="20"/>
        </w:rPr>
        <w:t>）</w:t>
      </w:r>
    </w:p>
    <w:p w:rsidR="00F14589" w:rsidRDefault="00F14589" w:rsidP="00086E6C">
      <w:pPr>
        <w:pStyle w:val="af5"/>
        <w:spacing w:before="156" w:after="156"/>
      </w:pPr>
      <w:bookmarkStart w:id="35" w:name="_Toc99702712"/>
      <w:r w:rsidRPr="000F3F81">
        <w:rPr>
          <w:rFonts w:hint="eastAsia"/>
        </w:rPr>
        <w:t>持续改进</w:t>
      </w:r>
      <w:bookmarkEnd w:id="35"/>
    </w:p>
    <w:p w:rsidR="00F14589" w:rsidRDefault="00BE49EF" w:rsidP="00086E6C">
      <w:pPr>
        <w:pStyle w:val="affffffc"/>
      </w:pPr>
      <w:r>
        <w:rPr>
          <w:rFonts w:hint="eastAsia"/>
        </w:rPr>
        <w:t>美容美发</w:t>
      </w:r>
      <w:r w:rsidR="00D142D4">
        <w:rPr>
          <w:rFonts w:hint="eastAsia"/>
        </w:rPr>
        <w:t>服务机构宜</w:t>
      </w:r>
      <w:r w:rsidR="00F14589">
        <w:rPr>
          <w:rFonts w:hint="eastAsia"/>
        </w:rPr>
        <w:t>每半年对诚信体系进行评估，以确保该系统的适宜性、充分性和有效性。</w:t>
      </w:r>
    </w:p>
    <w:p w:rsidR="00F14589" w:rsidRDefault="00F14589" w:rsidP="00086E6C">
      <w:pPr>
        <w:pStyle w:val="affffffc"/>
      </w:pPr>
      <w:r>
        <w:rPr>
          <w:rFonts w:hint="eastAsia"/>
        </w:rPr>
        <w:t>应建</w:t>
      </w:r>
      <w:r w:rsidR="00A87FF9">
        <w:rPr>
          <w:rFonts w:hint="eastAsia"/>
        </w:rPr>
        <w:t>立系统纠正</w:t>
      </w:r>
      <w:r>
        <w:rPr>
          <w:rFonts w:hint="eastAsia"/>
        </w:rPr>
        <w:t>机制，对实际运行中发现的问题及时纠正，消除产生问题的原因，防止再次发生。</w:t>
      </w:r>
    </w:p>
    <w:p w:rsidR="00F14589" w:rsidRDefault="00BE49EF" w:rsidP="00086E6C">
      <w:pPr>
        <w:pStyle w:val="affffffc"/>
      </w:pPr>
      <w:r>
        <w:rPr>
          <w:rFonts w:hint="eastAsia"/>
        </w:rPr>
        <w:t>美容美发</w:t>
      </w:r>
      <w:r w:rsidR="00F14589">
        <w:rPr>
          <w:rFonts w:hint="eastAsia"/>
        </w:rPr>
        <w:t>服务机构应根据形势和</w:t>
      </w:r>
      <w:r w:rsidR="00086E6C">
        <w:rPr>
          <w:rFonts w:hint="eastAsia"/>
        </w:rPr>
        <w:t>需求的变化，进行持续改进，改进程序包括但不信息采集的渠道、方式：</w:t>
      </w:r>
    </w:p>
    <w:p w:rsidR="00F14589" w:rsidRDefault="00F14589" w:rsidP="00086E6C">
      <w:pPr>
        <w:pStyle w:val="a4"/>
      </w:pPr>
      <w:r>
        <w:rPr>
          <w:rFonts w:hint="eastAsia"/>
        </w:rPr>
        <w:t>信息的公示和查询平台、方式；</w:t>
      </w:r>
    </w:p>
    <w:p w:rsidR="00F14589" w:rsidRDefault="00F14589" w:rsidP="00086E6C">
      <w:pPr>
        <w:pStyle w:val="a4"/>
      </w:pPr>
      <w:r>
        <w:rPr>
          <w:rFonts w:hint="eastAsia"/>
        </w:rPr>
        <w:t>对</w:t>
      </w:r>
      <w:r w:rsidR="00BE49EF">
        <w:rPr>
          <w:rFonts w:hint="eastAsia"/>
        </w:rPr>
        <w:t>美容美发</w:t>
      </w:r>
      <w:r>
        <w:rPr>
          <w:rFonts w:hint="eastAsia"/>
        </w:rPr>
        <w:t>服务机构诚信等级管理的评估及改进；</w:t>
      </w:r>
    </w:p>
    <w:p w:rsidR="00F14589" w:rsidRDefault="00F14589" w:rsidP="00086E6C">
      <w:pPr>
        <w:pStyle w:val="a4"/>
      </w:pPr>
      <w:r>
        <w:rPr>
          <w:rFonts w:hint="eastAsia"/>
        </w:rPr>
        <w:t>对服务人员星级管理的评估及改进；</w:t>
      </w:r>
    </w:p>
    <w:p w:rsidR="00F14589" w:rsidRDefault="00F14589" w:rsidP="00086E6C">
      <w:pPr>
        <w:pStyle w:val="a4"/>
      </w:pPr>
      <w:r>
        <w:rPr>
          <w:rFonts w:hint="eastAsia"/>
        </w:rPr>
        <w:t>对被服务对象诚信管理的评估及改进；</w:t>
      </w:r>
    </w:p>
    <w:p w:rsidR="008127A2" w:rsidRDefault="00F14589" w:rsidP="008127A2">
      <w:pPr>
        <w:pStyle w:val="a4"/>
      </w:pPr>
      <w:r>
        <w:rPr>
          <w:rFonts w:hint="eastAsia"/>
        </w:rPr>
        <w:t>持续改进应符合按照GB/T 31950的规定执行。</w:t>
      </w:r>
    </w:p>
    <w:p w:rsidR="008127A2" w:rsidRDefault="008127A2" w:rsidP="008127A2">
      <w:pPr>
        <w:pStyle w:val="af0"/>
        <w:tabs>
          <w:tab w:val="clear" w:pos="0"/>
        </w:tabs>
      </w:pPr>
    </w:p>
    <w:p w:rsidR="003A1C6A" w:rsidRDefault="004B1FE8" w:rsidP="00C3173E">
      <w:pPr>
        <w:pStyle w:val="affffff7"/>
        <w:framePr w:wrap="around"/>
      </w:pPr>
      <w:r>
        <w:rPr>
          <w:noProof/>
        </w:rPr>
        <w:pict>
          <v:line id="直接连接符 43" o:spid="_x0000_s1027" style="position:absolute;left:0;text-align:left;z-index:251660288;visibility:visible" from="138.35pt,25pt" to="328.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" strokecolor="black [3213]" strokeweight=".5pt">
            <v:stroke joinstyle="miter"/>
          </v:line>
        </w:pict>
      </w:r>
    </w:p>
    <w:p w:rsidR="003A1C6A" w:rsidRDefault="003A1C6A">
      <w:pPr>
        <w:pStyle w:val="affffff7"/>
        <w:framePr w:wrap="around"/>
      </w:pPr>
    </w:p>
    <w:sectPr w:rsidR="003A1C6A" w:rsidSect="008735C6">
      <w:headerReference w:type="default" r:id="rId15"/>
      <w:footerReference w:type="default" r:id="rId16"/>
      <w:pgSz w:w="11906" w:h="16838"/>
      <w:pgMar w:top="567" w:right="1134" w:bottom="1134" w:left="1418" w:header="1418" w:footer="1134" w:gutter="0"/>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517F" w:rsidRDefault="0091517F">
      <w:r>
        <w:separator/>
      </w:r>
    </w:p>
  </w:endnote>
  <w:endnote w:type="continuationSeparator" w:id="1">
    <w:p w:rsidR="0091517F" w:rsidRDefault="0091517F">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2365" w:rsidRDefault="004B1FE8">
    <w:pPr>
      <w:pStyle w:val="afff1"/>
    </w:pPr>
    <w:r>
      <w:fldChar w:fldCharType="begin"/>
    </w:r>
    <w:r w:rsidR="00912365">
      <w:instrText xml:space="preserve"> PAGE  \* MERGEFORMAT </w:instrText>
    </w:r>
    <w:r>
      <w:fldChar w:fldCharType="separate"/>
    </w:r>
    <w:r w:rsidR="0015513A">
      <w:rPr>
        <w:noProof/>
      </w:rPr>
      <w:t>I</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2365" w:rsidRDefault="004B1FE8">
    <w:pPr>
      <w:pStyle w:val="afff1"/>
    </w:pPr>
    <w:r>
      <w:fldChar w:fldCharType="begin"/>
    </w:r>
    <w:r w:rsidR="00912365">
      <w:instrText xml:space="preserve"> PAGE  \* MERGEFORMAT </w:instrText>
    </w:r>
    <w:r>
      <w:fldChar w:fldCharType="separate"/>
    </w:r>
    <w:r w:rsidR="0015513A">
      <w:rPr>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517F" w:rsidRDefault="0091517F">
      <w:r>
        <w:separator/>
      </w:r>
    </w:p>
  </w:footnote>
  <w:footnote w:type="continuationSeparator" w:id="1">
    <w:p w:rsidR="0091517F" w:rsidRDefault="009151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2365" w:rsidRDefault="00912365">
    <w:pPr>
      <w:pStyle w:val="afff2"/>
    </w:pPr>
    <w:r>
      <w:t>DB13/T XXXX</w:t>
    </w:r>
    <w:r>
      <w:t>—</w:t>
    </w:r>
    <w:r>
      <w:t>XXXX</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2365" w:rsidRDefault="00912365">
    <w:pPr>
      <w:pStyle w:val="afff2"/>
    </w:pPr>
    <w:r>
      <w:t>DB13/TXXXX</w:t>
    </w:r>
    <w:r>
      <w:t>—</w:t>
    </w:r>
    <w:r>
      <w:t>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9BCAFB1C"/>
    <w:lvl w:ilvl="0">
      <w:start w:val="1"/>
      <w:numFmt w:val="decimal"/>
      <w:lvlText w:val="%1."/>
      <w:lvlJc w:val="left"/>
      <w:pPr>
        <w:tabs>
          <w:tab w:val="num" w:pos="360"/>
        </w:tabs>
        <w:ind w:left="360" w:hangingChars="200" w:hanging="360"/>
      </w:pPr>
    </w:lvl>
  </w:abstractNum>
  <w:abstractNum w:abstractNumId="1">
    <w:nsid w:val="079102AD"/>
    <w:multiLevelType w:val="multilevel"/>
    <w:tmpl w:val="079102AD"/>
    <w:lvl w:ilvl="0" w:tentative="1">
      <w:start w:val="1"/>
      <w:numFmt w:val="decimal"/>
      <w:pStyle w:val="a"/>
      <w:suff w:val="nothing"/>
      <w:lvlText w:val="注%1："/>
      <w:lvlJc w:val="left"/>
      <w:pPr>
        <w:ind w:left="811" w:hanging="448"/>
      </w:pPr>
      <w:rPr>
        <w:rFonts w:ascii="黑体" w:eastAsia="黑体" w:hint="eastAsia"/>
        <w:b w:val="0"/>
        <w:i w:val="0"/>
        <w:sz w:val="18"/>
        <w:lang w:val="en-US"/>
      </w:rPr>
    </w:lvl>
    <w:lvl w:ilvl="1" w:tentative="1">
      <w:start w:val="1"/>
      <w:numFmt w:val="lowerLetter"/>
      <w:lvlText w:val="%2)"/>
      <w:lvlJc w:val="left"/>
      <w:pPr>
        <w:tabs>
          <w:tab w:val="left" w:pos="0"/>
        </w:tabs>
        <w:ind w:left="992" w:hanging="629"/>
      </w:pPr>
      <w:rPr>
        <w:rFonts w:hint="eastAsia"/>
      </w:rPr>
    </w:lvl>
    <w:lvl w:ilvl="2" w:tentative="1">
      <w:start w:val="1"/>
      <w:numFmt w:val="lowerRoman"/>
      <w:lvlText w:val="%3."/>
      <w:lvlJc w:val="right"/>
      <w:pPr>
        <w:tabs>
          <w:tab w:val="left" w:pos="0"/>
        </w:tabs>
        <w:ind w:left="992" w:hanging="629"/>
      </w:pPr>
      <w:rPr>
        <w:rFonts w:hint="eastAsia"/>
      </w:rPr>
    </w:lvl>
    <w:lvl w:ilvl="3" w:tentative="1">
      <w:start w:val="1"/>
      <w:numFmt w:val="decimal"/>
      <w:lvlText w:val="%4."/>
      <w:lvlJc w:val="left"/>
      <w:pPr>
        <w:tabs>
          <w:tab w:val="left" w:pos="0"/>
        </w:tabs>
        <w:ind w:left="992" w:hanging="629"/>
      </w:pPr>
      <w:rPr>
        <w:rFonts w:hint="eastAsia"/>
      </w:rPr>
    </w:lvl>
    <w:lvl w:ilvl="4" w:tentative="1">
      <w:start w:val="1"/>
      <w:numFmt w:val="lowerLetter"/>
      <w:lvlText w:val="%5)"/>
      <w:lvlJc w:val="left"/>
      <w:pPr>
        <w:tabs>
          <w:tab w:val="left" w:pos="0"/>
        </w:tabs>
        <w:ind w:left="992" w:hanging="629"/>
      </w:pPr>
      <w:rPr>
        <w:rFonts w:hint="eastAsia"/>
      </w:rPr>
    </w:lvl>
    <w:lvl w:ilvl="5" w:tentative="1">
      <w:start w:val="1"/>
      <w:numFmt w:val="lowerRoman"/>
      <w:lvlText w:val="%6."/>
      <w:lvlJc w:val="right"/>
      <w:pPr>
        <w:tabs>
          <w:tab w:val="left" w:pos="0"/>
        </w:tabs>
        <w:ind w:left="992" w:hanging="629"/>
      </w:pPr>
      <w:rPr>
        <w:rFonts w:hint="eastAsia"/>
      </w:rPr>
    </w:lvl>
    <w:lvl w:ilvl="6" w:tentative="1">
      <w:start w:val="1"/>
      <w:numFmt w:val="decimal"/>
      <w:lvlText w:val="%7."/>
      <w:lvlJc w:val="left"/>
      <w:pPr>
        <w:tabs>
          <w:tab w:val="left" w:pos="0"/>
        </w:tabs>
        <w:ind w:left="992" w:hanging="629"/>
      </w:pPr>
      <w:rPr>
        <w:rFonts w:hint="eastAsia"/>
      </w:rPr>
    </w:lvl>
    <w:lvl w:ilvl="7" w:tentative="1">
      <w:start w:val="1"/>
      <w:numFmt w:val="lowerLetter"/>
      <w:lvlText w:val="%8)"/>
      <w:lvlJc w:val="left"/>
      <w:pPr>
        <w:tabs>
          <w:tab w:val="left" w:pos="0"/>
        </w:tabs>
        <w:ind w:left="992" w:hanging="629"/>
      </w:pPr>
      <w:rPr>
        <w:rFonts w:hint="eastAsia"/>
      </w:rPr>
    </w:lvl>
    <w:lvl w:ilvl="8" w:tentative="1">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1">
      <w:start w:val="1"/>
      <w:numFmt w:val="decimal"/>
      <w:pStyle w:val="a0"/>
      <w:suff w:val="nothing"/>
      <w:lvlText w:val="示例%1："/>
      <w:lvlJc w:val="left"/>
      <w:pPr>
        <w:ind w:left="0" w:firstLine="397"/>
      </w:pPr>
      <w:rPr>
        <w:rFonts w:ascii="黑体" w:eastAsia="黑体" w:hint="eastAsia"/>
        <w:sz w:val="18"/>
      </w:rPr>
    </w:lvl>
    <w:lvl w:ilvl="1" w:tentative="1">
      <w:start w:val="1"/>
      <w:numFmt w:val="lowerLetter"/>
      <w:lvlText w:val="%2)"/>
      <w:lvlJc w:val="left"/>
      <w:pPr>
        <w:ind w:left="840" w:hanging="420"/>
      </w:pPr>
      <w:rPr>
        <w:rFonts w:hint="eastAsia"/>
      </w:rPr>
    </w:lvl>
    <w:lvl w:ilvl="2" w:tentative="1">
      <w:start w:val="1"/>
      <w:numFmt w:val="lowerRoman"/>
      <w:lvlText w:val="%3."/>
      <w:lvlJc w:val="right"/>
      <w:pPr>
        <w:ind w:left="1260" w:hanging="420"/>
      </w:pPr>
      <w:rPr>
        <w:rFonts w:hint="eastAsia"/>
      </w:rPr>
    </w:lvl>
    <w:lvl w:ilvl="3" w:tentative="1">
      <w:start w:val="1"/>
      <w:numFmt w:val="decimal"/>
      <w:lvlText w:val="%4."/>
      <w:lvlJc w:val="left"/>
      <w:pPr>
        <w:ind w:left="1680" w:hanging="420"/>
      </w:pPr>
      <w:rPr>
        <w:rFonts w:hint="eastAsia"/>
      </w:rPr>
    </w:lvl>
    <w:lvl w:ilvl="4" w:tentative="1">
      <w:start w:val="1"/>
      <w:numFmt w:val="lowerLetter"/>
      <w:lvlText w:val="%5)"/>
      <w:lvlJc w:val="left"/>
      <w:pPr>
        <w:ind w:left="2100" w:hanging="420"/>
      </w:pPr>
      <w:rPr>
        <w:rFonts w:hint="eastAsia"/>
      </w:rPr>
    </w:lvl>
    <w:lvl w:ilvl="5" w:tentative="1">
      <w:start w:val="1"/>
      <w:numFmt w:val="lowerRoman"/>
      <w:lvlText w:val="%6."/>
      <w:lvlJc w:val="right"/>
      <w:pPr>
        <w:ind w:left="2520" w:hanging="420"/>
      </w:pPr>
      <w:rPr>
        <w:rFonts w:hint="eastAsia"/>
      </w:rPr>
    </w:lvl>
    <w:lvl w:ilvl="6" w:tentative="1">
      <w:start w:val="1"/>
      <w:numFmt w:val="decimal"/>
      <w:lvlText w:val="%7."/>
      <w:lvlJc w:val="left"/>
      <w:pPr>
        <w:ind w:left="2940" w:hanging="420"/>
      </w:pPr>
      <w:rPr>
        <w:rFonts w:hint="eastAsia"/>
      </w:rPr>
    </w:lvl>
    <w:lvl w:ilvl="7" w:tentative="1">
      <w:start w:val="1"/>
      <w:numFmt w:val="lowerLetter"/>
      <w:lvlText w:val="%8)"/>
      <w:lvlJc w:val="left"/>
      <w:pPr>
        <w:ind w:left="3360" w:hanging="420"/>
      </w:pPr>
      <w:rPr>
        <w:rFonts w:hint="eastAsia"/>
      </w:rPr>
    </w:lvl>
    <w:lvl w:ilvl="8" w:tentative="1">
      <w:start w:val="1"/>
      <w:numFmt w:val="lowerRoman"/>
      <w:lvlText w:val="%9."/>
      <w:lvlJc w:val="right"/>
      <w:pPr>
        <w:ind w:left="3780" w:hanging="420"/>
      </w:pPr>
      <w:rPr>
        <w:rFonts w:hint="eastAsia"/>
      </w:rPr>
    </w:lvl>
  </w:abstractNum>
  <w:abstractNum w:abstractNumId="3">
    <w:nsid w:val="0AE367E9"/>
    <w:multiLevelType w:val="multilevel"/>
    <w:tmpl w:val="0AE367E9"/>
    <w:lvl w:ilvl="0" w:tentative="1">
      <w:start w:val="1"/>
      <w:numFmt w:val="none"/>
      <w:pStyle w:val="a1"/>
      <w:suff w:val="nothing"/>
      <w:lvlText w:val="%1示例："/>
      <w:lvlJc w:val="left"/>
      <w:pPr>
        <w:ind w:left="0" w:firstLine="363"/>
      </w:pPr>
      <w:rPr>
        <w:rFonts w:ascii="黑体" w:eastAsia="黑体" w:hint="eastAsia"/>
        <w:b w:val="0"/>
        <w:i w:val="0"/>
        <w:sz w:val="18"/>
        <w:szCs w:val="18"/>
      </w:rPr>
    </w:lvl>
    <w:lvl w:ilvl="1" w:tentative="1">
      <w:start w:val="1"/>
      <w:numFmt w:val="lowerLetter"/>
      <w:lvlText w:val="%2)"/>
      <w:lvlJc w:val="left"/>
      <w:pPr>
        <w:tabs>
          <w:tab w:val="left" w:pos="363"/>
        </w:tabs>
        <w:ind w:left="0" w:firstLine="363"/>
      </w:pPr>
      <w:rPr>
        <w:rFonts w:hint="eastAsia"/>
      </w:rPr>
    </w:lvl>
    <w:lvl w:ilvl="2" w:tentative="1">
      <w:start w:val="1"/>
      <w:numFmt w:val="lowerRoman"/>
      <w:lvlText w:val="%3."/>
      <w:lvlJc w:val="right"/>
      <w:pPr>
        <w:tabs>
          <w:tab w:val="left" w:pos="363"/>
        </w:tabs>
        <w:ind w:left="0" w:firstLine="363"/>
      </w:pPr>
      <w:rPr>
        <w:rFonts w:hint="eastAsia"/>
      </w:rPr>
    </w:lvl>
    <w:lvl w:ilvl="3" w:tentative="1">
      <w:start w:val="1"/>
      <w:numFmt w:val="decimal"/>
      <w:lvlText w:val="%4."/>
      <w:lvlJc w:val="left"/>
      <w:pPr>
        <w:tabs>
          <w:tab w:val="left" w:pos="363"/>
        </w:tabs>
        <w:ind w:left="0" w:firstLine="363"/>
      </w:pPr>
      <w:rPr>
        <w:rFonts w:hint="eastAsia"/>
      </w:rPr>
    </w:lvl>
    <w:lvl w:ilvl="4" w:tentative="1">
      <w:start w:val="1"/>
      <w:numFmt w:val="lowerLetter"/>
      <w:lvlText w:val="%5)"/>
      <w:lvlJc w:val="left"/>
      <w:pPr>
        <w:tabs>
          <w:tab w:val="left" w:pos="363"/>
        </w:tabs>
        <w:ind w:left="0" w:firstLine="363"/>
      </w:pPr>
      <w:rPr>
        <w:rFonts w:hint="eastAsia"/>
      </w:rPr>
    </w:lvl>
    <w:lvl w:ilvl="5" w:tentative="1">
      <w:start w:val="1"/>
      <w:numFmt w:val="lowerRoman"/>
      <w:lvlText w:val="%6."/>
      <w:lvlJc w:val="right"/>
      <w:pPr>
        <w:tabs>
          <w:tab w:val="left" w:pos="363"/>
        </w:tabs>
        <w:ind w:left="0" w:firstLine="363"/>
      </w:pPr>
      <w:rPr>
        <w:rFonts w:hint="eastAsia"/>
      </w:rPr>
    </w:lvl>
    <w:lvl w:ilvl="6" w:tentative="1">
      <w:start w:val="1"/>
      <w:numFmt w:val="decimal"/>
      <w:lvlText w:val="%7."/>
      <w:lvlJc w:val="left"/>
      <w:pPr>
        <w:tabs>
          <w:tab w:val="left" w:pos="363"/>
        </w:tabs>
        <w:ind w:left="0" w:firstLine="363"/>
      </w:pPr>
      <w:rPr>
        <w:rFonts w:hint="eastAsia"/>
      </w:rPr>
    </w:lvl>
    <w:lvl w:ilvl="7" w:tentative="1">
      <w:start w:val="1"/>
      <w:numFmt w:val="lowerLetter"/>
      <w:lvlText w:val="%8)"/>
      <w:lvlJc w:val="left"/>
      <w:pPr>
        <w:tabs>
          <w:tab w:val="left" w:pos="363"/>
        </w:tabs>
        <w:ind w:left="0" w:firstLine="363"/>
      </w:pPr>
      <w:rPr>
        <w:rFonts w:hint="eastAsia"/>
      </w:rPr>
    </w:lvl>
    <w:lvl w:ilvl="8" w:tentative="1">
      <w:start w:val="1"/>
      <w:numFmt w:val="lowerRoman"/>
      <w:lvlText w:val="%9."/>
      <w:lvlJc w:val="right"/>
      <w:pPr>
        <w:tabs>
          <w:tab w:val="left" w:pos="363"/>
        </w:tabs>
        <w:ind w:left="0" w:firstLine="363"/>
      </w:pPr>
      <w:rPr>
        <w:rFonts w:hint="eastAsia"/>
      </w:rPr>
    </w:lvl>
  </w:abstractNum>
  <w:abstractNum w:abstractNumId="4">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tentative="1">
      <w:start w:val="1"/>
      <w:numFmt w:val="decimal"/>
      <w:suff w:val="nothing"/>
      <w:lvlText w:val="%1%2　"/>
      <w:lvlJc w:val="left"/>
      <w:pPr>
        <w:ind w:left="0" w:firstLine="0"/>
      </w:pPr>
      <w:rPr>
        <w:rFonts w:ascii="Times New Roman" w:eastAsia="黑体" w:hAnsi="Times New Roman" w:hint="default"/>
        <w:b w:val="0"/>
        <w:i w:val="0"/>
        <w:sz w:val="21"/>
      </w:rPr>
    </w:lvl>
    <w:lvl w:ilvl="2" w:tentative="1">
      <w:start w:val="1"/>
      <w:numFmt w:val="decimal"/>
      <w:suff w:val="nothing"/>
      <w:lvlText w:val="%1%2.%3　"/>
      <w:lvlJc w:val="left"/>
      <w:pPr>
        <w:ind w:left="0" w:firstLine="0"/>
      </w:pPr>
      <w:rPr>
        <w:rFonts w:ascii="Times New Roman" w:eastAsia="黑体" w:hAnsi="Times New Roman" w:hint="default"/>
        <w:b w:val="0"/>
        <w:i w:val="0"/>
        <w:sz w:val="21"/>
      </w:rPr>
    </w:lvl>
    <w:lvl w:ilvl="3" w:tentative="1">
      <w:start w:val="1"/>
      <w:numFmt w:val="decimal"/>
      <w:suff w:val="nothing"/>
      <w:lvlText w:val="%1%2.%3.%4　"/>
      <w:lvlJc w:val="left"/>
      <w:pPr>
        <w:ind w:left="0" w:firstLine="0"/>
      </w:pPr>
      <w:rPr>
        <w:rFonts w:ascii="Times New Roman" w:eastAsia="黑体" w:hAnsi="Times New Roman" w:hint="default"/>
        <w:b w:val="0"/>
        <w:i w:val="0"/>
        <w:sz w:val="21"/>
      </w:rPr>
    </w:lvl>
    <w:lvl w:ilvl="4" w:tentative="1">
      <w:start w:val="1"/>
      <w:numFmt w:val="decimal"/>
      <w:suff w:val="nothing"/>
      <w:lvlText w:val="%1%2.%3.%4.%5　"/>
      <w:lvlJc w:val="left"/>
      <w:pPr>
        <w:ind w:left="0" w:firstLine="0"/>
      </w:pPr>
      <w:rPr>
        <w:rFonts w:ascii="Times New Roman" w:eastAsia="黑体" w:hAnsi="Times New Roman" w:hint="default"/>
        <w:b w:val="0"/>
        <w:i w:val="0"/>
        <w:sz w:val="21"/>
      </w:rPr>
    </w:lvl>
    <w:lvl w:ilvl="5" w:tentative="1">
      <w:start w:val="1"/>
      <w:numFmt w:val="decimal"/>
      <w:suff w:val="nothing"/>
      <w:lvlText w:val="%1%2.%3.%4.%5.%6　"/>
      <w:lvlJc w:val="left"/>
      <w:pPr>
        <w:ind w:left="0" w:firstLine="0"/>
      </w:pPr>
      <w:rPr>
        <w:rFonts w:ascii="Times New Roman" w:eastAsia="黑体" w:hAnsi="Times New Roman" w:hint="default"/>
        <w:b w:val="0"/>
        <w:i w:val="0"/>
        <w:sz w:val="21"/>
      </w:rPr>
    </w:lvl>
    <w:lvl w:ilvl="6" w:tentative="1">
      <w:start w:val="1"/>
      <w:numFmt w:val="decimal"/>
      <w:suff w:val="nothing"/>
      <w:lvlText w:val="%1%2.%3.%4.%5.%6.%7　"/>
      <w:lvlJc w:val="left"/>
      <w:pPr>
        <w:ind w:left="0" w:firstLine="0"/>
      </w:pPr>
      <w:rPr>
        <w:rFonts w:ascii="Times New Roman" w:eastAsia="黑体" w:hAnsi="Times New Roman" w:hint="default"/>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5">
    <w:nsid w:val="0DDE2B46"/>
    <w:multiLevelType w:val="multilevel"/>
    <w:tmpl w:val="0DDE2B46"/>
    <w:lvl w:ilvl="0" w:tentative="1">
      <w:start w:val="1"/>
      <w:numFmt w:val="lowerLetter"/>
      <w:pStyle w:val="a3"/>
      <w:suff w:val="nothing"/>
      <w:lvlText w:val="%1   "/>
      <w:lvlJc w:val="left"/>
      <w:pPr>
        <w:ind w:left="544" w:hanging="181"/>
      </w:pPr>
      <w:rPr>
        <w:rFonts w:ascii="宋体" w:eastAsia="宋体" w:hint="eastAsia"/>
        <w:b w:val="0"/>
        <w:i w:val="0"/>
        <w:sz w:val="18"/>
        <w:vertAlign w:val="superscript"/>
      </w:rPr>
    </w:lvl>
    <w:lvl w:ilvl="1" w:tentative="1">
      <w:start w:val="1"/>
      <w:numFmt w:val="lowerLetter"/>
      <w:lvlText w:val="%2"/>
      <w:lvlJc w:val="left"/>
      <w:pPr>
        <w:tabs>
          <w:tab w:val="left" w:pos="57"/>
        </w:tabs>
        <w:ind w:left="363" w:hanging="363"/>
      </w:pPr>
      <w:rPr>
        <w:rFonts w:hint="eastAsia"/>
      </w:rPr>
    </w:lvl>
    <w:lvl w:ilvl="2" w:tentative="1">
      <w:start w:val="1"/>
      <w:numFmt w:val="lowerRoman"/>
      <w:lvlText w:val="%3."/>
      <w:lvlJc w:val="right"/>
      <w:pPr>
        <w:tabs>
          <w:tab w:val="left" w:pos="57"/>
        </w:tabs>
        <w:ind w:left="363" w:hanging="363"/>
      </w:pPr>
      <w:rPr>
        <w:rFonts w:hint="eastAsia"/>
      </w:rPr>
    </w:lvl>
    <w:lvl w:ilvl="3" w:tentative="1">
      <w:start w:val="1"/>
      <w:numFmt w:val="decimal"/>
      <w:lvlText w:val="%4."/>
      <w:lvlJc w:val="left"/>
      <w:pPr>
        <w:tabs>
          <w:tab w:val="left" w:pos="57"/>
        </w:tabs>
        <w:ind w:left="363" w:hanging="363"/>
      </w:pPr>
      <w:rPr>
        <w:rFonts w:hint="eastAsia"/>
      </w:rPr>
    </w:lvl>
    <w:lvl w:ilvl="4" w:tentative="1">
      <w:start w:val="1"/>
      <w:numFmt w:val="lowerLetter"/>
      <w:lvlText w:val="%5)"/>
      <w:lvlJc w:val="left"/>
      <w:pPr>
        <w:tabs>
          <w:tab w:val="left" w:pos="57"/>
        </w:tabs>
        <w:ind w:left="363" w:hanging="363"/>
      </w:pPr>
      <w:rPr>
        <w:rFonts w:hint="eastAsia"/>
      </w:rPr>
    </w:lvl>
    <w:lvl w:ilvl="5" w:tentative="1">
      <w:start w:val="1"/>
      <w:numFmt w:val="lowerRoman"/>
      <w:lvlText w:val="%6."/>
      <w:lvlJc w:val="right"/>
      <w:pPr>
        <w:tabs>
          <w:tab w:val="left" w:pos="57"/>
        </w:tabs>
        <w:ind w:left="363" w:hanging="363"/>
      </w:pPr>
      <w:rPr>
        <w:rFonts w:hint="eastAsia"/>
      </w:rPr>
    </w:lvl>
    <w:lvl w:ilvl="6" w:tentative="1">
      <w:start w:val="1"/>
      <w:numFmt w:val="decimal"/>
      <w:lvlText w:val="%7."/>
      <w:lvlJc w:val="left"/>
      <w:pPr>
        <w:tabs>
          <w:tab w:val="left" w:pos="57"/>
        </w:tabs>
        <w:ind w:left="363" w:hanging="363"/>
      </w:pPr>
      <w:rPr>
        <w:rFonts w:hint="eastAsia"/>
      </w:rPr>
    </w:lvl>
    <w:lvl w:ilvl="7" w:tentative="1">
      <w:start w:val="1"/>
      <w:numFmt w:val="lowerLetter"/>
      <w:lvlText w:val="%8)"/>
      <w:lvlJc w:val="left"/>
      <w:pPr>
        <w:tabs>
          <w:tab w:val="left" w:pos="57"/>
        </w:tabs>
        <w:ind w:left="363" w:hanging="363"/>
      </w:pPr>
      <w:rPr>
        <w:rFonts w:hint="eastAsia"/>
      </w:rPr>
    </w:lvl>
    <w:lvl w:ilvl="8" w:tentative="1">
      <w:start w:val="1"/>
      <w:numFmt w:val="lowerRoman"/>
      <w:lvlText w:val="%9."/>
      <w:lvlJc w:val="right"/>
      <w:pPr>
        <w:tabs>
          <w:tab w:val="left" w:pos="57"/>
        </w:tabs>
        <w:ind w:left="363" w:hanging="363"/>
      </w:pPr>
      <w:rPr>
        <w:rFonts w:hint="eastAsia"/>
      </w:rPr>
    </w:lvl>
  </w:abstractNum>
  <w:abstractNum w:abstractNumId="6">
    <w:nsid w:val="16667BBD"/>
    <w:multiLevelType w:val="multilevel"/>
    <w:tmpl w:val="16667BBD"/>
    <w:lvl w:ilvl="0">
      <w:start w:val="1"/>
      <w:numFmt w:val="lowerLetter"/>
      <w:pStyle w:val="a4"/>
      <w:lvlText w:val="%1)"/>
      <w:lvlJc w:val="left"/>
      <w:pPr>
        <w:tabs>
          <w:tab w:val="left" w:pos="846"/>
        </w:tabs>
        <w:ind w:left="845" w:hanging="419"/>
      </w:pPr>
      <w:rPr>
        <w:rFonts w:hint="eastAsia"/>
        <w:b w:val="0"/>
        <w:i w:val="0"/>
        <w:sz w:val="21"/>
        <w:szCs w:val="21"/>
      </w:rPr>
    </w:lvl>
    <w:lvl w:ilvl="1">
      <w:start w:val="1"/>
      <w:numFmt w:val="decimal"/>
      <w:pStyle w:val="a5"/>
      <w:lvlText w:val="%2)"/>
      <w:lvlJc w:val="left"/>
      <w:pPr>
        <w:tabs>
          <w:tab w:val="left" w:pos="1266"/>
        </w:tabs>
        <w:ind w:left="1265" w:hanging="419"/>
      </w:pPr>
      <w:rPr>
        <w:rFonts w:hint="eastAsia"/>
      </w:rPr>
    </w:lvl>
    <w:lvl w:ilvl="2" w:tentative="1">
      <w:start w:val="1"/>
      <w:numFmt w:val="decimal"/>
      <w:lvlText w:val="(%3)"/>
      <w:lvlJc w:val="left"/>
      <w:pPr>
        <w:tabs>
          <w:tab w:val="left" w:pos="6"/>
        </w:tabs>
        <w:ind w:left="1685" w:hanging="420"/>
      </w:pPr>
      <w:rPr>
        <w:rFonts w:ascii="宋体" w:eastAsia="宋体" w:hint="eastAsia"/>
        <w:b w:val="0"/>
        <w:i w:val="0"/>
        <w:sz w:val="21"/>
        <w:szCs w:val="21"/>
      </w:rPr>
    </w:lvl>
    <w:lvl w:ilvl="3" w:tentative="1">
      <w:start w:val="1"/>
      <w:numFmt w:val="decimal"/>
      <w:lvlText w:val="%4."/>
      <w:lvlJc w:val="left"/>
      <w:pPr>
        <w:tabs>
          <w:tab w:val="left" w:pos="2106"/>
        </w:tabs>
        <w:ind w:left="2105" w:hanging="419"/>
      </w:pPr>
      <w:rPr>
        <w:rFonts w:hint="eastAsia"/>
      </w:rPr>
    </w:lvl>
    <w:lvl w:ilvl="4" w:tentative="1">
      <w:start w:val="1"/>
      <w:numFmt w:val="lowerLetter"/>
      <w:lvlText w:val="%5)"/>
      <w:lvlJc w:val="left"/>
      <w:pPr>
        <w:tabs>
          <w:tab w:val="left" w:pos="2526"/>
        </w:tabs>
        <w:ind w:left="2525" w:hanging="419"/>
      </w:pPr>
      <w:rPr>
        <w:rFonts w:hint="eastAsia"/>
      </w:rPr>
    </w:lvl>
    <w:lvl w:ilvl="5" w:tentative="1">
      <w:start w:val="1"/>
      <w:numFmt w:val="lowerRoman"/>
      <w:lvlText w:val="%6."/>
      <w:lvlJc w:val="right"/>
      <w:pPr>
        <w:tabs>
          <w:tab w:val="left" w:pos="2946"/>
        </w:tabs>
        <w:ind w:left="2945" w:hanging="419"/>
      </w:pPr>
      <w:rPr>
        <w:rFonts w:hint="eastAsia"/>
      </w:rPr>
    </w:lvl>
    <w:lvl w:ilvl="6" w:tentative="1">
      <w:start w:val="1"/>
      <w:numFmt w:val="decimal"/>
      <w:lvlText w:val="%7."/>
      <w:lvlJc w:val="left"/>
      <w:pPr>
        <w:tabs>
          <w:tab w:val="left" w:pos="3366"/>
        </w:tabs>
        <w:ind w:left="3365" w:hanging="419"/>
      </w:pPr>
      <w:rPr>
        <w:rFonts w:hint="eastAsia"/>
      </w:rPr>
    </w:lvl>
    <w:lvl w:ilvl="7" w:tentative="1">
      <w:start w:val="1"/>
      <w:numFmt w:val="lowerLetter"/>
      <w:lvlText w:val="%8)"/>
      <w:lvlJc w:val="left"/>
      <w:pPr>
        <w:tabs>
          <w:tab w:val="left" w:pos="3786"/>
        </w:tabs>
        <w:ind w:left="3785" w:hanging="419"/>
      </w:pPr>
      <w:rPr>
        <w:rFonts w:hint="eastAsia"/>
      </w:rPr>
    </w:lvl>
    <w:lvl w:ilvl="8" w:tentative="1">
      <w:start w:val="1"/>
      <w:numFmt w:val="lowerRoman"/>
      <w:lvlText w:val="%9."/>
      <w:lvlJc w:val="right"/>
      <w:pPr>
        <w:tabs>
          <w:tab w:val="left" w:pos="4206"/>
        </w:tabs>
        <w:ind w:left="4205" w:hanging="419"/>
      </w:pPr>
      <w:rPr>
        <w:rFonts w:hint="eastAsia"/>
      </w:rPr>
    </w:lvl>
  </w:abstractNum>
  <w:abstractNum w:abstractNumId="7">
    <w:nsid w:val="1FC91163"/>
    <w:multiLevelType w:val="multilevel"/>
    <w:tmpl w:val="5AD28E78"/>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710" w:firstLine="0"/>
      </w:pPr>
      <w:rPr>
        <w:rFonts w:ascii="黑体" w:eastAsia="黑体" w:hAnsi="Times New Roman" w:hint="eastAsia"/>
        <w:b w:val="0"/>
        <w:i w:val="0"/>
        <w:sz w:val="21"/>
      </w:rPr>
    </w:lvl>
    <w:lvl w:ilvl="3">
      <w:start w:val="1"/>
      <w:numFmt w:val="decimal"/>
      <w:lvlText w:val="%1.%2.%3.%4 "/>
      <w:lvlJc w:val="left"/>
      <w:pPr>
        <w:ind w:left="0" w:firstLine="0"/>
      </w:pPr>
      <w:rPr>
        <w:rFonts w:hint="default"/>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
    <w:nsid w:val="22827D5B"/>
    <w:multiLevelType w:val="multilevel"/>
    <w:tmpl w:val="B46C41B0"/>
    <w:lvl w:ilvl="0">
      <w:start w:val="1"/>
      <w:numFmt w:val="none"/>
      <w:pStyle w:val="a8"/>
      <w:suff w:val="nothing"/>
      <w:lvlText w:val="%1注："/>
      <w:lvlJc w:val="left"/>
      <w:pPr>
        <w:ind w:left="789" w:hanging="363"/>
      </w:pPr>
      <w:rPr>
        <w:rFonts w:ascii="黑体" w:eastAsia="黑体" w:hAnsi="Times New Roman" w:hint="eastAsia"/>
        <w:b w:val="0"/>
        <w:i w:val="0"/>
        <w:color w:val="000000" w:themeColor="text1"/>
        <w:sz w:val="18"/>
      </w:rPr>
    </w:lvl>
    <w:lvl w:ilvl="1" w:tentative="1">
      <w:start w:val="1"/>
      <w:numFmt w:val="lowerLetter"/>
      <w:lvlText w:val="%2)"/>
      <w:lvlJc w:val="left"/>
      <w:pPr>
        <w:tabs>
          <w:tab w:val="left" w:pos="1203"/>
        </w:tabs>
        <w:ind w:left="789" w:hanging="363"/>
      </w:pPr>
      <w:rPr>
        <w:rFonts w:hint="eastAsia"/>
      </w:rPr>
    </w:lvl>
    <w:lvl w:ilvl="2" w:tentative="1">
      <w:start w:val="1"/>
      <w:numFmt w:val="lowerRoman"/>
      <w:lvlText w:val="%3."/>
      <w:lvlJc w:val="right"/>
      <w:pPr>
        <w:tabs>
          <w:tab w:val="left" w:pos="1203"/>
        </w:tabs>
        <w:ind w:left="789" w:hanging="363"/>
      </w:pPr>
      <w:rPr>
        <w:rFonts w:hint="eastAsia"/>
      </w:rPr>
    </w:lvl>
    <w:lvl w:ilvl="3" w:tentative="1">
      <w:start w:val="1"/>
      <w:numFmt w:val="decimal"/>
      <w:lvlText w:val="%4."/>
      <w:lvlJc w:val="left"/>
      <w:pPr>
        <w:tabs>
          <w:tab w:val="left" w:pos="1203"/>
        </w:tabs>
        <w:ind w:left="789" w:hanging="363"/>
      </w:pPr>
      <w:rPr>
        <w:rFonts w:hint="eastAsia"/>
      </w:rPr>
    </w:lvl>
    <w:lvl w:ilvl="4" w:tentative="1">
      <w:start w:val="1"/>
      <w:numFmt w:val="lowerLetter"/>
      <w:lvlText w:val="%5)"/>
      <w:lvlJc w:val="left"/>
      <w:pPr>
        <w:tabs>
          <w:tab w:val="left" w:pos="1203"/>
        </w:tabs>
        <w:ind w:left="789" w:hanging="363"/>
      </w:pPr>
      <w:rPr>
        <w:rFonts w:hint="eastAsia"/>
      </w:rPr>
    </w:lvl>
    <w:lvl w:ilvl="5" w:tentative="1">
      <w:start w:val="1"/>
      <w:numFmt w:val="lowerRoman"/>
      <w:lvlText w:val="%6."/>
      <w:lvlJc w:val="right"/>
      <w:pPr>
        <w:tabs>
          <w:tab w:val="left" w:pos="1203"/>
        </w:tabs>
        <w:ind w:left="789" w:hanging="363"/>
      </w:pPr>
      <w:rPr>
        <w:rFonts w:hint="eastAsia"/>
      </w:rPr>
    </w:lvl>
    <w:lvl w:ilvl="6" w:tentative="1">
      <w:start w:val="1"/>
      <w:numFmt w:val="decimal"/>
      <w:lvlText w:val="%7."/>
      <w:lvlJc w:val="left"/>
      <w:pPr>
        <w:tabs>
          <w:tab w:val="left" w:pos="1203"/>
        </w:tabs>
        <w:ind w:left="789" w:hanging="363"/>
      </w:pPr>
      <w:rPr>
        <w:rFonts w:hint="eastAsia"/>
      </w:rPr>
    </w:lvl>
    <w:lvl w:ilvl="7" w:tentative="1">
      <w:start w:val="1"/>
      <w:numFmt w:val="lowerLetter"/>
      <w:lvlText w:val="%8)"/>
      <w:lvlJc w:val="left"/>
      <w:pPr>
        <w:tabs>
          <w:tab w:val="left" w:pos="1203"/>
        </w:tabs>
        <w:ind w:left="789" w:hanging="363"/>
      </w:pPr>
      <w:rPr>
        <w:rFonts w:hint="eastAsia"/>
      </w:rPr>
    </w:lvl>
    <w:lvl w:ilvl="8" w:tentative="1">
      <w:start w:val="1"/>
      <w:numFmt w:val="lowerRoman"/>
      <w:lvlText w:val="%9."/>
      <w:lvlJc w:val="right"/>
      <w:pPr>
        <w:tabs>
          <w:tab w:val="left" w:pos="1203"/>
        </w:tabs>
        <w:ind w:left="789" w:hanging="363"/>
      </w:pPr>
      <w:rPr>
        <w:rFonts w:hint="eastAsia"/>
      </w:rPr>
    </w:lvl>
  </w:abstractNum>
  <w:abstractNum w:abstractNumId="9">
    <w:nsid w:val="2A8F7113"/>
    <w:multiLevelType w:val="multilevel"/>
    <w:tmpl w:val="998AC61A"/>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0">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tentative="1">
      <w:start w:val="1"/>
      <w:numFmt w:val="decimal"/>
      <w:lvlText w:val="%4."/>
      <w:lvlJc w:val="left"/>
      <w:pPr>
        <w:tabs>
          <w:tab w:val="left" w:pos="2071"/>
        </w:tabs>
        <w:ind w:left="1884" w:hanging="528"/>
      </w:pPr>
      <w:rPr>
        <w:rFonts w:hint="eastAsia"/>
      </w:rPr>
    </w:lvl>
    <w:lvl w:ilvl="4" w:tentative="1">
      <w:start w:val="1"/>
      <w:numFmt w:val="lowerLetter"/>
      <w:lvlText w:val="%5)"/>
      <w:lvlJc w:val="left"/>
      <w:pPr>
        <w:tabs>
          <w:tab w:val="left" w:pos="2383"/>
        </w:tabs>
        <w:ind w:left="2196" w:hanging="528"/>
      </w:pPr>
      <w:rPr>
        <w:rFonts w:hint="eastAsia"/>
      </w:rPr>
    </w:lvl>
    <w:lvl w:ilvl="5" w:tentative="1">
      <w:start w:val="1"/>
      <w:numFmt w:val="lowerRoman"/>
      <w:lvlText w:val="%6."/>
      <w:lvlJc w:val="right"/>
      <w:pPr>
        <w:tabs>
          <w:tab w:val="left" w:pos="2695"/>
        </w:tabs>
        <w:ind w:left="2508" w:hanging="528"/>
      </w:pPr>
      <w:rPr>
        <w:rFonts w:hint="eastAsia"/>
      </w:rPr>
    </w:lvl>
    <w:lvl w:ilvl="6" w:tentative="1">
      <w:start w:val="1"/>
      <w:numFmt w:val="decimal"/>
      <w:lvlText w:val="%7."/>
      <w:lvlJc w:val="left"/>
      <w:pPr>
        <w:tabs>
          <w:tab w:val="left" w:pos="3007"/>
        </w:tabs>
        <w:ind w:left="2820" w:hanging="528"/>
      </w:pPr>
      <w:rPr>
        <w:rFonts w:hint="eastAsia"/>
      </w:rPr>
    </w:lvl>
    <w:lvl w:ilvl="7" w:tentative="1">
      <w:start w:val="1"/>
      <w:numFmt w:val="lowerLetter"/>
      <w:lvlText w:val="%8)"/>
      <w:lvlJc w:val="left"/>
      <w:pPr>
        <w:tabs>
          <w:tab w:val="left" w:pos="3319"/>
        </w:tabs>
        <w:ind w:left="3132" w:hanging="528"/>
      </w:pPr>
      <w:rPr>
        <w:rFonts w:hint="eastAsia"/>
      </w:rPr>
    </w:lvl>
    <w:lvl w:ilvl="8" w:tentative="1">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1">
      <w:start w:val="1"/>
      <w:numFmt w:val="decimal"/>
      <w:pStyle w:val="ae"/>
      <w:lvlText w:val="%1)"/>
      <w:lvlJc w:val="left"/>
      <w:pPr>
        <w:tabs>
          <w:tab w:val="left" w:pos="0"/>
        </w:tabs>
        <w:ind w:left="720" w:hanging="357"/>
      </w:pPr>
      <w:rPr>
        <w:rFonts w:hint="eastAsia"/>
      </w:rPr>
    </w:lvl>
    <w:lvl w:ilvl="1" w:tentative="1">
      <w:start w:val="1"/>
      <w:numFmt w:val="lowerLetter"/>
      <w:lvlText w:val="%2)"/>
      <w:lvlJc w:val="left"/>
      <w:pPr>
        <w:tabs>
          <w:tab w:val="left" w:pos="504"/>
        </w:tabs>
        <w:ind w:left="544" w:hanging="544"/>
      </w:pPr>
      <w:rPr>
        <w:rFonts w:hint="eastAsia"/>
      </w:rPr>
    </w:lvl>
    <w:lvl w:ilvl="2" w:tentative="1">
      <w:start w:val="1"/>
      <w:numFmt w:val="lowerRoman"/>
      <w:lvlText w:val="%3."/>
      <w:lvlJc w:val="right"/>
      <w:pPr>
        <w:tabs>
          <w:tab w:val="left" w:pos="532"/>
        </w:tabs>
        <w:ind w:left="544" w:hanging="544"/>
      </w:pPr>
      <w:rPr>
        <w:rFonts w:hint="eastAsia"/>
      </w:rPr>
    </w:lvl>
    <w:lvl w:ilvl="3" w:tentative="1">
      <w:start w:val="1"/>
      <w:numFmt w:val="decimal"/>
      <w:lvlText w:val="%4."/>
      <w:lvlJc w:val="left"/>
      <w:pPr>
        <w:tabs>
          <w:tab w:val="left" w:pos="560"/>
        </w:tabs>
        <w:ind w:left="544" w:hanging="544"/>
      </w:pPr>
      <w:rPr>
        <w:rFonts w:hint="eastAsia"/>
      </w:rPr>
    </w:lvl>
    <w:lvl w:ilvl="4" w:tentative="1">
      <w:start w:val="1"/>
      <w:numFmt w:val="lowerLetter"/>
      <w:lvlText w:val="%5)"/>
      <w:lvlJc w:val="left"/>
      <w:pPr>
        <w:tabs>
          <w:tab w:val="left" w:pos="588"/>
        </w:tabs>
        <w:ind w:left="544" w:hanging="544"/>
      </w:pPr>
      <w:rPr>
        <w:rFonts w:hint="eastAsia"/>
      </w:rPr>
    </w:lvl>
    <w:lvl w:ilvl="5" w:tentative="1">
      <w:start w:val="1"/>
      <w:numFmt w:val="lowerRoman"/>
      <w:lvlText w:val="%6."/>
      <w:lvlJc w:val="right"/>
      <w:pPr>
        <w:tabs>
          <w:tab w:val="left" w:pos="616"/>
        </w:tabs>
        <w:ind w:left="544" w:hanging="544"/>
      </w:pPr>
      <w:rPr>
        <w:rFonts w:hint="eastAsia"/>
      </w:rPr>
    </w:lvl>
    <w:lvl w:ilvl="6" w:tentative="1">
      <w:start w:val="1"/>
      <w:numFmt w:val="decimal"/>
      <w:lvlText w:val="%7."/>
      <w:lvlJc w:val="left"/>
      <w:pPr>
        <w:tabs>
          <w:tab w:val="left" w:pos="644"/>
        </w:tabs>
        <w:ind w:left="544" w:hanging="544"/>
      </w:pPr>
      <w:rPr>
        <w:rFonts w:hint="eastAsia"/>
      </w:rPr>
    </w:lvl>
    <w:lvl w:ilvl="7" w:tentative="1">
      <w:start w:val="1"/>
      <w:numFmt w:val="lowerLetter"/>
      <w:lvlText w:val="%8)"/>
      <w:lvlJc w:val="left"/>
      <w:pPr>
        <w:tabs>
          <w:tab w:val="left" w:pos="672"/>
        </w:tabs>
        <w:ind w:left="544" w:hanging="544"/>
      </w:pPr>
      <w:rPr>
        <w:rFonts w:hint="eastAsia"/>
      </w:rPr>
    </w:lvl>
    <w:lvl w:ilvl="8" w:tentative="1">
      <w:start w:val="1"/>
      <w:numFmt w:val="lowerRoman"/>
      <w:lvlText w:val="%9."/>
      <w:lvlJc w:val="right"/>
      <w:pPr>
        <w:tabs>
          <w:tab w:val="left" w:pos="700"/>
        </w:tabs>
        <w:ind w:left="544" w:hanging="544"/>
      </w:pPr>
      <w:rPr>
        <w:rFonts w:hint="eastAsia"/>
      </w:rPr>
    </w:lvl>
  </w:abstractNum>
  <w:abstractNum w:abstractNumId="12">
    <w:nsid w:val="4B733A5F"/>
    <w:multiLevelType w:val="multilevel"/>
    <w:tmpl w:val="4B733A5F"/>
    <w:lvl w:ilvl="0" w:tentative="1">
      <w:start w:val="1"/>
      <w:numFmt w:val="decimal"/>
      <w:pStyle w:val="af"/>
      <w:suff w:val="nothing"/>
      <w:lvlText w:val="示例%1："/>
      <w:lvlJc w:val="left"/>
      <w:pPr>
        <w:ind w:left="0" w:firstLine="363"/>
      </w:pPr>
      <w:rPr>
        <w:rFonts w:ascii="黑体" w:eastAsia="黑体" w:hAnsi="Times New Roman" w:hint="eastAsia"/>
        <w:b w:val="0"/>
        <w:i w:val="0"/>
        <w:sz w:val="18"/>
        <w:szCs w:val="18"/>
        <w:vertAlign w:val="baseline"/>
      </w:rPr>
    </w:lvl>
    <w:lvl w:ilvl="1" w:tentative="1">
      <w:start w:val="1"/>
      <w:numFmt w:val="none"/>
      <w:suff w:val="space"/>
      <w:lvlText w:val=""/>
      <w:lvlJc w:val="left"/>
      <w:pPr>
        <w:ind w:left="0" w:firstLine="0"/>
      </w:pPr>
      <w:rPr>
        <w:rFonts w:hint="eastAsia"/>
        <w:vertAlign w:val="baseline"/>
      </w:rPr>
    </w:lvl>
    <w:lvl w:ilvl="2" w:tentative="1">
      <w:start w:val="1"/>
      <w:numFmt w:val="decimal"/>
      <w:suff w:val="space"/>
      <w:lvlText w:val="2.2.%3"/>
      <w:lvlJc w:val="left"/>
      <w:pPr>
        <w:ind w:left="0" w:firstLine="0"/>
      </w:pPr>
      <w:rPr>
        <w:rFonts w:hint="eastAsia"/>
        <w:vertAlign w:val="baseline"/>
      </w:rPr>
    </w:lvl>
    <w:lvl w:ilvl="3" w:tentative="1">
      <w:start w:val="1"/>
      <w:numFmt w:val="decimal"/>
      <w:lvlText w:val="%4."/>
      <w:lvlJc w:val="left"/>
      <w:pPr>
        <w:tabs>
          <w:tab w:val="left" w:pos="0"/>
        </w:tabs>
        <w:ind w:left="992" w:hanging="629"/>
      </w:pPr>
      <w:rPr>
        <w:rFonts w:hint="eastAsia"/>
        <w:vertAlign w:val="baseline"/>
      </w:rPr>
    </w:lvl>
    <w:lvl w:ilvl="4" w:tentative="1">
      <w:start w:val="1"/>
      <w:numFmt w:val="lowerLetter"/>
      <w:lvlText w:val="%5)"/>
      <w:lvlJc w:val="left"/>
      <w:pPr>
        <w:tabs>
          <w:tab w:val="left" w:pos="0"/>
        </w:tabs>
        <w:ind w:left="992" w:hanging="629"/>
      </w:pPr>
      <w:rPr>
        <w:rFonts w:hint="eastAsia"/>
        <w:vertAlign w:val="baseline"/>
      </w:rPr>
    </w:lvl>
    <w:lvl w:ilvl="5" w:tentative="1">
      <w:start w:val="1"/>
      <w:numFmt w:val="lowerRoman"/>
      <w:lvlText w:val="%6."/>
      <w:lvlJc w:val="right"/>
      <w:pPr>
        <w:tabs>
          <w:tab w:val="left" w:pos="0"/>
        </w:tabs>
        <w:ind w:left="992" w:hanging="629"/>
      </w:pPr>
      <w:rPr>
        <w:rFonts w:hint="eastAsia"/>
        <w:vertAlign w:val="baseline"/>
      </w:rPr>
    </w:lvl>
    <w:lvl w:ilvl="6" w:tentative="1">
      <w:start w:val="1"/>
      <w:numFmt w:val="decimal"/>
      <w:lvlText w:val="%7."/>
      <w:lvlJc w:val="left"/>
      <w:pPr>
        <w:tabs>
          <w:tab w:val="left" w:pos="0"/>
        </w:tabs>
        <w:ind w:left="992" w:hanging="629"/>
      </w:pPr>
      <w:rPr>
        <w:rFonts w:hint="eastAsia"/>
        <w:vertAlign w:val="baseline"/>
      </w:rPr>
    </w:lvl>
    <w:lvl w:ilvl="7" w:tentative="1">
      <w:start w:val="1"/>
      <w:numFmt w:val="lowerLetter"/>
      <w:lvlText w:val="%8)"/>
      <w:lvlJc w:val="left"/>
      <w:pPr>
        <w:tabs>
          <w:tab w:val="left" w:pos="0"/>
        </w:tabs>
        <w:ind w:left="992" w:hanging="629"/>
      </w:pPr>
      <w:rPr>
        <w:rFonts w:hint="eastAsia"/>
        <w:vertAlign w:val="baseline"/>
      </w:rPr>
    </w:lvl>
    <w:lvl w:ilvl="8" w:tentative="1">
      <w:start w:val="1"/>
      <w:numFmt w:val="lowerRoman"/>
      <w:lvlText w:val="%9."/>
      <w:lvlJc w:val="right"/>
      <w:pPr>
        <w:tabs>
          <w:tab w:val="left" w:pos="0"/>
        </w:tabs>
        <w:ind w:left="992" w:hanging="629"/>
      </w:pPr>
      <w:rPr>
        <w:rFonts w:hint="eastAsia"/>
        <w:vertAlign w:val="baseline"/>
      </w:rPr>
    </w:lvl>
  </w:abstractNum>
  <w:abstractNum w:abstractNumId="13">
    <w:nsid w:val="60B55DC2"/>
    <w:multiLevelType w:val="multilevel"/>
    <w:tmpl w:val="60B55DC2"/>
    <w:lvl w:ilvl="0">
      <w:start w:val="1"/>
      <w:numFmt w:val="upperLetter"/>
      <w:pStyle w:val="af0"/>
      <w:lvlText w:val="%1"/>
      <w:lvlJc w:val="left"/>
      <w:pPr>
        <w:tabs>
          <w:tab w:val="left" w:pos="0"/>
        </w:tabs>
        <w:ind w:left="0" w:hanging="425"/>
      </w:pPr>
      <w:rPr>
        <w:rFonts w:hint="eastAsia"/>
      </w:rPr>
    </w:lvl>
    <w:lvl w:ilvl="1">
      <w:start w:val="1"/>
      <w:numFmt w:val="decimal"/>
      <w:pStyle w:val="af1"/>
      <w:suff w:val="nothing"/>
      <w:lvlText w:val="表%1.%2　"/>
      <w:lvlJc w:val="left"/>
      <w:pPr>
        <w:ind w:left="567" w:hanging="567"/>
      </w:pPr>
      <w:rPr>
        <w:rFonts w:hint="eastAsia"/>
      </w:rPr>
    </w:lvl>
    <w:lvl w:ilvl="2" w:tentative="1">
      <w:start w:val="1"/>
      <w:numFmt w:val="decimal"/>
      <w:lvlText w:val="%1.%2.%3"/>
      <w:lvlJc w:val="left"/>
      <w:pPr>
        <w:tabs>
          <w:tab w:val="left" w:pos="993"/>
        </w:tabs>
        <w:ind w:left="993" w:hanging="567"/>
      </w:pPr>
      <w:rPr>
        <w:rFonts w:hint="eastAsia"/>
      </w:rPr>
    </w:lvl>
    <w:lvl w:ilvl="3" w:tentative="1">
      <w:start w:val="1"/>
      <w:numFmt w:val="decimal"/>
      <w:lvlText w:val="%1.%2.%3.%4"/>
      <w:lvlJc w:val="left"/>
      <w:pPr>
        <w:tabs>
          <w:tab w:val="left" w:pos="2291"/>
        </w:tabs>
        <w:ind w:left="1559" w:hanging="708"/>
      </w:pPr>
      <w:rPr>
        <w:rFonts w:hint="eastAsia"/>
      </w:rPr>
    </w:lvl>
    <w:lvl w:ilvl="4" w:tentative="1">
      <w:start w:val="1"/>
      <w:numFmt w:val="decimal"/>
      <w:lvlText w:val="%1.%2.%3.%4.%5"/>
      <w:lvlJc w:val="left"/>
      <w:pPr>
        <w:tabs>
          <w:tab w:val="left" w:pos="3076"/>
        </w:tabs>
        <w:ind w:left="2126" w:hanging="850"/>
      </w:pPr>
      <w:rPr>
        <w:rFonts w:hint="eastAsia"/>
      </w:rPr>
    </w:lvl>
    <w:lvl w:ilvl="5" w:tentative="1">
      <w:start w:val="1"/>
      <w:numFmt w:val="decimal"/>
      <w:lvlText w:val="%1.%2.%3.%4.%5.%6"/>
      <w:lvlJc w:val="left"/>
      <w:pPr>
        <w:tabs>
          <w:tab w:val="left" w:pos="3861"/>
        </w:tabs>
        <w:ind w:left="2835" w:hanging="1134"/>
      </w:pPr>
      <w:rPr>
        <w:rFonts w:hint="eastAsia"/>
      </w:rPr>
    </w:lvl>
    <w:lvl w:ilvl="6" w:tentative="1">
      <w:start w:val="1"/>
      <w:numFmt w:val="decimal"/>
      <w:lvlText w:val="%1.%2.%3.%4.%5.%6.%7"/>
      <w:lvlJc w:val="left"/>
      <w:pPr>
        <w:tabs>
          <w:tab w:val="left" w:pos="4646"/>
        </w:tabs>
        <w:ind w:left="3402" w:hanging="1276"/>
      </w:pPr>
      <w:rPr>
        <w:rFonts w:hint="eastAsia"/>
      </w:rPr>
    </w:lvl>
    <w:lvl w:ilvl="7" w:tentative="1">
      <w:start w:val="1"/>
      <w:numFmt w:val="decimal"/>
      <w:lvlText w:val="%1.%2.%3.%4.%5.%6.%7.%8"/>
      <w:lvlJc w:val="left"/>
      <w:pPr>
        <w:tabs>
          <w:tab w:val="left" w:pos="5431"/>
        </w:tabs>
        <w:ind w:left="3969" w:hanging="1418"/>
      </w:pPr>
      <w:rPr>
        <w:rFonts w:hint="eastAsia"/>
      </w:rPr>
    </w:lvl>
    <w:lvl w:ilvl="8" w:tentative="1">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2836" w:firstLine="0"/>
      </w:pPr>
      <w:rPr>
        <w:rFonts w:ascii="黑体" w:eastAsia="黑体" w:hAnsi="Times New Roman" w:hint="eastAsia"/>
        <w:b w:val="0"/>
        <w:i w:val="0"/>
        <w:snapToGrid/>
        <w:spacing w:val="0"/>
        <w:w w:val="100"/>
        <w:kern w:val="21"/>
        <w:sz w:val="21"/>
      </w:rPr>
    </w:lvl>
    <w:lvl w:ilvl="2" w:tentative="1">
      <w:start w:val="1"/>
      <w:numFmt w:val="decimal"/>
      <w:suff w:val="nothing"/>
      <w:lvlText w:val="%1.%2.%3　"/>
      <w:lvlJc w:val="left"/>
      <w:pPr>
        <w:ind w:left="0" w:firstLine="0"/>
      </w:pPr>
      <w:rPr>
        <w:rFonts w:ascii="黑体" w:eastAsia="黑体" w:hAnsi="Times New Roman" w:hint="eastAsia"/>
        <w:b w:val="0"/>
        <w:i w:val="0"/>
        <w:sz w:val="21"/>
      </w:rPr>
    </w:lvl>
    <w:lvl w:ilvl="3" w:tentative="1">
      <w:start w:val="1"/>
      <w:numFmt w:val="decimal"/>
      <w:suff w:val="nothing"/>
      <w:lvlText w:val="%1.%2.%3.%4　"/>
      <w:lvlJc w:val="left"/>
      <w:pPr>
        <w:ind w:left="0" w:firstLine="0"/>
      </w:pPr>
      <w:rPr>
        <w:rFonts w:ascii="黑体" w:eastAsia="黑体" w:hAnsi="Times New Roman" w:hint="eastAsia"/>
        <w:b w:val="0"/>
        <w:i w:val="0"/>
        <w:sz w:val="21"/>
      </w:rPr>
    </w:lvl>
    <w:lvl w:ilvl="4" w:tentative="1">
      <w:start w:val="1"/>
      <w:numFmt w:val="decimal"/>
      <w:suff w:val="nothing"/>
      <w:lvlText w:val="%1.%2.%3.%4.%5　"/>
      <w:lvlJc w:val="left"/>
      <w:pPr>
        <w:ind w:left="0" w:firstLine="0"/>
      </w:pPr>
      <w:rPr>
        <w:rFonts w:ascii="黑体" w:eastAsia="黑体" w:hAnsi="Times New Roman" w:hint="eastAsia"/>
        <w:b w:val="0"/>
        <w:i w:val="0"/>
        <w:sz w:val="21"/>
      </w:rPr>
    </w:lvl>
    <w:lvl w:ilvl="5" w:tentative="1">
      <w:start w:val="1"/>
      <w:numFmt w:val="decimal"/>
      <w:suff w:val="nothing"/>
      <w:lvlText w:val="%1.%2.%3.%4.%5.%6　"/>
      <w:lvlJc w:val="left"/>
      <w:pPr>
        <w:ind w:left="0" w:firstLine="0"/>
      </w:pPr>
      <w:rPr>
        <w:rFonts w:ascii="黑体" w:eastAsia="黑体" w:hAnsi="Times New Roman" w:hint="eastAsia"/>
        <w:b w:val="0"/>
        <w:i w:val="0"/>
        <w:sz w:val="21"/>
      </w:rPr>
    </w:lvl>
    <w:lvl w:ilvl="6" w:tentative="1">
      <w:start w:val="1"/>
      <w:numFmt w:val="decimal"/>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6">
    <w:nsid w:val="6A6D3780"/>
    <w:multiLevelType w:val="multilevel"/>
    <w:tmpl w:val="6A6D3780"/>
    <w:lvl w:ilvl="0">
      <w:start w:val="1"/>
      <w:numFmt w:val="decimal"/>
      <w:pStyle w:val="af3"/>
      <w:suff w:val="nothing"/>
      <w:lvlText w:val="注%1："/>
      <w:lvlJc w:val="left"/>
      <w:pPr>
        <w:ind w:left="811" w:hanging="448"/>
      </w:pPr>
      <w:rPr>
        <w:rFonts w:ascii="黑体" w:eastAsia="黑体" w:hint="eastAsia"/>
        <w:b w:val="0"/>
        <w:i w:val="0"/>
        <w:sz w:val="18"/>
        <w:szCs w:val="18"/>
        <w:vertAlign w:val="baseline"/>
      </w:rPr>
    </w:lvl>
    <w:lvl w:ilvl="1" w:tentative="1">
      <w:start w:val="1"/>
      <w:numFmt w:val="lowerLetter"/>
      <w:lvlText w:val="%2)"/>
      <w:lvlJc w:val="left"/>
      <w:pPr>
        <w:tabs>
          <w:tab w:val="left" w:pos="180"/>
        </w:tabs>
        <w:ind w:left="1172" w:hanging="629"/>
      </w:pPr>
      <w:rPr>
        <w:rFonts w:hint="eastAsia"/>
        <w:vertAlign w:val="baseline"/>
      </w:rPr>
    </w:lvl>
    <w:lvl w:ilvl="2" w:tentative="1">
      <w:start w:val="1"/>
      <w:numFmt w:val="lowerRoman"/>
      <w:lvlText w:val="%3."/>
      <w:lvlJc w:val="right"/>
      <w:pPr>
        <w:tabs>
          <w:tab w:val="left" w:pos="180"/>
        </w:tabs>
        <w:ind w:left="1172" w:hanging="629"/>
      </w:pPr>
      <w:rPr>
        <w:rFonts w:hint="eastAsia"/>
        <w:vertAlign w:val="baseline"/>
      </w:rPr>
    </w:lvl>
    <w:lvl w:ilvl="3" w:tentative="1">
      <w:start w:val="1"/>
      <w:numFmt w:val="decimal"/>
      <w:lvlText w:val="%4."/>
      <w:lvlJc w:val="left"/>
      <w:pPr>
        <w:tabs>
          <w:tab w:val="left" w:pos="180"/>
        </w:tabs>
        <w:ind w:left="1172" w:hanging="629"/>
      </w:pPr>
      <w:rPr>
        <w:rFonts w:hint="eastAsia"/>
        <w:vertAlign w:val="baseline"/>
      </w:rPr>
    </w:lvl>
    <w:lvl w:ilvl="4" w:tentative="1">
      <w:start w:val="1"/>
      <w:numFmt w:val="lowerLetter"/>
      <w:lvlText w:val="%5)"/>
      <w:lvlJc w:val="left"/>
      <w:pPr>
        <w:tabs>
          <w:tab w:val="left" w:pos="180"/>
        </w:tabs>
        <w:ind w:left="1172" w:hanging="629"/>
      </w:pPr>
      <w:rPr>
        <w:rFonts w:hint="eastAsia"/>
        <w:vertAlign w:val="baseline"/>
      </w:rPr>
    </w:lvl>
    <w:lvl w:ilvl="5" w:tentative="1">
      <w:start w:val="1"/>
      <w:numFmt w:val="lowerRoman"/>
      <w:lvlText w:val="%6."/>
      <w:lvlJc w:val="right"/>
      <w:pPr>
        <w:tabs>
          <w:tab w:val="left" w:pos="180"/>
        </w:tabs>
        <w:ind w:left="1172" w:hanging="629"/>
      </w:pPr>
      <w:rPr>
        <w:rFonts w:hint="eastAsia"/>
        <w:vertAlign w:val="baseline"/>
      </w:rPr>
    </w:lvl>
    <w:lvl w:ilvl="6" w:tentative="1">
      <w:start w:val="1"/>
      <w:numFmt w:val="decimal"/>
      <w:lvlText w:val="%7."/>
      <w:lvlJc w:val="left"/>
      <w:pPr>
        <w:tabs>
          <w:tab w:val="left" w:pos="180"/>
        </w:tabs>
        <w:ind w:left="1172" w:hanging="629"/>
      </w:pPr>
      <w:rPr>
        <w:rFonts w:hint="eastAsia"/>
        <w:vertAlign w:val="baseline"/>
      </w:rPr>
    </w:lvl>
    <w:lvl w:ilvl="7" w:tentative="1">
      <w:start w:val="1"/>
      <w:numFmt w:val="lowerLetter"/>
      <w:lvlText w:val="%8)"/>
      <w:lvlJc w:val="left"/>
      <w:pPr>
        <w:tabs>
          <w:tab w:val="left" w:pos="180"/>
        </w:tabs>
        <w:ind w:left="1172" w:hanging="629"/>
      </w:pPr>
      <w:rPr>
        <w:rFonts w:hint="eastAsia"/>
        <w:vertAlign w:val="baseline"/>
      </w:rPr>
    </w:lvl>
    <w:lvl w:ilvl="8" w:tentative="1">
      <w:start w:val="1"/>
      <w:numFmt w:val="lowerRoman"/>
      <w:lvlText w:val="%9."/>
      <w:lvlJc w:val="right"/>
      <w:pPr>
        <w:tabs>
          <w:tab w:val="left" w:pos="180"/>
        </w:tabs>
        <w:ind w:left="1172" w:hanging="629"/>
      </w:pPr>
      <w:rPr>
        <w:rFonts w:hint="eastAsia"/>
        <w:vertAlign w:val="baseline"/>
      </w:rPr>
    </w:lvl>
  </w:abstractNum>
  <w:abstractNum w:abstractNumId="17">
    <w:nsid w:val="6CE73117"/>
    <w:multiLevelType w:val="multilevel"/>
    <w:tmpl w:val="DD102F28"/>
    <w:lvl w:ilvl="0">
      <w:start w:val="1"/>
      <w:numFmt w:val="decimal"/>
      <w:pStyle w:val="af4"/>
      <w:suff w:val="space"/>
      <w:lvlText w:val="%1 "/>
      <w:lvlJc w:val="left"/>
      <w:pPr>
        <w:ind w:left="0" w:firstLine="0"/>
      </w:pPr>
      <w:rPr>
        <w:rFonts w:eastAsia="黑体" w:hint="eastAsia"/>
        <w:sz w:val="21"/>
      </w:rPr>
    </w:lvl>
    <w:lvl w:ilvl="1">
      <w:start w:val="1"/>
      <w:numFmt w:val="decimal"/>
      <w:pStyle w:val="af5"/>
      <w:suff w:val="space"/>
      <w:lvlText w:val="%1.%2 "/>
      <w:lvlJc w:val="left"/>
      <w:pPr>
        <w:ind w:left="0" w:firstLine="0"/>
      </w:pPr>
      <w:rPr>
        <w:rFonts w:hint="eastAsia"/>
      </w:rPr>
    </w:lvl>
    <w:lvl w:ilvl="2">
      <w:start w:val="1"/>
      <w:numFmt w:val="decimal"/>
      <w:pStyle w:val="af6"/>
      <w:suff w:val="space"/>
      <w:lvlText w:val="%1.%2.%3 "/>
      <w:lvlJc w:val="left"/>
      <w:pPr>
        <w:ind w:left="0" w:firstLine="0"/>
      </w:pPr>
      <w:rPr>
        <w:rFonts w:hint="eastAsia"/>
      </w:rPr>
    </w:lvl>
    <w:lvl w:ilvl="3">
      <w:start w:val="1"/>
      <w:numFmt w:val="decimal"/>
      <w:pStyle w:val="af7"/>
      <w:suff w:val="space"/>
      <w:lvlText w:val="%1.%2.%3.%4 "/>
      <w:lvlJc w:val="left"/>
      <w:pPr>
        <w:ind w:left="0" w:firstLine="0"/>
      </w:pPr>
      <w:rPr>
        <w:rFonts w:hint="eastAsia"/>
      </w:rPr>
    </w:lvl>
    <w:lvl w:ilvl="4">
      <w:start w:val="1"/>
      <w:numFmt w:val="decimal"/>
      <w:pStyle w:val="af8"/>
      <w:suff w:val="space"/>
      <w:lvlText w:val="%1.%2.%3.%4.%5 "/>
      <w:lvlJc w:val="left"/>
      <w:pPr>
        <w:ind w:left="0" w:firstLine="0"/>
      </w:pPr>
      <w:rPr>
        <w:rFonts w:hint="eastAsia"/>
      </w:rPr>
    </w:lvl>
    <w:lvl w:ilvl="5">
      <w:start w:val="1"/>
      <w:numFmt w:val="decimal"/>
      <w:pStyle w:val="af9"/>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8">
    <w:nsid w:val="6D6C07CD"/>
    <w:multiLevelType w:val="multilevel"/>
    <w:tmpl w:val="6D6C07CD"/>
    <w:lvl w:ilvl="0">
      <w:start w:val="1"/>
      <w:numFmt w:val="lowerLetter"/>
      <w:pStyle w:val="afa"/>
      <w:lvlText w:val="%1)"/>
      <w:lvlJc w:val="left"/>
      <w:pPr>
        <w:tabs>
          <w:tab w:val="left" w:pos="839"/>
        </w:tabs>
        <w:ind w:left="839" w:hanging="419"/>
      </w:pPr>
      <w:rPr>
        <w:rFonts w:ascii="宋体" w:eastAsia="宋体" w:hint="eastAsia"/>
        <w:b w:val="0"/>
        <w:i w:val="0"/>
        <w:sz w:val="21"/>
      </w:rPr>
    </w:lvl>
    <w:lvl w:ilvl="1" w:tentative="1">
      <w:start w:val="1"/>
      <w:numFmt w:val="decimal"/>
      <w:pStyle w:val="afb"/>
      <w:lvlText w:val="%2)"/>
      <w:lvlJc w:val="left"/>
      <w:pPr>
        <w:tabs>
          <w:tab w:val="left" w:pos="840"/>
        </w:tabs>
        <w:ind w:left="839" w:hanging="419"/>
      </w:pPr>
      <w:rPr>
        <w:rFonts w:ascii="宋体" w:eastAsia="宋体" w:hint="eastAsia"/>
        <w:b w:val="0"/>
        <w:i w:val="0"/>
        <w:sz w:val="21"/>
      </w:rPr>
    </w:lvl>
    <w:lvl w:ilvl="2" w:tentative="1">
      <w:start w:val="1"/>
      <w:numFmt w:val="lowerRoman"/>
      <w:lvlText w:val="%3."/>
      <w:lvlJc w:val="right"/>
      <w:pPr>
        <w:tabs>
          <w:tab w:val="left" w:pos="1260"/>
        </w:tabs>
        <w:ind w:left="1259" w:hanging="419"/>
      </w:pPr>
      <w:rPr>
        <w:rFonts w:hint="eastAsia"/>
      </w:rPr>
    </w:lvl>
    <w:lvl w:ilvl="3" w:tentative="1">
      <w:start w:val="1"/>
      <w:numFmt w:val="decimal"/>
      <w:lvlText w:val="%4."/>
      <w:lvlJc w:val="left"/>
      <w:pPr>
        <w:tabs>
          <w:tab w:val="left" w:pos="1680"/>
        </w:tabs>
        <w:ind w:left="1679" w:hanging="419"/>
      </w:pPr>
      <w:rPr>
        <w:rFonts w:hint="eastAsia"/>
      </w:rPr>
    </w:lvl>
    <w:lvl w:ilvl="4" w:tentative="1">
      <w:start w:val="1"/>
      <w:numFmt w:val="lowerLetter"/>
      <w:lvlText w:val="%5)"/>
      <w:lvlJc w:val="left"/>
      <w:pPr>
        <w:tabs>
          <w:tab w:val="left" w:pos="2100"/>
        </w:tabs>
        <w:ind w:left="2099" w:hanging="419"/>
      </w:pPr>
      <w:rPr>
        <w:rFonts w:hint="eastAsia"/>
      </w:rPr>
    </w:lvl>
    <w:lvl w:ilvl="5" w:tentative="1">
      <w:start w:val="1"/>
      <w:numFmt w:val="lowerRoman"/>
      <w:lvlText w:val="%6."/>
      <w:lvlJc w:val="right"/>
      <w:pPr>
        <w:tabs>
          <w:tab w:val="left" w:pos="2520"/>
        </w:tabs>
        <w:ind w:left="2519" w:hanging="419"/>
      </w:pPr>
      <w:rPr>
        <w:rFonts w:hint="eastAsia"/>
      </w:rPr>
    </w:lvl>
    <w:lvl w:ilvl="6" w:tentative="1">
      <w:start w:val="1"/>
      <w:numFmt w:val="decimal"/>
      <w:lvlText w:val="%7."/>
      <w:lvlJc w:val="left"/>
      <w:pPr>
        <w:tabs>
          <w:tab w:val="left" w:pos="2940"/>
        </w:tabs>
        <w:ind w:left="2939" w:hanging="419"/>
      </w:pPr>
      <w:rPr>
        <w:rFonts w:hint="eastAsia"/>
      </w:rPr>
    </w:lvl>
    <w:lvl w:ilvl="7" w:tentative="1">
      <w:start w:val="1"/>
      <w:numFmt w:val="lowerLetter"/>
      <w:lvlText w:val="%8)"/>
      <w:lvlJc w:val="left"/>
      <w:pPr>
        <w:tabs>
          <w:tab w:val="left" w:pos="3360"/>
        </w:tabs>
        <w:ind w:left="3359" w:hanging="419"/>
      </w:pPr>
      <w:rPr>
        <w:rFonts w:hint="eastAsia"/>
      </w:rPr>
    </w:lvl>
    <w:lvl w:ilvl="8" w:tentative="1">
      <w:start w:val="1"/>
      <w:numFmt w:val="lowerRoman"/>
      <w:lvlText w:val="%9."/>
      <w:lvlJc w:val="right"/>
      <w:pPr>
        <w:tabs>
          <w:tab w:val="left" w:pos="3780"/>
        </w:tabs>
        <w:ind w:left="3779" w:hanging="419"/>
      </w:pPr>
      <w:rPr>
        <w:rFonts w:hint="eastAsia"/>
      </w:rPr>
    </w:lvl>
  </w:abstractNum>
  <w:abstractNum w:abstractNumId="19">
    <w:nsid w:val="6DBF04F4"/>
    <w:multiLevelType w:val="multilevel"/>
    <w:tmpl w:val="6DBF04F4"/>
    <w:lvl w:ilvl="0">
      <w:start w:val="1"/>
      <w:numFmt w:val="none"/>
      <w:pStyle w:val="afc"/>
      <w:suff w:val="nothing"/>
      <w:lvlText w:val="%1注："/>
      <w:lvlJc w:val="left"/>
      <w:pPr>
        <w:ind w:left="726" w:hanging="363"/>
      </w:pPr>
      <w:rPr>
        <w:rFonts w:ascii="黑体" w:eastAsia="黑体" w:hAnsi="Times New Roman" w:hint="eastAsia"/>
        <w:b w:val="0"/>
        <w:i w:val="0"/>
        <w:sz w:val="18"/>
      </w:rPr>
    </w:lvl>
    <w:lvl w:ilvl="1" w:tentative="1">
      <w:start w:val="1"/>
      <w:numFmt w:val="lowerLetter"/>
      <w:lvlText w:val="%2)"/>
      <w:lvlJc w:val="left"/>
      <w:pPr>
        <w:tabs>
          <w:tab w:val="left" w:pos="1140"/>
        </w:tabs>
        <w:ind w:left="726" w:hanging="363"/>
      </w:pPr>
      <w:rPr>
        <w:rFonts w:hint="eastAsia"/>
      </w:rPr>
    </w:lvl>
    <w:lvl w:ilvl="2" w:tentative="1">
      <w:start w:val="1"/>
      <w:numFmt w:val="lowerRoman"/>
      <w:lvlText w:val="%3."/>
      <w:lvlJc w:val="right"/>
      <w:pPr>
        <w:tabs>
          <w:tab w:val="left" w:pos="1140"/>
        </w:tabs>
        <w:ind w:left="726" w:hanging="363"/>
      </w:pPr>
      <w:rPr>
        <w:rFonts w:hint="eastAsia"/>
      </w:rPr>
    </w:lvl>
    <w:lvl w:ilvl="3" w:tentative="1">
      <w:start w:val="1"/>
      <w:numFmt w:val="decimal"/>
      <w:lvlText w:val="%4."/>
      <w:lvlJc w:val="left"/>
      <w:pPr>
        <w:tabs>
          <w:tab w:val="left" w:pos="1140"/>
        </w:tabs>
        <w:ind w:left="726" w:hanging="363"/>
      </w:pPr>
      <w:rPr>
        <w:rFonts w:hint="eastAsia"/>
      </w:rPr>
    </w:lvl>
    <w:lvl w:ilvl="4" w:tentative="1">
      <w:start w:val="1"/>
      <w:numFmt w:val="lowerLetter"/>
      <w:lvlText w:val="%5)"/>
      <w:lvlJc w:val="left"/>
      <w:pPr>
        <w:tabs>
          <w:tab w:val="left" w:pos="1140"/>
        </w:tabs>
        <w:ind w:left="726" w:hanging="363"/>
      </w:pPr>
      <w:rPr>
        <w:rFonts w:hint="eastAsia"/>
      </w:rPr>
    </w:lvl>
    <w:lvl w:ilvl="5" w:tentative="1">
      <w:start w:val="1"/>
      <w:numFmt w:val="lowerRoman"/>
      <w:lvlText w:val="%6."/>
      <w:lvlJc w:val="right"/>
      <w:pPr>
        <w:tabs>
          <w:tab w:val="left" w:pos="1140"/>
        </w:tabs>
        <w:ind w:left="726" w:hanging="363"/>
      </w:pPr>
      <w:rPr>
        <w:rFonts w:hint="eastAsia"/>
      </w:rPr>
    </w:lvl>
    <w:lvl w:ilvl="6" w:tentative="1">
      <w:start w:val="1"/>
      <w:numFmt w:val="decimal"/>
      <w:lvlText w:val="%7."/>
      <w:lvlJc w:val="left"/>
      <w:pPr>
        <w:tabs>
          <w:tab w:val="left" w:pos="1140"/>
        </w:tabs>
        <w:ind w:left="726" w:hanging="363"/>
      </w:pPr>
      <w:rPr>
        <w:rFonts w:hint="eastAsia"/>
      </w:rPr>
    </w:lvl>
    <w:lvl w:ilvl="7" w:tentative="1">
      <w:start w:val="1"/>
      <w:numFmt w:val="lowerLetter"/>
      <w:lvlText w:val="%8)"/>
      <w:lvlJc w:val="left"/>
      <w:pPr>
        <w:tabs>
          <w:tab w:val="left" w:pos="1140"/>
        </w:tabs>
        <w:ind w:left="726" w:hanging="363"/>
      </w:pPr>
      <w:rPr>
        <w:rFonts w:hint="eastAsia"/>
      </w:rPr>
    </w:lvl>
    <w:lvl w:ilvl="8" w:tentative="1">
      <w:start w:val="1"/>
      <w:numFmt w:val="lowerRoman"/>
      <w:lvlText w:val="%9."/>
      <w:lvlJc w:val="right"/>
      <w:pPr>
        <w:tabs>
          <w:tab w:val="left" w:pos="1140"/>
        </w:tabs>
        <w:ind w:left="726" w:hanging="363"/>
      </w:pPr>
      <w:rPr>
        <w:rFonts w:hint="eastAsia"/>
      </w:rPr>
    </w:lvl>
  </w:abstractNum>
  <w:abstractNum w:abstractNumId="20">
    <w:nsid w:val="725F7525"/>
    <w:multiLevelType w:val="hybridMultilevel"/>
    <w:tmpl w:val="B86A44A8"/>
    <w:lvl w:ilvl="0" w:tplc="9C248ADE">
      <w:start w:val="1"/>
      <w:numFmt w:val="decimal"/>
      <w:lvlText w:val="[%1]"/>
      <w:lvlJc w:val="left"/>
      <w:pPr>
        <w:ind w:left="840" w:hanging="420"/>
      </w:pPr>
      <w:rPr>
        <w:rFonts w:hint="eastAsia"/>
      </w:rPr>
    </w:lvl>
    <w:lvl w:ilvl="1" w:tplc="497A4E0A">
      <w:start w:val="1"/>
      <w:numFmt w:val="decimal"/>
      <w:pStyle w:val="af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10"/>
  </w:num>
  <w:num w:numId="3">
    <w:abstractNumId w:val="3"/>
  </w:num>
  <w:num w:numId="4">
    <w:abstractNumId w:val="6"/>
  </w:num>
  <w:num w:numId="5">
    <w:abstractNumId w:val="19"/>
  </w:num>
  <w:num w:numId="6">
    <w:abstractNumId w:val="1"/>
  </w:num>
  <w:num w:numId="7">
    <w:abstractNumId w:val="12"/>
  </w:num>
  <w:num w:numId="8">
    <w:abstractNumId w:val="8"/>
  </w:num>
  <w:num w:numId="9">
    <w:abstractNumId w:val="16"/>
  </w:num>
  <w:num w:numId="10">
    <w:abstractNumId w:val="15"/>
  </w:num>
  <w:num w:numId="11">
    <w:abstractNumId w:val="13"/>
  </w:num>
  <w:num w:numId="12">
    <w:abstractNumId w:val="18"/>
  </w:num>
  <w:num w:numId="13">
    <w:abstractNumId w:val="2"/>
  </w:num>
  <w:num w:numId="14">
    <w:abstractNumId w:val="5"/>
  </w:num>
  <w:num w:numId="15">
    <w:abstractNumId w:val="14"/>
  </w:num>
  <w:num w:numId="16">
    <w:abstractNumId w:val="4"/>
  </w:num>
  <w:num w:numId="17">
    <w:abstractNumId w:val="17"/>
  </w:num>
  <w:num w:numId="18">
    <w:abstractNumId w:val="7"/>
  </w:num>
  <w:num w:numId="19">
    <w:abstractNumId w:val="20"/>
  </w:num>
  <w:num w:numId="20">
    <w:abstractNumId w:val="9"/>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
  </w:num>
  <w:num w:numId="50">
    <w:abstractNumId w:val="0"/>
  </w:num>
  <w:num w:numId="51">
    <w:abstractNumId w:val="17"/>
  </w:num>
  <w:num w:numId="52">
    <w:abstractNumId w:val="17"/>
  </w:num>
  <w:num w:numId="53">
    <w:abstractNumId w:val="17"/>
  </w:num>
  <w:num w:numId="54">
    <w:abstractNumId w:val="17"/>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bordersDoNotSurroundHeader/>
  <w:bordersDoNotSurroundFooter/>
  <w:attachedTemplate r:id="rId1"/>
  <w:revisionView w:inkAnnotations="0"/>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665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6B93"/>
    <w:rsid w:val="00000244"/>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23EC"/>
    <w:rsid w:val="000456E4"/>
    <w:rsid w:val="00050549"/>
    <w:rsid w:val="00052DD2"/>
    <w:rsid w:val="00053025"/>
    <w:rsid w:val="00055016"/>
    <w:rsid w:val="0005676A"/>
    <w:rsid w:val="00056891"/>
    <w:rsid w:val="00060186"/>
    <w:rsid w:val="00060320"/>
    <w:rsid w:val="00061BD7"/>
    <w:rsid w:val="000651BA"/>
    <w:rsid w:val="00065BB2"/>
    <w:rsid w:val="00066E9E"/>
    <w:rsid w:val="00067CDF"/>
    <w:rsid w:val="00070887"/>
    <w:rsid w:val="00071949"/>
    <w:rsid w:val="00074FBE"/>
    <w:rsid w:val="00081D80"/>
    <w:rsid w:val="00082A7E"/>
    <w:rsid w:val="00083A09"/>
    <w:rsid w:val="00084969"/>
    <w:rsid w:val="00086E6C"/>
    <w:rsid w:val="000873CC"/>
    <w:rsid w:val="00087F5D"/>
    <w:rsid w:val="0009005E"/>
    <w:rsid w:val="00090B04"/>
    <w:rsid w:val="00092857"/>
    <w:rsid w:val="00094926"/>
    <w:rsid w:val="00095352"/>
    <w:rsid w:val="000979C3"/>
    <w:rsid w:val="000A140A"/>
    <w:rsid w:val="000A20A9"/>
    <w:rsid w:val="000A24CB"/>
    <w:rsid w:val="000A3168"/>
    <w:rsid w:val="000A37C0"/>
    <w:rsid w:val="000A45C4"/>
    <w:rsid w:val="000A45D3"/>
    <w:rsid w:val="000A48B1"/>
    <w:rsid w:val="000A68AB"/>
    <w:rsid w:val="000B16A3"/>
    <w:rsid w:val="000B3143"/>
    <w:rsid w:val="000B3C4F"/>
    <w:rsid w:val="000C582C"/>
    <w:rsid w:val="000C6B05"/>
    <w:rsid w:val="000C6DD6"/>
    <w:rsid w:val="000C73D4"/>
    <w:rsid w:val="000C7835"/>
    <w:rsid w:val="000D2CF3"/>
    <w:rsid w:val="000D3D4C"/>
    <w:rsid w:val="000D4F51"/>
    <w:rsid w:val="000D6CFF"/>
    <w:rsid w:val="000D718B"/>
    <w:rsid w:val="000D73D9"/>
    <w:rsid w:val="000E0C46"/>
    <w:rsid w:val="000E0D69"/>
    <w:rsid w:val="000E78FD"/>
    <w:rsid w:val="000F030C"/>
    <w:rsid w:val="000F129C"/>
    <w:rsid w:val="000F3F81"/>
    <w:rsid w:val="00100680"/>
    <w:rsid w:val="00101167"/>
    <w:rsid w:val="00103CB3"/>
    <w:rsid w:val="00104F16"/>
    <w:rsid w:val="00105155"/>
    <w:rsid w:val="001056DE"/>
    <w:rsid w:val="00107823"/>
    <w:rsid w:val="001124C0"/>
    <w:rsid w:val="00112857"/>
    <w:rsid w:val="001230FD"/>
    <w:rsid w:val="00125A8B"/>
    <w:rsid w:val="0013175F"/>
    <w:rsid w:val="0013332E"/>
    <w:rsid w:val="0013554D"/>
    <w:rsid w:val="00135CEF"/>
    <w:rsid w:val="00137A49"/>
    <w:rsid w:val="00142131"/>
    <w:rsid w:val="0014319E"/>
    <w:rsid w:val="00144EDE"/>
    <w:rsid w:val="00147B89"/>
    <w:rsid w:val="001512B4"/>
    <w:rsid w:val="00151930"/>
    <w:rsid w:val="00152390"/>
    <w:rsid w:val="0015513A"/>
    <w:rsid w:val="001559F2"/>
    <w:rsid w:val="001620A5"/>
    <w:rsid w:val="001629BC"/>
    <w:rsid w:val="00164E53"/>
    <w:rsid w:val="001668AD"/>
    <w:rsid w:val="0016699D"/>
    <w:rsid w:val="00175159"/>
    <w:rsid w:val="00176208"/>
    <w:rsid w:val="00176AA8"/>
    <w:rsid w:val="0018011C"/>
    <w:rsid w:val="0018211B"/>
    <w:rsid w:val="001840D3"/>
    <w:rsid w:val="00185E08"/>
    <w:rsid w:val="00186C51"/>
    <w:rsid w:val="00187759"/>
    <w:rsid w:val="001900F8"/>
    <w:rsid w:val="00191258"/>
    <w:rsid w:val="00192680"/>
    <w:rsid w:val="00193037"/>
    <w:rsid w:val="00193A2C"/>
    <w:rsid w:val="001956A5"/>
    <w:rsid w:val="00195A71"/>
    <w:rsid w:val="0019660F"/>
    <w:rsid w:val="001A288E"/>
    <w:rsid w:val="001B0AA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1BAB"/>
    <w:rsid w:val="001E35DF"/>
    <w:rsid w:val="001E4196"/>
    <w:rsid w:val="001E563D"/>
    <w:rsid w:val="001E7022"/>
    <w:rsid w:val="001F3A19"/>
    <w:rsid w:val="001F50D0"/>
    <w:rsid w:val="00201C84"/>
    <w:rsid w:val="0020454E"/>
    <w:rsid w:val="002046D4"/>
    <w:rsid w:val="00205400"/>
    <w:rsid w:val="00215F0E"/>
    <w:rsid w:val="00215F95"/>
    <w:rsid w:val="002245D5"/>
    <w:rsid w:val="00225C8E"/>
    <w:rsid w:val="00226814"/>
    <w:rsid w:val="00234467"/>
    <w:rsid w:val="002346F0"/>
    <w:rsid w:val="00235AFA"/>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0BA"/>
    <w:rsid w:val="0028129D"/>
    <w:rsid w:val="0028269A"/>
    <w:rsid w:val="00283590"/>
    <w:rsid w:val="00283678"/>
    <w:rsid w:val="0028373D"/>
    <w:rsid w:val="00284F69"/>
    <w:rsid w:val="00286973"/>
    <w:rsid w:val="00291655"/>
    <w:rsid w:val="00291900"/>
    <w:rsid w:val="00292704"/>
    <w:rsid w:val="00292BE5"/>
    <w:rsid w:val="00294AAC"/>
    <w:rsid w:val="00294E70"/>
    <w:rsid w:val="002A00E9"/>
    <w:rsid w:val="002A0F5C"/>
    <w:rsid w:val="002A141D"/>
    <w:rsid w:val="002A1924"/>
    <w:rsid w:val="002A7420"/>
    <w:rsid w:val="002B0F12"/>
    <w:rsid w:val="002B1308"/>
    <w:rsid w:val="002B1D86"/>
    <w:rsid w:val="002B4554"/>
    <w:rsid w:val="002C1A3B"/>
    <w:rsid w:val="002C72D8"/>
    <w:rsid w:val="002D11FA"/>
    <w:rsid w:val="002E0DDF"/>
    <w:rsid w:val="002E25BD"/>
    <w:rsid w:val="002E2906"/>
    <w:rsid w:val="002E363B"/>
    <w:rsid w:val="002E4928"/>
    <w:rsid w:val="002E50A6"/>
    <w:rsid w:val="002E5635"/>
    <w:rsid w:val="002E64C3"/>
    <w:rsid w:val="002E6A2C"/>
    <w:rsid w:val="002E6EBC"/>
    <w:rsid w:val="002F1D8C"/>
    <w:rsid w:val="002F21DA"/>
    <w:rsid w:val="002F3489"/>
    <w:rsid w:val="002F3DC5"/>
    <w:rsid w:val="00301F39"/>
    <w:rsid w:val="00302614"/>
    <w:rsid w:val="00304C5F"/>
    <w:rsid w:val="00310A54"/>
    <w:rsid w:val="00313F5F"/>
    <w:rsid w:val="003158D3"/>
    <w:rsid w:val="00315E5D"/>
    <w:rsid w:val="00320F38"/>
    <w:rsid w:val="00325926"/>
    <w:rsid w:val="003277B3"/>
    <w:rsid w:val="00327A8A"/>
    <w:rsid w:val="00336610"/>
    <w:rsid w:val="00343F73"/>
    <w:rsid w:val="00344F93"/>
    <w:rsid w:val="00345060"/>
    <w:rsid w:val="00346FE0"/>
    <w:rsid w:val="00351B28"/>
    <w:rsid w:val="0035323B"/>
    <w:rsid w:val="0035378A"/>
    <w:rsid w:val="00356F97"/>
    <w:rsid w:val="003609D2"/>
    <w:rsid w:val="00363F22"/>
    <w:rsid w:val="00364891"/>
    <w:rsid w:val="003654C4"/>
    <w:rsid w:val="003674EB"/>
    <w:rsid w:val="0037334B"/>
    <w:rsid w:val="00375564"/>
    <w:rsid w:val="00382EAB"/>
    <w:rsid w:val="00383191"/>
    <w:rsid w:val="00386DED"/>
    <w:rsid w:val="003912E7"/>
    <w:rsid w:val="00393947"/>
    <w:rsid w:val="0039709A"/>
    <w:rsid w:val="003A170B"/>
    <w:rsid w:val="003A1C6A"/>
    <w:rsid w:val="003A2275"/>
    <w:rsid w:val="003A2A45"/>
    <w:rsid w:val="003A448A"/>
    <w:rsid w:val="003A6A4F"/>
    <w:rsid w:val="003A7088"/>
    <w:rsid w:val="003B00DF"/>
    <w:rsid w:val="003B114F"/>
    <w:rsid w:val="003B1275"/>
    <w:rsid w:val="003B1778"/>
    <w:rsid w:val="003B2EAC"/>
    <w:rsid w:val="003B4C76"/>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3F74A4"/>
    <w:rsid w:val="004009C8"/>
    <w:rsid w:val="00400E9E"/>
    <w:rsid w:val="00402153"/>
    <w:rsid w:val="00402FC1"/>
    <w:rsid w:val="004035C7"/>
    <w:rsid w:val="004046C4"/>
    <w:rsid w:val="004100FE"/>
    <w:rsid w:val="00416ECD"/>
    <w:rsid w:val="00421E5E"/>
    <w:rsid w:val="004221E4"/>
    <w:rsid w:val="00425082"/>
    <w:rsid w:val="004250A8"/>
    <w:rsid w:val="004271B5"/>
    <w:rsid w:val="00427D04"/>
    <w:rsid w:val="00431DEB"/>
    <w:rsid w:val="0043263E"/>
    <w:rsid w:val="0043688E"/>
    <w:rsid w:val="00436B51"/>
    <w:rsid w:val="00446B29"/>
    <w:rsid w:val="00453F9A"/>
    <w:rsid w:val="00455CE5"/>
    <w:rsid w:val="00456E2D"/>
    <w:rsid w:val="00462CEC"/>
    <w:rsid w:val="00464E8A"/>
    <w:rsid w:val="004672B1"/>
    <w:rsid w:val="00471E91"/>
    <w:rsid w:val="00474675"/>
    <w:rsid w:val="0047470C"/>
    <w:rsid w:val="004804B1"/>
    <w:rsid w:val="0048215C"/>
    <w:rsid w:val="00485BDC"/>
    <w:rsid w:val="00491E13"/>
    <w:rsid w:val="00492D95"/>
    <w:rsid w:val="00492FDB"/>
    <w:rsid w:val="00493BC3"/>
    <w:rsid w:val="0049613A"/>
    <w:rsid w:val="004969B2"/>
    <w:rsid w:val="004A35F9"/>
    <w:rsid w:val="004B15D8"/>
    <w:rsid w:val="004B1FE8"/>
    <w:rsid w:val="004B24C1"/>
    <w:rsid w:val="004B6742"/>
    <w:rsid w:val="004B7880"/>
    <w:rsid w:val="004C292F"/>
    <w:rsid w:val="004C5C89"/>
    <w:rsid w:val="004C711D"/>
    <w:rsid w:val="004D4F0A"/>
    <w:rsid w:val="004D56B9"/>
    <w:rsid w:val="004E3212"/>
    <w:rsid w:val="004F0D37"/>
    <w:rsid w:val="004F207A"/>
    <w:rsid w:val="004F49A3"/>
    <w:rsid w:val="004F49F6"/>
    <w:rsid w:val="0050070D"/>
    <w:rsid w:val="005008F7"/>
    <w:rsid w:val="00501F7B"/>
    <w:rsid w:val="00505BAB"/>
    <w:rsid w:val="00510280"/>
    <w:rsid w:val="00512F3E"/>
    <w:rsid w:val="00513D73"/>
    <w:rsid w:val="005140C8"/>
    <w:rsid w:val="00514259"/>
    <w:rsid w:val="00514A43"/>
    <w:rsid w:val="00516C20"/>
    <w:rsid w:val="005174E5"/>
    <w:rsid w:val="00522393"/>
    <w:rsid w:val="00522620"/>
    <w:rsid w:val="00523FD1"/>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1AE8"/>
    <w:rsid w:val="0057501A"/>
    <w:rsid w:val="00575F5E"/>
    <w:rsid w:val="00576BF0"/>
    <w:rsid w:val="00577EF0"/>
    <w:rsid w:val="00581128"/>
    <w:rsid w:val="00583089"/>
    <w:rsid w:val="0058464E"/>
    <w:rsid w:val="0058610C"/>
    <w:rsid w:val="0059030D"/>
    <w:rsid w:val="005922D6"/>
    <w:rsid w:val="00593B48"/>
    <w:rsid w:val="00595824"/>
    <w:rsid w:val="00595CAA"/>
    <w:rsid w:val="00596272"/>
    <w:rsid w:val="005A01CB"/>
    <w:rsid w:val="005A0D62"/>
    <w:rsid w:val="005A58FF"/>
    <w:rsid w:val="005A5EAF"/>
    <w:rsid w:val="005A626C"/>
    <w:rsid w:val="005A64C0"/>
    <w:rsid w:val="005A7487"/>
    <w:rsid w:val="005B0023"/>
    <w:rsid w:val="005B0A4B"/>
    <w:rsid w:val="005B1E4E"/>
    <w:rsid w:val="005B3C11"/>
    <w:rsid w:val="005B3DC3"/>
    <w:rsid w:val="005B4FF9"/>
    <w:rsid w:val="005B5A19"/>
    <w:rsid w:val="005B651D"/>
    <w:rsid w:val="005C1706"/>
    <w:rsid w:val="005C1C28"/>
    <w:rsid w:val="005C53B2"/>
    <w:rsid w:val="005C6DB5"/>
    <w:rsid w:val="005C74FE"/>
    <w:rsid w:val="005D226F"/>
    <w:rsid w:val="005D39B7"/>
    <w:rsid w:val="005E19E7"/>
    <w:rsid w:val="005E232A"/>
    <w:rsid w:val="005E259F"/>
    <w:rsid w:val="005E4371"/>
    <w:rsid w:val="005E59DE"/>
    <w:rsid w:val="005E60CE"/>
    <w:rsid w:val="005F0D35"/>
    <w:rsid w:val="005F3A96"/>
    <w:rsid w:val="005F7640"/>
    <w:rsid w:val="005F7E9E"/>
    <w:rsid w:val="0060413E"/>
    <w:rsid w:val="00604B74"/>
    <w:rsid w:val="00607138"/>
    <w:rsid w:val="00607EC9"/>
    <w:rsid w:val="006126C0"/>
    <w:rsid w:val="006128E9"/>
    <w:rsid w:val="006149F1"/>
    <w:rsid w:val="0061716C"/>
    <w:rsid w:val="00620D38"/>
    <w:rsid w:val="006243A1"/>
    <w:rsid w:val="006278EC"/>
    <w:rsid w:val="0063162D"/>
    <w:rsid w:val="00631E62"/>
    <w:rsid w:val="00632E56"/>
    <w:rsid w:val="00635CBA"/>
    <w:rsid w:val="00635F8B"/>
    <w:rsid w:val="00640305"/>
    <w:rsid w:val="006407B5"/>
    <w:rsid w:val="0064338B"/>
    <w:rsid w:val="00644F98"/>
    <w:rsid w:val="00646542"/>
    <w:rsid w:val="006504F4"/>
    <w:rsid w:val="006507F4"/>
    <w:rsid w:val="00654BC9"/>
    <w:rsid w:val="006552CA"/>
    <w:rsid w:val="006552FD"/>
    <w:rsid w:val="00663AF3"/>
    <w:rsid w:val="00666AF8"/>
    <w:rsid w:val="00666B6C"/>
    <w:rsid w:val="0066776B"/>
    <w:rsid w:val="0066799C"/>
    <w:rsid w:val="00676405"/>
    <w:rsid w:val="00682682"/>
    <w:rsid w:val="00682702"/>
    <w:rsid w:val="00682CAE"/>
    <w:rsid w:val="00684333"/>
    <w:rsid w:val="00692368"/>
    <w:rsid w:val="00692B8B"/>
    <w:rsid w:val="00693782"/>
    <w:rsid w:val="00693C38"/>
    <w:rsid w:val="006A0055"/>
    <w:rsid w:val="006A01CA"/>
    <w:rsid w:val="006A2EBC"/>
    <w:rsid w:val="006A5EA0"/>
    <w:rsid w:val="006A783B"/>
    <w:rsid w:val="006A7B33"/>
    <w:rsid w:val="006B204A"/>
    <w:rsid w:val="006B230C"/>
    <w:rsid w:val="006B36C6"/>
    <w:rsid w:val="006B4E13"/>
    <w:rsid w:val="006B75DD"/>
    <w:rsid w:val="006B7A0B"/>
    <w:rsid w:val="006B7D45"/>
    <w:rsid w:val="006C08B7"/>
    <w:rsid w:val="006C27AB"/>
    <w:rsid w:val="006C669F"/>
    <w:rsid w:val="006C67E0"/>
    <w:rsid w:val="006C7ABA"/>
    <w:rsid w:val="006D0D60"/>
    <w:rsid w:val="006D1122"/>
    <w:rsid w:val="006D2F81"/>
    <w:rsid w:val="006D3C00"/>
    <w:rsid w:val="006D6CF4"/>
    <w:rsid w:val="006E05BB"/>
    <w:rsid w:val="006E11C4"/>
    <w:rsid w:val="006E2AF4"/>
    <w:rsid w:val="006E2B0C"/>
    <w:rsid w:val="006E3675"/>
    <w:rsid w:val="006E431E"/>
    <w:rsid w:val="006E4A7F"/>
    <w:rsid w:val="006E59DB"/>
    <w:rsid w:val="006F5451"/>
    <w:rsid w:val="00701D24"/>
    <w:rsid w:val="00704DF6"/>
    <w:rsid w:val="0070651C"/>
    <w:rsid w:val="00707747"/>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57D3F"/>
    <w:rsid w:val="00760C42"/>
    <w:rsid w:val="00762B7C"/>
    <w:rsid w:val="00763502"/>
    <w:rsid w:val="0076452B"/>
    <w:rsid w:val="00766ABD"/>
    <w:rsid w:val="00774FCA"/>
    <w:rsid w:val="007823C1"/>
    <w:rsid w:val="007913AB"/>
    <w:rsid w:val="007914F7"/>
    <w:rsid w:val="00792E5B"/>
    <w:rsid w:val="007972CC"/>
    <w:rsid w:val="00797409"/>
    <w:rsid w:val="007A43E9"/>
    <w:rsid w:val="007A6D6B"/>
    <w:rsid w:val="007B1625"/>
    <w:rsid w:val="007B5461"/>
    <w:rsid w:val="007B5A52"/>
    <w:rsid w:val="007B65F0"/>
    <w:rsid w:val="007B6C5B"/>
    <w:rsid w:val="007B706E"/>
    <w:rsid w:val="007B71EB"/>
    <w:rsid w:val="007B7457"/>
    <w:rsid w:val="007C6205"/>
    <w:rsid w:val="007C6359"/>
    <w:rsid w:val="007C686A"/>
    <w:rsid w:val="007C728E"/>
    <w:rsid w:val="007D109C"/>
    <w:rsid w:val="007D2C53"/>
    <w:rsid w:val="007D3D60"/>
    <w:rsid w:val="007D546F"/>
    <w:rsid w:val="007D66C9"/>
    <w:rsid w:val="007E1980"/>
    <w:rsid w:val="007E1EEB"/>
    <w:rsid w:val="007E4B76"/>
    <w:rsid w:val="007E5EA8"/>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4B2"/>
    <w:rsid w:val="00831AA2"/>
    <w:rsid w:val="00835DB3"/>
    <w:rsid w:val="0083617B"/>
    <w:rsid w:val="008370D2"/>
    <w:rsid w:val="008371BD"/>
    <w:rsid w:val="00837740"/>
    <w:rsid w:val="0084297F"/>
    <w:rsid w:val="008446E3"/>
    <w:rsid w:val="008447FF"/>
    <w:rsid w:val="008504A8"/>
    <w:rsid w:val="0085202D"/>
    <w:rsid w:val="00852108"/>
    <w:rsid w:val="0085282E"/>
    <w:rsid w:val="00855EF4"/>
    <w:rsid w:val="008652BC"/>
    <w:rsid w:val="008655BF"/>
    <w:rsid w:val="0087198C"/>
    <w:rsid w:val="00872C1F"/>
    <w:rsid w:val="008735C6"/>
    <w:rsid w:val="00873B42"/>
    <w:rsid w:val="00873F6C"/>
    <w:rsid w:val="008768B0"/>
    <w:rsid w:val="00885446"/>
    <w:rsid w:val="008856D8"/>
    <w:rsid w:val="00885BEC"/>
    <w:rsid w:val="0089069C"/>
    <w:rsid w:val="00892E82"/>
    <w:rsid w:val="00893D49"/>
    <w:rsid w:val="0089550A"/>
    <w:rsid w:val="00896411"/>
    <w:rsid w:val="008A1536"/>
    <w:rsid w:val="008A236D"/>
    <w:rsid w:val="008A3B7C"/>
    <w:rsid w:val="008A753A"/>
    <w:rsid w:val="008B276C"/>
    <w:rsid w:val="008C06EB"/>
    <w:rsid w:val="008C1B4A"/>
    <w:rsid w:val="008C1B58"/>
    <w:rsid w:val="008C39AE"/>
    <w:rsid w:val="008C590D"/>
    <w:rsid w:val="008C67C7"/>
    <w:rsid w:val="008C730B"/>
    <w:rsid w:val="008D0215"/>
    <w:rsid w:val="008D0A8E"/>
    <w:rsid w:val="008D2FAF"/>
    <w:rsid w:val="008D564F"/>
    <w:rsid w:val="008D565B"/>
    <w:rsid w:val="008D6781"/>
    <w:rsid w:val="008D758F"/>
    <w:rsid w:val="008E031B"/>
    <w:rsid w:val="008E059C"/>
    <w:rsid w:val="008E1C59"/>
    <w:rsid w:val="008E5E48"/>
    <w:rsid w:val="008E7029"/>
    <w:rsid w:val="008E724D"/>
    <w:rsid w:val="008E7749"/>
    <w:rsid w:val="008E7EF6"/>
    <w:rsid w:val="008F1F98"/>
    <w:rsid w:val="008F2B53"/>
    <w:rsid w:val="008F4675"/>
    <w:rsid w:val="008F650E"/>
    <w:rsid w:val="008F6758"/>
    <w:rsid w:val="008F692D"/>
    <w:rsid w:val="008F716A"/>
    <w:rsid w:val="00900275"/>
    <w:rsid w:val="009040DD"/>
    <w:rsid w:val="00904828"/>
    <w:rsid w:val="00905B47"/>
    <w:rsid w:val="00906474"/>
    <w:rsid w:val="00910DE5"/>
    <w:rsid w:val="00911190"/>
    <w:rsid w:val="00912365"/>
    <w:rsid w:val="0091331C"/>
    <w:rsid w:val="00913C85"/>
    <w:rsid w:val="00914E1D"/>
    <w:rsid w:val="0091517F"/>
    <w:rsid w:val="00915E33"/>
    <w:rsid w:val="0092513A"/>
    <w:rsid w:val="009279DE"/>
    <w:rsid w:val="00930116"/>
    <w:rsid w:val="00930D34"/>
    <w:rsid w:val="00932B5B"/>
    <w:rsid w:val="00935495"/>
    <w:rsid w:val="0094212C"/>
    <w:rsid w:val="009438A2"/>
    <w:rsid w:val="009466FC"/>
    <w:rsid w:val="009468EF"/>
    <w:rsid w:val="009543BE"/>
    <w:rsid w:val="00954689"/>
    <w:rsid w:val="009560F4"/>
    <w:rsid w:val="00957496"/>
    <w:rsid w:val="009617C9"/>
    <w:rsid w:val="00961C93"/>
    <w:rsid w:val="00963DD4"/>
    <w:rsid w:val="00965324"/>
    <w:rsid w:val="0096638E"/>
    <w:rsid w:val="00967141"/>
    <w:rsid w:val="0097091E"/>
    <w:rsid w:val="009739DE"/>
    <w:rsid w:val="009760D3"/>
    <w:rsid w:val="009770CC"/>
    <w:rsid w:val="00977132"/>
    <w:rsid w:val="009805EA"/>
    <w:rsid w:val="00981A4B"/>
    <w:rsid w:val="00982501"/>
    <w:rsid w:val="009851A3"/>
    <w:rsid w:val="00986B9C"/>
    <w:rsid w:val="009877D3"/>
    <w:rsid w:val="00987806"/>
    <w:rsid w:val="00990471"/>
    <w:rsid w:val="0099200F"/>
    <w:rsid w:val="009939DD"/>
    <w:rsid w:val="00994E0E"/>
    <w:rsid w:val="00994E8F"/>
    <w:rsid w:val="009951DC"/>
    <w:rsid w:val="009959BB"/>
    <w:rsid w:val="00997158"/>
    <w:rsid w:val="009A1324"/>
    <w:rsid w:val="009A2D72"/>
    <w:rsid w:val="009A3A7C"/>
    <w:rsid w:val="009A6F7F"/>
    <w:rsid w:val="009A71B5"/>
    <w:rsid w:val="009B2293"/>
    <w:rsid w:val="009B2ADB"/>
    <w:rsid w:val="009B5825"/>
    <w:rsid w:val="009B5BEA"/>
    <w:rsid w:val="009B603A"/>
    <w:rsid w:val="009B7D46"/>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6B93"/>
    <w:rsid w:val="00A07F34"/>
    <w:rsid w:val="00A145D4"/>
    <w:rsid w:val="00A16306"/>
    <w:rsid w:val="00A167D0"/>
    <w:rsid w:val="00A22154"/>
    <w:rsid w:val="00A22F2F"/>
    <w:rsid w:val="00A24CA6"/>
    <w:rsid w:val="00A25C38"/>
    <w:rsid w:val="00A27CA2"/>
    <w:rsid w:val="00A31C69"/>
    <w:rsid w:val="00A3328C"/>
    <w:rsid w:val="00A3618A"/>
    <w:rsid w:val="00A36B07"/>
    <w:rsid w:val="00A36BBE"/>
    <w:rsid w:val="00A40145"/>
    <w:rsid w:val="00A40DA4"/>
    <w:rsid w:val="00A4307A"/>
    <w:rsid w:val="00A45884"/>
    <w:rsid w:val="00A47209"/>
    <w:rsid w:val="00A47EBB"/>
    <w:rsid w:val="00A51890"/>
    <w:rsid w:val="00A51CDD"/>
    <w:rsid w:val="00A54FD3"/>
    <w:rsid w:val="00A6457A"/>
    <w:rsid w:val="00A663DD"/>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87FF9"/>
    <w:rsid w:val="00AA038C"/>
    <w:rsid w:val="00AA3705"/>
    <w:rsid w:val="00AA783B"/>
    <w:rsid w:val="00AA7A09"/>
    <w:rsid w:val="00AB3235"/>
    <w:rsid w:val="00AB38C4"/>
    <w:rsid w:val="00AB3B50"/>
    <w:rsid w:val="00AB5E69"/>
    <w:rsid w:val="00AB78F9"/>
    <w:rsid w:val="00AC05B1"/>
    <w:rsid w:val="00AC08AB"/>
    <w:rsid w:val="00AC5220"/>
    <w:rsid w:val="00AC63DF"/>
    <w:rsid w:val="00AD356C"/>
    <w:rsid w:val="00AD5177"/>
    <w:rsid w:val="00AD5D14"/>
    <w:rsid w:val="00AD7634"/>
    <w:rsid w:val="00AD7D5B"/>
    <w:rsid w:val="00AE0DB7"/>
    <w:rsid w:val="00AE0EE4"/>
    <w:rsid w:val="00AE1F9B"/>
    <w:rsid w:val="00AE25C5"/>
    <w:rsid w:val="00AE2914"/>
    <w:rsid w:val="00AE375D"/>
    <w:rsid w:val="00AE4FD7"/>
    <w:rsid w:val="00AE6D15"/>
    <w:rsid w:val="00AE7BE7"/>
    <w:rsid w:val="00AF28B2"/>
    <w:rsid w:val="00AF3B56"/>
    <w:rsid w:val="00B00E13"/>
    <w:rsid w:val="00B017DA"/>
    <w:rsid w:val="00B02CB7"/>
    <w:rsid w:val="00B04182"/>
    <w:rsid w:val="00B05887"/>
    <w:rsid w:val="00B07AE3"/>
    <w:rsid w:val="00B07CCD"/>
    <w:rsid w:val="00B11430"/>
    <w:rsid w:val="00B11D69"/>
    <w:rsid w:val="00B23A84"/>
    <w:rsid w:val="00B242BD"/>
    <w:rsid w:val="00B26FAF"/>
    <w:rsid w:val="00B353EB"/>
    <w:rsid w:val="00B3550C"/>
    <w:rsid w:val="00B42C7B"/>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0BF2"/>
    <w:rsid w:val="00B93704"/>
    <w:rsid w:val="00B9397A"/>
    <w:rsid w:val="00B9633D"/>
    <w:rsid w:val="00BA0447"/>
    <w:rsid w:val="00BA0B75"/>
    <w:rsid w:val="00BA2EBE"/>
    <w:rsid w:val="00BA6D23"/>
    <w:rsid w:val="00BB0E1E"/>
    <w:rsid w:val="00BB0F28"/>
    <w:rsid w:val="00BB2F33"/>
    <w:rsid w:val="00BB458A"/>
    <w:rsid w:val="00BB6475"/>
    <w:rsid w:val="00BB67B8"/>
    <w:rsid w:val="00BC62BF"/>
    <w:rsid w:val="00BC6A9F"/>
    <w:rsid w:val="00BD00D3"/>
    <w:rsid w:val="00BD1659"/>
    <w:rsid w:val="00BD3AA9"/>
    <w:rsid w:val="00BD44EF"/>
    <w:rsid w:val="00BD4A18"/>
    <w:rsid w:val="00BD5ABE"/>
    <w:rsid w:val="00BD69A8"/>
    <w:rsid w:val="00BD6DB2"/>
    <w:rsid w:val="00BD7CEE"/>
    <w:rsid w:val="00BE11CF"/>
    <w:rsid w:val="00BE21AB"/>
    <w:rsid w:val="00BE49EF"/>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5DFD"/>
    <w:rsid w:val="00C361CD"/>
    <w:rsid w:val="00C3788B"/>
    <w:rsid w:val="00C4095D"/>
    <w:rsid w:val="00C447C4"/>
    <w:rsid w:val="00C4529D"/>
    <w:rsid w:val="00C47D1A"/>
    <w:rsid w:val="00C55511"/>
    <w:rsid w:val="00C558F3"/>
    <w:rsid w:val="00C601D2"/>
    <w:rsid w:val="00C65BCC"/>
    <w:rsid w:val="00C65FBC"/>
    <w:rsid w:val="00C66970"/>
    <w:rsid w:val="00C732CC"/>
    <w:rsid w:val="00C74886"/>
    <w:rsid w:val="00C8340D"/>
    <w:rsid w:val="00C85A67"/>
    <w:rsid w:val="00C8691C"/>
    <w:rsid w:val="00C8772C"/>
    <w:rsid w:val="00C97F28"/>
    <w:rsid w:val="00CA0C6E"/>
    <w:rsid w:val="00CA15B9"/>
    <w:rsid w:val="00CA168A"/>
    <w:rsid w:val="00CA27AD"/>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84D"/>
    <w:rsid w:val="00CD11F7"/>
    <w:rsid w:val="00CE095F"/>
    <w:rsid w:val="00CE2DDE"/>
    <w:rsid w:val="00CE50BB"/>
    <w:rsid w:val="00CE5BF1"/>
    <w:rsid w:val="00CE6F90"/>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3E8D"/>
    <w:rsid w:val="00D142D4"/>
    <w:rsid w:val="00D17A82"/>
    <w:rsid w:val="00D258AB"/>
    <w:rsid w:val="00D30301"/>
    <w:rsid w:val="00D324D3"/>
    <w:rsid w:val="00D362A9"/>
    <w:rsid w:val="00D42827"/>
    <w:rsid w:val="00D429C6"/>
    <w:rsid w:val="00D47748"/>
    <w:rsid w:val="00D54CC3"/>
    <w:rsid w:val="00D57710"/>
    <w:rsid w:val="00D603DE"/>
    <w:rsid w:val="00D6041A"/>
    <w:rsid w:val="00D62A1E"/>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42F4"/>
    <w:rsid w:val="00DA762C"/>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E41B4"/>
    <w:rsid w:val="00DE6B60"/>
    <w:rsid w:val="00DF19EC"/>
    <w:rsid w:val="00DF21E9"/>
    <w:rsid w:val="00E0018E"/>
    <w:rsid w:val="00E00F14"/>
    <w:rsid w:val="00E0104C"/>
    <w:rsid w:val="00E01E5D"/>
    <w:rsid w:val="00E01FFC"/>
    <w:rsid w:val="00E0302E"/>
    <w:rsid w:val="00E06386"/>
    <w:rsid w:val="00E117D0"/>
    <w:rsid w:val="00E11E3F"/>
    <w:rsid w:val="00E15072"/>
    <w:rsid w:val="00E15172"/>
    <w:rsid w:val="00E214BC"/>
    <w:rsid w:val="00E24B93"/>
    <w:rsid w:val="00E24EB4"/>
    <w:rsid w:val="00E26AB3"/>
    <w:rsid w:val="00E320ED"/>
    <w:rsid w:val="00E32C33"/>
    <w:rsid w:val="00E33AFB"/>
    <w:rsid w:val="00E34218"/>
    <w:rsid w:val="00E36530"/>
    <w:rsid w:val="00E367C8"/>
    <w:rsid w:val="00E44E1F"/>
    <w:rsid w:val="00E46282"/>
    <w:rsid w:val="00E5216E"/>
    <w:rsid w:val="00E543B6"/>
    <w:rsid w:val="00E65E4B"/>
    <w:rsid w:val="00E67142"/>
    <w:rsid w:val="00E7378A"/>
    <w:rsid w:val="00E73E16"/>
    <w:rsid w:val="00E740DE"/>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A06"/>
    <w:rsid w:val="00F12B73"/>
    <w:rsid w:val="00F1417B"/>
    <w:rsid w:val="00F14589"/>
    <w:rsid w:val="00F169D0"/>
    <w:rsid w:val="00F2605B"/>
    <w:rsid w:val="00F327DD"/>
    <w:rsid w:val="00F328CE"/>
    <w:rsid w:val="00F34311"/>
    <w:rsid w:val="00F34B99"/>
    <w:rsid w:val="00F363DC"/>
    <w:rsid w:val="00F40985"/>
    <w:rsid w:val="00F42F3E"/>
    <w:rsid w:val="00F44DB6"/>
    <w:rsid w:val="00F47529"/>
    <w:rsid w:val="00F512B5"/>
    <w:rsid w:val="00F51DFB"/>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A770C"/>
    <w:rsid w:val="00FB0F2B"/>
    <w:rsid w:val="00FB29A9"/>
    <w:rsid w:val="00FB2B38"/>
    <w:rsid w:val="00FB72A4"/>
    <w:rsid w:val="00FC6358"/>
    <w:rsid w:val="00FC7BD7"/>
    <w:rsid w:val="00FD01CF"/>
    <w:rsid w:val="00FD229E"/>
    <w:rsid w:val="00FD320D"/>
    <w:rsid w:val="00FE1C50"/>
    <w:rsid w:val="00FE23DE"/>
    <w:rsid w:val="00FF04A9"/>
    <w:rsid w:val="2EA8435B"/>
    <w:rsid w:val="33251C93"/>
    <w:rsid w:val="4590011C"/>
    <w:rsid w:val="523317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5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qFormat="1"/>
    <w:lsdException w:name="heading 3" w:semiHidden="0" w:uiPriority="9"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5" w:qFormat="1"/>
    <w:lsdException w:name="index 6" w:qFormat="1"/>
    <w:lsdException w:name="index 7" w:qFormat="1"/>
    <w:lsdException w:name="index 9" w:qFormat="1"/>
    <w:lsdException w:name="toc 1" w:uiPriority="39" w:qFormat="1"/>
    <w:lsdException w:name="toc 2" w:uiPriority="39"/>
    <w:lsdException w:name="toc 3" w:uiPriority="39" w:qFormat="1"/>
    <w:lsdException w:name="toc 4" w:qFormat="1"/>
    <w:lsdException w:name="toc 5" w:qFormat="1"/>
    <w:lsdException w:name="toc 6" w:qFormat="1"/>
    <w:lsdException w:name="toc 7" w:qFormat="1"/>
    <w:lsdException w:name="toc 8" w:qFormat="1"/>
    <w:lsdException w:name="footnote text" w:qFormat="1"/>
    <w:lsdException w:name="footer" w:qFormat="1"/>
    <w:lsdException w:name="index heading" w:qFormat="1"/>
    <w:lsdException w:name="caption" w:qFormat="1"/>
    <w:lsdException w:name="footnote reference" w:qFormat="1"/>
    <w:lsdException w:name="page number" w:qFormat="1"/>
    <w:lsdException w:name="endnote reference" w:qFormat="1"/>
    <w:lsdException w:name="endnote text"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e">
    <w:name w:val="Normal"/>
    <w:qFormat/>
    <w:rsid w:val="00283678"/>
    <w:pPr>
      <w:widowControl w:val="0"/>
      <w:jc w:val="both"/>
    </w:pPr>
    <w:rPr>
      <w:kern w:val="2"/>
      <w:sz w:val="21"/>
      <w:szCs w:val="24"/>
    </w:rPr>
  </w:style>
  <w:style w:type="paragraph" w:styleId="1">
    <w:name w:val="heading 1"/>
    <w:basedOn w:val="afe"/>
    <w:next w:val="afe"/>
    <w:link w:val="1Char"/>
    <w:qFormat/>
    <w:rsid w:val="008735C6"/>
    <w:pPr>
      <w:keepNext/>
      <w:keepLines/>
      <w:spacing w:before="340" w:after="330" w:line="578" w:lineRule="auto"/>
      <w:outlineLvl w:val="0"/>
    </w:pPr>
    <w:rPr>
      <w:b/>
      <w:bCs/>
      <w:kern w:val="44"/>
      <w:sz w:val="44"/>
      <w:szCs w:val="44"/>
    </w:rPr>
  </w:style>
  <w:style w:type="paragraph" w:styleId="2">
    <w:name w:val="heading 2"/>
    <w:basedOn w:val="afe"/>
    <w:next w:val="afe"/>
    <w:link w:val="2Char"/>
    <w:uiPriority w:val="9"/>
    <w:unhideWhenUsed/>
    <w:qFormat/>
    <w:rsid w:val="008735C6"/>
    <w:pPr>
      <w:keepNext/>
      <w:keepLines/>
      <w:spacing w:before="260" w:after="260" w:line="416" w:lineRule="auto"/>
      <w:outlineLvl w:val="1"/>
    </w:pPr>
    <w:rPr>
      <w:rFonts w:ascii="Cambria" w:hAnsi="Cambria"/>
      <w:b/>
      <w:bCs/>
      <w:sz w:val="32"/>
      <w:szCs w:val="32"/>
      <w:lang w:val="zh-CN"/>
    </w:rPr>
  </w:style>
  <w:style w:type="paragraph" w:styleId="3">
    <w:name w:val="heading 3"/>
    <w:basedOn w:val="afe"/>
    <w:next w:val="afe"/>
    <w:link w:val="3Char"/>
    <w:uiPriority w:val="9"/>
    <w:unhideWhenUsed/>
    <w:qFormat/>
    <w:rsid w:val="008735C6"/>
    <w:pPr>
      <w:keepNext/>
      <w:keepLines/>
      <w:spacing w:before="260" w:after="260" w:line="416" w:lineRule="auto"/>
      <w:outlineLvl w:val="2"/>
    </w:pPr>
    <w:rPr>
      <w:rFonts w:ascii="Calibri" w:hAnsi="Calibri"/>
      <w:b/>
      <w:bCs/>
      <w:sz w:val="32"/>
      <w:szCs w:val="32"/>
      <w:lang w:val="zh-CN"/>
    </w:rPr>
  </w:style>
  <w:style w:type="character" w:default="1" w:styleId="aff">
    <w:name w:val="Default Paragraph Font"/>
    <w:uiPriority w:val="1"/>
    <w:semiHidden/>
    <w:unhideWhenUsed/>
  </w:style>
  <w:style w:type="table" w:default="1" w:styleId="aff0">
    <w:name w:val="Normal Table"/>
    <w:uiPriority w:val="99"/>
    <w:semiHidden/>
    <w:unhideWhenUsed/>
    <w:qFormat/>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7">
    <w:name w:val="toc 7"/>
    <w:basedOn w:val="afe"/>
    <w:next w:val="afe"/>
    <w:semiHidden/>
    <w:qFormat/>
    <w:rsid w:val="008735C6"/>
    <w:pPr>
      <w:tabs>
        <w:tab w:val="right" w:leader="dot" w:pos="9241"/>
      </w:tabs>
      <w:ind w:firstLineChars="500" w:firstLine="500"/>
      <w:jc w:val="left"/>
    </w:pPr>
    <w:rPr>
      <w:rFonts w:ascii="宋体"/>
      <w:szCs w:val="21"/>
    </w:rPr>
  </w:style>
  <w:style w:type="paragraph" w:styleId="8">
    <w:name w:val="index 8"/>
    <w:basedOn w:val="afe"/>
    <w:next w:val="afe"/>
    <w:rsid w:val="008735C6"/>
    <w:pPr>
      <w:ind w:left="1680" w:hanging="210"/>
      <w:jc w:val="left"/>
    </w:pPr>
    <w:rPr>
      <w:rFonts w:ascii="Calibri" w:hAnsi="Calibri"/>
      <w:sz w:val="20"/>
      <w:szCs w:val="20"/>
    </w:rPr>
  </w:style>
  <w:style w:type="paragraph" w:styleId="aff2">
    <w:name w:val="caption"/>
    <w:basedOn w:val="afe"/>
    <w:next w:val="afe"/>
    <w:qFormat/>
    <w:rsid w:val="008735C6"/>
    <w:pPr>
      <w:spacing w:before="152" w:after="160"/>
    </w:pPr>
    <w:rPr>
      <w:rFonts w:ascii="Arial" w:eastAsia="黑体" w:hAnsi="Arial" w:cs="Arial"/>
      <w:sz w:val="20"/>
      <w:szCs w:val="20"/>
    </w:rPr>
  </w:style>
  <w:style w:type="paragraph" w:styleId="5">
    <w:name w:val="index 5"/>
    <w:basedOn w:val="afe"/>
    <w:next w:val="afe"/>
    <w:qFormat/>
    <w:rsid w:val="008735C6"/>
    <w:pPr>
      <w:ind w:left="1050" w:hanging="210"/>
      <w:jc w:val="left"/>
    </w:pPr>
    <w:rPr>
      <w:rFonts w:ascii="Calibri" w:hAnsi="Calibri"/>
      <w:sz w:val="20"/>
      <w:szCs w:val="20"/>
    </w:rPr>
  </w:style>
  <w:style w:type="paragraph" w:styleId="aff3">
    <w:name w:val="Document Map"/>
    <w:basedOn w:val="afe"/>
    <w:semiHidden/>
    <w:rsid w:val="008735C6"/>
    <w:pPr>
      <w:shd w:val="clear" w:color="auto" w:fill="000080"/>
    </w:pPr>
  </w:style>
  <w:style w:type="paragraph" w:styleId="6">
    <w:name w:val="index 6"/>
    <w:basedOn w:val="afe"/>
    <w:next w:val="afe"/>
    <w:qFormat/>
    <w:rsid w:val="008735C6"/>
    <w:pPr>
      <w:ind w:left="1260" w:hanging="210"/>
      <w:jc w:val="left"/>
    </w:pPr>
    <w:rPr>
      <w:rFonts w:ascii="Calibri" w:hAnsi="Calibri"/>
      <w:sz w:val="20"/>
      <w:szCs w:val="20"/>
    </w:rPr>
  </w:style>
  <w:style w:type="paragraph" w:styleId="4">
    <w:name w:val="index 4"/>
    <w:basedOn w:val="afe"/>
    <w:next w:val="afe"/>
    <w:rsid w:val="008735C6"/>
    <w:pPr>
      <w:ind w:left="840" w:hanging="210"/>
      <w:jc w:val="left"/>
    </w:pPr>
    <w:rPr>
      <w:rFonts w:ascii="Calibri" w:hAnsi="Calibri"/>
      <w:sz w:val="20"/>
      <w:szCs w:val="20"/>
    </w:rPr>
  </w:style>
  <w:style w:type="paragraph" w:styleId="50">
    <w:name w:val="toc 5"/>
    <w:basedOn w:val="afe"/>
    <w:next w:val="afe"/>
    <w:semiHidden/>
    <w:qFormat/>
    <w:rsid w:val="008735C6"/>
    <w:pPr>
      <w:tabs>
        <w:tab w:val="right" w:leader="dot" w:pos="9241"/>
      </w:tabs>
      <w:ind w:firstLineChars="300" w:firstLine="300"/>
      <w:jc w:val="left"/>
    </w:pPr>
    <w:rPr>
      <w:rFonts w:ascii="宋体"/>
      <w:szCs w:val="21"/>
    </w:rPr>
  </w:style>
  <w:style w:type="paragraph" w:styleId="30">
    <w:name w:val="toc 3"/>
    <w:basedOn w:val="afe"/>
    <w:next w:val="afe"/>
    <w:uiPriority w:val="39"/>
    <w:qFormat/>
    <w:rsid w:val="008735C6"/>
    <w:pPr>
      <w:tabs>
        <w:tab w:val="right" w:leader="dot" w:pos="9241"/>
      </w:tabs>
      <w:ind w:firstLineChars="100" w:firstLine="100"/>
      <w:jc w:val="left"/>
    </w:pPr>
    <w:rPr>
      <w:rFonts w:ascii="宋体"/>
      <w:szCs w:val="21"/>
    </w:rPr>
  </w:style>
  <w:style w:type="paragraph" w:styleId="80">
    <w:name w:val="toc 8"/>
    <w:basedOn w:val="afe"/>
    <w:next w:val="afe"/>
    <w:semiHidden/>
    <w:qFormat/>
    <w:rsid w:val="008735C6"/>
    <w:pPr>
      <w:tabs>
        <w:tab w:val="right" w:leader="dot" w:pos="9241"/>
      </w:tabs>
      <w:ind w:firstLineChars="600" w:firstLine="607"/>
      <w:jc w:val="left"/>
    </w:pPr>
    <w:rPr>
      <w:rFonts w:ascii="宋体"/>
      <w:szCs w:val="21"/>
    </w:rPr>
  </w:style>
  <w:style w:type="paragraph" w:styleId="31">
    <w:name w:val="index 3"/>
    <w:basedOn w:val="afe"/>
    <w:next w:val="afe"/>
    <w:rsid w:val="008735C6"/>
    <w:pPr>
      <w:ind w:left="630" w:hanging="210"/>
      <w:jc w:val="left"/>
    </w:pPr>
    <w:rPr>
      <w:rFonts w:ascii="Calibri" w:hAnsi="Calibri"/>
      <w:sz w:val="20"/>
      <w:szCs w:val="20"/>
    </w:rPr>
  </w:style>
  <w:style w:type="paragraph" w:styleId="aff4">
    <w:name w:val="endnote text"/>
    <w:basedOn w:val="afe"/>
    <w:semiHidden/>
    <w:qFormat/>
    <w:rsid w:val="008735C6"/>
    <w:pPr>
      <w:snapToGrid w:val="0"/>
      <w:jc w:val="left"/>
    </w:pPr>
  </w:style>
  <w:style w:type="paragraph" w:styleId="aff5">
    <w:name w:val="Balloon Text"/>
    <w:basedOn w:val="afe"/>
    <w:link w:val="Char"/>
    <w:rsid w:val="008735C6"/>
    <w:rPr>
      <w:sz w:val="18"/>
      <w:szCs w:val="18"/>
    </w:rPr>
  </w:style>
  <w:style w:type="paragraph" w:styleId="aff6">
    <w:name w:val="footer"/>
    <w:basedOn w:val="afe"/>
    <w:qFormat/>
    <w:rsid w:val="008735C6"/>
    <w:pPr>
      <w:snapToGrid w:val="0"/>
      <w:ind w:rightChars="100" w:right="210"/>
      <w:jc w:val="right"/>
    </w:pPr>
    <w:rPr>
      <w:sz w:val="18"/>
      <w:szCs w:val="18"/>
    </w:rPr>
  </w:style>
  <w:style w:type="paragraph" w:styleId="aff7">
    <w:name w:val="header"/>
    <w:basedOn w:val="afe"/>
    <w:rsid w:val="008735C6"/>
    <w:pPr>
      <w:snapToGrid w:val="0"/>
      <w:jc w:val="left"/>
    </w:pPr>
    <w:rPr>
      <w:sz w:val="18"/>
      <w:szCs w:val="18"/>
    </w:rPr>
  </w:style>
  <w:style w:type="paragraph" w:styleId="10">
    <w:name w:val="toc 1"/>
    <w:basedOn w:val="afe"/>
    <w:next w:val="afe"/>
    <w:uiPriority w:val="39"/>
    <w:qFormat/>
    <w:rsid w:val="008735C6"/>
    <w:pPr>
      <w:tabs>
        <w:tab w:val="right" w:leader="dot" w:pos="9242"/>
      </w:tabs>
      <w:spacing w:beforeLines="25" w:afterLines="25"/>
      <w:jc w:val="left"/>
    </w:pPr>
    <w:rPr>
      <w:rFonts w:ascii="宋体"/>
      <w:szCs w:val="21"/>
    </w:rPr>
  </w:style>
  <w:style w:type="paragraph" w:styleId="40">
    <w:name w:val="toc 4"/>
    <w:basedOn w:val="afe"/>
    <w:next w:val="afe"/>
    <w:semiHidden/>
    <w:qFormat/>
    <w:rsid w:val="008735C6"/>
    <w:pPr>
      <w:tabs>
        <w:tab w:val="right" w:leader="dot" w:pos="9241"/>
      </w:tabs>
      <w:ind w:firstLineChars="200" w:firstLine="200"/>
      <w:jc w:val="left"/>
    </w:pPr>
    <w:rPr>
      <w:rFonts w:ascii="宋体"/>
      <w:szCs w:val="21"/>
    </w:rPr>
  </w:style>
  <w:style w:type="paragraph" w:styleId="aff8">
    <w:name w:val="index heading"/>
    <w:basedOn w:val="afe"/>
    <w:next w:val="11"/>
    <w:qFormat/>
    <w:rsid w:val="008735C6"/>
    <w:pPr>
      <w:spacing w:before="120" w:after="120"/>
      <w:jc w:val="center"/>
    </w:pPr>
    <w:rPr>
      <w:rFonts w:ascii="Calibri" w:hAnsi="Calibri"/>
      <w:b/>
      <w:bCs/>
      <w:iCs/>
      <w:szCs w:val="20"/>
    </w:rPr>
  </w:style>
  <w:style w:type="paragraph" w:styleId="11">
    <w:name w:val="index 1"/>
    <w:basedOn w:val="afe"/>
    <w:next w:val="aff9"/>
    <w:qFormat/>
    <w:rsid w:val="008735C6"/>
    <w:pPr>
      <w:tabs>
        <w:tab w:val="right" w:leader="dot" w:pos="9299"/>
      </w:tabs>
      <w:jc w:val="left"/>
    </w:pPr>
    <w:rPr>
      <w:rFonts w:ascii="宋体"/>
      <w:szCs w:val="21"/>
    </w:rPr>
  </w:style>
  <w:style w:type="paragraph" w:customStyle="1" w:styleId="aff9">
    <w:name w:val="段"/>
    <w:link w:val="Char0"/>
    <w:qFormat/>
    <w:rsid w:val="008735C6"/>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e"/>
    <w:qFormat/>
    <w:rsid w:val="008735C6"/>
    <w:pPr>
      <w:numPr>
        <w:numId w:val="1"/>
      </w:numPr>
      <w:snapToGrid w:val="0"/>
      <w:jc w:val="left"/>
    </w:pPr>
    <w:rPr>
      <w:rFonts w:ascii="宋体"/>
      <w:sz w:val="18"/>
      <w:szCs w:val="18"/>
    </w:rPr>
  </w:style>
  <w:style w:type="paragraph" w:styleId="60">
    <w:name w:val="toc 6"/>
    <w:basedOn w:val="afe"/>
    <w:next w:val="afe"/>
    <w:semiHidden/>
    <w:qFormat/>
    <w:rsid w:val="008735C6"/>
    <w:pPr>
      <w:tabs>
        <w:tab w:val="right" w:leader="dot" w:pos="9241"/>
      </w:tabs>
      <w:ind w:firstLineChars="400" w:firstLine="400"/>
      <w:jc w:val="left"/>
    </w:pPr>
    <w:rPr>
      <w:rFonts w:ascii="宋体"/>
      <w:szCs w:val="21"/>
    </w:rPr>
  </w:style>
  <w:style w:type="paragraph" w:styleId="70">
    <w:name w:val="index 7"/>
    <w:basedOn w:val="afe"/>
    <w:next w:val="afe"/>
    <w:qFormat/>
    <w:rsid w:val="008735C6"/>
    <w:pPr>
      <w:ind w:left="1470" w:hanging="210"/>
      <w:jc w:val="left"/>
    </w:pPr>
    <w:rPr>
      <w:rFonts w:ascii="Calibri" w:hAnsi="Calibri"/>
      <w:sz w:val="20"/>
      <w:szCs w:val="20"/>
    </w:rPr>
  </w:style>
  <w:style w:type="paragraph" w:styleId="9">
    <w:name w:val="index 9"/>
    <w:basedOn w:val="afe"/>
    <w:next w:val="afe"/>
    <w:qFormat/>
    <w:rsid w:val="008735C6"/>
    <w:pPr>
      <w:ind w:left="1890" w:hanging="210"/>
      <w:jc w:val="left"/>
    </w:pPr>
    <w:rPr>
      <w:rFonts w:ascii="Calibri" w:hAnsi="Calibri"/>
      <w:sz w:val="20"/>
      <w:szCs w:val="20"/>
    </w:rPr>
  </w:style>
  <w:style w:type="paragraph" w:styleId="20">
    <w:name w:val="toc 2"/>
    <w:basedOn w:val="afe"/>
    <w:next w:val="afe"/>
    <w:uiPriority w:val="39"/>
    <w:rsid w:val="00D9303B"/>
    <w:pPr>
      <w:tabs>
        <w:tab w:val="right" w:leader="dot" w:pos="9242"/>
      </w:tabs>
      <w:ind w:leftChars="100" w:left="100"/>
    </w:pPr>
    <w:rPr>
      <w:rFonts w:ascii="宋体"/>
      <w:szCs w:val="21"/>
    </w:rPr>
  </w:style>
  <w:style w:type="paragraph" w:styleId="90">
    <w:name w:val="toc 9"/>
    <w:basedOn w:val="afe"/>
    <w:next w:val="afe"/>
    <w:semiHidden/>
    <w:rsid w:val="008735C6"/>
    <w:pPr>
      <w:ind w:left="1470"/>
      <w:jc w:val="left"/>
    </w:pPr>
    <w:rPr>
      <w:sz w:val="20"/>
      <w:szCs w:val="20"/>
    </w:rPr>
  </w:style>
  <w:style w:type="paragraph" w:styleId="affa">
    <w:name w:val="Normal (Web)"/>
    <w:basedOn w:val="afe"/>
    <w:uiPriority w:val="99"/>
    <w:unhideWhenUsed/>
    <w:qFormat/>
    <w:rsid w:val="008735C6"/>
    <w:pPr>
      <w:widowControl/>
      <w:spacing w:before="100" w:beforeAutospacing="1" w:after="100" w:afterAutospacing="1"/>
      <w:jc w:val="left"/>
    </w:pPr>
    <w:rPr>
      <w:rFonts w:ascii="宋体" w:hAnsi="宋体" w:cs="宋体"/>
      <w:kern w:val="0"/>
      <w:sz w:val="24"/>
    </w:rPr>
  </w:style>
  <w:style w:type="paragraph" w:styleId="21">
    <w:name w:val="index 2"/>
    <w:basedOn w:val="afe"/>
    <w:next w:val="afe"/>
    <w:qFormat/>
    <w:rsid w:val="008735C6"/>
    <w:pPr>
      <w:ind w:left="420" w:hanging="210"/>
      <w:jc w:val="left"/>
    </w:pPr>
    <w:rPr>
      <w:rFonts w:ascii="Calibri" w:hAnsi="Calibri"/>
      <w:sz w:val="20"/>
      <w:szCs w:val="20"/>
    </w:rPr>
  </w:style>
  <w:style w:type="character" w:styleId="affb">
    <w:name w:val="Strong"/>
    <w:uiPriority w:val="22"/>
    <w:qFormat/>
    <w:rsid w:val="008735C6"/>
    <w:rPr>
      <w:b/>
      <w:bCs/>
    </w:rPr>
  </w:style>
  <w:style w:type="character" w:styleId="affc">
    <w:name w:val="endnote reference"/>
    <w:semiHidden/>
    <w:qFormat/>
    <w:rsid w:val="008735C6"/>
    <w:rPr>
      <w:vertAlign w:val="superscript"/>
    </w:rPr>
  </w:style>
  <w:style w:type="character" w:styleId="affd">
    <w:name w:val="page number"/>
    <w:qFormat/>
    <w:rsid w:val="008735C6"/>
    <w:rPr>
      <w:rFonts w:ascii="Times New Roman" w:eastAsia="宋体" w:hAnsi="Times New Roman"/>
      <w:sz w:val="18"/>
    </w:rPr>
  </w:style>
  <w:style w:type="character" w:styleId="affe">
    <w:name w:val="Hyperlink"/>
    <w:uiPriority w:val="99"/>
    <w:qFormat/>
    <w:rsid w:val="008735C6"/>
    <w:rPr>
      <w:color w:val="0000FF"/>
      <w:spacing w:val="0"/>
      <w:w w:val="100"/>
      <w:szCs w:val="21"/>
      <w:u w:val="single"/>
    </w:rPr>
  </w:style>
  <w:style w:type="character" w:styleId="afff">
    <w:name w:val="footnote reference"/>
    <w:semiHidden/>
    <w:qFormat/>
    <w:rsid w:val="008735C6"/>
    <w:rPr>
      <w:vertAlign w:val="superscript"/>
    </w:rPr>
  </w:style>
  <w:style w:type="table" w:styleId="afff0">
    <w:name w:val="Table Grid"/>
    <w:basedOn w:val="aff0"/>
    <w:qFormat/>
    <w:rsid w:val="008735C6"/>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段 Char"/>
    <w:link w:val="aff9"/>
    <w:qFormat/>
    <w:rsid w:val="008735C6"/>
    <w:rPr>
      <w:rFonts w:ascii="宋体"/>
      <w:sz w:val="21"/>
      <w:lang w:val="en-US" w:eastAsia="zh-CN" w:bidi="ar-SA"/>
    </w:rPr>
  </w:style>
  <w:style w:type="paragraph" w:customStyle="1" w:styleId="af5">
    <w:name w:val="一级条标题"/>
    <w:next w:val="aff9"/>
    <w:autoRedefine/>
    <w:qFormat/>
    <w:rsid w:val="00C147B1"/>
    <w:pPr>
      <w:numPr>
        <w:ilvl w:val="1"/>
        <w:numId w:val="17"/>
      </w:numPr>
      <w:spacing w:beforeLines="50" w:afterLines="50"/>
      <w:outlineLvl w:val="2"/>
    </w:pPr>
    <w:rPr>
      <w:rFonts w:ascii="黑体" w:eastAsia="黑体"/>
      <w:sz w:val="21"/>
      <w:szCs w:val="21"/>
    </w:rPr>
  </w:style>
  <w:style w:type="paragraph" w:customStyle="1" w:styleId="afff1">
    <w:name w:val="标准书脚_奇数页"/>
    <w:qFormat/>
    <w:rsid w:val="008735C6"/>
    <w:pPr>
      <w:spacing w:before="120"/>
      <w:ind w:right="198"/>
      <w:jc w:val="right"/>
    </w:pPr>
    <w:rPr>
      <w:rFonts w:ascii="宋体"/>
      <w:sz w:val="18"/>
      <w:szCs w:val="18"/>
    </w:rPr>
  </w:style>
  <w:style w:type="paragraph" w:customStyle="1" w:styleId="afff2">
    <w:name w:val="标准书眉_奇数页"/>
    <w:next w:val="afe"/>
    <w:rsid w:val="008735C6"/>
    <w:pPr>
      <w:tabs>
        <w:tab w:val="center" w:pos="4154"/>
        <w:tab w:val="right" w:pos="8306"/>
      </w:tabs>
      <w:spacing w:after="220"/>
      <w:jc w:val="right"/>
    </w:pPr>
    <w:rPr>
      <w:rFonts w:ascii="黑体" w:eastAsia="黑体"/>
      <w:sz w:val="21"/>
      <w:szCs w:val="21"/>
    </w:rPr>
  </w:style>
  <w:style w:type="paragraph" w:customStyle="1" w:styleId="af4">
    <w:name w:val="章标题"/>
    <w:next w:val="aff9"/>
    <w:autoRedefine/>
    <w:qFormat/>
    <w:rsid w:val="00086E6C"/>
    <w:pPr>
      <w:numPr>
        <w:numId w:val="17"/>
      </w:numPr>
      <w:spacing w:beforeLines="100" w:afterLines="100"/>
      <w:jc w:val="both"/>
      <w:outlineLvl w:val="1"/>
    </w:pPr>
    <w:rPr>
      <w:rFonts w:ascii="黑体" w:eastAsia="黑体"/>
      <w:sz w:val="21"/>
    </w:rPr>
  </w:style>
  <w:style w:type="paragraph" w:customStyle="1" w:styleId="af6">
    <w:name w:val="二级条标题"/>
    <w:basedOn w:val="af5"/>
    <w:next w:val="aff9"/>
    <w:qFormat/>
    <w:rsid w:val="00CA0C6E"/>
    <w:pPr>
      <w:numPr>
        <w:ilvl w:val="2"/>
      </w:numPr>
      <w:outlineLvl w:val="3"/>
    </w:pPr>
  </w:style>
  <w:style w:type="paragraph" w:customStyle="1" w:styleId="22">
    <w:name w:val="封面标准号2"/>
    <w:rsid w:val="008735C6"/>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qFormat/>
    <w:rsid w:val="008735C6"/>
    <w:pPr>
      <w:widowControl w:val="0"/>
      <w:numPr>
        <w:numId w:val="2"/>
      </w:numPr>
      <w:jc w:val="both"/>
    </w:pPr>
    <w:rPr>
      <w:rFonts w:ascii="宋体"/>
      <w:sz w:val="21"/>
    </w:rPr>
  </w:style>
  <w:style w:type="paragraph" w:customStyle="1" w:styleId="ac">
    <w:name w:val="列项●（二级）"/>
    <w:rsid w:val="008735C6"/>
    <w:pPr>
      <w:numPr>
        <w:ilvl w:val="1"/>
        <w:numId w:val="2"/>
      </w:numPr>
      <w:tabs>
        <w:tab w:val="left" w:pos="840"/>
      </w:tabs>
      <w:jc w:val="both"/>
    </w:pPr>
    <w:rPr>
      <w:rFonts w:ascii="宋体"/>
      <w:sz w:val="21"/>
    </w:rPr>
  </w:style>
  <w:style w:type="paragraph" w:customStyle="1" w:styleId="afff3">
    <w:name w:val="目次、标准名称标题"/>
    <w:basedOn w:val="afe"/>
    <w:next w:val="aff9"/>
    <w:rsid w:val="008735C6"/>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7">
    <w:name w:val="三级条标题"/>
    <w:basedOn w:val="af6"/>
    <w:next w:val="aff9"/>
    <w:rsid w:val="00C147B1"/>
    <w:pPr>
      <w:numPr>
        <w:ilvl w:val="3"/>
      </w:numPr>
      <w:spacing w:before="156" w:after="156"/>
      <w:outlineLvl w:val="4"/>
    </w:pPr>
    <w:rPr>
      <w:rFonts w:asciiTheme="minorEastAsia" w:hAnsiTheme="minorEastAsia"/>
    </w:rPr>
  </w:style>
  <w:style w:type="paragraph" w:customStyle="1" w:styleId="a1">
    <w:name w:val="示例"/>
    <w:next w:val="afff4"/>
    <w:qFormat/>
    <w:rsid w:val="008735C6"/>
    <w:pPr>
      <w:widowControl w:val="0"/>
      <w:numPr>
        <w:numId w:val="3"/>
      </w:numPr>
      <w:jc w:val="both"/>
    </w:pPr>
    <w:rPr>
      <w:rFonts w:ascii="宋体"/>
      <w:sz w:val="18"/>
      <w:szCs w:val="18"/>
    </w:rPr>
  </w:style>
  <w:style w:type="paragraph" w:customStyle="1" w:styleId="afff4">
    <w:name w:val="示例内容"/>
    <w:qFormat/>
    <w:rsid w:val="008735C6"/>
    <w:pPr>
      <w:ind w:firstLineChars="200" w:firstLine="200"/>
    </w:pPr>
    <w:rPr>
      <w:rFonts w:ascii="宋体"/>
      <w:sz w:val="18"/>
      <w:szCs w:val="18"/>
    </w:rPr>
  </w:style>
  <w:style w:type="paragraph" w:customStyle="1" w:styleId="a5">
    <w:name w:val="数字编号列项（二级）"/>
    <w:rsid w:val="008735C6"/>
    <w:pPr>
      <w:numPr>
        <w:ilvl w:val="1"/>
        <w:numId w:val="4"/>
      </w:numPr>
      <w:tabs>
        <w:tab w:val="left" w:pos="840"/>
      </w:tabs>
      <w:jc w:val="both"/>
    </w:pPr>
    <w:rPr>
      <w:rFonts w:ascii="宋体"/>
      <w:sz w:val="21"/>
    </w:rPr>
  </w:style>
  <w:style w:type="paragraph" w:customStyle="1" w:styleId="af8">
    <w:name w:val="四级条标题"/>
    <w:basedOn w:val="af7"/>
    <w:next w:val="aff9"/>
    <w:rsid w:val="00CA0C6E"/>
    <w:pPr>
      <w:numPr>
        <w:ilvl w:val="4"/>
      </w:numPr>
      <w:outlineLvl w:val="5"/>
    </w:pPr>
  </w:style>
  <w:style w:type="paragraph" w:customStyle="1" w:styleId="af9">
    <w:name w:val="五级条标题"/>
    <w:basedOn w:val="af8"/>
    <w:next w:val="aff9"/>
    <w:autoRedefine/>
    <w:qFormat/>
    <w:rsid w:val="00CB6799"/>
    <w:pPr>
      <w:numPr>
        <w:ilvl w:val="5"/>
      </w:numPr>
      <w:spacing w:before="50" w:after="50"/>
      <w:outlineLvl w:val="6"/>
    </w:pPr>
  </w:style>
  <w:style w:type="paragraph" w:customStyle="1" w:styleId="afc">
    <w:name w:val="注："/>
    <w:next w:val="aff9"/>
    <w:qFormat/>
    <w:rsid w:val="008735C6"/>
    <w:pPr>
      <w:widowControl w:val="0"/>
      <w:numPr>
        <w:numId w:val="5"/>
      </w:numPr>
      <w:autoSpaceDE w:val="0"/>
      <w:autoSpaceDN w:val="0"/>
      <w:jc w:val="both"/>
    </w:pPr>
    <w:rPr>
      <w:rFonts w:ascii="宋体"/>
      <w:sz w:val="18"/>
      <w:szCs w:val="18"/>
    </w:rPr>
  </w:style>
  <w:style w:type="paragraph" w:customStyle="1" w:styleId="a">
    <w:name w:val="注×："/>
    <w:qFormat/>
    <w:rsid w:val="008735C6"/>
    <w:pPr>
      <w:widowControl w:val="0"/>
      <w:numPr>
        <w:numId w:val="6"/>
      </w:numPr>
      <w:autoSpaceDE w:val="0"/>
      <w:autoSpaceDN w:val="0"/>
      <w:jc w:val="both"/>
    </w:pPr>
    <w:rPr>
      <w:rFonts w:ascii="宋体"/>
      <w:sz w:val="18"/>
      <w:szCs w:val="18"/>
    </w:rPr>
  </w:style>
  <w:style w:type="paragraph" w:customStyle="1" w:styleId="a4">
    <w:name w:val="字母编号列项（一级）"/>
    <w:qFormat/>
    <w:rsid w:val="008735C6"/>
    <w:pPr>
      <w:numPr>
        <w:numId w:val="4"/>
      </w:numPr>
      <w:jc w:val="both"/>
    </w:pPr>
    <w:rPr>
      <w:rFonts w:ascii="宋体"/>
      <w:sz w:val="21"/>
    </w:rPr>
  </w:style>
  <w:style w:type="paragraph" w:customStyle="1" w:styleId="ad">
    <w:name w:val="列项◆（三级）"/>
    <w:basedOn w:val="afe"/>
    <w:rsid w:val="008735C6"/>
    <w:pPr>
      <w:numPr>
        <w:ilvl w:val="2"/>
        <w:numId w:val="2"/>
      </w:numPr>
    </w:pPr>
    <w:rPr>
      <w:rFonts w:ascii="宋体"/>
      <w:szCs w:val="21"/>
    </w:rPr>
  </w:style>
  <w:style w:type="paragraph" w:customStyle="1" w:styleId="afff5">
    <w:name w:val="编号列项（三级）"/>
    <w:qFormat/>
    <w:rsid w:val="008735C6"/>
    <w:rPr>
      <w:rFonts w:ascii="宋体"/>
      <w:sz w:val="21"/>
    </w:rPr>
  </w:style>
  <w:style w:type="paragraph" w:customStyle="1" w:styleId="af">
    <w:name w:val="示例×："/>
    <w:basedOn w:val="af4"/>
    <w:qFormat/>
    <w:rsid w:val="008735C6"/>
    <w:pPr>
      <w:numPr>
        <w:numId w:val="7"/>
      </w:numPr>
      <w:spacing w:beforeLines="0" w:afterLines="0"/>
      <w:outlineLvl w:val="9"/>
    </w:pPr>
    <w:rPr>
      <w:rFonts w:ascii="宋体" w:eastAsia="宋体"/>
      <w:sz w:val="18"/>
      <w:szCs w:val="18"/>
    </w:rPr>
  </w:style>
  <w:style w:type="paragraph" w:customStyle="1" w:styleId="afff6">
    <w:name w:val="五级无标题条"/>
    <w:basedOn w:val="af9"/>
    <w:qFormat/>
    <w:rsid w:val="00CB6799"/>
    <w:pPr>
      <w:spacing w:beforeLines="0" w:afterLines="0"/>
    </w:pPr>
    <w:rPr>
      <w:rFonts w:eastAsiaTheme="minorEastAsia"/>
    </w:rPr>
  </w:style>
  <w:style w:type="paragraph" w:customStyle="1" w:styleId="a8">
    <w:name w:val="注：（正文）"/>
    <w:basedOn w:val="afc"/>
    <w:next w:val="aff9"/>
    <w:rsid w:val="008735C6"/>
    <w:pPr>
      <w:numPr>
        <w:numId w:val="8"/>
      </w:numPr>
    </w:pPr>
  </w:style>
  <w:style w:type="paragraph" w:customStyle="1" w:styleId="af3">
    <w:name w:val="注×：（正文）"/>
    <w:qFormat/>
    <w:rsid w:val="008735C6"/>
    <w:pPr>
      <w:numPr>
        <w:numId w:val="9"/>
      </w:numPr>
      <w:jc w:val="both"/>
    </w:pPr>
    <w:rPr>
      <w:rFonts w:ascii="宋体"/>
      <w:sz w:val="18"/>
      <w:szCs w:val="18"/>
    </w:rPr>
  </w:style>
  <w:style w:type="paragraph" w:customStyle="1" w:styleId="afff7">
    <w:name w:val="标准标志"/>
    <w:next w:val="afe"/>
    <w:qFormat/>
    <w:rsid w:val="008735C6"/>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8">
    <w:name w:val="标准称谓"/>
    <w:next w:val="afe"/>
    <w:rsid w:val="008735C6"/>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9">
    <w:name w:val="标准书脚_偶数页"/>
    <w:qFormat/>
    <w:rsid w:val="008735C6"/>
    <w:pPr>
      <w:spacing w:before="120"/>
      <w:ind w:left="221"/>
    </w:pPr>
    <w:rPr>
      <w:rFonts w:ascii="宋体"/>
      <w:sz w:val="18"/>
      <w:szCs w:val="18"/>
    </w:rPr>
  </w:style>
  <w:style w:type="paragraph" w:customStyle="1" w:styleId="afffa">
    <w:name w:val="标准书眉_偶数页"/>
    <w:basedOn w:val="afff2"/>
    <w:next w:val="afe"/>
    <w:rsid w:val="008735C6"/>
    <w:pPr>
      <w:jc w:val="left"/>
    </w:pPr>
  </w:style>
  <w:style w:type="paragraph" w:customStyle="1" w:styleId="afffb">
    <w:name w:val="标准书眉一"/>
    <w:qFormat/>
    <w:rsid w:val="008735C6"/>
    <w:pPr>
      <w:jc w:val="both"/>
    </w:pPr>
  </w:style>
  <w:style w:type="paragraph" w:customStyle="1" w:styleId="afffc">
    <w:name w:val="参考文献"/>
    <w:basedOn w:val="afe"/>
    <w:next w:val="aff9"/>
    <w:rsid w:val="008735C6"/>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d">
    <w:name w:val="参考文献、索引标题"/>
    <w:basedOn w:val="afe"/>
    <w:next w:val="aff9"/>
    <w:qFormat/>
    <w:rsid w:val="008735C6"/>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e">
    <w:name w:val="发布"/>
    <w:qFormat/>
    <w:rsid w:val="008735C6"/>
    <w:rPr>
      <w:rFonts w:ascii="黑体" w:eastAsia="黑体"/>
      <w:spacing w:val="85"/>
      <w:w w:val="100"/>
      <w:position w:val="3"/>
      <w:sz w:val="28"/>
      <w:szCs w:val="28"/>
    </w:rPr>
  </w:style>
  <w:style w:type="paragraph" w:customStyle="1" w:styleId="affff">
    <w:name w:val="发布部门"/>
    <w:next w:val="aff9"/>
    <w:rsid w:val="008735C6"/>
    <w:pPr>
      <w:framePr w:w="7938" w:h="1134" w:hRule="exact" w:hSpace="125" w:vSpace="181" w:wrap="around" w:vAnchor="page" w:hAnchor="page" w:x="2150" w:y="14630" w:anchorLock="1"/>
      <w:jc w:val="center"/>
    </w:pPr>
    <w:rPr>
      <w:rFonts w:ascii="宋体"/>
      <w:b/>
      <w:spacing w:val="20"/>
      <w:w w:val="135"/>
      <w:sz w:val="28"/>
    </w:rPr>
  </w:style>
  <w:style w:type="paragraph" w:customStyle="1" w:styleId="affff0">
    <w:name w:val="发布日期"/>
    <w:qFormat/>
    <w:rsid w:val="008735C6"/>
    <w:pPr>
      <w:framePr w:w="3997" w:h="471" w:hRule="exact" w:vSpace="181" w:wrap="around" w:hAnchor="page" w:x="7089" w:y="14097" w:anchorLock="1"/>
    </w:pPr>
    <w:rPr>
      <w:rFonts w:eastAsia="黑体"/>
      <w:sz w:val="28"/>
    </w:rPr>
  </w:style>
  <w:style w:type="paragraph" w:customStyle="1" w:styleId="affff1">
    <w:name w:val="封面标准代替信息"/>
    <w:rsid w:val="008735C6"/>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rsid w:val="008735C6"/>
    <w:pPr>
      <w:widowControl w:val="0"/>
      <w:kinsoku w:val="0"/>
      <w:overflowPunct w:val="0"/>
      <w:autoSpaceDE w:val="0"/>
      <w:autoSpaceDN w:val="0"/>
      <w:spacing w:before="308"/>
      <w:jc w:val="right"/>
      <w:textAlignment w:val="center"/>
    </w:pPr>
    <w:rPr>
      <w:sz w:val="28"/>
    </w:rPr>
  </w:style>
  <w:style w:type="paragraph" w:customStyle="1" w:styleId="affff2">
    <w:name w:val="封面标准名称"/>
    <w:rsid w:val="008735C6"/>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3">
    <w:name w:val="封面标准英文名称"/>
    <w:basedOn w:val="affff2"/>
    <w:rsid w:val="008735C6"/>
    <w:pPr>
      <w:framePr w:wrap="around"/>
      <w:spacing w:before="370" w:line="400" w:lineRule="exact"/>
    </w:pPr>
    <w:rPr>
      <w:rFonts w:ascii="Times New Roman"/>
      <w:sz w:val="28"/>
      <w:szCs w:val="28"/>
    </w:rPr>
  </w:style>
  <w:style w:type="paragraph" w:customStyle="1" w:styleId="affff4">
    <w:name w:val="封面一致性程度标识"/>
    <w:basedOn w:val="affff3"/>
    <w:rsid w:val="008735C6"/>
    <w:pPr>
      <w:framePr w:wrap="around"/>
      <w:spacing w:before="440"/>
    </w:pPr>
    <w:rPr>
      <w:rFonts w:ascii="宋体" w:eastAsia="宋体"/>
    </w:rPr>
  </w:style>
  <w:style w:type="paragraph" w:customStyle="1" w:styleId="affff5">
    <w:name w:val="封面标准文稿类别"/>
    <w:basedOn w:val="affff4"/>
    <w:rsid w:val="008735C6"/>
    <w:pPr>
      <w:framePr w:wrap="around"/>
      <w:spacing w:after="160" w:line="240" w:lineRule="auto"/>
    </w:pPr>
    <w:rPr>
      <w:sz w:val="24"/>
    </w:rPr>
  </w:style>
  <w:style w:type="paragraph" w:customStyle="1" w:styleId="affff6">
    <w:name w:val="封面标准文稿编辑信息"/>
    <w:basedOn w:val="affff5"/>
    <w:rsid w:val="008735C6"/>
    <w:pPr>
      <w:framePr w:wrap="around"/>
      <w:spacing w:before="180" w:line="180" w:lineRule="exact"/>
    </w:pPr>
    <w:rPr>
      <w:sz w:val="21"/>
    </w:rPr>
  </w:style>
  <w:style w:type="paragraph" w:customStyle="1" w:styleId="affff7">
    <w:name w:val="封面正文"/>
    <w:rsid w:val="008735C6"/>
    <w:pPr>
      <w:jc w:val="both"/>
    </w:pPr>
  </w:style>
  <w:style w:type="paragraph" w:customStyle="1" w:styleId="affff8">
    <w:name w:val="附录标识"/>
    <w:basedOn w:val="afe"/>
    <w:next w:val="aff9"/>
    <w:rsid w:val="008735C6"/>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9">
    <w:name w:val="附录标题"/>
    <w:basedOn w:val="aff9"/>
    <w:next w:val="aff9"/>
    <w:rsid w:val="008735C6"/>
    <w:pPr>
      <w:ind w:firstLineChars="0" w:firstLine="0"/>
      <w:jc w:val="center"/>
    </w:pPr>
    <w:rPr>
      <w:rFonts w:ascii="黑体" w:eastAsia="黑体"/>
    </w:rPr>
  </w:style>
  <w:style w:type="paragraph" w:customStyle="1" w:styleId="af0">
    <w:name w:val="附录表标号"/>
    <w:basedOn w:val="afe"/>
    <w:next w:val="aff9"/>
    <w:rsid w:val="008735C6"/>
    <w:pPr>
      <w:numPr>
        <w:numId w:val="11"/>
      </w:numPr>
      <w:spacing w:line="14" w:lineRule="exact"/>
      <w:ind w:left="811" w:hanging="448"/>
      <w:jc w:val="center"/>
      <w:outlineLvl w:val="0"/>
    </w:pPr>
    <w:rPr>
      <w:color w:val="FFFFFF"/>
    </w:rPr>
  </w:style>
  <w:style w:type="paragraph" w:customStyle="1" w:styleId="af1">
    <w:name w:val="附录表标题"/>
    <w:basedOn w:val="afe"/>
    <w:next w:val="aff9"/>
    <w:rsid w:val="008735C6"/>
    <w:pPr>
      <w:numPr>
        <w:ilvl w:val="1"/>
        <w:numId w:val="11"/>
      </w:numPr>
      <w:tabs>
        <w:tab w:val="left" w:pos="180"/>
      </w:tabs>
      <w:spacing w:beforeLines="50" w:afterLines="50"/>
      <w:ind w:left="0" w:firstLine="0"/>
      <w:jc w:val="center"/>
    </w:pPr>
    <w:rPr>
      <w:rFonts w:ascii="黑体" w:eastAsia="黑体"/>
      <w:szCs w:val="21"/>
    </w:rPr>
  </w:style>
  <w:style w:type="paragraph" w:customStyle="1" w:styleId="affffa">
    <w:name w:val="附录二级条标题"/>
    <w:basedOn w:val="afe"/>
    <w:next w:val="aff9"/>
    <w:rsid w:val="008735C6"/>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b">
    <w:name w:val="附录二级无"/>
    <w:basedOn w:val="affffa"/>
    <w:qFormat/>
    <w:rsid w:val="008735C6"/>
    <w:pPr>
      <w:tabs>
        <w:tab w:val="clear" w:pos="360"/>
      </w:tabs>
      <w:spacing w:beforeLines="0" w:afterLines="0"/>
    </w:pPr>
    <w:rPr>
      <w:rFonts w:ascii="宋体" w:eastAsia="宋体"/>
      <w:szCs w:val="21"/>
    </w:rPr>
  </w:style>
  <w:style w:type="paragraph" w:customStyle="1" w:styleId="affffc">
    <w:name w:val="附录公式"/>
    <w:basedOn w:val="aff9"/>
    <w:next w:val="aff9"/>
    <w:link w:val="Char1"/>
    <w:qFormat/>
    <w:rsid w:val="008735C6"/>
  </w:style>
  <w:style w:type="character" w:customStyle="1" w:styleId="Char1">
    <w:name w:val="附录公式 Char"/>
    <w:basedOn w:val="Char0"/>
    <w:link w:val="affffc"/>
    <w:qFormat/>
    <w:rsid w:val="008735C6"/>
    <w:rPr>
      <w:rFonts w:ascii="宋体"/>
      <w:sz w:val="21"/>
      <w:lang w:val="en-US" w:eastAsia="zh-CN" w:bidi="ar-SA"/>
    </w:rPr>
  </w:style>
  <w:style w:type="paragraph" w:customStyle="1" w:styleId="affffd">
    <w:name w:val="附录公式编号制表符"/>
    <w:basedOn w:val="afe"/>
    <w:next w:val="aff9"/>
    <w:qFormat/>
    <w:rsid w:val="008735C6"/>
    <w:pPr>
      <w:widowControl/>
      <w:tabs>
        <w:tab w:val="center" w:pos="4201"/>
        <w:tab w:val="right" w:leader="dot" w:pos="9298"/>
      </w:tabs>
      <w:autoSpaceDE w:val="0"/>
      <w:autoSpaceDN w:val="0"/>
    </w:pPr>
    <w:rPr>
      <w:rFonts w:ascii="宋体"/>
      <w:kern w:val="0"/>
      <w:szCs w:val="20"/>
    </w:rPr>
  </w:style>
  <w:style w:type="paragraph" w:customStyle="1" w:styleId="affffe">
    <w:name w:val="附录三级条标题"/>
    <w:basedOn w:val="affffa"/>
    <w:next w:val="aff9"/>
    <w:rsid w:val="008735C6"/>
    <w:pPr>
      <w:numPr>
        <w:ilvl w:val="4"/>
      </w:numPr>
      <w:outlineLvl w:val="4"/>
    </w:pPr>
  </w:style>
  <w:style w:type="paragraph" w:customStyle="1" w:styleId="afffff">
    <w:name w:val="附录三级无"/>
    <w:basedOn w:val="affffe"/>
    <w:rsid w:val="008735C6"/>
    <w:pPr>
      <w:tabs>
        <w:tab w:val="clear" w:pos="360"/>
      </w:tabs>
      <w:spacing w:beforeLines="0" w:afterLines="0"/>
    </w:pPr>
    <w:rPr>
      <w:rFonts w:ascii="宋体" w:eastAsia="宋体"/>
      <w:szCs w:val="21"/>
    </w:rPr>
  </w:style>
  <w:style w:type="paragraph" w:customStyle="1" w:styleId="afb">
    <w:name w:val="附录数字编号列项（二级）"/>
    <w:qFormat/>
    <w:rsid w:val="008735C6"/>
    <w:pPr>
      <w:numPr>
        <w:ilvl w:val="1"/>
        <w:numId w:val="12"/>
      </w:numPr>
    </w:pPr>
    <w:rPr>
      <w:rFonts w:ascii="宋体"/>
      <w:sz w:val="21"/>
    </w:rPr>
  </w:style>
  <w:style w:type="paragraph" w:customStyle="1" w:styleId="afffff0">
    <w:name w:val="附录四级条标题"/>
    <w:basedOn w:val="affffe"/>
    <w:next w:val="aff9"/>
    <w:qFormat/>
    <w:rsid w:val="008735C6"/>
    <w:pPr>
      <w:numPr>
        <w:ilvl w:val="5"/>
      </w:numPr>
      <w:outlineLvl w:val="5"/>
    </w:pPr>
  </w:style>
  <w:style w:type="paragraph" w:customStyle="1" w:styleId="afffff1">
    <w:name w:val="附录四级无"/>
    <w:basedOn w:val="afffff0"/>
    <w:qFormat/>
    <w:rsid w:val="008735C6"/>
    <w:pPr>
      <w:tabs>
        <w:tab w:val="clear" w:pos="360"/>
      </w:tabs>
      <w:spacing w:beforeLines="0" w:afterLines="0"/>
    </w:pPr>
    <w:rPr>
      <w:rFonts w:ascii="宋体" w:eastAsia="宋体"/>
      <w:szCs w:val="21"/>
    </w:rPr>
  </w:style>
  <w:style w:type="paragraph" w:customStyle="1" w:styleId="a9">
    <w:name w:val="附录图标号"/>
    <w:basedOn w:val="afe"/>
    <w:rsid w:val="00E15172"/>
    <w:pPr>
      <w:keepNext/>
      <w:pageBreakBefore/>
      <w:widowControl/>
      <w:numPr>
        <w:numId w:val="20"/>
      </w:numPr>
      <w:spacing w:line="14" w:lineRule="exact"/>
      <w:jc w:val="center"/>
      <w:outlineLvl w:val="0"/>
    </w:pPr>
    <w:rPr>
      <w:color w:val="FFFFFF"/>
    </w:rPr>
  </w:style>
  <w:style w:type="paragraph" w:customStyle="1" w:styleId="aa">
    <w:name w:val="附录图标题"/>
    <w:basedOn w:val="afe"/>
    <w:next w:val="aff9"/>
    <w:rsid w:val="00E15172"/>
    <w:pPr>
      <w:numPr>
        <w:ilvl w:val="1"/>
        <w:numId w:val="20"/>
      </w:numPr>
      <w:tabs>
        <w:tab w:val="left" w:pos="363"/>
      </w:tabs>
      <w:spacing w:beforeLines="50" w:afterLines="50"/>
      <w:jc w:val="center"/>
    </w:pPr>
    <w:rPr>
      <w:rFonts w:ascii="黑体" w:eastAsia="黑体"/>
      <w:szCs w:val="21"/>
    </w:rPr>
  </w:style>
  <w:style w:type="paragraph" w:customStyle="1" w:styleId="afffff2">
    <w:name w:val="附录五级条标题"/>
    <w:basedOn w:val="afffff0"/>
    <w:next w:val="aff9"/>
    <w:qFormat/>
    <w:rsid w:val="008735C6"/>
    <w:pPr>
      <w:numPr>
        <w:ilvl w:val="6"/>
      </w:numPr>
      <w:outlineLvl w:val="6"/>
    </w:pPr>
  </w:style>
  <w:style w:type="paragraph" w:customStyle="1" w:styleId="afffff3">
    <w:name w:val="附录五级无"/>
    <w:basedOn w:val="afffff2"/>
    <w:rsid w:val="008735C6"/>
    <w:pPr>
      <w:tabs>
        <w:tab w:val="clear" w:pos="360"/>
      </w:tabs>
      <w:spacing w:beforeLines="0" w:afterLines="0"/>
    </w:pPr>
    <w:rPr>
      <w:rFonts w:ascii="宋体" w:eastAsia="宋体"/>
      <w:szCs w:val="21"/>
    </w:rPr>
  </w:style>
  <w:style w:type="paragraph" w:customStyle="1" w:styleId="afffff4">
    <w:name w:val="附录章标题"/>
    <w:next w:val="aff9"/>
    <w:qFormat/>
    <w:rsid w:val="008735C6"/>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5">
    <w:name w:val="附录一级条标题"/>
    <w:basedOn w:val="afffff4"/>
    <w:next w:val="aff9"/>
    <w:rsid w:val="008735C6"/>
    <w:pPr>
      <w:numPr>
        <w:ilvl w:val="2"/>
      </w:numPr>
      <w:autoSpaceDN w:val="0"/>
      <w:spacing w:beforeLines="50" w:afterLines="50"/>
      <w:outlineLvl w:val="2"/>
    </w:pPr>
  </w:style>
  <w:style w:type="paragraph" w:customStyle="1" w:styleId="afffff6">
    <w:name w:val="附录一级无"/>
    <w:basedOn w:val="afffff5"/>
    <w:qFormat/>
    <w:rsid w:val="008735C6"/>
    <w:pPr>
      <w:tabs>
        <w:tab w:val="clear" w:pos="360"/>
      </w:tabs>
      <w:spacing w:beforeLines="0" w:afterLines="0"/>
    </w:pPr>
    <w:rPr>
      <w:rFonts w:ascii="宋体" w:eastAsia="宋体"/>
      <w:szCs w:val="21"/>
    </w:rPr>
  </w:style>
  <w:style w:type="paragraph" w:customStyle="1" w:styleId="afa">
    <w:name w:val="附录字母编号列项（一级）"/>
    <w:qFormat/>
    <w:rsid w:val="008735C6"/>
    <w:pPr>
      <w:numPr>
        <w:numId w:val="12"/>
      </w:numPr>
    </w:pPr>
    <w:rPr>
      <w:rFonts w:ascii="宋体"/>
      <w:sz w:val="21"/>
    </w:rPr>
  </w:style>
  <w:style w:type="paragraph" w:customStyle="1" w:styleId="afffff7">
    <w:name w:val="列项说明"/>
    <w:basedOn w:val="afe"/>
    <w:rsid w:val="008735C6"/>
    <w:pPr>
      <w:adjustRightInd w:val="0"/>
      <w:spacing w:line="320" w:lineRule="exact"/>
      <w:ind w:leftChars="200" w:left="400" w:hangingChars="200" w:hanging="200"/>
      <w:jc w:val="left"/>
      <w:textAlignment w:val="baseline"/>
    </w:pPr>
    <w:rPr>
      <w:rFonts w:ascii="宋体"/>
      <w:kern w:val="0"/>
      <w:szCs w:val="20"/>
    </w:rPr>
  </w:style>
  <w:style w:type="paragraph" w:customStyle="1" w:styleId="afffff8">
    <w:name w:val="列项说明数字编号"/>
    <w:qFormat/>
    <w:rsid w:val="008735C6"/>
    <w:pPr>
      <w:ind w:leftChars="400" w:left="600" w:hangingChars="200" w:hanging="200"/>
    </w:pPr>
    <w:rPr>
      <w:rFonts w:ascii="宋体"/>
      <w:sz w:val="21"/>
    </w:rPr>
  </w:style>
  <w:style w:type="paragraph" w:customStyle="1" w:styleId="afffff9">
    <w:name w:val="目次、索引正文"/>
    <w:qFormat/>
    <w:rsid w:val="008735C6"/>
    <w:pPr>
      <w:spacing w:line="320" w:lineRule="exact"/>
      <w:jc w:val="both"/>
    </w:pPr>
    <w:rPr>
      <w:rFonts w:ascii="宋体"/>
      <w:sz w:val="21"/>
    </w:rPr>
  </w:style>
  <w:style w:type="paragraph" w:customStyle="1" w:styleId="afffffa">
    <w:name w:val="其他标准标志"/>
    <w:basedOn w:val="afff7"/>
    <w:rsid w:val="008735C6"/>
    <w:pPr>
      <w:framePr w:w="6101" w:wrap="around" w:vAnchor="page" w:hAnchor="page" w:x="4673" w:y="942"/>
    </w:pPr>
    <w:rPr>
      <w:w w:val="130"/>
    </w:rPr>
  </w:style>
  <w:style w:type="paragraph" w:customStyle="1" w:styleId="afffffb">
    <w:name w:val="其他标准称谓"/>
    <w:next w:val="afe"/>
    <w:qFormat/>
    <w:rsid w:val="008735C6"/>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c">
    <w:name w:val="其他发布部门"/>
    <w:basedOn w:val="affff"/>
    <w:qFormat/>
    <w:rsid w:val="008735C6"/>
    <w:pPr>
      <w:framePr w:wrap="around" w:y="15310"/>
      <w:spacing w:line="0" w:lineRule="atLeast"/>
    </w:pPr>
    <w:rPr>
      <w:rFonts w:ascii="黑体" w:eastAsia="黑体"/>
      <w:b w:val="0"/>
    </w:rPr>
  </w:style>
  <w:style w:type="paragraph" w:customStyle="1" w:styleId="afffffd">
    <w:name w:val="前言、引言标题"/>
    <w:next w:val="aff9"/>
    <w:rsid w:val="008735C6"/>
    <w:pPr>
      <w:keepNext/>
      <w:pageBreakBefore/>
      <w:shd w:val="clear" w:color="FFFFFF" w:fill="FFFFFF"/>
      <w:spacing w:before="640" w:after="560"/>
      <w:jc w:val="center"/>
      <w:outlineLvl w:val="0"/>
    </w:pPr>
    <w:rPr>
      <w:rFonts w:ascii="黑体" w:eastAsia="黑体"/>
      <w:sz w:val="32"/>
    </w:rPr>
  </w:style>
  <w:style w:type="paragraph" w:customStyle="1" w:styleId="afffffe">
    <w:name w:val="三级无标题条"/>
    <w:basedOn w:val="af7"/>
    <w:autoRedefine/>
    <w:qFormat/>
    <w:rsid w:val="00283678"/>
    <w:pPr>
      <w:spacing w:beforeLines="0" w:afterLines="0"/>
    </w:pPr>
    <w:rPr>
      <w:rFonts w:eastAsiaTheme="minorEastAsia"/>
    </w:rPr>
  </w:style>
  <w:style w:type="paragraph" w:customStyle="1" w:styleId="affffff">
    <w:name w:val="实施日期"/>
    <w:basedOn w:val="affff0"/>
    <w:rsid w:val="008735C6"/>
    <w:pPr>
      <w:framePr w:wrap="around" w:vAnchor="page" w:hAnchor="text"/>
      <w:jc w:val="right"/>
    </w:pPr>
  </w:style>
  <w:style w:type="paragraph" w:customStyle="1" w:styleId="affffff0">
    <w:name w:val="示例后文字"/>
    <w:basedOn w:val="aff9"/>
    <w:next w:val="aff9"/>
    <w:qFormat/>
    <w:rsid w:val="008735C6"/>
    <w:pPr>
      <w:ind w:firstLine="360"/>
    </w:pPr>
    <w:rPr>
      <w:sz w:val="18"/>
    </w:rPr>
  </w:style>
  <w:style w:type="paragraph" w:customStyle="1" w:styleId="a0">
    <w:name w:val="首示例"/>
    <w:next w:val="aff9"/>
    <w:link w:val="Char2"/>
    <w:qFormat/>
    <w:rsid w:val="008735C6"/>
    <w:pPr>
      <w:numPr>
        <w:numId w:val="13"/>
      </w:numPr>
      <w:tabs>
        <w:tab w:val="left" w:pos="360"/>
      </w:tabs>
      <w:ind w:firstLine="0"/>
    </w:pPr>
    <w:rPr>
      <w:rFonts w:ascii="宋体" w:hAnsi="宋体"/>
      <w:kern w:val="2"/>
      <w:sz w:val="18"/>
      <w:szCs w:val="18"/>
    </w:rPr>
  </w:style>
  <w:style w:type="character" w:customStyle="1" w:styleId="Char2">
    <w:name w:val="首示例 Char"/>
    <w:link w:val="a0"/>
    <w:qFormat/>
    <w:rsid w:val="008735C6"/>
    <w:rPr>
      <w:rFonts w:ascii="宋体" w:hAnsi="宋体"/>
      <w:kern w:val="2"/>
      <w:sz w:val="18"/>
      <w:szCs w:val="18"/>
    </w:rPr>
  </w:style>
  <w:style w:type="paragraph" w:customStyle="1" w:styleId="a6">
    <w:name w:val="四级无"/>
    <w:basedOn w:val="af8"/>
    <w:qFormat/>
    <w:rsid w:val="00CA0C6E"/>
    <w:pPr>
      <w:numPr>
        <w:numId w:val="18"/>
      </w:numPr>
      <w:spacing w:beforeLines="0" w:afterLines="0"/>
    </w:pPr>
    <w:rPr>
      <w:rFonts w:ascii="宋体" w:eastAsia="宋体"/>
    </w:rPr>
  </w:style>
  <w:style w:type="paragraph" w:customStyle="1" w:styleId="affffff1">
    <w:name w:val="条文脚注"/>
    <w:basedOn w:val="ae"/>
    <w:qFormat/>
    <w:rsid w:val="008735C6"/>
    <w:pPr>
      <w:numPr>
        <w:numId w:val="0"/>
      </w:numPr>
      <w:jc w:val="both"/>
    </w:pPr>
  </w:style>
  <w:style w:type="paragraph" w:customStyle="1" w:styleId="affffff2">
    <w:name w:val="图标脚注说明"/>
    <w:basedOn w:val="aff9"/>
    <w:rsid w:val="008735C6"/>
    <w:pPr>
      <w:ind w:left="840" w:firstLineChars="0" w:hanging="420"/>
    </w:pPr>
    <w:rPr>
      <w:sz w:val="18"/>
      <w:szCs w:val="18"/>
    </w:rPr>
  </w:style>
  <w:style w:type="paragraph" w:customStyle="1" w:styleId="a3">
    <w:name w:val="图表脚注说明"/>
    <w:basedOn w:val="afe"/>
    <w:rsid w:val="008735C6"/>
    <w:pPr>
      <w:numPr>
        <w:numId w:val="14"/>
      </w:numPr>
    </w:pPr>
    <w:rPr>
      <w:rFonts w:ascii="宋体"/>
      <w:sz w:val="18"/>
      <w:szCs w:val="18"/>
    </w:rPr>
  </w:style>
  <w:style w:type="paragraph" w:customStyle="1" w:styleId="affffff3">
    <w:name w:val="图的脚注"/>
    <w:next w:val="aff9"/>
    <w:qFormat/>
    <w:rsid w:val="008735C6"/>
    <w:pPr>
      <w:widowControl w:val="0"/>
      <w:ind w:leftChars="200" w:left="840" w:hangingChars="200" w:hanging="420"/>
      <w:jc w:val="both"/>
    </w:pPr>
    <w:rPr>
      <w:rFonts w:ascii="宋体"/>
      <w:sz w:val="18"/>
    </w:rPr>
  </w:style>
  <w:style w:type="paragraph" w:customStyle="1" w:styleId="affffff4">
    <w:name w:val="文献分类号"/>
    <w:qFormat/>
    <w:rsid w:val="008735C6"/>
    <w:pPr>
      <w:framePr w:hSpace="180" w:vSpace="180" w:wrap="around" w:hAnchor="margin" w:y="1" w:anchorLock="1"/>
      <w:widowControl w:val="0"/>
      <w:textAlignment w:val="center"/>
    </w:pPr>
    <w:rPr>
      <w:rFonts w:ascii="黑体" w:eastAsia="黑体"/>
      <w:sz w:val="21"/>
      <w:szCs w:val="21"/>
    </w:rPr>
  </w:style>
  <w:style w:type="paragraph" w:customStyle="1" w:styleId="a7">
    <w:name w:val="五级无"/>
    <w:basedOn w:val="af9"/>
    <w:qFormat/>
    <w:rsid w:val="00CA0C6E"/>
    <w:pPr>
      <w:numPr>
        <w:numId w:val="18"/>
      </w:numPr>
      <w:spacing w:beforeLines="0" w:afterLines="0"/>
    </w:pPr>
    <w:rPr>
      <w:rFonts w:ascii="宋体" w:eastAsia="宋体"/>
    </w:rPr>
  </w:style>
  <w:style w:type="paragraph" w:customStyle="1" w:styleId="affffff5">
    <w:name w:val="四级无标题条"/>
    <w:basedOn w:val="af8"/>
    <w:qFormat/>
    <w:rsid w:val="00CB6799"/>
    <w:pPr>
      <w:spacing w:beforeLines="0" w:afterLines="0"/>
    </w:pPr>
    <w:rPr>
      <w:rFonts w:eastAsiaTheme="minorEastAsia"/>
    </w:rPr>
  </w:style>
  <w:style w:type="character" w:customStyle="1" w:styleId="13">
    <w:name w:val="已访问的超链接1"/>
    <w:qFormat/>
    <w:rsid w:val="008735C6"/>
    <w:rPr>
      <w:color w:val="800080"/>
      <w:u w:val="single"/>
    </w:rPr>
  </w:style>
  <w:style w:type="paragraph" w:customStyle="1" w:styleId="af2">
    <w:name w:val="正文表标题"/>
    <w:next w:val="aff9"/>
    <w:rsid w:val="008735C6"/>
    <w:pPr>
      <w:numPr>
        <w:numId w:val="15"/>
      </w:numPr>
      <w:tabs>
        <w:tab w:val="left" w:pos="360"/>
      </w:tabs>
      <w:spacing w:beforeLines="50" w:afterLines="50"/>
      <w:jc w:val="center"/>
    </w:pPr>
    <w:rPr>
      <w:rFonts w:ascii="黑体" w:eastAsia="黑体"/>
      <w:sz w:val="21"/>
    </w:rPr>
  </w:style>
  <w:style w:type="paragraph" w:customStyle="1" w:styleId="affffff6">
    <w:name w:val="正文公式编号制表符"/>
    <w:basedOn w:val="aff9"/>
    <w:next w:val="aff9"/>
    <w:qFormat/>
    <w:rsid w:val="008735C6"/>
    <w:pPr>
      <w:ind w:firstLineChars="0" w:firstLine="0"/>
    </w:pPr>
  </w:style>
  <w:style w:type="paragraph" w:customStyle="1" w:styleId="a2">
    <w:name w:val="正文图标题"/>
    <w:next w:val="aff9"/>
    <w:qFormat/>
    <w:rsid w:val="008735C6"/>
    <w:pPr>
      <w:numPr>
        <w:numId w:val="16"/>
      </w:numPr>
      <w:spacing w:beforeLines="50" w:afterLines="50"/>
      <w:jc w:val="center"/>
    </w:pPr>
    <w:rPr>
      <w:rFonts w:ascii="黑体" w:eastAsia="黑体"/>
      <w:sz w:val="21"/>
    </w:rPr>
  </w:style>
  <w:style w:type="paragraph" w:customStyle="1" w:styleId="affffff7">
    <w:name w:val="终结线"/>
    <w:basedOn w:val="afe"/>
    <w:qFormat/>
    <w:rsid w:val="008735C6"/>
    <w:pPr>
      <w:framePr w:hSpace="181" w:vSpace="181" w:wrap="around" w:vAnchor="text" w:hAnchor="margin" w:xAlign="center" w:y="285"/>
    </w:pPr>
  </w:style>
  <w:style w:type="paragraph" w:customStyle="1" w:styleId="affffff8">
    <w:name w:val="其他发布日期"/>
    <w:basedOn w:val="affff0"/>
    <w:qFormat/>
    <w:rsid w:val="008735C6"/>
    <w:pPr>
      <w:framePr w:wrap="around" w:vAnchor="page" w:hAnchor="text" w:x="1419"/>
    </w:pPr>
  </w:style>
  <w:style w:type="paragraph" w:customStyle="1" w:styleId="affffff9">
    <w:name w:val="其他实施日期"/>
    <w:basedOn w:val="affffff"/>
    <w:qFormat/>
    <w:rsid w:val="008735C6"/>
    <w:pPr>
      <w:framePr w:wrap="around"/>
    </w:pPr>
  </w:style>
  <w:style w:type="paragraph" w:customStyle="1" w:styleId="23">
    <w:name w:val="封面标准名称2"/>
    <w:basedOn w:val="affff2"/>
    <w:rsid w:val="008735C6"/>
    <w:pPr>
      <w:framePr w:wrap="around" w:y="4469"/>
      <w:spacing w:beforeLines="630"/>
    </w:pPr>
  </w:style>
  <w:style w:type="paragraph" w:customStyle="1" w:styleId="24">
    <w:name w:val="封面标准英文名称2"/>
    <w:basedOn w:val="affff3"/>
    <w:rsid w:val="008735C6"/>
    <w:pPr>
      <w:framePr w:wrap="around" w:y="4469"/>
    </w:pPr>
  </w:style>
  <w:style w:type="paragraph" w:customStyle="1" w:styleId="25">
    <w:name w:val="封面一致性程度标识2"/>
    <w:basedOn w:val="affff4"/>
    <w:qFormat/>
    <w:rsid w:val="008735C6"/>
    <w:pPr>
      <w:framePr w:wrap="around" w:y="4469"/>
    </w:pPr>
  </w:style>
  <w:style w:type="paragraph" w:customStyle="1" w:styleId="26">
    <w:name w:val="封面标准文稿类别2"/>
    <w:basedOn w:val="affff5"/>
    <w:qFormat/>
    <w:rsid w:val="008735C6"/>
    <w:pPr>
      <w:framePr w:wrap="around" w:y="4469"/>
    </w:pPr>
  </w:style>
  <w:style w:type="paragraph" w:customStyle="1" w:styleId="27">
    <w:name w:val="封面标准文稿编辑信息2"/>
    <w:basedOn w:val="affff6"/>
    <w:qFormat/>
    <w:rsid w:val="008735C6"/>
    <w:pPr>
      <w:framePr w:wrap="around" w:y="4469"/>
    </w:pPr>
  </w:style>
  <w:style w:type="paragraph" w:customStyle="1" w:styleId="14">
    <w:name w:val="列出段落1"/>
    <w:basedOn w:val="afe"/>
    <w:uiPriority w:val="34"/>
    <w:qFormat/>
    <w:rsid w:val="008735C6"/>
    <w:pPr>
      <w:ind w:firstLineChars="200" w:firstLine="420"/>
    </w:pPr>
    <w:rPr>
      <w:rFonts w:ascii="Calibri" w:hAnsi="Calibri"/>
      <w:sz w:val="28"/>
      <w:szCs w:val="22"/>
    </w:rPr>
  </w:style>
  <w:style w:type="character" w:customStyle="1" w:styleId="2Char">
    <w:name w:val="标题 2 Char"/>
    <w:link w:val="2"/>
    <w:uiPriority w:val="9"/>
    <w:qFormat/>
    <w:rsid w:val="008735C6"/>
    <w:rPr>
      <w:rFonts w:ascii="Cambria" w:eastAsia="宋体" w:hAnsi="Cambria" w:cs="Times New Roman"/>
      <w:b/>
      <w:bCs/>
      <w:kern w:val="2"/>
      <w:sz w:val="32"/>
      <w:szCs w:val="32"/>
    </w:rPr>
  </w:style>
  <w:style w:type="character" w:customStyle="1" w:styleId="3Char">
    <w:name w:val="标题 3 Char"/>
    <w:link w:val="3"/>
    <w:uiPriority w:val="9"/>
    <w:qFormat/>
    <w:rsid w:val="008735C6"/>
    <w:rPr>
      <w:rFonts w:ascii="Calibri" w:eastAsia="宋体" w:hAnsi="Calibri" w:cs="Times New Roman"/>
      <w:b/>
      <w:bCs/>
      <w:kern w:val="2"/>
      <w:sz w:val="32"/>
      <w:szCs w:val="32"/>
    </w:rPr>
  </w:style>
  <w:style w:type="character" w:customStyle="1" w:styleId="Char">
    <w:name w:val="批注框文本 Char"/>
    <w:link w:val="aff5"/>
    <w:qFormat/>
    <w:rsid w:val="008735C6"/>
    <w:rPr>
      <w:kern w:val="2"/>
      <w:sz w:val="18"/>
      <w:szCs w:val="18"/>
    </w:rPr>
  </w:style>
  <w:style w:type="character" w:customStyle="1" w:styleId="1Char">
    <w:name w:val="标题 1 Char"/>
    <w:link w:val="1"/>
    <w:qFormat/>
    <w:rsid w:val="008735C6"/>
    <w:rPr>
      <w:b/>
      <w:bCs/>
      <w:kern w:val="44"/>
      <w:sz w:val="44"/>
      <w:szCs w:val="44"/>
    </w:rPr>
  </w:style>
  <w:style w:type="paragraph" w:customStyle="1" w:styleId="TOC1">
    <w:name w:val="TOC 标题1"/>
    <w:basedOn w:val="1"/>
    <w:next w:val="afe"/>
    <w:uiPriority w:val="39"/>
    <w:unhideWhenUsed/>
    <w:qFormat/>
    <w:rsid w:val="008735C6"/>
    <w:pPr>
      <w:widowControl/>
      <w:spacing w:before="240" w:after="0" w:line="259" w:lineRule="auto"/>
      <w:jc w:val="left"/>
      <w:outlineLvl w:val="9"/>
    </w:pPr>
    <w:rPr>
      <w:rFonts w:ascii="Calibri Light" w:hAnsi="Calibri Light"/>
      <w:b w:val="0"/>
      <w:bCs w:val="0"/>
      <w:color w:val="2E74B5"/>
      <w:kern w:val="0"/>
      <w:sz w:val="32"/>
      <w:szCs w:val="32"/>
    </w:rPr>
  </w:style>
  <w:style w:type="paragraph" w:styleId="affffffa">
    <w:name w:val="Revision"/>
    <w:hidden/>
    <w:uiPriority w:val="99"/>
    <w:semiHidden/>
    <w:rsid w:val="003B6DF1"/>
    <w:rPr>
      <w:kern w:val="2"/>
      <w:sz w:val="21"/>
      <w:szCs w:val="24"/>
    </w:rPr>
  </w:style>
  <w:style w:type="paragraph" w:customStyle="1" w:styleId="affffffb">
    <w:name w:val="一级无标题条"/>
    <w:basedOn w:val="af5"/>
    <w:qFormat/>
    <w:rsid w:val="003E7529"/>
    <w:pPr>
      <w:spacing w:beforeLines="0" w:afterLines="0"/>
    </w:pPr>
    <w:rPr>
      <w:rFonts w:asciiTheme="majorEastAsia" w:eastAsiaTheme="majorEastAsia" w:hAnsiTheme="majorEastAsia"/>
    </w:rPr>
  </w:style>
  <w:style w:type="paragraph" w:customStyle="1" w:styleId="affffffc">
    <w:name w:val="二级无标题条"/>
    <w:basedOn w:val="af6"/>
    <w:qFormat/>
    <w:rsid w:val="003E7529"/>
    <w:pPr>
      <w:spacing w:beforeLines="0" w:afterLines="0"/>
    </w:pPr>
    <w:rPr>
      <w:rFonts w:asciiTheme="minorEastAsia" w:eastAsiaTheme="minorEastAsia" w:hAnsiTheme="minorEastAsia"/>
    </w:rPr>
  </w:style>
  <w:style w:type="paragraph" w:customStyle="1" w:styleId="affffffd">
    <w:name w:val="术语"/>
    <w:basedOn w:val="aff9"/>
    <w:next w:val="aff9"/>
    <w:autoRedefine/>
    <w:qFormat/>
    <w:rsid w:val="00AE1F9B"/>
    <w:rPr>
      <w:rFonts w:ascii="黑体" w:eastAsia="黑体" w:hAnsi="黑体"/>
      <w:color w:val="000000" w:themeColor="text1"/>
    </w:rPr>
  </w:style>
  <w:style w:type="paragraph" w:customStyle="1" w:styleId="afd">
    <w:name w:val="参考文献正文"/>
    <w:basedOn w:val="aff9"/>
    <w:autoRedefine/>
    <w:qFormat/>
    <w:rsid w:val="00C3173E"/>
    <w:pPr>
      <w:numPr>
        <w:ilvl w:val="1"/>
        <w:numId w:val="19"/>
      </w:numPr>
      <w:tabs>
        <w:tab w:val="clear" w:pos="4201"/>
        <w:tab w:val="clear" w:pos="9298"/>
      </w:tabs>
      <w:ind w:left="0" w:firstLine="420"/>
      <w:jc w:val="left"/>
    </w:pPr>
  </w:style>
  <w:style w:type="paragraph" w:styleId="affffffe">
    <w:name w:val="Body Text"/>
    <w:basedOn w:val="afe"/>
    <w:link w:val="Char3"/>
    <w:uiPriority w:val="1"/>
    <w:qFormat/>
    <w:rsid w:val="00AA783B"/>
    <w:pPr>
      <w:autoSpaceDE w:val="0"/>
      <w:autoSpaceDN w:val="0"/>
      <w:jc w:val="left"/>
    </w:pPr>
    <w:rPr>
      <w:rFonts w:ascii="宋体" w:hAnsi="宋体" w:cs="宋体"/>
      <w:kern w:val="0"/>
      <w:szCs w:val="21"/>
    </w:rPr>
  </w:style>
  <w:style w:type="character" w:customStyle="1" w:styleId="Char3">
    <w:name w:val="正文文本 Char"/>
    <w:basedOn w:val="aff"/>
    <w:link w:val="affffffe"/>
    <w:uiPriority w:val="1"/>
    <w:rsid w:val="00AA783B"/>
    <w:rPr>
      <w:rFonts w:ascii="宋体" w:hAnsi="宋体" w:cs="宋体"/>
      <w:sz w:val="21"/>
      <w:szCs w:val="21"/>
    </w:rPr>
  </w:style>
  <w:style w:type="paragraph" w:styleId="afffffff">
    <w:name w:val="List Paragraph"/>
    <w:basedOn w:val="afe"/>
    <w:uiPriority w:val="1"/>
    <w:qFormat/>
    <w:rsid w:val="00AA783B"/>
    <w:pPr>
      <w:autoSpaceDE w:val="0"/>
      <w:autoSpaceDN w:val="0"/>
      <w:spacing w:before="43"/>
      <w:ind w:left="1238" w:hanging="421"/>
      <w:jc w:val="left"/>
    </w:pPr>
    <w:rPr>
      <w:rFonts w:ascii="宋体" w:hAnsi="宋体" w:cs="宋体"/>
      <w:kern w:val="0"/>
      <w:sz w:val="22"/>
      <w:szCs w:val="22"/>
    </w:rPr>
  </w:style>
  <w:style w:type="character" w:styleId="afffffff0">
    <w:name w:val="FollowedHyperlink"/>
    <w:basedOn w:val="aff"/>
    <w:semiHidden/>
    <w:unhideWhenUsed/>
    <w:rsid w:val="00A145D4"/>
    <w:rPr>
      <w:color w:val="954F72" w:themeColor="followedHyperlink"/>
      <w:u w:val="single"/>
    </w:rPr>
  </w:style>
  <w:style w:type="character" w:customStyle="1" w:styleId="bt2lp6">
    <w:name w:val="bt2lp6"/>
    <w:basedOn w:val="aff"/>
    <w:rsid w:val="00112857"/>
  </w:style>
  <w:style w:type="character" w:customStyle="1" w:styleId="e64gs6002">
    <w:name w:val="e64gs6002"/>
    <w:basedOn w:val="aff"/>
    <w:rsid w:val="00112857"/>
  </w:style>
</w:styles>
</file>

<file path=word/webSettings.xml><?xml version="1.0" encoding="utf-8"?>
<w:webSettings xmlns:r="http://schemas.openxmlformats.org/officeDocument/2006/relationships" xmlns:w="http://schemas.openxmlformats.org/wordprocessingml/2006/main">
  <w:divs>
    <w:div w:id="12849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2.&#20197;&#20154;&#20026;&#26412;&#30340;&#26381;&#21153;&#29702;&#24565;.docx"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1.&#26680;&#24515;&#20215;&#20540;&#35266;.doc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anyi.so.com/?src=onebox"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GB_T31950-2015.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71025\AppData\Roaming\Microsoft\Templates\&#27827;&#21271;&#30465;&#22320;&#26041;&#26631;&#20934;&#65288;2020&#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0DC7E36-EF05-4DCD-A4DE-45B72374DC4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河北省地方标准（2020）</Template>
  <TotalTime>1736</TotalTime>
  <Pages>7</Pages>
  <Words>662</Words>
  <Characters>3774</Characters>
  <Application>Microsoft Office Word</Application>
  <DocSecurity>0</DocSecurity>
  <Lines>31</Lines>
  <Paragraphs>8</Paragraphs>
  <ScaleCrop>false</ScaleCrop>
  <Company>zle</Company>
  <LinksUpToDate>false</LinksUpToDate>
  <CharactersWithSpaces>4428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871025</dc:creator>
  <cp:lastModifiedBy>高峰</cp:lastModifiedBy>
  <cp:revision>30</cp:revision>
  <cp:lastPrinted>2017-03-02T02:34:00Z</cp:lastPrinted>
  <dcterms:created xsi:type="dcterms:W3CDTF">2023-09-25T08:18:00Z</dcterms:created>
  <dcterms:modified xsi:type="dcterms:W3CDTF">2024-04-07T09:13:00Z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