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3B4931">
        <w:tc>
          <w:tcPr>
            <w:tcW w:w="509" w:type="dxa"/>
          </w:tcPr>
          <w:p w:rsidR="003B4931" w:rsidRDefault="009943DE">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3B4931" w:rsidRDefault="009943DE">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73.080</w:t>
            </w:r>
            <w:r>
              <w:rPr>
                <w:rFonts w:ascii="黑体" w:eastAsia="黑体" w:hAnsi="黑体"/>
                <w:sz w:val="21"/>
                <w:szCs w:val="21"/>
              </w:rPr>
              <w:fldChar w:fldCharType="end"/>
            </w:r>
            <w:bookmarkEnd w:id="0"/>
          </w:p>
        </w:tc>
      </w:tr>
      <w:tr w:rsidR="003B4931">
        <w:tc>
          <w:tcPr>
            <w:tcW w:w="509" w:type="dxa"/>
          </w:tcPr>
          <w:p w:rsidR="003B4931" w:rsidRDefault="009943D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3B4931" w:rsidRDefault="009943D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D50/59</w:t>
            </w:r>
            <w:r>
              <w:rPr>
                <w:rFonts w:ascii="黑体" w:eastAsia="黑体" w:hAnsi="黑体"/>
                <w:sz w:val="21"/>
                <w:szCs w:val="21"/>
              </w:rPr>
              <w:fldChar w:fldCharType="end"/>
            </w:r>
            <w:bookmarkEnd w:id="1"/>
          </w:p>
        </w:tc>
      </w:tr>
    </w:tbl>
    <w:tbl>
      <w:tblPr>
        <w:tblStyle w:val="a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3B4931">
        <w:tc>
          <w:tcPr>
            <w:tcW w:w="6407" w:type="dxa"/>
          </w:tcPr>
          <w:p w:rsidR="003B4931" w:rsidRDefault="009943DE">
            <w:pPr>
              <w:pStyle w:val="affff8"/>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rsidR="003B4931" w:rsidRDefault="009943DE">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3B4931" w:rsidRDefault="009943DE">
      <w:pPr>
        <w:pStyle w:val="afffffffffb"/>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XXXX</w:t>
      </w:r>
      <w:r>
        <w:fldChar w:fldCharType="end"/>
      </w:r>
      <w:bookmarkEnd w:id="7"/>
    </w:p>
    <w:p w:rsidR="003B4931" w:rsidRDefault="009943DE">
      <w:pPr>
        <w:pStyle w:val="afffffffffc"/>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3B4931" w:rsidRDefault="009943DE">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w:pict>
              <v:line w14:anchorId="2285FE31"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3B4931" w:rsidRDefault="003B4931">
      <w:pPr>
        <w:pStyle w:val="affff9"/>
        <w:framePr w:w="9639" w:h="6976" w:hRule="exact" w:hSpace="0" w:vSpace="0" w:wrap="around" w:hAnchor="page" w:y="6408"/>
        <w:jc w:val="center"/>
        <w:rPr>
          <w:rFonts w:ascii="黑体" w:eastAsia="黑体" w:hAnsi="黑体"/>
          <w:b w:val="0"/>
          <w:bCs w:val="0"/>
          <w:w w:val="100"/>
        </w:rPr>
      </w:pPr>
    </w:p>
    <w:p w:rsidR="003B4931" w:rsidRDefault="009943DE">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B26130">
        <w:t xml:space="preserve">石墨矿 锂等10个元素含量的测定 </w:t>
      </w:r>
      <w:r w:rsidR="00B26130">
        <w:cr/>
        <w:t>高温微波消解-电感耦合等离子体质谱法</w:t>
      </w:r>
      <w:r>
        <w:fldChar w:fldCharType="end"/>
      </w:r>
      <w:bookmarkEnd w:id="9"/>
    </w:p>
    <w:p w:rsidR="003B4931" w:rsidRDefault="003B4931">
      <w:pPr>
        <w:framePr w:w="9639" w:h="6974" w:hRule="exact" w:wrap="around" w:vAnchor="page" w:hAnchor="page" w:x="1419" w:y="6408" w:anchorLock="1"/>
        <w:ind w:left="-1418"/>
      </w:pPr>
    </w:p>
    <w:p w:rsidR="003B4931" w:rsidRDefault="009943DE">
      <w:pPr>
        <w:pStyle w:val="afffffff1"/>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sidR="006A1C8E">
        <w:rPr>
          <w:rFonts w:ascii="黑体" w:eastAsia="黑体" w:hAnsi="黑体"/>
          <w:szCs w:val="28"/>
        </w:rPr>
        <w:t>点击此处添加标准名称的英文译名</w:t>
      </w:r>
      <w:r>
        <w:rPr>
          <w:rFonts w:ascii="黑体" w:eastAsia="黑体" w:hAnsi="黑体"/>
          <w:szCs w:val="28"/>
        </w:rPr>
        <w:fldChar w:fldCharType="end"/>
      </w:r>
      <w:bookmarkEnd w:id="10"/>
    </w:p>
    <w:p w:rsidR="003B4931" w:rsidRDefault="003B4931">
      <w:pPr>
        <w:framePr w:w="9639" w:h="6974" w:hRule="exact" w:wrap="around" w:vAnchor="page" w:hAnchor="page" w:x="1419" w:y="6408" w:anchorLock="1"/>
        <w:spacing w:line="760" w:lineRule="exact"/>
        <w:ind w:left="-1418"/>
      </w:pPr>
    </w:p>
    <w:p w:rsidR="003B4931" w:rsidRDefault="003B4931">
      <w:pPr>
        <w:pStyle w:val="afffffff1"/>
        <w:framePr w:w="9639" w:h="6974" w:hRule="exact" w:wrap="around" w:vAnchor="page" w:hAnchor="page" w:x="1419" w:y="6408" w:anchorLock="1"/>
        <w:textAlignment w:val="bottom"/>
        <w:rPr>
          <w:rFonts w:eastAsia="黑体"/>
          <w:szCs w:val="28"/>
        </w:rPr>
      </w:pPr>
    </w:p>
    <w:p w:rsidR="003B4931" w:rsidRDefault="009943DE">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end"/>
      </w:r>
      <w:bookmarkEnd w:id="11"/>
    </w:p>
    <w:p w:rsidR="003B4931" w:rsidRDefault="009943DE">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2023</w:t>
      </w:r>
      <w:r>
        <w:rPr>
          <w:rFonts w:hint="eastAsia"/>
          <w:sz w:val="21"/>
          <w:szCs w:val="28"/>
        </w:rPr>
        <w:t>年</w:t>
      </w:r>
      <w:r>
        <w:rPr>
          <w:rFonts w:hint="eastAsia"/>
          <w:sz w:val="21"/>
          <w:szCs w:val="28"/>
        </w:rPr>
        <w:t>5</w:t>
      </w:r>
      <w:r>
        <w:rPr>
          <w:rFonts w:hint="eastAsia"/>
          <w:sz w:val="21"/>
          <w:szCs w:val="28"/>
        </w:rPr>
        <w:t>月）</w:t>
      </w:r>
      <w:r>
        <w:rPr>
          <w:sz w:val="21"/>
          <w:szCs w:val="28"/>
        </w:rPr>
        <w:fldChar w:fldCharType="end"/>
      </w:r>
      <w:bookmarkEnd w:id="12"/>
    </w:p>
    <w:p w:rsidR="003B4931" w:rsidRDefault="009943DE">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end"/>
      </w:r>
      <w:bookmarkEnd w:id="13"/>
    </w:p>
    <w:p w:rsidR="003B4931" w:rsidRDefault="009943DE">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3B4931" w:rsidRDefault="009943DE">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sidR="002854C4">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3B4931" w:rsidRDefault="009943DE">
      <w:pPr>
        <w:pStyle w:val="affffffff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3B4931" w:rsidRDefault="009943DE">
      <w:pPr>
        <w:rPr>
          <w:rFonts w:ascii="宋体" w:hAnsi="宋体"/>
          <w:sz w:val="28"/>
          <w:szCs w:val="28"/>
        </w:rPr>
        <w:sectPr w:rsidR="003B4931">
          <w:headerReference w:type="even" r:id="rId11"/>
          <w:headerReference w:type="default" r:id="rId12"/>
          <w:footerReference w:type="even" r:id="rId13"/>
          <w:footerReference w:type="default" r:id="rId14"/>
          <w:headerReference w:type="first" r:id="rId15"/>
          <w:footerReference w:type="first" r:id="rId16"/>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3D70EDDD" wp14:editId="3061FB9F">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w:pict>
              <v:line w14:anchorId="7500F60B"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5E3F57" w:rsidRDefault="005E3F57" w:rsidP="005E3F57">
      <w:pPr>
        <w:pStyle w:val="affffff3"/>
        <w:spacing w:after="468"/>
      </w:pPr>
      <w:bookmarkStart w:id="21" w:name="BookMark1"/>
      <w:bookmarkStart w:id="22" w:name="_Toc135038889"/>
      <w:bookmarkStart w:id="23" w:name="_Toc135087708"/>
      <w:bookmarkStart w:id="24" w:name="_Toc138805721"/>
      <w:r w:rsidRPr="005E3F57">
        <w:rPr>
          <w:rFonts w:hint="eastAsia"/>
          <w:spacing w:val="320"/>
        </w:rPr>
        <w:lastRenderedPageBreak/>
        <w:t>目</w:t>
      </w:r>
      <w:r>
        <w:rPr>
          <w:rFonts w:hint="eastAsia"/>
        </w:rPr>
        <w:t>次</w:t>
      </w:r>
    </w:p>
    <w:p w:rsidR="005E3F57" w:rsidRPr="005E3F57" w:rsidRDefault="005E3F57">
      <w:pPr>
        <w:pStyle w:val="10"/>
        <w:tabs>
          <w:tab w:val="right" w:leader="dot" w:pos="9344"/>
        </w:tabs>
        <w:rPr>
          <w:rFonts w:asciiTheme="minorHAnsi" w:eastAsiaTheme="minorEastAsia" w:hAnsiTheme="minorHAnsi" w:cstheme="minorBidi"/>
          <w:noProof/>
          <w:szCs w:val="22"/>
        </w:rPr>
      </w:pPr>
      <w:r w:rsidRPr="005E3F57">
        <w:fldChar w:fldCharType="begin"/>
      </w:r>
      <w:r w:rsidRPr="005E3F57">
        <w:instrText xml:space="preserve"> TOC \o "1-1" \h \t "标准文件_一级条标题,2,标准文件_附录一级条标题,2," </w:instrText>
      </w:r>
      <w:r w:rsidRPr="005E3F57">
        <w:fldChar w:fldCharType="separate"/>
      </w:r>
      <w:hyperlink w:anchor="_Toc139816103" w:history="1">
        <w:r w:rsidRPr="005E3F57">
          <w:rPr>
            <w:rStyle w:val="affff5"/>
            <w:rFonts w:hint="eastAsia"/>
            <w:noProof/>
          </w:rPr>
          <w:t>前言</w:t>
        </w:r>
        <w:r w:rsidRPr="005E3F57">
          <w:rPr>
            <w:noProof/>
          </w:rPr>
          <w:tab/>
        </w:r>
        <w:r w:rsidRPr="005E3F57">
          <w:rPr>
            <w:noProof/>
          </w:rPr>
          <w:fldChar w:fldCharType="begin"/>
        </w:r>
        <w:r w:rsidRPr="005E3F57">
          <w:rPr>
            <w:noProof/>
          </w:rPr>
          <w:instrText xml:space="preserve"> PAGEREF _Toc139816103 \h </w:instrText>
        </w:r>
        <w:r w:rsidRPr="005E3F57">
          <w:rPr>
            <w:noProof/>
          </w:rPr>
        </w:r>
        <w:r w:rsidRPr="005E3F57">
          <w:rPr>
            <w:noProof/>
          </w:rPr>
          <w:fldChar w:fldCharType="separate"/>
        </w:r>
        <w:r w:rsidRPr="005E3F57">
          <w:rPr>
            <w:noProof/>
          </w:rPr>
          <w:t>III</w:t>
        </w:r>
        <w:r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4" w:history="1">
        <w:r w:rsidR="005E3F57" w:rsidRPr="005E3F57">
          <w:rPr>
            <w:rStyle w:val="affff5"/>
            <w:rFonts w:hint="eastAsia"/>
            <w:noProof/>
          </w:rPr>
          <w:t>引言</w:t>
        </w:r>
        <w:r w:rsidR="005E3F57" w:rsidRPr="005E3F57">
          <w:rPr>
            <w:noProof/>
          </w:rPr>
          <w:tab/>
        </w:r>
        <w:r w:rsidR="005E3F57" w:rsidRPr="005E3F57">
          <w:rPr>
            <w:noProof/>
          </w:rPr>
          <w:fldChar w:fldCharType="begin"/>
        </w:r>
        <w:r w:rsidR="005E3F57" w:rsidRPr="005E3F57">
          <w:rPr>
            <w:noProof/>
          </w:rPr>
          <w:instrText xml:space="preserve"> PAGEREF _Toc139816104 \h </w:instrText>
        </w:r>
        <w:r w:rsidR="005E3F57" w:rsidRPr="005E3F57">
          <w:rPr>
            <w:noProof/>
          </w:rPr>
        </w:r>
        <w:r w:rsidR="005E3F57" w:rsidRPr="005E3F57">
          <w:rPr>
            <w:noProof/>
          </w:rPr>
          <w:fldChar w:fldCharType="separate"/>
        </w:r>
        <w:r w:rsidR="005E3F57" w:rsidRPr="005E3F57">
          <w:rPr>
            <w:noProof/>
          </w:rPr>
          <w:t>IV</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5" w:history="1">
        <w:r w:rsidR="005E3F57" w:rsidRPr="005E3F57">
          <w:rPr>
            <w:rStyle w:val="affff5"/>
            <w:noProof/>
          </w:rPr>
          <w:t>1</w:t>
        </w:r>
        <w:r w:rsidR="005E3F57">
          <w:rPr>
            <w:rStyle w:val="affff5"/>
            <w:noProof/>
          </w:rPr>
          <w:t xml:space="preserve"> </w:t>
        </w:r>
        <w:r w:rsidR="005E3F57" w:rsidRPr="005E3F57">
          <w:rPr>
            <w:rStyle w:val="affff5"/>
            <w:rFonts w:hint="eastAsia"/>
            <w:noProof/>
          </w:rPr>
          <w:t xml:space="preserve"> 范围</w:t>
        </w:r>
        <w:r w:rsidR="005E3F57" w:rsidRPr="005E3F57">
          <w:rPr>
            <w:noProof/>
          </w:rPr>
          <w:tab/>
        </w:r>
        <w:r w:rsidR="005E3F57" w:rsidRPr="005E3F57">
          <w:rPr>
            <w:noProof/>
          </w:rPr>
          <w:fldChar w:fldCharType="begin"/>
        </w:r>
        <w:r w:rsidR="005E3F57" w:rsidRPr="005E3F57">
          <w:rPr>
            <w:noProof/>
          </w:rPr>
          <w:instrText xml:space="preserve"> PAGEREF _Toc139816105 \h </w:instrText>
        </w:r>
        <w:r w:rsidR="005E3F57" w:rsidRPr="005E3F57">
          <w:rPr>
            <w:noProof/>
          </w:rPr>
        </w:r>
        <w:r w:rsidR="005E3F57" w:rsidRPr="005E3F57">
          <w:rPr>
            <w:noProof/>
          </w:rPr>
          <w:fldChar w:fldCharType="separate"/>
        </w:r>
        <w:r w:rsidR="005E3F57" w:rsidRPr="005E3F57">
          <w:rPr>
            <w:noProof/>
          </w:rPr>
          <w:t>5</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6" w:history="1">
        <w:r w:rsidR="005E3F57" w:rsidRPr="005E3F57">
          <w:rPr>
            <w:rStyle w:val="affff5"/>
            <w:noProof/>
          </w:rPr>
          <w:t>2</w:t>
        </w:r>
        <w:r w:rsidR="005E3F57">
          <w:rPr>
            <w:rStyle w:val="affff5"/>
            <w:noProof/>
          </w:rPr>
          <w:t xml:space="preserve"> </w:t>
        </w:r>
        <w:r w:rsidR="005E3F57" w:rsidRPr="005E3F57">
          <w:rPr>
            <w:rStyle w:val="affff5"/>
            <w:rFonts w:hint="eastAsia"/>
            <w:noProof/>
          </w:rPr>
          <w:t xml:space="preserve"> 规范性引用文件</w:t>
        </w:r>
        <w:r w:rsidR="005E3F57" w:rsidRPr="005E3F57">
          <w:rPr>
            <w:noProof/>
          </w:rPr>
          <w:tab/>
        </w:r>
        <w:r w:rsidR="005E3F57" w:rsidRPr="005E3F57">
          <w:rPr>
            <w:noProof/>
          </w:rPr>
          <w:fldChar w:fldCharType="begin"/>
        </w:r>
        <w:r w:rsidR="005E3F57" w:rsidRPr="005E3F57">
          <w:rPr>
            <w:noProof/>
          </w:rPr>
          <w:instrText xml:space="preserve"> PAGEREF _Toc139816106 \h </w:instrText>
        </w:r>
        <w:r w:rsidR="005E3F57" w:rsidRPr="005E3F57">
          <w:rPr>
            <w:noProof/>
          </w:rPr>
        </w:r>
        <w:r w:rsidR="005E3F57" w:rsidRPr="005E3F57">
          <w:rPr>
            <w:noProof/>
          </w:rPr>
          <w:fldChar w:fldCharType="separate"/>
        </w:r>
        <w:r w:rsidR="005E3F57" w:rsidRPr="005E3F57">
          <w:rPr>
            <w:noProof/>
          </w:rPr>
          <w:t>5</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7" w:history="1">
        <w:r w:rsidR="005E3F57" w:rsidRPr="005E3F57">
          <w:rPr>
            <w:rStyle w:val="affff5"/>
            <w:noProof/>
          </w:rPr>
          <w:t>3</w:t>
        </w:r>
        <w:r w:rsidR="005E3F57">
          <w:rPr>
            <w:rStyle w:val="affff5"/>
            <w:noProof/>
          </w:rPr>
          <w:t xml:space="preserve"> </w:t>
        </w:r>
        <w:r w:rsidR="005E3F57" w:rsidRPr="005E3F57">
          <w:rPr>
            <w:rStyle w:val="affff5"/>
            <w:rFonts w:hint="eastAsia"/>
            <w:noProof/>
          </w:rPr>
          <w:t xml:space="preserve"> 术语和定义</w:t>
        </w:r>
        <w:r w:rsidR="005E3F57" w:rsidRPr="005E3F57">
          <w:rPr>
            <w:noProof/>
          </w:rPr>
          <w:tab/>
        </w:r>
        <w:r w:rsidR="005E3F57" w:rsidRPr="005E3F57">
          <w:rPr>
            <w:noProof/>
          </w:rPr>
          <w:fldChar w:fldCharType="begin"/>
        </w:r>
        <w:r w:rsidR="005E3F57" w:rsidRPr="005E3F57">
          <w:rPr>
            <w:noProof/>
          </w:rPr>
          <w:instrText xml:space="preserve"> PAGEREF _Toc139816107 \h </w:instrText>
        </w:r>
        <w:r w:rsidR="005E3F57" w:rsidRPr="005E3F57">
          <w:rPr>
            <w:noProof/>
          </w:rPr>
        </w:r>
        <w:r w:rsidR="005E3F57" w:rsidRPr="005E3F57">
          <w:rPr>
            <w:noProof/>
          </w:rPr>
          <w:fldChar w:fldCharType="separate"/>
        </w:r>
        <w:r w:rsidR="005E3F57" w:rsidRPr="005E3F57">
          <w:rPr>
            <w:noProof/>
          </w:rPr>
          <w:t>5</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8" w:history="1">
        <w:r w:rsidR="005E3F57" w:rsidRPr="005E3F57">
          <w:rPr>
            <w:rStyle w:val="affff5"/>
            <w:noProof/>
          </w:rPr>
          <w:t>4</w:t>
        </w:r>
        <w:r w:rsidR="005E3F57">
          <w:rPr>
            <w:rStyle w:val="affff5"/>
            <w:noProof/>
          </w:rPr>
          <w:t xml:space="preserve"> </w:t>
        </w:r>
        <w:r w:rsidR="005E3F57" w:rsidRPr="005E3F57">
          <w:rPr>
            <w:rStyle w:val="affff5"/>
            <w:rFonts w:hint="eastAsia"/>
            <w:noProof/>
          </w:rPr>
          <w:t xml:space="preserve"> 原理</w:t>
        </w:r>
        <w:r w:rsidR="005E3F57" w:rsidRPr="005E3F57">
          <w:rPr>
            <w:noProof/>
          </w:rPr>
          <w:tab/>
        </w:r>
        <w:r w:rsidR="005E3F57" w:rsidRPr="005E3F57">
          <w:rPr>
            <w:noProof/>
          </w:rPr>
          <w:fldChar w:fldCharType="begin"/>
        </w:r>
        <w:r w:rsidR="005E3F57" w:rsidRPr="005E3F57">
          <w:rPr>
            <w:noProof/>
          </w:rPr>
          <w:instrText xml:space="preserve"> PAGEREF _Toc139816108 \h </w:instrText>
        </w:r>
        <w:r w:rsidR="005E3F57" w:rsidRPr="005E3F57">
          <w:rPr>
            <w:noProof/>
          </w:rPr>
        </w:r>
        <w:r w:rsidR="005E3F57" w:rsidRPr="005E3F57">
          <w:rPr>
            <w:noProof/>
          </w:rPr>
          <w:fldChar w:fldCharType="separate"/>
        </w:r>
        <w:r w:rsidR="005E3F57" w:rsidRPr="005E3F57">
          <w:rPr>
            <w:noProof/>
          </w:rPr>
          <w:t>5</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09" w:history="1">
        <w:r w:rsidR="005E3F57" w:rsidRPr="005E3F57">
          <w:rPr>
            <w:rStyle w:val="affff5"/>
            <w:noProof/>
          </w:rPr>
          <w:t>5</w:t>
        </w:r>
        <w:r w:rsidR="005E3F57">
          <w:rPr>
            <w:rStyle w:val="affff5"/>
            <w:noProof/>
          </w:rPr>
          <w:t xml:space="preserve"> </w:t>
        </w:r>
        <w:r w:rsidR="005E3F57" w:rsidRPr="005E3F57">
          <w:rPr>
            <w:rStyle w:val="affff5"/>
            <w:rFonts w:hint="eastAsia"/>
            <w:noProof/>
          </w:rPr>
          <w:t xml:space="preserve"> 试剂或材料</w:t>
        </w:r>
        <w:r w:rsidR="005E3F57" w:rsidRPr="005E3F57">
          <w:rPr>
            <w:noProof/>
          </w:rPr>
          <w:tab/>
        </w:r>
        <w:r w:rsidR="005E3F57" w:rsidRPr="005E3F57">
          <w:rPr>
            <w:noProof/>
          </w:rPr>
          <w:fldChar w:fldCharType="begin"/>
        </w:r>
        <w:r w:rsidR="005E3F57" w:rsidRPr="005E3F57">
          <w:rPr>
            <w:noProof/>
          </w:rPr>
          <w:instrText xml:space="preserve"> PAGEREF _Toc139816109 \h </w:instrText>
        </w:r>
        <w:r w:rsidR="005E3F57" w:rsidRPr="005E3F57">
          <w:rPr>
            <w:noProof/>
          </w:rPr>
        </w:r>
        <w:r w:rsidR="005E3F57" w:rsidRPr="005E3F57">
          <w:rPr>
            <w:noProof/>
          </w:rPr>
          <w:fldChar w:fldCharType="separate"/>
        </w:r>
        <w:r w:rsidR="005E3F57" w:rsidRPr="005E3F57">
          <w:rPr>
            <w:noProof/>
          </w:rPr>
          <w:t>5</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12" w:history="1">
        <w:r w:rsidR="005E3F57" w:rsidRPr="005E3F57">
          <w:rPr>
            <w:rStyle w:val="affff5"/>
            <w:noProof/>
          </w:rPr>
          <w:t>6</w:t>
        </w:r>
        <w:r w:rsidR="005E3F57">
          <w:rPr>
            <w:rStyle w:val="affff5"/>
            <w:noProof/>
          </w:rPr>
          <w:t xml:space="preserve"> </w:t>
        </w:r>
        <w:r w:rsidR="005E3F57" w:rsidRPr="005E3F57">
          <w:rPr>
            <w:rStyle w:val="affff5"/>
            <w:rFonts w:hint="eastAsia"/>
            <w:noProof/>
          </w:rPr>
          <w:t xml:space="preserve"> 仪器设备</w:t>
        </w:r>
        <w:r w:rsidR="005E3F57" w:rsidRPr="005E3F57">
          <w:rPr>
            <w:noProof/>
          </w:rPr>
          <w:tab/>
        </w:r>
        <w:r w:rsidR="005E3F57" w:rsidRPr="005E3F57">
          <w:rPr>
            <w:noProof/>
          </w:rPr>
          <w:fldChar w:fldCharType="begin"/>
        </w:r>
        <w:r w:rsidR="005E3F57" w:rsidRPr="005E3F57">
          <w:rPr>
            <w:noProof/>
          </w:rPr>
          <w:instrText xml:space="preserve"> PAGEREF _Toc139816112 \h </w:instrText>
        </w:r>
        <w:r w:rsidR="005E3F57" w:rsidRPr="005E3F57">
          <w:rPr>
            <w:noProof/>
          </w:rPr>
        </w:r>
        <w:r w:rsidR="005E3F57" w:rsidRPr="005E3F57">
          <w:rPr>
            <w:noProof/>
          </w:rPr>
          <w:fldChar w:fldCharType="separate"/>
        </w:r>
        <w:r w:rsidR="005E3F57" w:rsidRPr="005E3F57">
          <w:rPr>
            <w:noProof/>
          </w:rPr>
          <w:t>6</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15" w:history="1">
        <w:r w:rsidR="005E3F57" w:rsidRPr="005E3F57">
          <w:rPr>
            <w:rStyle w:val="affff5"/>
            <w:noProof/>
          </w:rPr>
          <w:t>7</w:t>
        </w:r>
        <w:r w:rsidR="005E3F57">
          <w:rPr>
            <w:rStyle w:val="affff5"/>
            <w:noProof/>
          </w:rPr>
          <w:t xml:space="preserve"> </w:t>
        </w:r>
        <w:r w:rsidR="005E3F57" w:rsidRPr="005E3F57">
          <w:rPr>
            <w:rStyle w:val="affff5"/>
            <w:rFonts w:hint="eastAsia"/>
            <w:noProof/>
          </w:rPr>
          <w:t xml:space="preserve"> 样品</w:t>
        </w:r>
        <w:r w:rsidR="005E3F57" w:rsidRPr="005E3F57">
          <w:rPr>
            <w:noProof/>
          </w:rPr>
          <w:tab/>
        </w:r>
        <w:r w:rsidR="005E3F57" w:rsidRPr="005E3F57">
          <w:rPr>
            <w:noProof/>
          </w:rPr>
          <w:fldChar w:fldCharType="begin"/>
        </w:r>
        <w:r w:rsidR="005E3F57" w:rsidRPr="005E3F57">
          <w:rPr>
            <w:noProof/>
          </w:rPr>
          <w:instrText xml:space="preserve"> PAGEREF _Toc139816115 \h </w:instrText>
        </w:r>
        <w:r w:rsidR="005E3F57" w:rsidRPr="005E3F57">
          <w:rPr>
            <w:noProof/>
          </w:rPr>
        </w:r>
        <w:r w:rsidR="005E3F57" w:rsidRPr="005E3F57">
          <w:rPr>
            <w:noProof/>
          </w:rPr>
          <w:fldChar w:fldCharType="separate"/>
        </w:r>
        <w:r w:rsidR="005E3F57" w:rsidRPr="005E3F57">
          <w:rPr>
            <w:noProof/>
          </w:rPr>
          <w:t>7</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16" w:history="1">
        <w:r w:rsidR="005E3F57" w:rsidRPr="005E3F57">
          <w:rPr>
            <w:rStyle w:val="affff5"/>
            <w:noProof/>
          </w:rPr>
          <w:t>8</w:t>
        </w:r>
        <w:r w:rsidR="005E3F57">
          <w:rPr>
            <w:rStyle w:val="affff5"/>
            <w:noProof/>
          </w:rPr>
          <w:t xml:space="preserve"> </w:t>
        </w:r>
        <w:r w:rsidR="005E3F57" w:rsidRPr="005E3F57">
          <w:rPr>
            <w:rStyle w:val="affff5"/>
            <w:rFonts w:hint="eastAsia"/>
            <w:noProof/>
          </w:rPr>
          <w:t xml:space="preserve"> 试验步骤</w:t>
        </w:r>
        <w:r w:rsidR="005E3F57" w:rsidRPr="005E3F57">
          <w:rPr>
            <w:noProof/>
          </w:rPr>
          <w:tab/>
        </w:r>
        <w:r w:rsidR="005E3F57" w:rsidRPr="005E3F57">
          <w:rPr>
            <w:noProof/>
          </w:rPr>
          <w:fldChar w:fldCharType="begin"/>
        </w:r>
        <w:r w:rsidR="005E3F57" w:rsidRPr="005E3F57">
          <w:rPr>
            <w:noProof/>
          </w:rPr>
          <w:instrText xml:space="preserve"> PAGEREF _Toc139816116 \h </w:instrText>
        </w:r>
        <w:r w:rsidR="005E3F57" w:rsidRPr="005E3F57">
          <w:rPr>
            <w:noProof/>
          </w:rPr>
        </w:r>
        <w:r w:rsidR="005E3F57" w:rsidRPr="005E3F57">
          <w:rPr>
            <w:noProof/>
          </w:rPr>
          <w:fldChar w:fldCharType="separate"/>
        </w:r>
        <w:r w:rsidR="005E3F57" w:rsidRPr="005E3F57">
          <w:rPr>
            <w:noProof/>
          </w:rPr>
          <w:t>7</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25" w:history="1">
        <w:r w:rsidR="005E3F57" w:rsidRPr="005E3F57">
          <w:rPr>
            <w:rStyle w:val="affff5"/>
            <w:noProof/>
          </w:rPr>
          <w:t>9</w:t>
        </w:r>
        <w:r w:rsidR="005E3F57">
          <w:rPr>
            <w:rStyle w:val="affff5"/>
            <w:noProof/>
          </w:rPr>
          <w:t xml:space="preserve"> </w:t>
        </w:r>
        <w:r w:rsidR="005E3F57" w:rsidRPr="005E3F57">
          <w:rPr>
            <w:rStyle w:val="affff5"/>
            <w:rFonts w:hint="eastAsia"/>
            <w:noProof/>
          </w:rPr>
          <w:t xml:space="preserve"> 结果计算与表示</w:t>
        </w:r>
        <w:r w:rsidR="005E3F57" w:rsidRPr="005E3F57">
          <w:rPr>
            <w:noProof/>
          </w:rPr>
          <w:tab/>
        </w:r>
        <w:r w:rsidR="005E3F57" w:rsidRPr="005E3F57">
          <w:rPr>
            <w:noProof/>
          </w:rPr>
          <w:fldChar w:fldCharType="begin"/>
        </w:r>
        <w:r w:rsidR="005E3F57" w:rsidRPr="005E3F57">
          <w:rPr>
            <w:noProof/>
          </w:rPr>
          <w:instrText xml:space="preserve"> PAGEREF _Toc139816125 \h </w:instrText>
        </w:r>
        <w:r w:rsidR="005E3F57" w:rsidRPr="005E3F57">
          <w:rPr>
            <w:noProof/>
          </w:rPr>
        </w:r>
        <w:r w:rsidR="005E3F57" w:rsidRPr="005E3F57">
          <w:rPr>
            <w:noProof/>
          </w:rPr>
          <w:fldChar w:fldCharType="separate"/>
        </w:r>
        <w:r w:rsidR="005E3F57" w:rsidRPr="005E3F57">
          <w:rPr>
            <w:noProof/>
          </w:rPr>
          <w:t>8</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28" w:history="1">
        <w:r w:rsidR="005E3F57" w:rsidRPr="005E3F57">
          <w:rPr>
            <w:rStyle w:val="affff5"/>
            <w:noProof/>
          </w:rPr>
          <w:t>10</w:t>
        </w:r>
        <w:r w:rsidR="005E3F57">
          <w:rPr>
            <w:rStyle w:val="affff5"/>
            <w:noProof/>
          </w:rPr>
          <w:t xml:space="preserve"> </w:t>
        </w:r>
        <w:r w:rsidR="005E3F57" w:rsidRPr="005E3F57">
          <w:rPr>
            <w:rStyle w:val="affff5"/>
            <w:rFonts w:hint="eastAsia"/>
            <w:noProof/>
          </w:rPr>
          <w:t xml:space="preserve"> 精密度</w:t>
        </w:r>
        <w:r w:rsidR="005E3F57" w:rsidRPr="005E3F57">
          <w:rPr>
            <w:noProof/>
          </w:rPr>
          <w:tab/>
        </w:r>
        <w:r w:rsidR="005E3F57" w:rsidRPr="005E3F57">
          <w:rPr>
            <w:noProof/>
          </w:rPr>
          <w:fldChar w:fldCharType="begin"/>
        </w:r>
        <w:r w:rsidR="005E3F57" w:rsidRPr="005E3F57">
          <w:rPr>
            <w:noProof/>
          </w:rPr>
          <w:instrText xml:space="preserve"> PAGEREF _Toc139816128 \h </w:instrText>
        </w:r>
        <w:r w:rsidR="005E3F57" w:rsidRPr="005E3F57">
          <w:rPr>
            <w:noProof/>
          </w:rPr>
        </w:r>
        <w:r w:rsidR="005E3F57" w:rsidRPr="005E3F57">
          <w:rPr>
            <w:noProof/>
          </w:rPr>
          <w:fldChar w:fldCharType="separate"/>
        </w:r>
        <w:r w:rsidR="005E3F57" w:rsidRPr="005E3F57">
          <w:rPr>
            <w:noProof/>
          </w:rPr>
          <w:t>9</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32" w:history="1">
        <w:r w:rsidR="005E3F57" w:rsidRPr="005E3F57">
          <w:rPr>
            <w:rStyle w:val="affff5"/>
            <w:noProof/>
          </w:rPr>
          <w:t>11</w:t>
        </w:r>
        <w:r w:rsidR="005E3F57">
          <w:rPr>
            <w:rStyle w:val="affff5"/>
            <w:noProof/>
          </w:rPr>
          <w:t xml:space="preserve"> </w:t>
        </w:r>
        <w:r w:rsidR="005E3F57" w:rsidRPr="005E3F57">
          <w:rPr>
            <w:rStyle w:val="affff5"/>
            <w:rFonts w:hint="eastAsia"/>
            <w:noProof/>
          </w:rPr>
          <w:t xml:space="preserve"> 正确度</w:t>
        </w:r>
        <w:r w:rsidR="005E3F57" w:rsidRPr="005E3F57">
          <w:rPr>
            <w:noProof/>
          </w:rPr>
          <w:tab/>
        </w:r>
        <w:r w:rsidR="005E3F57" w:rsidRPr="005E3F57">
          <w:rPr>
            <w:noProof/>
          </w:rPr>
          <w:fldChar w:fldCharType="begin"/>
        </w:r>
        <w:r w:rsidR="005E3F57" w:rsidRPr="005E3F57">
          <w:rPr>
            <w:noProof/>
          </w:rPr>
          <w:instrText xml:space="preserve"> PAGEREF _Toc139816132 \h </w:instrText>
        </w:r>
        <w:r w:rsidR="005E3F57" w:rsidRPr="005E3F57">
          <w:rPr>
            <w:noProof/>
          </w:rPr>
        </w:r>
        <w:r w:rsidR="005E3F57" w:rsidRPr="005E3F57">
          <w:rPr>
            <w:noProof/>
          </w:rPr>
          <w:fldChar w:fldCharType="separate"/>
        </w:r>
        <w:r w:rsidR="005E3F57" w:rsidRPr="005E3F57">
          <w:rPr>
            <w:noProof/>
          </w:rPr>
          <w:t>9</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33" w:history="1">
        <w:r w:rsidR="005E3F57" w:rsidRPr="005E3F57">
          <w:rPr>
            <w:rStyle w:val="affff5"/>
            <w:noProof/>
          </w:rPr>
          <w:t>12</w:t>
        </w:r>
        <w:r w:rsidR="005E3F57">
          <w:rPr>
            <w:rStyle w:val="affff5"/>
            <w:noProof/>
          </w:rPr>
          <w:t xml:space="preserve"> </w:t>
        </w:r>
        <w:r w:rsidR="005E3F57" w:rsidRPr="005E3F57">
          <w:rPr>
            <w:rStyle w:val="affff5"/>
            <w:rFonts w:hint="eastAsia"/>
            <w:noProof/>
          </w:rPr>
          <w:t xml:space="preserve"> 质量保证和质量控制</w:t>
        </w:r>
        <w:r w:rsidR="005E3F57" w:rsidRPr="005E3F57">
          <w:rPr>
            <w:noProof/>
          </w:rPr>
          <w:tab/>
        </w:r>
        <w:r w:rsidR="005E3F57" w:rsidRPr="005E3F57">
          <w:rPr>
            <w:noProof/>
          </w:rPr>
          <w:fldChar w:fldCharType="begin"/>
        </w:r>
        <w:r w:rsidR="005E3F57" w:rsidRPr="005E3F57">
          <w:rPr>
            <w:noProof/>
          </w:rPr>
          <w:instrText xml:space="preserve"> PAGEREF _Toc139816133 \h </w:instrText>
        </w:r>
        <w:r w:rsidR="005E3F57" w:rsidRPr="005E3F57">
          <w:rPr>
            <w:noProof/>
          </w:rPr>
        </w:r>
        <w:r w:rsidR="005E3F57" w:rsidRPr="005E3F57">
          <w:rPr>
            <w:noProof/>
          </w:rPr>
          <w:fldChar w:fldCharType="separate"/>
        </w:r>
        <w:r w:rsidR="005E3F57" w:rsidRPr="005E3F57">
          <w:rPr>
            <w:noProof/>
          </w:rPr>
          <w:t>10</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39" w:history="1">
        <w:r w:rsidR="005E3F57" w:rsidRPr="005E3F57">
          <w:rPr>
            <w:rStyle w:val="affff5"/>
            <w:noProof/>
          </w:rPr>
          <w:t>13</w:t>
        </w:r>
        <w:r w:rsidR="005E3F57">
          <w:rPr>
            <w:rStyle w:val="affff5"/>
            <w:noProof/>
          </w:rPr>
          <w:t xml:space="preserve"> </w:t>
        </w:r>
        <w:r w:rsidR="005E3F57" w:rsidRPr="005E3F57">
          <w:rPr>
            <w:rStyle w:val="affff5"/>
            <w:rFonts w:hint="eastAsia"/>
            <w:noProof/>
          </w:rPr>
          <w:t xml:space="preserve"> 废物处理</w:t>
        </w:r>
        <w:r w:rsidR="005E3F57" w:rsidRPr="005E3F57">
          <w:rPr>
            <w:noProof/>
          </w:rPr>
          <w:tab/>
        </w:r>
        <w:r w:rsidR="005E3F57" w:rsidRPr="005E3F57">
          <w:rPr>
            <w:noProof/>
          </w:rPr>
          <w:fldChar w:fldCharType="begin"/>
        </w:r>
        <w:r w:rsidR="005E3F57" w:rsidRPr="005E3F57">
          <w:rPr>
            <w:noProof/>
          </w:rPr>
          <w:instrText xml:space="preserve"> PAGEREF _Toc139816139 \h </w:instrText>
        </w:r>
        <w:r w:rsidR="005E3F57" w:rsidRPr="005E3F57">
          <w:rPr>
            <w:noProof/>
          </w:rPr>
        </w:r>
        <w:r w:rsidR="005E3F57" w:rsidRPr="005E3F57">
          <w:rPr>
            <w:noProof/>
          </w:rPr>
          <w:fldChar w:fldCharType="separate"/>
        </w:r>
        <w:r w:rsidR="005E3F57" w:rsidRPr="005E3F57">
          <w:rPr>
            <w:noProof/>
          </w:rPr>
          <w:t>10</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40" w:history="1">
        <w:r w:rsidR="005E3F57" w:rsidRPr="005E3F57">
          <w:rPr>
            <w:rStyle w:val="affff5"/>
            <w:noProof/>
          </w:rPr>
          <w:t>14</w:t>
        </w:r>
        <w:r w:rsidR="005E3F57">
          <w:rPr>
            <w:rStyle w:val="affff5"/>
            <w:noProof/>
          </w:rPr>
          <w:t xml:space="preserve"> </w:t>
        </w:r>
        <w:r w:rsidR="005E3F57" w:rsidRPr="005E3F57">
          <w:rPr>
            <w:rStyle w:val="affff5"/>
            <w:rFonts w:hint="eastAsia"/>
            <w:noProof/>
          </w:rPr>
          <w:t xml:space="preserve"> 注意事项</w:t>
        </w:r>
        <w:r w:rsidR="005E3F57" w:rsidRPr="005E3F57">
          <w:rPr>
            <w:noProof/>
          </w:rPr>
          <w:tab/>
        </w:r>
        <w:r w:rsidR="005E3F57" w:rsidRPr="005E3F57">
          <w:rPr>
            <w:noProof/>
          </w:rPr>
          <w:fldChar w:fldCharType="begin"/>
        </w:r>
        <w:r w:rsidR="005E3F57" w:rsidRPr="005E3F57">
          <w:rPr>
            <w:noProof/>
          </w:rPr>
          <w:instrText xml:space="preserve"> PAGEREF _Toc139816140 \h </w:instrText>
        </w:r>
        <w:r w:rsidR="005E3F57" w:rsidRPr="005E3F57">
          <w:rPr>
            <w:noProof/>
          </w:rPr>
        </w:r>
        <w:r w:rsidR="005E3F57" w:rsidRPr="005E3F57">
          <w:rPr>
            <w:noProof/>
          </w:rPr>
          <w:fldChar w:fldCharType="separate"/>
        </w:r>
        <w:r w:rsidR="005E3F57" w:rsidRPr="005E3F57">
          <w:rPr>
            <w:noProof/>
          </w:rPr>
          <w:t>10</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41" w:history="1">
        <w:r w:rsidR="005E3F57" w:rsidRPr="005E3F57">
          <w:rPr>
            <w:rStyle w:val="affff5"/>
            <w:rFonts w:hint="eastAsia"/>
            <w:noProof/>
          </w:rPr>
          <w:t>附录</w:t>
        </w:r>
        <w:r w:rsidR="005E3F57">
          <w:rPr>
            <w:rStyle w:val="affff5"/>
            <w:rFonts w:hint="eastAsia"/>
            <w:noProof/>
          </w:rPr>
          <w:t>A</w:t>
        </w:r>
        <w:r w:rsidR="005E3F57" w:rsidRPr="005E3F57">
          <w:rPr>
            <w:rStyle w:val="affff5"/>
            <w:rFonts w:hint="eastAsia"/>
            <w:noProof/>
          </w:rPr>
          <w:t>（规范性）</w:t>
        </w:r>
        <w:r w:rsidR="005E3F57">
          <w:rPr>
            <w:rStyle w:val="affff5"/>
            <w:noProof/>
          </w:rPr>
          <w:t xml:space="preserve"> </w:t>
        </w:r>
        <w:r w:rsidR="005E3F57" w:rsidRPr="005E3F57">
          <w:rPr>
            <w:rStyle w:val="affff5"/>
            <w:noProof/>
          </w:rPr>
          <w:t xml:space="preserve"> </w:t>
        </w:r>
        <w:r w:rsidR="005E3F57" w:rsidRPr="005E3F57">
          <w:rPr>
            <w:rStyle w:val="affff5"/>
            <w:rFonts w:hint="eastAsia"/>
            <w:noProof/>
          </w:rPr>
          <w:t>测定范围和方法检出限</w:t>
        </w:r>
        <w:r w:rsidR="005E3F57" w:rsidRPr="005E3F57">
          <w:rPr>
            <w:noProof/>
          </w:rPr>
          <w:tab/>
        </w:r>
        <w:r w:rsidR="005E3F57" w:rsidRPr="005E3F57">
          <w:rPr>
            <w:noProof/>
          </w:rPr>
          <w:fldChar w:fldCharType="begin"/>
        </w:r>
        <w:r w:rsidR="005E3F57" w:rsidRPr="005E3F57">
          <w:rPr>
            <w:noProof/>
          </w:rPr>
          <w:instrText xml:space="preserve"> PAGEREF _Toc139816141 \h </w:instrText>
        </w:r>
        <w:r w:rsidR="005E3F57" w:rsidRPr="005E3F57">
          <w:rPr>
            <w:noProof/>
          </w:rPr>
        </w:r>
        <w:r w:rsidR="005E3F57" w:rsidRPr="005E3F57">
          <w:rPr>
            <w:noProof/>
          </w:rPr>
          <w:fldChar w:fldCharType="separate"/>
        </w:r>
        <w:r w:rsidR="005E3F57" w:rsidRPr="005E3F57">
          <w:rPr>
            <w:noProof/>
          </w:rPr>
          <w:t>11</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43" w:history="1">
        <w:r w:rsidR="005E3F57" w:rsidRPr="005E3F57">
          <w:rPr>
            <w:rStyle w:val="affff5"/>
            <w:rFonts w:hint="eastAsia"/>
            <w:noProof/>
          </w:rPr>
          <w:t>附录</w:t>
        </w:r>
        <w:r w:rsidR="005E3F57">
          <w:rPr>
            <w:rStyle w:val="affff5"/>
            <w:rFonts w:hint="eastAsia"/>
            <w:noProof/>
          </w:rPr>
          <w:t>B</w:t>
        </w:r>
        <w:r w:rsidR="005E3F57" w:rsidRPr="005E3F57">
          <w:rPr>
            <w:rStyle w:val="affff5"/>
            <w:rFonts w:hint="eastAsia"/>
            <w:noProof/>
          </w:rPr>
          <w:t>（资料性）</w:t>
        </w:r>
        <w:r w:rsidR="005E3F57">
          <w:rPr>
            <w:rStyle w:val="affff5"/>
            <w:noProof/>
          </w:rPr>
          <w:t xml:space="preserve"> </w:t>
        </w:r>
        <w:r w:rsidR="005E3F57" w:rsidRPr="005E3F57">
          <w:rPr>
            <w:rStyle w:val="affff5"/>
            <w:noProof/>
          </w:rPr>
          <w:t xml:space="preserve"> </w:t>
        </w:r>
        <w:r w:rsidR="005E3F57" w:rsidRPr="005E3F57">
          <w:rPr>
            <w:rStyle w:val="affff5"/>
            <w:rFonts w:hint="eastAsia"/>
            <w:noProof/>
          </w:rPr>
          <w:t>单元素标准储备溶液的配制</w:t>
        </w:r>
        <w:r w:rsidR="005E3F57" w:rsidRPr="005E3F57">
          <w:rPr>
            <w:noProof/>
          </w:rPr>
          <w:tab/>
        </w:r>
        <w:r w:rsidR="005E3F57" w:rsidRPr="005E3F57">
          <w:rPr>
            <w:noProof/>
          </w:rPr>
          <w:fldChar w:fldCharType="begin"/>
        </w:r>
        <w:r w:rsidR="005E3F57" w:rsidRPr="005E3F57">
          <w:rPr>
            <w:noProof/>
          </w:rPr>
          <w:instrText xml:space="preserve"> PAGEREF _Toc139816143 \h </w:instrText>
        </w:r>
        <w:r w:rsidR="005E3F57" w:rsidRPr="005E3F57">
          <w:rPr>
            <w:noProof/>
          </w:rPr>
        </w:r>
        <w:r w:rsidR="005E3F57" w:rsidRPr="005E3F57">
          <w:rPr>
            <w:noProof/>
          </w:rPr>
          <w:fldChar w:fldCharType="separate"/>
        </w:r>
        <w:r w:rsidR="005E3F57" w:rsidRPr="005E3F57">
          <w:rPr>
            <w:noProof/>
          </w:rPr>
          <w:t>12</w:t>
        </w:r>
        <w:r w:rsidR="005E3F57" w:rsidRPr="005E3F57">
          <w:rPr>
            <w:noProof/>
          </w:rPr>
          <w:fldChar w:fldCharType="end"/>
        </w:r>
      </w:hyperlink>
    </w:p>
    <w:p w:rsidR="005E3F57" w:rsidRPr="005E3F57" w:rsidRDefault="00B831E6">
      <w:pPr>
        <w:pStyle w:val="10"/>
        <w:tabs>
          <w:tab w:val="right" w:leader="dot" w:pos="9344"/>
        </w:tabs>
        <w:rPr>
          <w:rFonts w:asciiTheme="minorHAnsi" w:eastAsiaTheme="minorEastAsia" w:hAnsiTheme="minorHAnsi" w:cstheme="minorBidi"/>
          <w:noProof/>
          <w:szCs w:val="22"/>
        </w:rPr>
      </w:pPr>
      <w:hyperlink w:anchor="_Toc139816159" w:history="1">
        <w:r w:rsidR="005E3F57" w:rsidRPr="005E3F57">
          <w:rPr>
            <w:rStyle w:val="affff5"/>
            <w:rFonts w:hint="eastAsia"/>
            <w:noProof/>
          </w:rPr>
          <w:t>附录</w:t>
        </w:r>
        <w:r w:rsidR="005E3F57">
          <w:rPr>
            <w:rStyle w:val="affff5"/>
            <w:rFonts w:hint="eastAsia"/>
            <w:noProof/>
          </w:rPr>
          <w:t>C</w:t>
        </w:r>
        <w:r w:rsidR="005E3F57" w:rsidRPr="005E3F57">
          <w:rPr>
            <w:rStyle w:val="affff5"/>
            <w:rFonts w:hint="eastAsia"/>
            <w:noProof/>
          </w:rPr>
          <w:t>（资料性）</w:t>
        </w:r>
        <w:r w:rsidR="005E3F57">
          <w:rPr>
            <w:rStyle w:val="affff5"/>
            <w:noProof/>
          </w:rPr>
          <w:t xml:space="preserve"> </w:t>
        </w:r>
        <w:r w:rsidR="005E3F57" w:rsidRPr="005E3F57">
          <w:rPr>
            <w:rStyle w:val="affff5"/>
            <w:noProof/>
          </w:rPr>
          <w:t xml:space="preserve"> </w:t>
        </w:r>
        <w:r w:rsidR="005E3F57" w:rsidRPr="005E3F57">
          <w:rPr>
            <w:rStyle w:val="affff5"/>
            <w:rFonts w:hint="eastAsia"/>
            <w:noProof/>
          </w:rPr>
          <w:t>仪器参考工作条件</w:t>
        </w:r>
        <w:r w:rsidR="005E3F57" w:rsidRPr="005E3F57">
          <w:rPr>
            <w:noProof/>
          </w:rPr>
          <w:tab/>
        </w:r>
        <w:r w:rsidR="005E3F57" w:rsidRPr="005E3F57">
          <w:rPr>
            <w:noProof/>
          </w:rPr>
          <w:fldChar w:fldCharType="begin"/>
        </w:r>
        <w:r w:rsidR="005E3F57" w:rsidRPr="005E3F57">
          <w:rPr>
            <w:noProof/>
          </w:rPr>
          <w:instrText xml:space="preserve"> PAGEREF _Toc139816159 \h </w:instrText>
        </w:r>
        <w:r w:rsidR="005E3F57" w:rsidRPr="005E3F57">
          <w:rPr>
            <w:noProof/>
          </w:rPr>
        </w:r>
        <w:r w:rsidR="005E3F57" w:rsidRPr="005E3F57">
          <w:rPr>
            <w:noProof/>
          </w:rPr>
          <w:fldChar w:fldCharType="separate"/>
        </w:r>
        <w:r w:rsidR="005E3F57" w:rsidRPr="005E3F57">
          <w:rPr>
            <w:noProof/>
          </w:rPr>
          <w:t>13</w:t>
        </w:r>
        <w:r w:rsidR="005E3F57" w:rsidRPr="005E3F57">
          <w:rPr>
            <w:noProof/>
          </w:rPr>
          <w:fldChar w:fldCharType="end"/>
        </w:r>
      </w:hyperlink>
    </w:p>
    <w:p w:rsidR="005E3F57" w:rsidRPr="005E3F57" w:rsidRDefault="005E3F57">
      <w:pPr>
        <w:pStyle w:val="10"/>
        <w:tabs>
          <w:tab w:val="right" w:leader="dot" w:pos="9344"/>
        </w:tabs>
        <w:rPr>
          <w:rFonts w:asciiTheme="minorHAnsi" w:eastAsiaTheme="minorEastAsia" w:hAnsiTheme="minorHAnsi" w:cstheme="minorBidi"/>
          <w:noProof/>
          <w:szCs w:val="22"/>
        </w:rPr>
      </w:pPr>
      <w:hyperlink w:anchor="_Toc139816162" w:history="1">
        <w:r w:rsidRPr="005E3F57">
          <w:rPr>
            <w:rStyle w:val="affff5"/>
            <w:rFonts w:hint="eastAsia"/>
            <w:noProof/>
          </w:rPr>
          <w:t>附录</w:t>
        </w:r>
        <w:r>
          <w:rPr>
            <w:rStyle w:val="affff5"/>
            <w:rFonts w:hint="eastAsia"/>
            <w:noProof/>
          </w:rPr>
          <w:t>D</w:t>
        </w:r>
        <w:r w:rsidRPr="005E3F57">
          <w:rPr>
            <w:rStyle w:val="affff5"/>
            <w:rFonts w:hint="eastAsia"/>
            <w:noProof/>
          </w:rPr>
          <w:t>（资料性）</w:t>
        </w:r>
        <w:r>
          <w:rPr>
            <w:rStyle w:val="affff5"/>
            <w:noProof/>
          </w:rPr>
          <w:t xml:space="preserve"> </w:t>
        </w:r>
        <w:r w:rsidRPr="005E3F57">
          <w:rPr>
            <w:rStyle w:val="affff5"/>
            <w:noProof/>
          </w:rPr>
          <w:t xml:space="preserve"> </w:t>
        </w:r>
        <w:r w:rsidRPr="005E3F57">
          <w:rPr>
            <w:rStyle w:val="affff5"/>
            <w:rFonts w:hint="eastAsia"/>
            <w:noProof/>
          </w:rPr>
          <w:t>实验室间试验结果的统计数据</w:t>
        </w:r>
        <w:r w:rsidRPr="005E3F57">
          <w:rPr>
            <w:noProof/>
          </w:rPr>
          <w:tab/>
        </w:r>
        <w:r w:rsidRPr="005E3F57">
          <w:rPr>
            <w:noProof/>
          </w:rPr>
          <w:fldChar w:fldCharType="begin"/>
        </w:r>
        <w:r w:rsidRPr="005E3F57">
          <w:rPr>
            <w:noProof/>
          </w:rPr>
          <w:instrText xml:space="preserve"> PAGEREF _Toc139816162 \h </w:instrText>
        </w:r>
        <w:r w:rsidRPr="005E3F57">
          <w:rPr>
            <w:noProof/>
          </w:rPr>
        </w:r>
        <w:r w:rsidRPr="005E3F57">
          <w:rPr>
            <w:noProof/>
          </w:rPr>
          <w:fldChar w:fldCharType="separate"/>
        </w:r>
        <w:r w:rsidRPr="005E3F57">
          <w:rPr>
            <w:noProof/>
          </w:rPr>
          <w:t>14</w:t>
        </w:r>
        <w:r w:rsidRPr="005E3F57">
          <w:rPr>
            <w:noProof/>
          </w:rPr>
          <w:fldChar w:fldCharType="end"/>
        </w:r>
      </w:hyperlink>
    </w:p>
    <w:p w:rsidR="005E3F57" w:rsidRPr="005E3F57" w:rsidRDefault="005E3F57" w:rsidP="005E3F57">
      <w:pPr>
        <w:pStyle w:val="affffff3"/>
        <w:spacing w:after="468"/>
        <w:sectPr w:rsidR="005E3F57" w:rsidRPr="005E3F57" w:rsidSect="005E3F57">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type="lines" w:linePitch="312"/>
        </w:sectPr>
      </w:pPr>
      <w:r w:rsidRPr="005E3F57">
        <w:fldChar w:fldCharType="end"/>
      </w:r>
    </w:p>
    <w:p w:rsidR="003B4931" w:rsidRDefault="009943DE">
      <w:pPr>
        <w:pStyle w:val="a6"/>
        <w:spacing w:before="900" w:after="468"/>
      </w:pPr>
      <w:bookmarkStart w:id="25" w:name="_Toc139816103"/>
      <w:bookmarkStart w:id="26" w:name="BookMark2"/>
      <w:bookmarkEnd w:id="21"/>
      <w:r>
        <w:rPr>
          <w:spacing w:val="320"/>
        </w:rPr>
        <w:lastRenderedPageBreak/>
        <w:t>前</w:t>
      </w:r>
      <w:r>
        <w:t>言</w:t>
      </w:r>
      <w:bookmarkEnd w:id="22"/>
      <w:bookmarkEnd w:id="23"/>
      <w:bookmarkEnd w:id="24"/>
      <w:bookmarkEnd w:id="25"/>
    </w:p>
    <w:p w:rsidR="003B4931" w:rsidRDefault="009943DE" w:rsidP="00E226E4">
      <w:pPr>
        <w:pStyle w:val="affffe"/>
        <w:ind w:firstLine="420"/>
      </w:pPr>
      <w:r>
        <w:rPr>
          <w:rFonts w:hint="eastAsia"/>
        </w:rPr>
        <w:t>本文件按照</w:t>
      </w:r>
      <w:r>
        <w:rPr>
          <w:rFonts w:ascii="Times New Roman"/>
        </w:rPr>
        <w:t>GB/T 1.1</w:t>
      </w:r>
      <w:r w:rsidR="00375A59">
        <w:rPr>
          <w:rFonts w:ascii="Times New Roman" w:hint="eastAsia"/>
        </w:rPr>
        <w:t>-</w:t>
      </w:r>
      <w:r>
        <w:rPr>
          <w:rFonts w:ascii="Times New Roman"/>
        </w:rPr>
        <w:t>2020</w:t>
      </w:r>
      <w:r w:rsidR="00375A59">
        <w:rPr>
          <w:rFonts w:ascii="Times New Roman" w:hint="eastAsia"/>
        </w:rPr>
        <w:t xml:space="preserve"> </w:t>
      </w:r>
      <w:r>
        <w:rPr>
          <w:rFonts w:hint="eastAsia"/>
        </w:rPr>
        <w:t>《标准化工作导则</w:t>
      </w:r>
      <w:r w:rsidR="00E21896">
        <w:rPr>
          <w:rFonts w:hint="eastAsia"/>
        </w:rPr>
        <w:t xml:space="preserve"> </w:t>
      </w:r>
      <w:r>
        <w:rPr>
          <w:rFonts w:hint="eastAsia"/>
        </w:rPr>
        <w:t>第1部分：标准化文件的结构和起草规则》</w:t>
      </w:r>
      <w:r w:rsidR="007722C3">
        <w:rPr>
          <w:rFonts w:hint="eastAsia"/>
        </w:rPr>
        <w:t>和</w:t>
      </w:r>
      <w:r w:rsidR="007722C3">
        <w:rPr>
          <w:rFonts w:ascii="Times New Roman"/>
        </w:rPr>
        <w:t xml:space="preserve">GB/T </w:t>
      </w:r>
      <w:r w:rsidR="007722C3">
        <w:rPr>
          <w:rFonts w:ascii="Times New Roman" w:hint="eastAsia"/>
        </w:rPr>
        <w:t>20001.4-</w:t>
      </w:r>
      <w:r w:rsidR="007722C3">
        <w:rPr>
          <w:rFonts w:ascii="Times New Roman"/>
        </w:rPr>
        <w:t>20</w:t>
      </w:r>
      <w:r w:rsidR="007722C3">
        <w:rPr>
          <w:rFonts w:ascii="Times New Roman" w:hint="eastAsia"/>
        </w:rPr>
        <w:t>15</w:t>
      </w:r>
      <w:r w:rsidR="007722C3">
        <w:rPr>
          <w:rFonts w:ascii="Times New Roman" w:hint="eastAsia"/>
        </w:rPr>
        <w:t>《标准编写规则</w:t>
      </w:r>
      <w:r w:rsidR="007722C3">
        <w:rPr>
          <w:rFonts w:ascii="Times New Roman" w:hint="eastAsia"/>
        </w:rPr>
        <w:t xml:space="preserve"> </w:t>
      </w:r>
      <w:r w:rsidR="007722C3">
        <w:rPr>
          <w:rFonts w:ascii="Times New Roman" w:hint="eastAsia"/>
        </w:rPr>
        <w:t>第</w:t>
      </w:r>
      <w:r w:rsidR="007722C3">
        <w:rPr>
          <w:rFonts w:ascii="Times New Roman" w:hint="eastAsia"/>
        </w:rPr>
        <w:t>4</w:t>
      </w:r>
      <w:r w:rsidR="007722C3">
        <w:rPr>
          <w:rFonts w:ascii="Times New Roman" w:hint="eastAsia"/>
        </w:rPr>
        <w:t>部分：试验方法标准》</w:t>
      </w:r>
      <w:r>
        <w:rPr>
          <w:rFonts w:hint="eastAsia"/>
        </w:rPr>
        <w:t>的规定起草。</w:t>
      </w:r>
    </w:p>
    <w:p w:rsidR="00E226E4" w:rsidRPr="00E226E4" w:rsidRDefault="00E226E4" w:rsidP="00E226E4">
      <w:pPr>
        <w:pStyle w:val="affffe"/>
        <w:numPr>
          <w:ilvl w:val="0"/>
          <w:numId w:val="32"/>
        </w:numPr>
        <w:ind w:firstLine="420"/>
      </w:pPr>
      <w:r w:rsidRPr="00E226E4">
        <w:rPr>
          <w:rFonts w:hint="eastAsia"/>
        </w:rPr>
        <w:t>请注意本文件的某些内容可能涉及专利。本文件的发布机构不承担识别专利的责任。</w:t>
      </w:r>
    </w:p>
    <w:p w:rsidR="00E226E4" w:rsidRPr="00D45325" w:rsidRDefault="00E226E4" w:rsidP="00E226E4">
      <w:pPr>
        <w:widowControl/>
        <w:snapToGrid w:val="0"/>
        <w:spacing w:line="240" w:lineRule="auto"/>
        <w:ind w:firstLineChars="200" w:firstLine="420"/>
        <w:jc w:val="left"/>
        <w:rPr>
          <w:rFonts w:ascii="Tahoma" w:eastAsia="微软雅黑" w:hAnsi="Tahoma"/>
          <w:color w:val="00B0F0"/>
          <w:kern w:val="0"/>
          <w:sz w:val="22"/>
          <w:szCs w:val="22"/>
        </w:rPr>
      </w:pPr>
      <w:r w:rsidRPr="00EE0F7A">
        <w:rPr>
          <w:rFonts w:ascii="宋体" w:hAnsi="宋体" w:hint="eastAsia"/>
        </w:rPr>
        <w:t>本文件由河北省地质矿产勘查开发局提出并归口。</w:t>
      </w:r>
    </w:p>
    <w:p w:rsidR="003B4931" w:rsidRDefault="009943DE" w:rsidP="00E226E4">
      <w:pPr>
        <w:pStyle w:val="affffe"/>
        <w:ind w:firstLine="420"/>
      </w:pPr>
      <w:r>
        <w:rPr>
          <w:rFonts w:hint="eastAsia"/>
        </w:rPr>
        <w:t>本文件起草单位：河北省地质实验测试中心</w:t>
      </w:r>
      <w:r w:rsidR="00A515EF">
        <w:rPr>
          <w:rFonts w:hint="eastAsia"/>
        </w:rPr>
        <w:t>、</w:t>
      </w:r>
      <w:r w:rsidR="006C4C3E">
        <w:rPr>
          <w:rFonts w:hint="eastAsia"/>
        </w:rPr>
        <w:t>河北省矿产资源与生态环境监测重点实验室。</w:t>
      </w:r>
    </w:p>
    <w:p w:rsidR="003B4931" w:rsidRDefault="009943DE" w:rsidP="00E226E4">
      <w:pPr>
        <w:pStyle w:val="affffe"/>
        <w:ind w:firstLine="420"/>
      </w:pPr>
      <w:r>
        <w:rPr>
          <w:rFonts w:hint="eastAsia"/>
        </w:rPr>
        <w:t>本文件主要起草人：</w:t>
      </w:r>
      <w:r w:rsidR="00F91DEF">
        <w:t xml:space="preserve"> </w:t>
      </w:r>
      <w:r w:rsidR="006C4C3E">
        <w:t>李晓敬、张金明、孟建卫、王立平、刘爱琴、金倩、胡艳巧、王磊、陈庆芝、赵良成。</w:t>
      </w:r>
    </w:p>
    <w:p w:rsidR="00BA78F0" w:rsidRPr="00BA78F0" w:rsidRDefault="00BA78F0" w:rsidP="00E226E4">
      <w:pPr>
        <w:pStyle w:val="affffe"/>
        <w:ind w:firstLine="420"/>
      </w:pPr>
      <w:r>
        <w:rPr>
          <w:rFonts w:hAnsi="宋体" w:hint="eastAsia"/>
        </w:rPr>
        <w:t>本标准为首次发布。</w:t>
      </w:r>
    </w:p>
    <w:p w:rsidR="003B4931" w:rsidRDefault="003B4931">
      <w:pPr>
        <w:pStyle w:val="affffe"/>
        <w:ind w:firstLine="420"/>
      </w:pPr>
    </w:p>
    <w:p w:rsidR="003B4931" w:rsidRDefault="003B4931" w:rsidP="00E226E4">
      <w:pPr>
        <w:pStyle w:val="affffe"/>
        <w:ind w:firstLineChars="0" w:firstLine="0"/>
        <w:sectPr w:rsidR="003B4931" w:rsidSect="001A219E">
          <w:pgSz w:w="11906" w:h="16838"/>
          <w:pgMar w:top="1928" w:right="1134" w:bottom="1134" w:left="1134" w:header="1418" w:footer="1134" w:gutter="284"/>
          <w:pgNumType w:fmt="upperRoman"/>
          <w:cols w:space="425"/>
          <w:formProt w:val="0"/>
          <w:docGrid w:type="lines" w:linePitch="312"/>
        </w:sectPr>
      </w:pPr>
    </w:p>
    <w:p w:rsidR="003B4931" w:rsidRDefault="009943DE">
      <w:pPr>
        <w:pStyle w:val="a6"/>
        <w:spacing w:after="468"/>
      </w:pPr>
      <w:bookmarkStart w:id="27" w:name="_Toc135038890"/>
      <w:bookmarkStart w:id="28" w:name="_Toc135087709"/>
      <w:bookmarkStart w:id="29" w:name="_Toc138805722"/>
      <w:bookmarkStart w:id="30" w:name="_Toc139816104"/>
      <w:bookmarkStart w:id="31" w:name="BookMark3"/>
      <w:bookmarkEnd w:id="26"/>
      <w:r>
        <w:rPr>
          <w:spacing w:val="320"/>
        </w:rPr>
        <w:lastRenderedPageBreak/>
        <w:t>引</w:t>
      </w:r>
      <w:r>
        <w:t>言</w:t>
      </w:r>
      <w:bookmarkEnd w:id="27"/>
      <w:bookmarkEnd w:id="28"/>
      <w:bookmarkEnd w:id="29"/>
      <w:bookmarkEnd w:id="30"/>
    </w:p>
    <w:p w:rsidR="003B4931" w:rsidRPr="00BE1CBB" w:rsidRDefault="009943DE">
      <w:pPr>
        <w:pStyle w:val="affffe"/>
        <w:ind w:firstLine="420"/>
        <w:rPr>
          <w:rFonts w:ascii="Times New Roman"/>
          <w:szCs w:val="21"/>
        </w:rPr>
      </w:pPr>
      <w:r w:rsidRPr="00BE1CBB">
        <w:rPr>
          <w:rFonts w:ascii="Times New Roman"/>
          <w:szCs w:val="21"/>
        </w:rPr>
        <w:t>石墨的化学性质稳定，</w:t>
      </w:r>
      <w:r w:rsidR="002F1A93" w:rsidRPr="00BE1CBB">
        <w:rPr>
          <w:rFonts w:ascii="Times New Roman" w:hint="eastAsia"/>
          <w:szCs w:val="21"/>
        </w:rPr>
        <w:t>酸碱</w:t>
      </w:r>
      <w:r w:rsidRPr="00BE1CBB">
        <w:rPr>
          <w:rFonts w:ascii="Times New Roman"/>
          <w:szCs w:val="21"/>
        </w:rPr>
        <w:t>难以分解石墨矿样品。</w:t>
      </w:r>
      <w:r w:rsidR="00A16C84">
        <w:rPr>
          <w:rFonts w:ascii="Times New Roman"/>
          <w:szCs w:val="21"/>
        </w:rPr>
        <w:t>除碳以外的</w:t>
      </w:r>
      <w:r w:rsidR="00A16C84" w:rsidRPr="00876B0B">
        <w:rPr>
          <w:rFonts w:ascii="Times New Roman"/>
          <w:szCs w:val="21"/>
        </w:rPr>
        <w:t>元素</w:t>
      </w:r>
      <w:r w:rsidR="00A16C84">
        <w:rPr>
          <w:rFonts w:ascii="Times New Roman"/>
          <w:szCs w:val="21"/>
        </w:rPr>
        <w:t>（</w:t>
      </w:r>
      <w:r w:rsidR="00A16C84" w:rsidRPr="00876B0B">
        <w:rPr>
          <w:rFonts w:ascii="Times New Roman"/>
          <w:szCs w:val="21"/>
        </w:rPr>
        <w:t>杂质</w:t>
      </w:r>
      <w:r w:rsidR="00A16C84">
        <w:rPr>
          <w:rFonts w:ascii="Times New Roman"/>
          <w:szCs w:val="21"/>
        </w:rPr>
        <w:t>）</w:t>
      </w:r>
      <w:r w:rsidR="00A16C84" w:rsidRPr="00876B0B">
        <w:rPr>
          <w:rFonts w:ascii="Times New Roman"/>
          <w:szCs w:val="21"/>
        </w:rPr>
        <w:t>对石墨制品的性能</w:t>
      </w:r>
      <w:r w:rsidR="00A16C84">
        <w:rPr>
          <w:rFonts w:ascii="Times New Roman"/>
          <w:szCs w:val="21"/>
        </w:rPr>
        <w:t>、石墨的提纯及深加工</w:t>
      </w:r>
      <w:r w:rsidR="00A16C84" w:rsidRPr="00876B0B">
        <w:rPr>
          <w:rFonts w:ascii="Times New Roman"/>
          <w:szCs w:val="21"/>
        </w:rPr>
        <w:t>有较</w:t>
      </w:r>
      <w:r w:rsidR="00A16C84" w:rsidRPr="00BE1CBB">
        <w:rPr>
          <w:rFonts w:ascii="Times New Roman"/>
          <w:szCs w:val="21"/>
        </w:rPr>
        <w:t>大影响，应用时需了解微量元素的含量。</w:t>
      </w:r>
      <w:r w:rsidRPr="00BE1CBB">
        <w:rPr>
          <w:rFonts w:ascii="Times New Roman"/>
          <w:szCs w:val="21"/>
        </w:rPr>
        <w:t>现阶段测定石墨矿中</w:t>
      </w:r>
      <w:r w:rsidR="00480587" w:rsidRPr="00BE1CBB">
        <w:rPr>
          <w:rFonts w:ascii="Times New Roman"/>
          <w:szCs w:val="21"/>
        </w:rPr>
        <w:t>主量、</w:t>
      </w:r>
      <w:r w:rsidR="00B97DF4" w:rsidRPr="00BE1CBB">
        <w:rPr>
          <w:rFonts w:ascii="Times New Roman"/>
          <w:szCs w:val="21"/>
        </w:rPr>
        <w:t>微量</w:t>
      </w:r>
      <w:r w:rsidRPr="00BE1CBB">
        <w:rPr>
          <w:rFonts w:ascii="Times New Roman"/>
          <w:szCs w:val="21"/>
        </w:rPr>
        <w:t>元素采用灼</w:t>
      </w:r>
      <w:r w:rsidR="00E57A24" w:rsidRPr="00BE1CBB">
        <w:rPr>
          <w:rFonts w:ascii="Times New Roman"/>
          <w:szCs w:val="21"/>
        </w:rPr>
        <w:t>烧逐项检测灰分中元素的方法，易损失、效率低。</w:t>
      </w:r>
      <w:r w:rsidR="00BA78F0" w:rsidRPr="00BE1CBB">
        <w:rPr>
          <w:rFonts w:ascii="Times New Roman"/>
          <w:szCs w:val="21"/>
        </w:rPr>
        <w:t>为了准确测定石墨矿中的</w:t>
      </w:r>
      <w:r w:rsidR="000E00D3" w:rsidRPr="00BE1CBB">
        <w:rPr>
          <w:rFonts w:ascii="Times New Roman"/>
          <w:szCs w:val="21"/>
        </w:rPr>
        <w:t>微量</w:t>
      </w:r>
      <w:r w:rsidR="00BA78F0" w:rsidRPr="00BE1CBB">
        <w:rPr>
          <w:rFonts w:ascii="Times New Roman"/>
          <w:szCs w:val="21"/>
        </w:rPr>
        <w:t>元素，本文件</w:t>
      </w:r>
      <w:r w:rsidRPr="00BE1CBB">
        <w:rPr>
          <w:rFonts w:ascii="Times New Roman"/>
          <w:szCs w:val="21"/>
        </w:rPr>
        <w:t>采用高温微波消解法对石墨</w:t>
      </w:r>
      <w:proofErr w:type="gramStart"/>
      <w:r w:rsidRPr="00BE1CBB">
        <w:rPr>
          <w:rFonts w:ascii="Times New Roman"/>
          <w:szCs w:val="21"/>
        </w:rPr>
        <w:t>矿进行</w:t>
      </w:r>
      <w:proofErr w:type="gramEnd"/>
      <w:r w:rsidRPr="00BE1CBB">
        <w:rPr>
          <w:rFonts w:ascii="Times New Roman"/>
          <w:szCs w:val="21"/>
        </w:rPr>
        <w:t>消解，电感耦合等离子体质谱法（</w:t>
      </w:r>
      <w:r w:rsidRPr="00BE1CBB">
        <w:rPr>
          <w:rFonts w:ascii="Times New Roman"/>
          <w:szCs w:val="21"/>
        </w:rPr>
        <w:t>ICP-MS</w:t>
      </w:r>
      <w:r w:rsidRPr="00BE1CBB">
        <w:rPr>
          <w:rFonts w:ascii="Times New Roman"/>
          <w:szCs w:val="21"/>
        </w:rPr>
        <w:t>）</w:t>
      </w:r>
      <w:r w:rsidR="00974795" w:rsidRPr="00BE1CBB">
        <w:rPr>
          <w:rFonts w:ascii="Times New Roman"/>
          <w:szCs w:val="21"/>
        </w:rPr>
        <w:t>同时</w:t>
      </w:r>
      <w:r w:rsidRPr="00BE1CBB">
        <w:rPr>
          <w:rFonts w:ascii="Times New Roman"/>
          <w:szCs w:val="21"/>
        </w:rPr>
        <w:t>测定其中的</w:t>
      </w:r>
      <w:r w:rsidRPr="00BE1CBB">
        <w:rPr>
          <w:rFonts w:ascii="Times New Roman" w:hint="eastAsia"/>
          <w:szCs w:val="21"/>
        </w:rPr>
        <w:t>锂、铍、钛、钒、锰、镓、铯、钨、铊、铀</w:t>
      </w:r>
      <w:r w:rsidR="00E57A24" w:rsidRPr="00BE1CBB">
        <w:rPr>
          <w:rFonts w:ascii="Times New Roman" w:hint="eastAsia"/>
          <w:szCs w:val="21"/>
        </w:rPr>
        <w:t>含量</w:t>
      </w:r>
      <w:r w:rsidRPr="00BE1CBB">
        <w:rPr>
          <w:rFonts w:ascii="Times New Roman"/>
          <w:szCs w:val="21"/>
        </w:rPr>
        <w:t>，满足相关领域石墨应用、石墨矿微量元素检测的要求，</w:t>
      </w:r>
      <w:r w:rsidR="00CB0D56" w:rsidRPr="00BE1CBB">
        <w:rPr>
          <w:rFonts w:ascii="Times New Roman" w:hint="eastAsia"/>
          <w:szCs w:val="21"/>
        </w:rPr>
        <w:t>可有效提升石墨矿样品的测试水平和分析质量，</w:t>
      </w:r>
      <w:r w:rsidR="00D10622" w:rsidRPr="00BE1CBB">
        <w:rPr>
          <w:rFonts w:ascii="Times New Roman" w:hint="eastAsia"/>
          <w:szCs w:val="21"/>
        </w:rPr>
        <w:t>简化了操作流程，可更好地满足地质找矿高效、快速的要求，</w:t>
      </w:r>
      <w:r w:rsidR="00CB0D56" w:rsidRPr="00BE1CBB">
        <w:rPr>
          <w:rFonts w:ascii="Times New Roman" w:hint="eastAsia"/>
          <w:szCs w:val="21"/>
        </w:rPr>
        <w:t>将在石墨矿样品元素分析方面得到广泛应用</w:t>
      </w:r>
      <w:r w:rsidRPr="00BE1CBB">
        <w:rPr>
          <w:rFonts w:ascii="Times New Roman"/>
          <w:szCs w:val="21"/>
        </w:rPr>
        <w:t>。</w:t>
      </w:r>
      <w:r w:rsidRPr="00BE1CBB">
        <w:rPr>
          <w:rFonts w:ascii="Times New Roman"/>
          <w:szCs w:val="21"/>
        </w:rPr>
        <w:t xml:space="preserve">   </w:t>
      </w:r>
    </w:p>
    <w:p w:rsidR="003B4931" w:rsidRDefault="003B4931">
      <w:pPr>
        <w:pStyle w:val="affffe"/>
        <w:ind w:firstLine="420"/>
      </w:pPr>
    </w:p>
    <w:p w:rsidR="003B4931" w:rsidRPr="00876B0B" w:rsidRDefault="003B4931" w:rsidP="00AB0F1B">
      <w:pPr>
        <w:pStyle w:val="affffe"/>
        <w:ind w:firstLineChars="95" w:firstLine="199"/>
        <w:sectPr w:rsidR="003B4931" w:rsidRPr="00876B0B">
          <w:pgSz w:w="11906" w:h="16838"/>
          <w:pgMar w:top="1928" w:right="1134" w:bottom="1134" w:left="1134" w:header="1418" w:footer="1134" w:gutter="284"/>
          <w:pgNumType w:fmt="upperRoman"/>
          <w:cols w:space="425"/>
          <w:formProt w:val="0"/>
          <w:docGrid w:type="lines" w:linePitch="312"/>
        </w:sectPr>
      </w:pPr>
    </w:p>
    <w:p w:rsidR="003B4931" w:rsidRDefault="003B4931">
      <w:pPr>
        <w:spacing w:line="20" w:lineRule="exact"/>
        <w:jc w:val="center"/>
        <w:rPr>
          <w:rFonts w:ascii="黑体" w:eastAsia="黑体" w:hAnsi="黑体"/>
          <w:sz w:val="32"/>
          <w:szCs w:val="32"/>
        </w:rPr>
      </w:pPr>
      <w:bookmarkStart w:id="32" w:name="BookMark4"/>
      <w:bookmarkEnd w:id="31"/>
    </w:p>
    <w:p w:rsidR="003B4931" w:rsidRDefault="003B4931">
      <w:pPr>
        <w:spacing w:line="20" w:lineRule="exact"/>
        <w:jc w:val="center"/>
        <w:rPr>
          <w:rFonts w:ascii="黑体" w:eastAsia="黑体" w:hAnsi="黑体"/>
          <w:sz w:val="32"/>
          <w:szCs w:val="32"/>
        </w:rPr>
      </w:pPr>
    </w:p>
    <w:bookmarkStart w:id="33" w:name="NEW_STAND_NAME" w:displacedByCustomXml="next"/>
    <w:sdt>
      <w:sdtPr>
        <w:tag w:val="NEW_STAND_NAME"/>
        <w:id w:val="595910757"/>
        <w:lock w:val="sdtLocked"/>
        <w:placeholder>
          <w:docPart w:val="8603F29B398E4CCA9C4BE62329E722E8"/>
        </w:placeholder>
      </w:sdtPr>
      <w:sdtEndPr/>
      <w:sdtContent>
        <w:p w:rsidR="00945BEF" w:rsidRDefault="00945BEF" w:rsidP="00B26130">
          <w:pPr>
            <w:pStyle w:val="afffffffff1"/>
            <w:spacing w:beforeLines="1" w:before="3" w:afterLines="1" w:after="3"/>
          </w:pPr>
          <w:r>
            <w:rPr>
              <w:rFonts w:hint="eastAsia"/>
            </w:rPr>
            <w:t>石墨矿</w:t>
          </w:r>
          <w:r>
            <w:t xml:space="preserve"> 锂等10个元素含量的测定 </w:t>
          </w:r>
        </w:p>
        <w:p w:rsidR="003B4931" w:rsidRDefault="00945BEF" w:rsidP="00B26130">
          <w:pPr>
            <w:pStyle w:val="afffffffff1"/>
            <w:spacing w:beforeLines="1" w:before="3" w:after="680"/>
          </w:pPr>
          <w:r>
            <w:rPr>
              <w:rFonts w:hint="eastAsia"/>
            </w:rPr>
            <w:t>高温微波消解</w:t>
          </w:r>
          <w:r>
            <w:t>-电感耦合等离子体质谱法</w:t>
          </w:r>
        </w:p>
      </w:sdtContent>
    </w:sdt>
    <w:p w:rsidR="00B26130" w:rsidRPr="00E14E46" w:rsidRDefault="00B26130" w:rsidP="00B26130">
      <w:pPr>
        <w:pStyle w:val="24"/>
        <w:ind w:firstLineChars="200" w:firstLine="422"/>
        <w:rPr>
          <w:rFonts w:ascii="黑体" w:eastAsia="黑体" w:hAnsi="黑体"/>
          <w:b/>
        </w:rPr>
      </w:pPr>
      <w:bookmarkStart w:id="34" w:name="_Toc24884218"/>
      <w:bookmarkStart w:id="35" w:name="_Toc26648465"/>
      <w:bookmarkStart w:id="36" w:name="_Toc97191423"/>
      <w:bookmarkStart w:id="37" w:name="_Toc26718930"/>
      <w:bookmarkStart w:id="38" w:name="_Toc17233333"/>
      <w:bookmarkStart w:id="39" w:name="_Toc26986771"/>
      <w:bookmarkStart w:id="40" w:name="_Toc24884211"/>
      <w:bookmarkStart w:id="41" w:name="_Toc17233325"/>
      <w:bookmarkStart w:id="42" w:name="_Toc26986530"/>
      <w:bookmarkStart w:id="43" w:name="_Toc135038891"/>
      <w:bookmarkStart w:id="44" w:name="_Toc135087710"/>
      <w:bookmarkStart w:id="45" w:name="_Toc138805723"/>
      <w:bookmarkEnd w:id="33"/>
      <w:r w:rsidRPr="00E14E46">
        <w:rPr>
          <w:rFonts w:ascii="黑体" w:eastAsia="黑体" w:hAnsi="黑体" w:hint="eastAsia"/>
          <w:b/>
        </w:rPr>
        <w:t>警示——使用本文件的人员应有正规实验室工作的实践经验。本文件并未指出所有可能的安全问题。使用者有责任采取适当的安全和健康措施，并保证符合国家有关法规规定的条件。</w:t>
      </w:r>
    </w:p>
    <w:p w:rsidR="003B4931" w:rsidRDefault="009943DE" w:rsidP="00204774">
      <w:pPr>
        <w:pStyle w:val="affc"/>
        <w:spacing w:before="312" w:after="312"/>
      </w:pPr>
      <w:bookmarkStart w:id="46" w:name="_Toc139816105"/>
      <w:r>
        <w:rPr>
          <w:rFonts w:hint="eastAsia"/>
        </w:rPr>
        <w:t>范围</w:t>
      </w:r>
      <w:bookmarkEnd w:id="34"/>
      <w:bookmarkEnd w:id="35"/>
      <w:bookmarkEnd w:id="36"/>
      <w:bookmarkEnd w:id="37"/>
      <w:bookmarkEnd w:id="38"/>
      <w:bookmarkEnd w:id="39"/>
      <w:bookmarkEnd w:id="40"/>
      <w:bookmarkEnd w:id="41"/>
      <w:bookmarkEnd w:id="42"/>
      <w:bookmarkEnd w:id="43"/>
      <w:bookmarkEnd w:id="44"/>
      <w:bookmarkEnd w:id="45"/>
      <w:bookmarkEnd w:id="46"/>
    </w:p>
    <w:p w:rsidR="003B4931" w:rsidRPr="00BE1CBB" w:rsidRDefault="009943DE">
      <w:pPr>
        <w:pStyle w:val="affffe"/>
        <w:ind w:firstLine="420"/>
        <w:rPr>
          <w:rFonts w:ascii="Times New Roman"/>
        </w:rPr>
      </w:pPr>
      <w:r w:rsidRPr="00BE1CBB">
        <w:rPr>
          <w:rFonts w:hint="eastAsia"/>
        </w:rPr>
        <w:t>本文件规定了</w:t>
      </w:r>
      <w:r w:rsidR="00DA3DEA" w:rsidRPr="00BE1CBB">
        <w:rPr>
          <w:rFonts w:hint="eastAsia"/>
        </w:rPr>
        <w:t>石墨矿中</w:t>
      </w:r>
      <w:r w:rsidR="00DA3DEA" w:rsidRPr="00BE1CBB">
        <w:rPr>
          <w:rFonts w:ascii="Times New Roman"/>
        </w:rPr>
        <w:t>Li</w:t>
      </w:r>
      <w:r w:rsidR="00DA3DEA" w:rsidRPr="00BE1CBB">
        <w:rPr>
          <w:rFonts w:ascii="Times New Roman"/>
        </w:rPr>
        <w:t>、</w:t>
      </w:r>
      <w:r w:rsidR="00DA3DEA" w:rsidRPr="00BE1CBB">
        <w:rPr>
          <w:rFonts w:ascii="Times New Roman"/>
        </w:rPr>
        <w:t>Be</w:t>
      </w:r>
      <w:r w:rsidR="00DA3DEA" w:rsidRPr="00BE1CBB">
        <w:rPr>
          <w:rFonts w:ascii="Times New Roman"/>
        </w:rPr>
        <w:t>、</w:t>
      </w:r>
      <w:r w:rsidR="00DA3DEA" w:rsidRPr="00BE1CBB">
        <w:rPr>
          <w:rFonts w:ascii="Times New Roman"/>
        </w:rPr>
        <w:t>Ti</w:t>
      </w:r>
      <w:r w:rsidR="00DA3DEA" w:rsidRPr="00BE1CBB">
        <w:rPr>
          <w:rFonts w:ascii="Times New Roman"/>
        </w:rPr>
        <w:t>、</w:t>
      </w:r>
      <w:r w:rsidR="00DA3DEA" w:rsidRPr="00BE1CBB">
        <w:rPr>
          <w:rFonts w:ascii="Times New Roman"/>
        </w:rPr>
        <w:t>V</w:t>
      </w:r>
      <w:r w:rsidR="00DA3DEA" w:rsidRPr="00BE1CBB">
        <w:rPr>
          <w:rFonts w:ascii="Times New Roman"/>
        </w:rPr>
        <w:t>、</w:t>
      </w:r>
      <w:proofErr w:type="spellStart"/>
      <w:r w:rsidR="00DA3DEA" w:rsidRPr="00BE1CBB">
        <w:rPr>
          <w:rFonts w:ascii="Times New Roman"/>
        </w:rPr>
        <w:t>Mn</w:t>
      </w:r>
      <w:proofErr w:type="spellEnd"/>
      <w:r w:rsidR="00DA3DEA" w:rsidRPr="00BE1CBB">
        <w:rPr>
          <w:rFonts w:ascii="Times New Roman"/>
        </w:rPr>
        <w:t>、</w:t>
      </w:r>
      <w:r w:rsidR="00DA3DEA" w:rsidRPr="00BE1CBB">
        <w:rPr>
          <w:rFonts w:ascii="Times New Roman"/>
        </w:rPr>
        <w:t>Ga</w:t>
      </w:r>
      <w:r w:rsidR="00DA3DEA" w:rsidRPr="00BE1CBB">
        <w:rPr>
          <w:rFonts w:ascii="Times New Roman"/>
        </w:rPr>
        <w:t>、</w:t>
      </w:r>
      <w:r w:rsidR="00DA3DEA" w:rsidRPr="00BE1CBB">
        <w:rPr>
          <w:rFonts w:ascii="Times New Roman"/>
        </w:rPr>
        <w:t>Cs</w:t>
      </w:r>
      <w:r w:rsidR="00DA3DEA" w:rsidRPr="00BE1CBB">
        <w:rPr>
          <w:rFonts w:ascii="Times New Roman"/>
        </w:rPr>
        <w:t>、</w:t>
      </w:r>
      <w:r w:rsidR="00DA3DEA" w:rsidRPr="00BE1CBB">
        <w:rPr>
          <w:rFonts w:ascii="Times New Roman"/>
        </w:rPr>
        <w:t>W</w:t>
      </w:r>
      <w:r w:rsidR="00DA3DEA" w:rsidRPr="00BE1CBB">
        <w:rPr>
          <w:rFonts w:ascii="Times New Roman"/>
        </w:rPr>
        <w:t>、</w:t>
      </w:r>
      <w:r w:rsidR="00DA3DEA" w:rsidRPr="00BE1CBB">
        <w:rPr>
          <w:rFonts w:ascii="Times New Roman"/>
        </w:rPr>
        <w:t>Tl</w:t>
      </w:r>
      <w:r w:rsidR="00DA3DEA" w:rsidRPr="00BE1CBB">
        <w:rPr>
          <w:rFonts w:ascii="Times New Roman"/>
        </w:rPr>
        <w:t>、</w:t>
      </w:r>
      <w:r w:rsidR="00DA3DEA" w:rsidRPr="00BE1CBB">
        <w:rPr>
          <w:rFonts w:ascii="Times New Roman"/>
        </w:rPr>
        <w:t>U</w:t>
      </w:r>
      <w:r w:rsidR="00DA3DEA" w:rsidRPr="00BE1CBB">
        <w:rPr>
          <w:rFonts w:ascii="Times New Roman"/>
        </w:rPr>
        <w:t>元素含量的高温微波消解</w:t>
      </w:r>
      <w:r w:rsidR="00DA3DEA" w:rsidRPr="00BE1CBB">
        <w:rPr>
          <w:rFonts w:ascii="Times New Roman"/>
        </w:rPr>
        <w:t>-</w:t>
      </w:r>
      <w:r w:rsidR="00DA3DEA" w:rsidRPr="00BE1CBB">
        <w:rPr>
          <w:rFonts w:ascii="Times New Roman"/>
        </w:rPr>
        <w:t>电感耦合等离子体质谱（</w:t>
      </w:r>
      <w:r w:rsidR="00DA3DEA" w:rsidRPr="00BE1CBB">
        <w:rPr>
          <w:rFonts w:ascii="Times New Roman"/>
        </w:rPr>
        <w:t>ICP-MS</w:t>
      </w:r>
      <w:r w:rsidR="00DA3DEA" w:rsidRPr="00BE1CBB">
        <w:rPr>
          <w:rFonts w:ascii="Times New Roman"/>
        </w:rPr>
        <w:t>）测定方法</w:t>
      </w:r>
      <w:r w:rsidRPr="00BE1CBB">
        <w:rPr>
          <w:rFonts w:ascii="Times New Roman"/>
        </w:rPr>
        <w:t>。</w:t>
      </w:r>
    </w:p>
    <w:p w:rsidR="003B4931" w:rsidRPr="00BE1CBB" w:rsidRDefault="009943DE">
      <w:pPr>
        <w:pStyle w:val="affffe"/>
        <w:ind w:firstLine="420"/>
        <w:rPr>
          <w:rFonts w:ascii="Times New Roman"/>
        </w:rPr>
      </w:pPr>
      <w:r w:rsidRPr="00BE1CBB">
        <w:rPr>
          <w:rFonts w:ascii="Times New Roman"/>
        </w:rPr>
        <w:t>本</w:t>
      </w:r>
      <w:r w:rsidR="00DD4FC2" w:rsidRPr="00BE1CBB">
        <w:rPr>
          <w:rFonts w:ascii="Times New Roman"/>
        </w:rPr>
        <w:t>文件</w:t>
      </w:r>
      <w:r w:rsidRPr="00BE1CBB">
        <w:rPr>
          <w:rFonts w:ascii="Times New Roman"/>
        </w:rPr>
        <w:t>适用于</w:t>
      </w:r>
      <w:r w:rsidR="00053C12" w:rsidRPr="00BE1CBB">
        <w:rPr>
          <w:rFonts w:hint="eastAsia"/>
        </w:rPr>
        <w:t>石墨矿中</w:t>
      </w:r>
      <w:r w:rsidR="00053C12" w:rsidRPr="00BE1CBB">
        <w:rPr>
          <w:rFonts w:ascii="Times New Roman"/>
        </w:rPr>
        <w:t>Li</w:t>
      </w:r>
      <w:r w:rsidR="00053C12" w:rsidRPr="00BE1CBB">
        <w:rPr>
          <w:rFonts w:ascii="Times New Roman"/>
        </w:rPr>
        <w:t>、</w:t>
      </w:r>
      <w:r w:rsidR="00053C12" w:rsidRPr="00BE1CBB">
        <w:rPr>
          <w:rFonts w:ascii="Times New Roman"/>
        </w:rPr>
        <w:t>Be</w:t>
      </w:r>
      <w:r w:rsidR="00053C12" w:rsidRPr="00BE1CBB">
        <w:rPr>
          <w:rFonts w:ascii="Times New Roman"/>
        </w:rPr>
        <w:t>、</w:t>
      </w:r>
      <w:r w:rsidR="00053C12" w:rsidRPr="00BE1CBB">
        <w:rPr>
          <w:rFonts w:ascii="Times New Roman"/>
        </w:rPr>
        <w:t>Ti</w:t>
      </w:r>
      <w:r w:rsidR="00053C12" w:rsidRPr="00BE1CBB">
        <w:rPr>
          <w:rFonts w:ascii="Times New Roman"/>
        </w:rPr>
        <w:t>、</w:t>
      </w:r>
      <w:r w:rsidR="00053C12" w:rsidRPr="00BE1CBB">
        <w:rPr>
          <w:rFonts w:ascii="Times New Roman"/>
        </w:rPr>
        <w:t>V</w:t>
      </w:r>
      <w:r w:rsidR="00053C12" w:rsidRPr="00BE1CBB">
        <w:rPr>
          <w:rFonts w:ascii="Times New Roman"/>
        </w:rPr>
        <w:t>、</w:t>
      </w:r>
      <w:proofErr w:type="spellStart"/>
      <w:r w:rsidR="00053C12" w:rsidRPr="00BE1CBB">
        <w:rPr>
          <w:rFonts w:ascii="Times New Roman"/>
        </w:rPr>
        <w:t>Mn</w:t>
      </w:r>
      <w:proofErr w:type="spellEnd"/>
      <w:r w:rsidR="00053C12" w:rsidRPr="00BE1CBB">
        <w:rPr>
          <w:rFonts w:ascii="Times New Roman"/>
        </w:rPr>
        <w:t>、</w:t>
      </w:r>
      <w:r w:rsidR="00053C12" w:rsidRPr="00BE1CBB">
        <w:rPr>
          <w:rFonts w:ascii="Times New Roman"/>
        </w:rPr>
        <w:t>Ga</w:t>
      </w:r>
      <w:r w:rsidR="00053C12" w:rsidRPr="00BE1CBB">
        <w:rPr>
          <w:rFonts w:ascii="Times New Roman"/>
        </w:rPr>
        <w:t>、</w:t>
      </w:r>
      <w:r w:rsidR="00053C12" w:rsidRPr="00BE1CBB">
        <w:rPr>
          <w:rFonts w:ascii="Times New Roman"/>
        </w:rPr>
        <w:t>Cs</w:t>
      </w:r>
      <w:r w:rsidR="00053C12" w:rsidRPr="00BE1CBB">
        <w:rPr>
          <w:rFonts w:ascii="Times New Roman"/>
        </w:rPr>
        <w:t>、</w:t>
      </w:r>
      <w:r w:rsidR="00053C12" w:rsidRPr="00BE1CBB">
        <w:rPr>
          <w:rFonts w:ascii="Times New Roman"/>
        </w:rPr>
        <w:t>W</w:t>
      </w:r>
      <w:r w:rsidR="00053C12" w:rsidRPr="00BE1CBB">
        <w:rPr>
          <w:rFonts w:ascii="Times New Roman"/>
        </w:rPr>
        <w:t>、</w:t>
      </w:r>
      <w:r w:rsidR="00053C12" w:rsidRPr="00BE1CBB">
        <w:rPr>
          <w:rFonts w:ascii="Times New Roman"/>
        </w:rPr>
        <w:t>Tl</w:t>
      </w:r>
      <w:r w:rsidR="00053C12" w:rsidRPr="00BE1CBB">
        <w:rPr>
          <w:rFonts w:ascii="Times New Roman"/>
        </w:rPr>
        <w:t>、</w:t>
      </w:r>
      <w:r w:rsidR="00053C12" w:rsidRPr="00BE1CBB">
        <w:rPr>
          <w:rFonts w:ascii="Times New Roman"/>
        </w:rPr>
        <w:t>U</w:t>
      </w:r>
      <w:r w:rsidR="00053C12" w:rsidRPr="00BE1CBB">
        <w:rPr>
          <w:rFonts w:ascii="Times New Roman"/>
        </w:rPr>
        <w:t>元素含量的高温微波消解</w:t>
      </w:r>
      <w:r w:rsidR="00053C12" w:rsidRPr="00BE1CBB">
        <w:rPr>
          <w:rFonts w:ascii="Times New Roman"/>
        </w:rPr>
        <w:t>-</w:t>
      </w:r>
      <w:r w:rsidR="00053C12" w:rsidRPr="00BE1CBB">
        <w:rPr>
          <w:rFonts w:ascii="Times New Roman"/>
        </w:rPr>
        <w:t>电感耦合等离子体质谱（</w:t>
      </w:r>
      <w:r w:rsidR="00053C12" w:rsidRPr="00BE1CBB">
        <w:rPr>
          <w:rFonts w:ascii="Times New Roman"/>
        </w:rPr>
        <w:t>ICP-MS</w:t>
      </w:r>
      <w:r w:rsidR="00053C12" w:rsidRPr="00BE1CBB">
        <w:rPr>
          <w:rFonts w:ascii="Times New Roman"/>
        </w:rPr>
        <w:t>）测定</w:t>
      </w:r>
      <w:r w:rsidRPr="00BE1CBB">
        <w:rPr>
          <w:rFonts w:ascii="Times New Roman"/>
        </w:rPr>
        <w:t>。</w:t>
      </w:r>
    </w:p>
    <w:p w:rsidR="003B4931" w:rsidRPr="00CA0AC2" w:rsidRDefault="009943DE" w:rsidP="00CA0AC2">
      <w:pPr>
        <w:pStyle w:val="affffe"/>
        <w:ind w:firstLine="420"/>
        <w:rPr>
          <w:rFonts w:ascii="Times New Roman"/>
        </w:rPr>
      </w:pPr>
      <w:r>
        <w:rPr>
          <w:rFonts w:ascii="Times New Roman"/>
        </w:rPr>
        <w:t>测定范围及方法检出限见</w:t>
      </w:r>
      <w:r w:rsidR="00DD4FC2">
        <w:rPr>
          <w:rFonts w:ascii="Times New Roman"/>
        </w:rPr>
        <w:t>附录</w:t>
      </w:r>
      <w:r w:rsidR="00DD4FC2">
        <w:rPr>
          <w:rFonts w:ascii="Times New Roman" w:hint="eastAsia"/>
        </w:rPr>
        <w:t>A</w:t>
      </w:r>
      <w:r>
        <w:rPr>
          <w:rFonts w:ascii="Times New Roman"/>
        </w:rPr>
        <w:t>。</w:t>
      </w:r>
    </w:p>
    <w:p w:rsidR="003B4931" w:rsidRDefault="009943DE">
      <w:pPr>
        <w:pStyle w:val="affc"/>
        <w:spacing w:before="312" w:after="312"/>
      </w:pPr>
      <w:bookmarkStart w:id="47" w:name="_Toc26648466"/>
      <w:bookmarkStart w:id="48" w:name="_Toc17233334"/>
      <w:bookmarkStart w:id="49" w:name="_Toc26986772"/>
      <w:bookmarkStart w:id="50" w:name="_Toc24884212"/>
      <w:bookmarkStart w:id="51" w:name="_Toc26718931"/>
      <w:bookmarkStart w:id="52" w:name="_Toc17233326"/>
      <w:bookmarkStart w:id="53" w:name="_Toc24884219"/>
      <w:bookmarkStart w:id="54" w:name="_Toc26986531"/>
      <w:bookmarkStart w:id="55" w:name="_Toc97191424"/>
      <w:bookmarkStart w:id="56" w:name="_Toc135038892"/>
      <w:bookmarkStart w:id="57" w:name="_Toc135087711"/>
      <w:bookmarkStart w:id="58" w:name="_Toc138805724"/>
      <w:bookmarkStart w:id="59" w:name="_Toc139816106"/>
      <w:r>
        <w:rPr>
          <w:rFonts w:hint="eastAsia"/>
        </w:rPr>
        <w:t>规范性引用文件</w:t>
      </w:r>
      <w:bookmarkEnd w:id="47"/>
      <w:bookmarkEnd w:id="48"/>
      <w:bookmarkEnd w:id="49"/>
      <w:bookmarkEnd w:id="50"/>
      <w:bookmarkEnd w:id="51"/>
      <w:bookmarkEnd w:id="52"/>
      <w:bookmarkEnd w:id="53"/>
      <w:bookmarkEnd w:id="54"/>
      <w:bookmarkEnd w:id="55"/>
      <w:bookmarkEnd w:id="56"/>
      <w:bookmarkEnd w:id="57"/>
      <w:bookmarkEnd w:id="58"/>
      <w:bookmarkEnd w:id="59"/>
    </w:p>
    <w:sdt>
      <w:sdtPr>
        <w:rPr>
          <w:rFonts w:hint="eastAsia"/>
        </w:rPr>
        <w:id w:val="715848253"/>
        <w:placeholder>
          <w:docPart w:val="A0ACCCE922F94552B409EE0FD6496C7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3B4931" w:rsidRDefault="009943DE">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6B1F71" w:rsidRPr="00BE1CBB" w:rsidRDefault="006B1F71">
      <w:pPr>
        <w:pStyle w:val="afffffffffff3"/>
        <w:rPr>
          <w:rFonts w:ascii="Times New Roman"/>
        </w:rPr>
      </w:pPr>
      <w:r w:rsidRPr="00BE1CBB">
        <w:rPr>
          <w:rFonts w:ascii="Times New Roman" w:hint="eastAsia"/>
        </w:rPr>
        <w:t xml:space="preserve">GB/T 3518 </w:t>
      </w:r>
      <w:r w:rsidRPr="00BE1CBB">
        <w:rPr>
          <w:rFonts w:ascii="Times New Roman" w:hint="eastAsia"/>
        </w:rPr>
        <w:t>鳞片石墨</w:t>
      </w:r>
    </w:p>
    <w:p w:rsidR="006B1F71" w:rsidRPr="00BE1CBB" w:rsidRDefault="006B1F71">
      <w:pPr>
        <w:pStyle w:val="afffffffffff3"/>
        <w:rPr>
          <w:rFonts w:ascii="Times New Roman"/>
        </w:rPr>
      </w:pPr>
      <w:r w:rsidRPr="00BE1CBB">
        <w:rPr>
          <w:rFonts w:ascii="Times New Roman" w:hint="eastAsia"/>
        </w:rPr>
        <w:t xml:space="preserve">GB/T 3519 </w:t>
      </w:r>
      <w:r w:rsidRPr="00BE1CBB">
        <w:rPr>
          <w:rFonts w:ascii="Times New Roman" w:hint="eastAsia"/>
        </w:rPr>
        <w:t>微晶石墨</w:t>
      </w:r>
    </w:p>
    <w:p w:rsidR="003B4931" w:rsidRDefault="009943DE">
      <w:pPr>
        <w:pStyle w:val="afffffffffff3"/>
        <w:rPr>
          <w:rFonts w:ascii="Times New Roman"/>
        </w:rPr>
      </w:pPr>
      <w:r>
        <w:rPr>
          <w:rFonts w:ascii="Times New Roman"/>
        </w:rPr>
        <w:t>GB/T 6379.2</w:t>
      </w:r>
      <w:r w:rsidR="00E00A2B">
        <w:rPr>
          <w:rFonts w:ascii="Times New Roman"/>
        </w:rPr>
        <w:t xml:space="preserve"> </w:t>
      </w:r>
      <w:r>
        <w:rPr>
          <w:rFonts w:ascii="Times New Roman"/>
        </w:rPr>
        <w:t>测量方法与结果的准确度（正确度与精密度）</w:t>
      </w:r>
      <w:r>
        <w:rPr>
          <w:rFonts w:ascii="Times New Roman"/>
        </w:rPr>
        <w:t xml:space="preserve"> </w:t>
      </w:r>
      <w:r>
        <w:rPr>
          <w:rFonts w:ascii="Times New Roman"/>
        </w:rPr>
        <w:t>第</w:t>
      </w:r>
      <w:r>
        <w:rPr>
          <w:rFonts w:ascii="Times New Roman"/>
        </w:rPr>
        <w:t>2</w:t>
      </w:r>
      <w:r>
        <w:rPr>
          <w:rFonts w:ascii="Times New Roman"/>
        </w:rPr>
        <w:t>部分：确定标准测量方法重复性与再现性的基本方法</w:t>
      </w:r>
    </w:p>
    <w:p w:rsidR="003B4931" w:rsidRDefault="009943DE">
      <w:pPr>
        <w:pStyle w:val="afffffffffff3"/>
        <w:rPr>
          <w:rFonts w:ascii="Times New Roman"/>
        </w:rPr>
      </w:pPr>
      <w:r>
        <w:rPr>
          <w:rFonts w:ascii="Times New Roman"/>
        </w:rPr>
        <w:t>GB/T 6379.4</w:t>
      </w:r>
      <w:r w:rsidR="00E00A2B">
        <w:rPr>
          <w:rFonts w:ascii="Times New Roman"/>
          <w:color w:val="FF0000"/>
        </w:rPr>
        <w:t xml:space="preserve"> </w:t>
      </w:r>
      <w:r>
        <w:rPr>
          <w:rFonts w:ascii="Times New Roman"/>
        </w:rPr>
        <w:t>测量方法与结果的准确度（正确度与精密度）</w:t>
      </w:r>
      <w:r w:rsidR="00E21896">
        <w:rPr>
          <w:rFonts w:ascii="Times New Roman" w:hint="eastAsia"/>
        </w:rPr>
        <w:t xml:space="preserve"> </w:t>
      </w:r>
      <w:r>
        <w:rPr>
          <w:rFonts w:ascii="Times New Roman"/>
        </w:rPr>
        <w:t>第</w:t>
      </w:r>
      <w:r>
        <w:rPr>
          <w:rFonts w:ascii="Times New Roman"/>
        </w:rPr>
        <w:t>4</w:t>
      </w:r>
      <w:r>
        <w:rPr>
          <w:rFonts w:ascii="Times New Roman"/>
        </w:rPr>
        <w:t>部分：确定标准测量方法正确度的基本方法</w:t>
      </w:r>
    </w:p>
    <w:p w:rsidR="00680280" w:rsidRPr="00680280" w:rsidRDefault="00680280" w:rsidP="00680280">
      <w:pPr>
        <w:pStyle w:val="afffffffffff3"/>
        <w:rPr>
          <w:rFonts w:ascii="Times New Roman"/>
        </w:rPr>
      </w:pPr>
      <w:r>
        <w:rPr>
          <w:rFonts w:ascii="Times New Roman"/>
        </w:rPr>
        <w:t xml:space="preserve">GB/T 6682  </w:t>
      </w:r>
      <w:r w:rsidRPr="00680280">
        <w:rPr>
          <w:rFonts w:ascii="Times New Roman"/>
        </w:rPr>
        <w:t>分析实验室用水规格和试验方法</w:t>
      </w:r>
    </w:p>
    <w:p w:rsidR="003B4931" w:rsidRDefault="009943DE">
      <w:pPr>
        <w:pStyle w:val="afffffffffff3"/>
        <w:rPr>
          <w:rFonts w:ascii="Times New Roman"/>
        </w:rPr>
      </w:pPr>
      <w:r>
        <w:rPr>
          <w:rFonts w:ascii="Times New Roman"/>
        </w:rPr>
        <w:t xml:space="preserve">GB/T 14505  </w:t>
      </w:r>
      <w:r>
        <w:rPr>
          <w:rFonts w:ascii="Times New Roman"/>
        </w:rPr>
        <w:t>岩石和矿石化学分析方法</w:t>
      </w:r>
      <w:r>
        <w:rPr>
          <w:rFonts w:ascii="Times New Roman"/>
        </w:rPr>
        <w:t xml:space="preserve"> </w:t>
      </w:r>
      <w:r>
        <w:rPr>
          <w:rFonts w:ascii="Times New Roman"/>
        </w:rPr>
        <w:t>总则及一般规定</w:t>
      </w:r>
    </w:p>
    <w:p w:rsidR="003B4931" w:rsidRDefault="009943DE">
      <w:pPr>
        <w:pStyle w:val="affc"/>
        <w:spacing w:before="312" w:after="312"/>
        <w:jc w:val="left"/>
      </w:pPr>
      <w:bookmarkStart w:id="60" w:name="_Toc97191425"/>
      <w:bookmarkStart w:id="61" w:name="_Toc135038893"/>
      <w:bookmarkStart w:id="62" w:name="_Toc135087712"/>
      <w:bookmarkStart w:id="63" w:name="_Toc138805725"/>
      <w:bookmarkStart w:id="64" w:name="_Toc139816107"/>
      <w:r>
        <w:rPr>
          <w:rFonts w:hint="eastAsia"/>
          <w:szCs w:val="21"/>
        </w:rPr>
        <w:t>术语和定义</w:t>
      </w:r>
      <w:bookmarkEnd w:id="60"/>
      <w:bookmarkEnd w:id="61"/>
      <w:bookmarkEnd w:id="62"/>
      <w:bookmarkEnd w:id="63"/>
      <w:bookmarkEnd w:id="64"/>
    </w:p>
    <w:bookmarkStart w:id="65" w:name="_Toc26986532"/>
    <w:bookmarkEnd w:id="65"/>
    <w:p w:rsidR="003B4931" w:rsidRPr="00C872DA" w:rsidRDefault="00B831E6">
      <w:pPr>
        <w:pStyle w:val="affffe"/>
        <w:ind w:firstLine="420"/>
        <w:rPr>
          <w:b/>
        </w:rPr>
      </w:pPr>
      <w:sdt>
        <w:sdtPr>
          <w:id w:val="-1909835108"/>
          <w:placeholder>
            <w:docPart w:val="67FB226E8C464ABBA65D77DEB5DBC97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r w:rsidR="009943DE" w:rsidRPr="00C872DA">
            <w:t>本文件没有需要界定的术语和定义。</w:t>
          </w:r>
        </w:sdtContent>
      </w:sdt>
    </w:p>
    <w:p w:rsidR="003B4931" w:rsidRDefault="009943DE">
      <w:pPr>
        <w:pStyle w:val="affc"/>
        <w:spacing w:before="312" w:after="312"/>
      </w:pPr>
      <w:bookmarkStart w:id="66" w:name="_Toc135038894"/>
      <w:bookmarkStart w:id="67" w:name="_Toc135087713"/>
      <w:bookmarkStart w:id="68" w:name="_Toc138805726"/>
      <w:bookmarkStart w:id="69" w:name="_Toc139816108"/>
      <w:r>
        <w:t>原理</w:t>
      </w:r>
      <w:bookmarkEnd w:id="66"/>
      <w:bookmarkEnd w:id="67"/>
      <w:bookmarkEnd w:id="68"/>
      <w:bookmarkEnd w:id="69"/>
    </w:p>
    <w:p w:rsidR="003B4931" w:rsidRDefault="009943DE">
      <w:pPr>
        <w:pStyle w:val="affffe"/>
        <w:ind w:firstLine="420"/>
      </w:pPr>
      <w:r>
        <w:rPr>
          <w:rFonts w:hint="eastAsia"/>
        </w:rPr>
        <w:t>样品用硝酸、硫酸、高氯酸和氢氟酸在</w:t>
      </w:r>
      <w:r w:rsidRPr="00BE1CBB">
        <w:rPr>
          <w:rFonts w:hint="eastAsia"/>
        </w:rPr>
        <w:t>高温微波消</w:t>
      </w:r>
      <w:r>
        <w:rPr>
          <w:rFonts w:hint="eastAsia"/>
        </w:rPr>
        <w:t>解仪中密闭消解，电热板上蒸发赶尽氢氟酸，至硫酸白烟冒尽，采用</w:t>
      </w:r>
      <w:r>
        <w:rPr>
          <w:rFonts w:ascii="Times New Roman"/>
        </w:rPr>
        <w:t>王水加热浸取，样品中</w:t>
      </w:r>
      <w:r>
        <w:rPr>
          <w:rFonts w:ascii="Times New Roman"/>
        </w:rPr>
        <w:t>Li</w:t>
      </w:r>
      <w:r>
        <w:rPr>
          <w:rFonts w:ascii="Times New Roman"/>
        </w:rPr>
        <w:t>、</w:t>
      </w:r>
      <w:r>
        <w:rPr>
          <w:rFonts w:ascii="Times New Roman"/>
        </w:rPr>
        <w:t>Be</w:t>
      </w:r>
      <w:r>
        <w:rPr>
          <w:rFonts w:ascii="Times New Roman"/>
        </w:rPr>
        <w:t>、</w:t>
      </w:r>
      <w:r>
        <w:rPr>
          <w:rFonts w:ascii="Times New Roman"/>
        </w:rPr>
        <w:t>Ti</w:t>
      </w:r>
      <w:r>
        <w:rPr>
          <w:rFonts w:ascii="Times New Roman"/>
        </w:rPr>
        <w:t>、</w:t>
      </w:r>
      <w:r>
        <w:rPr>
          <w:rFonts w:ascii="Times New Roman"/>
        </w:rPr>
        <w:t>V</w:t>
      </w:r>
      <w:r>
        <w:rPr>
          <w:rFonts w:ascii="Times New Roman"/>
        </w:rPr>
        <w:t>、</w:t>
      </w:r>
      <w:proofErr w:type="spellStart"/>
      <w:r>
        <w:rPr>
          <w:rFonts w:ascii="Times New Roman"/>
        </w:rPr>
        <w:t>Mn</w:t>
      </w:r>
      <w:proofErr w:type="spellEnd"/>
      <w:r>
        <w:rPr>
          <w:rFonts w:ascii="Times New Roman"/>
        </w:rPr>
        <w:t>、</w:t>
      </w:r>
      <w:r>
        <w:rPr>
          <w:rFonts w:ascii="Times New Roman"/>
        </w:rPr>
        <w:t>Ga</w:t>
      </w:r>
      <w:r>
        <w:rPr>
          <w:rFonts w:ascii="Times New Roman"/>
        </w:rPr>
        <w:t>、</w:t>
      </w:r>
      <w:r>
        <w:rPr>
          <w:rFonts w:ascii="Times New Roman"/>
        </w:rPr>
        <w:t>Cs</w:t>
      </w:r>
      <w:r>
        <w:rPr>
          <w:rFonts w:ascii="Times New Roman"/>
        </w:rPr>
        <w:t>、</w:t>
      </w:r>
      <w:r>
        <w:rPr>
          <w:rFonts w:ascii="Times New Roman"/>
        </w:rPr>
        <w:t>W</w:t>
      </w:r>
      <w:r>
        <w:rPr>
          <w:rFonts w:ascii="Times New Roman"/>
        </w:rPr>
        <w:t>、</w:t>
      </w:r>
      <w:r>
        <w:rPr>
          <w:rFonts w:ascii="Times New Roman"/>
        </w:rPr>
        <w:t>Tl</w:t>
      </w:r>
      <w:r>
        <w:rPr>
          <w:rFonts w:ascii="Times New Roman"/>
        </w:rPr>
        <w:t>、</w:t>
      </w:r>
      <w:r>
        <w:rPr>
          <w:rFonts w:ascii="Times New Roman"/>
        </w:rPr>
        <w:t>U</w:t>
      </w:r>
      <w:r w:rsidR="00D10622" w:rsidRPr="00D10622">
        <w:rPr>
          <w:rFonts w:ascii="Times New Roman" w:hint="eastAsia"/>
        </w:rPr>
        <w:t>以离子状态转移</w:t>
      </w:r>
      <w:proofErr w:type="gramStart"/>
      <w:r w:rsidR="00D10622" w:rsidRPr="00D10622">
        <w:rPr>
          <w:rFonts w:ascii="Times New Roman" w:hint="eastAsia"/>
        </w:rPr>
        <w:t>到浸提</w:t>
      </w:r>
      <w:proofErr w:type="gramEnd"/>
      <w:r w:rsidR="00D10622" w:rsidRPr="00D10622">
        <w:rPr>
          <w:rFonts w:ascii="Times New Roman" w:hint="eastAsia"/>
        </w:rPr>
        <w:t>液中</w:t>
      </w:r>
      <w:r w:rsidR="00DD2499">
        <w:rPr>
          <w:rFonts w:ascii="Times New Roman"/>
        </w:rPr>
        <w:t>，</w:t>
      </w:r>
      <w:r w:rsidR="00D10622" w:rsidRPr="00D10622">
        <w:rPr>
          <w:rFonts w:ascii="Times New Roman" w:hint="eastAsia"/>
        </w:rPr>
        <w:t>浸提液经过雾化由载气送入</w:t>
      </w:r>
      <w:r w:rsidR="00D10622">
        <w:rPr>
          <w:rFonts w:ascii="Times New Roman"/>
        </w:rPr>
        <w:t>电感耦合等离子体质谱仪的</w:t>
      </w:r>
      <w:proofErr w:type="gramStart"/>
      <w:r w:rsidR="00D10622" w:rsidRPr="00D10622">
        <w:rPr>
          <w:rFonts w:ascii="Times New Roman" w:hint="eastAsia"/>
        </w:rPr>
        <w:t>炬</w:t>
      </w:r>
      <w:proofErr w:type="gramEnd"/>
      <w:r w:rsidR="00D10622" w:rsidRPr="00D10622">
        <w:rPr>
          <w:rFonts w:ascii="Times New Roman" w:hint="eastAsia"/>
        </w:rPr>
        <w:t>焰中</w:t>
      </w:r>
      <w:r w:rsidR="00DD2499">
        <w:rPr>
          <w:rFonts w:ascii="Times New Roman"/>
        </w:rPr>
        <w:t>，根据质荷比进行分离，</w:t>
      </w:r>
      <w:r>
        <w:rPr>
          <w:rFonts w:hint="eastAsia"/>
        </w:rPr>
        <w:t>通过测量质谱的峰</w:t>
      </w:r>
      <w:r w:rsidR="00C872DA">
        <w:rPr>
          <w:rFonts w:hint="eastAsia"/>
        </w:rPr>
        <w:t>面积</w:t>
      </w:r>
      <w:r>
        <w:rPr>
          <w:rFonts w:hint="eastAsia"/>
        </w:rPr>
        <w:t>来测定样品中元素的</w:t>
      </w:r>
      <w:r w:rsidR="00C872DA">
        <w:rPr>
          <w:rFonts w:hint="eastAsia"/>
        </w:rPr>
        <w:t>含量</w:t>
      </w:r>
      <w:r>
        <w:rPr>
          <w:rFonts w:hint="eastAsia"/>
        </w:rPr>
        <w:t>。</w:t>
      </w:r>
    </w:p>
    <w:p w:rsidR="003B4931" w:rsidRDefault="009943DE">
      <w:pPr>
        <w:pStyle w:val="affc"/>
        <w:spacing w:before="312" w:after="312"/>
      </w:pPr>
      <w:bookmarkStart w:id="70" w:name="_Toc135038895"/>
      <w:bookmarkStart w:id="71" w:name="_Toc135087714"/>
      <w:bookmarkStart w:id="72" w:name="_Toc138805727"/>
      <w:bookmarkStart w:id="73" w:name="_Toc139816109"/>
      <w:r>
        <w:t>试剂</w:t>
      </w:r>
      <w:r w:rsidR="00983D11">
        <w:t>或</w:t>
      </w:r>
      <w:r>
        <w:t>材料</w:t>
      </w:r>
      <w:bookmarkEnd w:id="70"/>
      <w:bookmarkEnd w:id="71"/>
      <w:bookmarkEnd w:id="72"/>
      <w:bookmarkEnd w:id="73"/>
    </w:p>
    <w:p w:rsidR="00876B0B" w:rsidRPr="00876B0B" w:rsidRDefault="00876B0B" w:rsidP="00876B0B">
      <w:pPr>
        <w:pStyle w:val="affffe"/>
        <w:ind w:firstLine="420"/>
        <w:rPr>
          <w:rFonts w:ascii="黑体" w:eastAsia="黑体" w:hAnsi="黑体"/>
        </w:rPr>
      </w:pPr>
      <w:r w:rsidRPr="00876B0B">
        <w:rPr>
          <w:rFonts w:ascii="黑体" w:eastAsia="黑体" w:hAnsi="黑体" w:hint="eastAsia"/>
        </w:rPr>
        <w:lastRenderedPageBreak/>
        <w:t>警示</w:t>
      </w:r>
      <w:r w:rsidR="00397512">
        <w:rPr>
          <w:rFonts w:hAnsi="宋体" w:hint="eastAsia"/>
          <w:b/>
        </w:rPr>
        <w:t>——</w:t>
      </w:r>
      <w:r w:rsidRPr="00876B0B">
        <w:rPr>
          <w:rFonts w:ascii="黑体" w:eastAsia="黑体" w:hAnsi="黑体" w:hint="eastAsia"/>
        </w:rPr>
        <w:t>本文件中所使用的硝酸、盐酸、氢氟酸等均具有强烈的化学腐蚀性和刺激性，应避免直接接触</w:t>
      </w:r>
      <w:r>
        <w:rPr>
          <w:rFonts w:ascii="黑体" w:eastAsia="黑体" w:hAnsi="黑体" w:hint="eastAsia"/>
        </w:rPr>
        <w:t>，</w:t>
      </w:r>
      <w:r w:rsidRPr="00876B0B">
        <w:rPr>
          <w:rFonts w:ascii="黑体" w:eastAsia="黑体" w:hAnsi="黑体" w:hint="eastAsia"/>
        </w:rPr>
        <w:t>相关操作应由具备正规实验室工作经验的人员在通风橱中进行。</w:t>
      </w:r>
    </w:p>
    <w:p w:rsidR="003B4931" w:rsidRDefault="009943DE">
      <w:pPr>
        <w:pStyle w:val="affffe"/>
        <w:ind w:firstLine="420"/>
      </w:pPr>
      <w:r>
        <w:rPr>
          <w:rFonts w:hint="eastAsia"/>
        </w:rPr>
        <w:t>除非另有说明，在分析中仅</w:t>
      </w:r>
      <w:r w:rsidR="005D23F4">
        <w:rPr>
          <w:rFonts w:hint="eastAsia"/>
        </w:rPr>
        <w:t>使用</w:t>
      </w:r>
      <w:proofErr w:type="gramStart"/>
      <w:r w:rsidR="005D23F4" w:rsidRPr="00BE1CBB">
        <w:rPr>
          <w:rFonts w:ascii="Times New Roman"/>
        </w:rPr>
        <w:t>优级纯</w:t>
      </w:r>
      <w:r w:rsidR="00796065" w:rsidRPr="00BE1CBB">
        <w:rPr>
          <w:rFonts w:hint="eastAsia"/>
        </w:rPr>
        <w:t>及以上</w:t>
      </w:r>
      <w:proofErr w:type="gramEnd"/>
      <w:r w:rsidR="00796065" w:rsidRPr="00BE1CBB">
        <w:rPr>
          <w:rFonts w:hint="eastAsia"/>
        </w:rPr>
        <w:t>化学试剂，以及符合</w:t>
      </w:r>
      <w:r w:rsidR="00796065" w:rsidRPr="00BE1CBB">
        <w:rPr>
          <w:rFonts w:ascii="Times New Roman" w:hint="eastAsia"/>
        </w:rPr>
        <w:t>GB/T 6682</w:t>
      </w:r>
      <w:r w:rsidR="00796065" w:rsidRPr="00BE1CBB">
        <w:rPr>
          <w:rFonts w:hint="eastAsia"/>
        </w:rPr>
        <w:t>规定的</w:t>
      </w:r>
      <w:r w:rsidR="00292B66" w:rsidRPr="00BE1CBB">
        <w:rPr>
          <w:rFonts w:hint="eastAsia"/>
        </w:rPr>
        <w:t>二</w:t>
      </w:r>
      <w:r w:rsidR="00796065" w:rsidRPr="00BE1CBB">
        <w:rPr>
          <w:rFonts w:hint="eastAsia"/>
        </w:rPr>
        <w:t>级</w:t>
      </w:r>
      <w:r w:rsidR="00796065" w:rsidRPr="005E0E29">
        <w:rPr>
          <w:rFonts w:hint="eastAsia"/>
        </w:rPr>
        <w:t>水。</w:t>
      </w:r>
    </w:p>
    <w:p w:rsidR="000C0A06" w:rsidRPr="005E0E29" w:rsidRDefault="000C0A06" w:rsidP="000C0A06">
      <w:pPr>
        <w:pStyle w:val="affd"/>
        <w:spacing w:before="156" w:after="156"/>
      </w:pPr>
      <w:bookmarkStart w:id="74" w:name="_Toc135038896"/>
      <w:bookmarkStart w:id="75" w:name="_Toc135087715"/>
      <w:bookmarkStart w:id="76" w:name="_Toc138805728"/>
      <w:bookmarkStart w:id="77" w:name="_Toc139816110"/>
      <w:r>
        <w:t>试剂</w:t>
      </w:r>
      <w:bookmarkEnd w:id="74"/>
      <w:bookmarkEnd w:id="75"/>
      <w:bookmarkEnd w:id="76"/>
      <w:bookmarkEnd w:id="77"/>
    </w:p>
    <w:p w:rsidR="003B4931" w:rsidRPr="00BE1CBB" w:rsidRDefault="00D500E8" w:rsidP="007C14C6">
      <w:pPr>
        <w:pStyle w:val="affffffffa"/>
        <w:rPr>
          <w:rFonts w:ascii="Times New Roman"/>
        </w:rPr>
      </w:pPr>
      <w:r>
        <w:rPr>
          <w:rFonts w:ascii="Times New Roman"/>
        </w:rPr>
        <w:t>氢氧化</w:t>
      </w:r>
      <w:r w:rsidRPr="00BE1CBB">
        <w:rPr>
          <w:rFonts w:ascii="Times New Roman"/>
        </w:rPr>
        <w:t>钠</w:t>
      </w:r>
      <w:r w:rsidR="004B543E" w:rsidRPr="00BE1CBB">
        <w:rPr>
          <w:rFonts w:ascii="Times New Roman"/>
        </w:rPr>
        <w:t>（</w:t>
      </w:r>
      <w:proofErr w:type="spellStart"/>
      <w:r w:rsidR="004B543E" w:rsidRPr="00BE1CBB">
        <w:rPr>
          <w:rFonts w:ascii="Times New Roman" w:hint="eastAsia"/>
        </w:rPr>
        <w:t>NaOH</w:t>
      </w:r>
      <w:proofErr w:type="spellEnd"/>
      <w:r w:rsidR="004B543E" w:rsidRPr="00BE1CBB">
        <w:rPr>
          <w:rFonts w:ascii="Times New Roman"/>
        </w:rPr>
        <w:t>）</w:t>
      </w:r>
      <w:r w:rsidR="009943DE" w:rsidRPr="00BE1CBB">
        <w:rPr>
          <w:rFonts w:ascii="Times New Roman"/>
        </w:rPr>
        <w:t>。</w:t>
      </w:r>
    </w:p>
    <w:p w:rsidR="003B4931" w:rsidRPr="00BE1CBB" w:rsidRDefault="009943DE" w:rsidP="007C14C6">
      <w:pPr>
        <w:pStyle w:val="affffffffa"/>
        <w:rPr>
          <w:rFonts w:ascii="Times New Roman"/>
        </w:rPr>
      </w:pPr>
      <w:r w:rsidRPr="00BE1CBB">
        <w:rPr>
          <w:rFonts w:ascii="Times New Roman"/>
        </w:rPr>
        <w:t>盐酸（</w:t>
      </w:r>
      <w:r w:rsidRPr="00BE1CBB">
        <w:rPr>
          <w:rFonts w:ascii="Times New Roman"/>
        </w:rPr>
        <w:t>ρ=1.19 g/mL</w:t>
      </w:r>
      <w:r w:rsidRPr="00BE1CBB">
        <w:rPr>
          <w:rFonts w:ascii="Times New Roman"/>
        </w:rPr>
        <w:t>）。</w:t>
      </w:r>
    </w:p>
    <w:p w:rsidR="003B4931" w:rsidRPr="00BE1CBB" w:rsidRDefault="009943DE" w:rsidP="007C14C6">
      <w:pPr>
        <w:pStyle w:val="affffffffa"/>
        <w:rPr>
          <w:rFonts w:ascii="Times New Roman"/>
        </w:rPr>
      </w:pPr>
      <w:r w:rsidRPr="00BE1CBB">
        <w:rPr>
          <w:rFonts w:ascii="Times New Roman"/>
        </w:rPr>
        <w:t>硝酸（</w:t>
      </w:r>
      <w:r w:rsidRPr="00BE1CBB">
        <w:rPr>
          <w:rFonts w:ascii="Times New Roman"/>
        </w:rPr>
        <w:t>ρ=1.42 g/mL</w:t>
      </w:r>
      <w:r w:rsidRPr="00BE1CBB">
        <w:rPr>
          <w:rFonts w:ascii="Times New Roman"/>
        </w:rPr>
        <w:t>）。</w:t>
      </w:r>
    </w:p>
    <w:p w:rsidR="003B4931" w:rsidRPr="00BE1CBB" w:rsidRDefault="009943DE" w:rsidP="007C14C6">
      <w:pPr>
        <w:pStyle w:val="affffffffa"/>
        <w:rPr>
          <w:rFonts w:ascii="Times New Roman"/>
        </w:rPr>
      </w:pPr>
      <w:r w:rsidRPr="00BE1CBB">
        <w:rPr>
          <w:rFonts w:ascii="Times New Roman"/>
        </w:rPr>
        <w:t>氢氟酸（</w:t>
      </w:r>
      <w:r w:rsidRPr="00BE1CBB">
        <w:rPr>
          <w:rFonts w:ascii="Times New Roman"/>
        </w:rPr>
        <w:t>ρ=1.13 g/mL</w:t>
      </w:r>
      <w:r w:rsidRPr="00BE1CBB">
        <w:rPr>
          <w:rFonts w:ascii="Times New Roman"/>
        </w:rPr>
        <w:t>）。</w:t>
      </w:r>
    </w:p>
    <w:p w:rsidR="003B4931" w:rsidRPr="00BE1CBB" w:rsidRDefault="009943DE" w:rsidP="007C14C6">
      <w:pPr>
        <w:pStyle w:val="affffffffa"/>
        <w:rPr>
          <w:rFonts w:ascii="Times New Roman"/>
        </w:rPr>
      </w:pPr>
      <w:r w:rsidRPr="00BE1CBB">
        <w:rPr>
          <w:rFonts w:ascii="Times New Roman"/>
        </w:rPr>
        <w:t>高氯酸（</w:t>
      </w:r>
      <w:r w:rsidRPr="00BE1CBB">
        <w:rPr>
          <w:rFonts w:ascii="Times New Roman"/>
        </w:rPr>
        <w:t>ρ=1.67 g/mL</w:t>
      </w:r>
      <w:r w:rsidRPr="00BE1CBB">
        <w:rPr>
          <w:rFonts w:ascii="Times New Roman"/>
        </w:rPr>
        <w:t>）。</w:t>
      </w:r>
    </w:p>
    <w:p w:rsidR="003B4931" w:rsidRPr="00BE1CBB" w:rsidRDefault="009943DE" w:rsidP="007C14C6">
      <w:pPr>
        <w:pStyle w:val="affffffffa"/>
        <w:rPr>
          <w:rFonts w:ascii="Times New Roman"/>
        </w:rPr>
      </w:pPr>
      <w:r w:rsidRPr="00BE1CBB">
        <w:rPr>
          <w:rFonts w:ascii="Times New Roman"/>
        </w:rPr>
        <w:t>硫酸（</w:t>
      </w:r>
      <w:r w:rsidRPr="00BE1CBB">
        <w:rPr>
          <w:rFonts w:ascii="Times New Roman"/>
        </w:rPr>
        <w:t>ρ=1.84 g/mL</w:t>
      </w:r>
      <w:r w:rsidRPr="00BE1CBB">
        <w:rPr>
          <w:rFonts w:ascii="Times New Roman"/>
        </w:rPr>
        <w:t>）。</w:t>
      </w:r>
    </w:p>
    <w:p w:rsidR="003B4931" w:rsidRPr="00BE1CBB" w:rsidRDefault="009943DE" w:rsidP="0031178A">
      <w:pPr>
        <w:pStyle w:val="affffffffa"/>
        <w:rPr>
          <w:rFonts w:ascii="Times New Roman"/>
        </w:rPr>
      </w:pPr>
      <w:r w:rsidRPr="00BE1CBB">
        <w:rPr>
          <w:rFonts w:ascii="Times New Roman"/>
        </w:rPr>
        <w:t>硝酸</w:t>
      </w:r>
      <w:r w:rsidR="00292B66" w:rsidRPr="00BE1CBB">
        <w:rPr>
          <w:rFonts w:ascii="Times New Roman"/>
        </w:rPr>
        <w:t>溶液</w:t>
      </w:r>
      <w:r w:rsidRPr="00BE1CBB">
        <w:rPr>
          <w:rFonts w:ascii="Times New Roman"/>
        </w:rPr>
        <w:t>（</w:t>
      </w:r>
      <w:r w:rsidRPr="00BE1CBB">
        <w:rPr>
          <w:rFonts w:ascii="Times New Roman"/>
        </w:rPr>
        <w:t>5+95</w:t>
      </w:r>
      <w:r w:rsidRPr="00BE1CBB">
        <w:rPr>
          <w:rFonts w:ascii="Times New Roman"/>
        </w:rPr>
        <w:t>）</w:t>
      </w:r>
      <w:r w:rsidR="0031178A" w:rsidRPr="00BE1CBB">
        <w:rPr>
          <w:rFonts w:ascii="Times New Roman"/>
        </w:rPr>
        <w:t>：将</w:t>
      </w:r>
      <w:r w:rsidR="0031178A" w:rsidRPr="00BE1CBB">
        <w:rPr>
          <w:rFonts w:ascii="Times New Roman" w:hint="eastAsia"/>
        </w:rPr>
        <w:t>5</w:t>
      </w:r>
      <w:r w:rsidR="0031178A" w:rsidRPr="00BE1CBB">
        <w:rPr>
          <w:rFonts w:ascii="Times New Roman" w:hint="eastAsia"/>
        </w:rPr>
        <w:t>份硝酸</w:t>
      </w:r>
      <w:r w:rsidR="0031178A" w:rsidRPr="00BE1CBB">
        <w:rPr>
          <w:rFonts w:ascii="Times New Roman"/>
        </w:rPr>
        <w:t>（</w:t>
      </w:r>
      <w:r w:rsidR="0031178A" w:rsidRPr="00BE1CBB">
        <w:rPr>
          <w:rFonts w:ascii="Times New Roman"/>
        </w:rPr>
        <w:t>5.</w:t>
      </w:r>
      <w:r w:rsidR="0031178A" w:rsidRPr="00BE1CBB">
        <w:rPr>
          <w:rFonts w:ascii="Times New Roman" w:hint="eastAsia"/>
        </w:rPr>
        <w:t>1.</w:t>
      </w:r>
      <w:r w:rsidR="009A4462">
        <w:rPr>
          <w:rFonts w:ascii="Times New Roman" w:hint="eastAsia"/>
        </w:rPr>
        <w:t>3</w:t>
      </w:r>
      <w:r w:rsidR="0031178A" w:rsidRPr="00BE1CBB">
        <w:rPr>
          <w:rFonts w:ascii="Times New Roman"/>
        </w:rPr>
        <w:t>）</w:t>
      </w:r>
      <w:r w:rsidR="0031178A" w:rsidRPr="00BE1CBB">
        <w:rPr>
          <w:rFonts w:ascii="Times New Roman" w:hint="eastAsia"/>
        </w:rPr>
        <w:t>与</w:t>
      </w:r>
      <w:r w:rsidR="0031178A" w:rsidRPr="00BE1CBB">
        <w:rPr>
          <w:rFonts w:ascii="Times New Roman" w:hint="eastAsia"/>
        </w:rPr>
        <w:t xml:space="preserve"> 95 </w:t>
      </w:r>
      <w:proofErr w:type="gramStart"/>
      <w:r w:rsidR="0031178A" w:rsidRPr="00BE1CBB">
        <w:rPr>
          <w:rFonts w:ascii="Times New Roman" w:hint="eastAsia"/>
        </w:rPr>
        <w:t>份</w:t>
      </w:r>
      <w:r w:rsidR="0031178A" w:rsidRPr="00BE1CBB">
        <w:rPr>
          <w:rFonts w:ascii="Times New Roman"/>
        </w:rPr>
        <w:t>水</w:t>
      </w:r>
      <w:r w:rsidR="0031178A" w:rsidRPr="00BE1CBB">
        <w:rPr>
          <w:rFonts w:ascii="Times New Roman" w:hint="eastAsia"/>
        </w:rPr>
        <w:t>混合</w:t>
      </w:r>
      <w:proofErr w:type="gramEnd"/>
      <w:r w:rsidR="0031178A" w:rsidRPr="00BE1CBB">
        <w:rPr>
          <w:rFonts w:ascii="Times New Roman" w:hint="eastAsia"/>
        </w:rPr>
        <w:t>。</w:t>
      </w:r>
    </w:p>
    <w:p w:rsidR="003B4931" w:rsidRPr="00BE1CBB" w:rsidRDefault="009943DE" w:rsidP="007C14C6">
      <w:pPr>
        <w:pStyle w:val="affffffffa"/>
        <w:rPr>
          <w:rFonts w:ascii="Times New Roman"/>
        </w:rPr>
      </w:pPr>
      <w:r w:rsidRPr="00BE1CBB">
        <w:rPr>
          <w:rFonts w:ascii="Times New Roman"/>
        </w:rPr>
        <w:t>王水：用</w:t>
      </w:r>
      <w:r w:rsidRPr="00BE1CBB">
        <w:rPr>
          <w:rFonts w:ascii="Times New Roman"/>
        </w:rPr>
        <w:t>3</w:t>
      </w:r>
      <w:r w:rsidRPr="00BE1CBB">
        <w:rPr>
          <w:rFonts w:ascii="Times New Roman"/>
        </w:rPr>
        <w:t>份盐酸</w:t>
      </w:r>
      <w:r w:rsidR="000A7FCF" w:rsidRPr="00BE1CBB">
        <w:rPr>
          <w:rFonts w:ascii="Times New Roman"/>
        </w:rPr>
        <w:t>（</w:t>
      </w:r>
      <w:r w:rsidRPr="00BE1CBB">
        <w:rPr>
          <w:rFonts w:ascii="Times New Roman"/>
        </w:rPr>
        <w:t>5.</w:t>
      </w:r>
      <w:r w:rsidR="007D074F" w:rsidRPr="00BE1CBB">
        <w:rPr>
          <w:rFonts w:ascii="Times New Roman" w:hint="eastAsia"/>
        </w:rPr>
        <w:t>1.</w:t>
      </w:r>
      <w:r w:rsidR="009A4462">
        <w:rPr>
          <w:rFonts w:ascii="Times New Roman" w:hint="eastAsia"/>
        </w:rPr>
        <w:t>2</w:t>
      </w:r>
      <w:r w:rsidR="000A7FCF" w:rsidRPr="00BE1CBB">
        <w:rPr>
          <w:rFonts w:ascii="Times New Roman"/>
        </w:rPr>
        <w:t>）</w:t>
      </w:r>
      <w:r w:rsidRPr="00BE1CBB">
        <w:rPr>
          <w:rFonts w:ascii="Times New Roman"/>
        </w:rPr>
        <w:t>与</w:t>
      </w:r>
      <w:r w:rsidR="0031178A" w:rsidRPr="00BE1CBB">
        <w:rPr>
          <w:rFonts w:ascii="Times New Roman" w:hint="eastAsia"/>
        </w:rPr>
        <w:t>1</w:t>
      </w:r>
      <w:r w:rsidRPr="00BE1CBB">
        <w:rPr>
          <w:rFonts w:ascii="Times New Roman"/>
        </w:rPr>
        <w:t>份硝酸</w:t>
      </w:r>
      <w:r w:rsidR="000A7FCF" w:rsidRPr="00BE1CBB">
        <w:rPr>
          <w:rFonts w:ascii="Times New Roman"/>
        </w:rPr>
        <w:t>（</w:t>
      </w:r>
      <w:r w:rsidRPr="00BE1CBB">
        <w:rPr>
          <w:rFonts w:ascii="Times New Roman"/>
        </w:rPr>
        <w:t>5.</w:t>
      </w:r>
      <w:r w:rsidR="007D074F" w:rsidRPr="00BE1CBB">
        <w:rPr>
          <w:rFonts w:ascii="Times New Roman" w:hint="eastAsia"/>
        </w:rPr>
        <w:t>1.</w:t>
      </w:r>
      <w:r w:rsidR="009A4462">
        <w:rPr>
          <w:rFonts w:ascii="Times New Roman" w:hint="eastAsia"/>
        </w:rPr>
        <w:t>3</w:t>
      </w:r>
      <w:r w:rsidR="000A7FCF" w:rsidRPr="00BE1CBB">
        <w:rPr>
          <w:rFonts w:ascii="Times New Roman"/>
        </w:rPr>
        <w:t>）</w:t>
      </w:r>
      <w:r w:rsidRPr="00BE1CBB">
        <w:rPr>
          <w:rFonts w:ascii="Times New Roman"/>
        </w:rPr>
        <w:t>混合，现用现配。</w:t>
      </w:r>
    </w:p>
    <w:p w:rsidR="007C14C6" w:rsidRPr="00EA673E" w:rsidRDefault="009943DE" w:rsidP="00EA673E">
      <w:pPr>
        <w:pStyle w:val="affffffffa"/>
        <w:rPr>
          <w:rFonts w:ascii="Times New Roman"/>
        </w:rPr>
      </w:pPr>
      <w:r w:rsidRPr="00BE1CBB">
        <w:rPr>
          <w:rFonts w:ascii="Times New Roman"/>
        </w:rPr>
        <w:t>王水</w:t>
      </w:r>
      <w:r w:rsidR="000D49A4" w:rsidRPr="00BE1CBB">
        <w:rPr>
          <w:rFonts w:ascii="Times New Roman"/>
        </w:rPr>
        <w:t>溶液</w:t>
      </w:r>
      <w:r w:rsidRPr="00BE1CBB">
        <w:rPr>
          <w:rFonts w:ascii="Times New Roman"/>
        </w:rPr>
        <w:t>（</w:t>
      </w:r>
      <w:r w:rsidRPr="00BE1CBB">
        <w:rPr>
          <w:rFonts w:ascii="Times New Roman"/>
        </w:rPr>
        <w:t>1+1</w:t>
      </w:r>
      <w:r w:rsidRPr="00BE1CBB">
        <w:rPr>
          <w:rFonts w:ascii="Times New Roman"/>
        </w:rPr>
        <w:t>）：用</w:t>
      </w:r>
      <w:r w:rsidRPr="00BE1CBB">
        <w:rPr>
          <w:rFonts w:ascii="Times New Roman"/>
        </w:rPr>
        <w:t>1</w:t>
      </w:r>
      <w:r w:rsidRPr="00BE1CBB">
        <w:rPr>
          <w:rFonts w:ascii="Times New Roman"/>
        </w:rPr>
        <w:t>份王水</w:t>
      </w:r>
      <w:r w:rsidR="000A7FCF" w:rsidRPr="00BE1CBB">
        <w:rPr>
          <w:rFonts w:ascii="Times New Roman"/>
        </w:rPr>
        <w:t>（</w:t>
      </w:r>
      <w:r w:rsidRPr="00BE1CBB">
        <w:rPr>
          <w:rFonts w:ascii="Times New Roman"/>
        </w:rPr>
        <w:t>5.</w:t>
      </w:r>
      <w:r w:rsidR="007D074F" w:rsidRPr="00BE1CBB">
        <w:rPr>
          <w:rFonts w:ascii="Times New Roman" w:hint="eastAsia"/>
        </w:rPr>
        <w:t>1.</w:t>
      </w:r>
      <w:r w:rsidR="009A4462">
        <w:rPr>
          <w:rFonts w:ascii="Times New Roman" w:hint="eastAsia"/>
        </w:rPr>
        <w:t>8</w:t>
      </w:r>
      <w:r w:rsidR="000A7FCF" w:rsidRPr="00BE1CBB">
        <w:rPr>
          <w:rFonts w:ascii="Times New Roman"/>
        </w:rPr>
        <w:t>）</w:t>
      </w:r>
      <w:r w:rsidRPr="00BE1CBB">
        <w:rPr>
          <w:rFonts w:ascii="Times New Roman"/>
        </w:rPr>
        <w:t>与</w:t>
      </w:r>
      <w:r w:rsidRPr="00BE1CBB">
        <w:rPr>
          <w:rFonts w:ascii="Times New Roman"/>
        </w:rPr>
        <w:t>1</w:t>
      </w:r>
      <w:r w:rsidRPr="00BE1CBB">
        <w:rPr>
          <w:rFonts w:ascii="Times New Roman"/>
        </w:rPr>
        <w:t>份水混合。</w:t>
      </w:r>
    </w:p>
    <w:p w:rsidR="003B4931" w:rsidRPr="00BE1CBB" w:rsidRDefault="009943DE" w:rsidP="007C14C6">
      <w:pPr>
        <w:pStyle w:val="affffffffa"/>
        <w:rPr>
          <w:rFonts w:ascii="Times New Roman"/>
        </w:rPr>
      </w:pPr>
      <w:r w:rsidRPr="00BE1CBB">
        <w:rPr>
          <w:rFonts w:ascii="Times New Roman"/>
        </w:rPr>
        <w:t>单元素标准储备液：具体配制参见附录</w:t>
      </w:r>
      <w:r w:rsidR="007C14C6" w:rsidRPr="00BE1CBB">
        <w:rPr>
          <w:rFonts w:ascii="Times New Roman" w:hint="eastAsia"/>
        </w:rPr>
        <w:t>B</w:t>
      </w:r>
      <w:r w:rsidRPr="00BE1CBB">
        <w:rPr>
          <w:rFonts w:ascii="Times New Roman"/>
        </w:rPr>
        <w:t>，或可直接购买有证</w:t>
      </w:r>
      <w:r w:rsidR="000D49A4" w:rsidRPr="00BE1CBB">
        <w:rPr>
          <w:rFonts w:ascii="Times New Roman"/>
        </w:rPr>
        <w:t>溶液</w:t>
      </w:r>
      <w:r w:rsidRPr="00BE1CBB">
        <w:rPr>
          <w:rFonts w:ascii="Times New Roman"/>
        </w:rPr>
        <w:t>标准</w:t>
      </w:r>
      <w:r w:rsidR="000D49A4" w:rsidRPr="00BE1CBB">
        <w:rPr>
          <w:rFonts w:ascii="Times New Roman"/>
        </w:rPr>
        <w:t>物质</w:t>
      </w:r>
      <w:r w:rsidRPr="00BE1CBB">
        <w:rPr>
          <w:rFonts w:ascii="Times New Roman"/>
        </w:rPr>
        <w:t>。</w:t>
      </w:r>
    </w:p>
    <w:p w:rsidR="003B4931" w:rsidRDefault="009943DE" w:rsidP="007C14C6">
      <w:pPr>
        <w:pStyle w:val="affffffffa"/>
        <w:rPr>
          <w:rFonts w:ascii="Times New Roman"/>
        </w:rPr>
      </w:pPr>
      <w:r w:rsidRPr="00BE1CBB">
        <w:rPr>
          <w:rFonts w:ascii="Times New Roman"/>
        </w:rPr>
        <w:t>多元素标准储备溶液（</w:t>
      </w:r>
      <w:r w:rsidRPr="00BE1CBB">
        <w:rPr>
          <w:rFonts w:ascii="Times New Roman"/>
        </w:rPr>
        <w:t xml:space="preserve">ρ=10 </w:t>
      </w:r>
      <w:proofErr w:type="spellStart"/>
      <w:r w:rsidRPr="00BE1CBB">
        <w:rPr>
          <w:rFonts w:ascii="Times New Roman"/>
        </w:rPr>
        <w:t>μg</w:t>
      </w:r>
      <w:proofErr w:type="spellEnd"/>
      <w:r w:rsidRPr="00BE1CBB">
        <w:rPr>
          <w:rFonts w:ascii="Times New Roman"/>
        </w:rPr>
        <w:t>/mL</w:t>
      </w:r>
      <w:r w:rsidRPr="00BE1CBB">
        <w:rPr>
          <w:rFonts w:ascii="Times New Roman"/>
        </w:rPr>
        <w:t>）：分取单元素锂、铍、钛、钒、锰、镓、铯、钨、铊、铀标准溶液</w:t>
      </w:r>
      <w:r w:rsidR="000A7FCF" w:rsidRPr="00BE1CBB">
        <w:rPr>
          <w:rFonts w:ascii="Times New Roman"/>
        </w:rPr>
        <w:t>（</w:t>
      </w:r>
      <w:r w:rsidRPr="00BE1CBB">
        <w:rPr>
          <w:rFonts w:ascii="Times New Roman"/>
        </w:rPr>
        <w:t>5.</w:t>
      </w:r>
      <w:r w:rsidR="00EA673E">
        <w:rPr>
          <w:rFonts w:ascii="Times New Roman" w:hint="eastAsia"/>
        </w:rPr>
        <w:t>1</w:t>
      </w:r>
      <w:r w:rsidR="007C14C6" w:rsidRPr="00BE1CBB">
        <w:rPr>
          <w:rFonts w:ascii="Times New Roman" w:hint="eastAsia"/>
        </w:rPr>
        <w:t>.</w:t>
      </w:r>
      <w:r w:rsidRPr="00BE1CBB">
        <w:rPr>
          <w:rFonts w:ascii="Times New Roman"/>
        </w:rPr>
        <w:t>1</w:t>
      </w:r>
      <w:r w:rsidR="00EA673E">
        <w:rPr>
          <w:rFonts w:ascii="Times New Roman" w:hint="eastAsia"/>
        </w:rPr>
        <w:t>0</w:t>
      </w:r>
      <w:r w:rsidR="000A7FCF" w:rsidRPr="00BE1CBB">
        <w:rPr>
          <w:rFonts w:ascii="Times New Roman"/>
        </w:rPr>
        <w:t>）</w:t>
      </w:r>
      <w:r w:rsidR="009C323B" w:rsidRPr="00BE1CBB">
        <w:rPr>
          <w:rFonts w:ascii="Times New Roman"/>
        </w:rPr>
        <w:t>不同体积</w:t>
      </w:r>
      <w:r w:rsidRPr="00BE1CBB">
        <w:rPr>
          <w:rFonts w:ascii="Times New Roman"/>
        </w:rPr>
        <w:t>于</w:t>
      </w:r>
      <w:r w:rsidRPr="00BE1CBB">
        <w:rPr>
          <w:rFonts w:ascii="Times New Roman"/>
        </w:rPr>
        <w:t>100 mL</w:t>
      </w:r>
      <w:r w:rsidRPr="00BE1CBB">
        <w:rPr>
          <w:rFonts w:ascii="Times New Roman"/>
        </w:rPr>
        <w:t>容量瓶中，加入</w:t>
      </w:r>
      <w:r w:rsidRPr="00BE1CBB">
        <w:rPr>
          <w:rFonts w:ascii="Times New Roman"/>
        </w:rPr>
        <w:t>5 mL</w:t>
      </w:r>
      <w:r w:rsidRPr="00BE1CBB">
        <w:rPr>
          <w:rFonts w:ascii="Times New Roman"/>
        </w:rPr>
        <w:t>王水</w:t>
      </w:r>
      <w:r w:rsidR="00A071B7" w:rsidRPr="00BE1CBB">
        <w:rPr>
          <w:rFonts w:ascii="Times New Roman"/>
        </w:rPr>
        <w:t>（</w:t>
      </w:r>
      <w:r w:rsidR="00A071B7" w:rsidRPr="00BE1CBB">
        <w:rPr>
          <w:rFonts w:ascii="Times New Roman"/>
        </w:rPr>
        <w:t>5.</w:t>
      </w:r>
      <w:r w:rsidR="00A071B7" w:rsidRPr="00BE1CBB">
        <w:rPr>
          <w:rFonts w:ascii="Times New Roman" w:hint="eastAsia"/>
        </w:rPr>
        <w:t>1.</w:t>
      </w:r>
      <w:r w:rsidR="00EA673E">
        <w:rPr>
          <w:rFonts w:ascii="Times New Roman" w:hint="eastAsia"/>
        </w:rPr>
        <w:t>8</w:t>
      </w:r>
      <w:r w:rsidR="00A071B7" w:rsidRPr="00BE1CBB">
        <w:rPr>
          <w:rFonts w:ascii="Times New Roman"/>
        </w:rPr>
        <w:t>）</w:t>
      </w:r>
      <w:r w:rsidRPr="00BE1CBB">
        <w:rPr>
          <w:rFonts w:ascii="Times New Roman"/>
        </w:rPr>
        <w:t>，用水稀释至刻度，摇匀，也可用市售多元素标准溶液稀释得到。</w:t>
      </w:r>
    </w:p>
    <w:p w:rsidR="00EA673E" w:rsidRPr="00BE1CBB" w:rsidRDefault="00EA673E" w:rsidP="00EA673E">
      <w:pPr>
        <w:pStyle w:val="affd"/>
        <w:spacing w:before="156" w:after="156"/>
      </w:pPr>
      <w:bookmarkStart w:id="78" w:name="_Toc139816111"/>
      <w:r>
        <w:t>材料</w:t>
      </w:r>
      <w:bookmarkEnd w:id="78"/>
    </w:p>
    <w:p w:rsidR="003B4931" w:rsidRPr="00BE1CBB" w:rsidRDefault="009943DE" w:rsidP="007C14C6">
      <w:pPr>
        <w:pStyle w:val="affffffffa"/>
        <w:rPr>
          <w:rFonts w:ascii="Times New Roman"/>
        </w:rPr>
      </w:pPr>
      <w:r w:rsidRPr="00BE1CBB">
        <w:rPr>
          <w:rFonts w:ascii="Times New Roman"/>
        </w:rPr>
        <w:t>内标元素工作溶液：分取</w:t>
      </w:r>
      <w:r w:rsidR="00E62671" w:rsidRPr="00BE1CBB">
        <w:rPr>
          <w:rFonts w:ascii="Times New Roman" w:hint="eastAsia"/>
          <w:vertAlign w:val="superscript"/>
        </w:rPr>
        <w:t>6</w:t>
      </w:r>
      <w:r w:rsidR="00E62671" w:rsidRPr="00BE1CBB">
        <w:rPr>
          <w:rFonts w:ascii="Times New Roman" w:hint="eastAsia"/>
        </w:rPr>
        <w:t>Li</w:t>
      </w:r>
      <w:r w:rsidRPr="00BE1CBB">
        <w:rPr>
          <w:rFonts w:ascii="Times New Roman"/>
        </w:rPr>
        <w:t>、</w:t>
      </w:r>
      <w:r w:rsidR="00D4668C">
        <w:rPr>
          <w:rFonts w:ascii="Times New Roman" w:hint="eastAsia"/>
        </w:rPr>
        <w:t>Ge</w:t>
      </w:r>
      <w:r w:rsidRPr="00BE1CBB">
        <w:rPr>
          <w:rFonts w:ascii="Times New Roman"/>
        </w:rPr>
        <w:t>、</w:t>
      </w:r>
      <w:r w:rsidR="00D4668C">
        <w:rPr>
          <w:rFonts w:ascii="Times New Roman" w:hint="eastAsia"/>
        </w:rPr>
        <w:t>Rh</w:t>
      </w:r>
      <w:r w:rsidRPr="00BE1CBB">
        <w:rPr>
          <w:rFonts w:ascii="Times New Roman"/>
        </w:rPr>
        <w:t>、</w:t>
      </w:r>
      <w:r w:rsidR="00D4668C">
        <w:rPr>
          <w:rFonts w:ascii="Times New Roman" w:hint="eastAsia"/>
        </w:rPr>
        <w:t>Re</w:t>
      </w:r>
      <w:r w:rsidRPr="00BE1CBB">
        <w:rPr>
          <w:rFonts w:ascii="Times New Roman"/>
        </w:rPr>
        <w:t>单元素储备溶液</w:t>
      </w:r>
      <w:r w:rsidR="00A071B7" w:rsidRPr="00BE1CBB">
        <w:rPr>
          <w:rFonts w:ascii="Times New Roman"/>
        </w:rPr>
        <w:t>（</w:t>
      </w:r>
      <w:r w:rsidRPr="00BE1CBB">
        <w:rPr>
          <w:rFonts w:ascii="Times New Roman"/>
        </w:rPr>
        <w:t>5.</w:t>
      </w:r>
      <w:r w:rsidR="00EA673E">
        <w:rPr>
          <w:rFonts w:ascii="Times New Roman" w:hint="eastAsia"/>
        </w:rPr>
        <w:t>1</w:t>
      </w:r>
      <w:r w:rsidR="007C14C6" w:rsidRPr="00BE1CBB">
        <w:rPr>
          <w:rFonts w:ascii="Times New Roman" w:hint="eastAsia"/>
        </w:rPr>
        <w:t>.</w:t>
      </w:r>
      <w:r w:rsidRPr="00BE1CBB">
        <w:rPr>
          <w:rFonts w:ascii="Times New Roman"/>
        </w:rPr>
        <w:t>1</w:t>
      </w:r>
      <w:r w:rsidR="00EA673E">
        <w:rPr>
          <w:rFonts w:ascii="Times New Roman" w:hint="eastAsia"/>
        </w:rPr>
        <w:t>0</w:t>
      </w:r>
      <w:r w:rsidR="00A071B7" w:rsidRPr="00BE1CBB">
        <w:rPr>
          <w:rFonts w:ascii="Times New Roman"/>
        </w:rPr>
        <w:t>）</w:t>
      </w:r>
      <w:r w:rsidR="0021244D" w:rsidRPr="00BE1CBB">
        <w:rPr>
          <w:rFonts w:ascii="Times New Roman"/>
        </w:rPr>
        <w:t>于</w:t>
      </w:r>
      <w:r w:rsidR="0021244D" w:rsidRPr="00BE1CBB">
        <w:rPr>
          <w:rFonts w:ascii="Times New Roman"/>
        </w:rPr>
        <w:t>100 mL</w:t>
      </w:r>
      <w:r w:rsidR="0021244D" w:rsidRPr="00BE1CBB">
        <w:rPr>
          <w:rFonts w:ascii="Times New Roman"/>
        </w:rPr>
        <w:t>容量瓶中</w:t>
      </w:r>
      <w:r w:rsidRPr="00BE1CBB">
        <w:rPr>
          <w:rFonts w:ascii="Times New Roman"/>
        </w:rPr>
        <w:t>配制内标元素工作溶液，</w:t>
      </w:r>
      <w:r w:rsidR="00D4668C" w:rsidRPr="00BE1CBB">
        <w:rPr>
          <w:rFonts w:ascii="Times New Roman" w:hint="eastAsia"/>
          <w:vertAlign w:val="superscript"/>
        </w:rPr>
        <w:t>6</w:t>
      </w:r>
      <w:r w:rsidR="00D4668C" w:rsidRPr="00BE1CBB">
        <w:rPr>
          <w:rFonts w:ascii="Times New Roman" w:hint="eastAsia"/>
        </w:rPr>
        <w:t>Li</w:t>
      </w:r>
      <w:r w:rsidR="00D4668C" w:rsidRPr="00BE1CBB">
        <w:rPr>
          <w:rFonts w:ascii="Times New Roman"/>
        </w:rPr>
        <w:t>、</w:t>
      </w:r>
      <w:r w:rsidR="00D4668C">
        <w:rPr>
          <w:rFonts w:ascii="Times New Roman" w:hint="eastAsia"/>
        </w:rPr>
        <w:t>Ge</w:t>
      </w:r>
      <w:r w:rsidR="00D4668C" w:rsidRPr="00BE1CBB">
        <w:rPr>
          <w:rFonts w:ascii="Times New Roman"/>
        </w:rPr>
        <w:t>、</w:t>
      </w:r>
      <w:r w:rsidR="00D4668C">
        <w:rPr>
          <w:rFonts w:ascii="Times New Roman" w:hint="eastAsia"/>
        </w:rPr>
        <w:t>Rh</w:t>
      </w:r>
      <w:r w:rsidR="00D4668C" w:rsidRPr="00BE1CBB">
        <w:rPr>
          <w:rFonts w:ascii="Times New Roman"/>
        </w:rPr>
        <w:t>、</w:t>
      </w:r>
      <w:r w:rsidR="00D4668C">
        <w:rPr>
          <w:rFonts w:ascii="Times New Roman" w:hint="eastAsia"/>
        </w:rPr>
        <w:t>Re</w:t>
      </w:r>
      <w:r w:rsidRPr="00BE1CBB">
        <w:rPr>
          <w:rFonts w:ascii="Times New Roman"/>
        </w:rPr>
        <w:t>含量各为</w:t>
      </w:r>
      <w:r w:rsidR="00B52EF9" w:rsidRPr="00BE1CBB">
        <w:rPr>
          <w:rFonts w:ascii="Times New Roman" w:hint="eastAsia"/>
        </w:rPr>
        <w:t>1</w:t>
      </w:r>
      <w:r w:rsidRPr="00BE1CBB">
        <w:rPr>
          <w:rFonts w:ascii="Times New Roman"/>
        </w:rPr>
        <w:t xml:space="preserve"> </w:t>
      </w:r>
      <w:proofErr w:type="spellStart"/>
      <w:r w:rsidRPr="00BE1CBB">
        <w:rPr>
          <w:rFonts w:ascii="Times New Roman"/>
        </w:rPr>
        <w:t>μg</w:t>
      </w:r>
      <w:proofErr w:type="spellEnd"/>
      <w:r w:rsidRPr="00BE1CBB">
        <w:rPr>
          <w:rFonts w:ascii="Times New Roman"/>
        </w:rPr>
        <w:t>/mL</w:t>
      </w:r>
      <w:r w:rsidRPr="00BE1CBB">
        <w:rPr>
          <w:rFonts w:ascii="Times New Roman"/>
        </w:rPr>
        <w:t>，溶液介质为</w:t>
      </w:r>
      <w:r w:rsidRPr="00BE1CBB">
        <w:rPr>
          <w:rFonts w:ascii="Times New Roman"/>
        </w:rPr>
        <w:t>2.5%</w:t>
      </w:r>
      <w:r w:rsidRPr="00BE1CBB">
        <w:rPr>
          <w:rFonts w:ascii="Times New Roman"/>
        </w:rPr>
        <w:t>王水溶液。</w:t>
      </w:r>
    </w:p>
    <w:p w:rsidR="003B4931" w:rsidRPr="007C14C6" w:rsidRDefault="009943DE" w:rsidP="007C14C6">
      <w:pPr>
        <w:pStyle w:val="affffffffa"/>
        <w:rPr>
          <w:rFonts w:ascii="Times New Roman"/>
        </w:rPr>
      </w:pPr>
      <w:r w:rsidRPr="007C14C6">
        <w:rPr>
          <w:rFonts w:ascii="Times New Roman"/>
        </w:rPr>
        <w:t>仪器调谐溶液：分别取</w:t>
      </w:r>
      <w:r w:rsidRPr="007C14C6">
        <w:rPr>
          <w:rFonts w:ascii="Times New Roman"/>
        </w:rPr>
        <w:t>Li</w:t>
      </w:r>
      <w:r w:rsidRPr="007C14C6">
        <w:rPr>
          <w:rFonts w:ascii="Times New Roman"/>
        </w:rPr>
        <w:t>、</w:t>
      </w:r>
      <w:r w:rsidRPr="007C14C6">
        <w:rPr>
          <w:rFonts w:ascii="Times New Roman"/>
        </w:rPr>
        <w:t>Y</w:t>
      </w:r>
      <w:r w:rsidRPr="007C14C6">
        <w:rPr>
          <w:rFonts w:ascii="Times New Roman"/>
        </w:rPr>
        <w:t>、</w:t>
      </w:r>
      <w:r w:rsidRPr="007C14C6">
        <w:rPr>
          <w:rFonts w:ascii="Times New Roman"/>
        </w:rPr>
        <w:t>Co</w:t>
      </w:r>
      <w:r w:rsidRPr="007C14C6">
        <w:rPr>
          <w:rFonts w:ascii="Times New Roman"/>
        </w:rPr>
        <w:t>、</w:t>
      </w:r>
      <w:r w:rsidRPr="007C14C6">
        <w:rPr>
          <w:rFonts w:ascii="Times New Roman"/>
        </w:rPr>
        <w:t>Ce</w:t>
      </w:r>
      <w:r w:rsidRPr="007C14C6">
        <w:rPr>
          <w:rFonts w:ascii="Times New Roman"/>
        </w:rPr>
        <w:t>、</w:t>
      </w:r>
      <w:r w:rsidRPr="007C14C6">
        <w:rPr>
          <w:rFonts w:ascii="Times New Roman"/>
        </w:rPr>
        <w:t>Tl</w:t>
      </w:r>
      <w:r w:rsidRPr="007C14C6">
        <w:rPr>
          <w:rFonts w:ascii="Times New Roman"/>
        </w:rPr>
        <w:t>的标准储备溶液（</w:t>
      </w:r>
      <w:r w:rsidR="007B2B60" w:rsidRPr="007C14C6">
        <w:rPr>
          <w:rFonts w:ascii="Times New Roman"/>
        </w:rPr>
        <w:t>ρ= l.</w:t>
      </w:r>
      <w:r w:rsidRPr="007C14C6">
        <w:rPr>
          <w:rFonts w:ascii="Times New Roman"/>
        </w:rPr>
        <w:t>0 mg/mL</w:t>
      </w:r>
      <w:r w:rsidRPr="007C14C6">
        <w:rPr>
          <w:rFonts w:ascii="Times New Roman"/>
        </w:rPr>
        <w:t>）用硝酸（</w:t>
      </w:r>
      <w:r w:rsidRPr="007D074F">
        <w:rPr>
          <w:rFonts w:ascii="Times New Roman"/>
        </w:rPr>
        <w:t>5.</w:t>
      </w:r>
      <w:r w:rsidR="007D074F" w:rsidRPr="007D074F">
        <w:rPr>
          <w:rFonts w:ascii="Times New Roman" w:hint="eastAsia"/>
        </w:rPr>
        <w:t>1.</w:t>
      </w:r>
      <w:r w:rsidR="00EA673E">
        <w:rPr>
          <w:rFonts w:ascii="Times New Roman" w:hint="eastAsia"/>
        </w:rPr>
        <w:t>7</w:t>
      </w:r>
      <w:r w:rsidRPr="007C14C6">
        <w:rPr>
          <w:rFonts w:ascii="Times New Roman"/>
        </w:rPr>
        <w:t>）逐级稀释至质量浓度为</w:t>
      </w:r>
      <w:r w:rsidRPr="007C14C6">
        <w:rPr>
          <w:rFonts w:ascii="Times New Roman"/>
        </w:rPr>
        <w:t xml:space="preserve">1 ng/mL </w:t>
      </w:r>
      <w:r w:rsidRPr="007C14C6">
        <w:rPr>
          <w:rFonts w:ascii="Times New Roman"/>
        </w:rPr>
        <w:t>的混合溶液，用于分析前的仪器调谐和质量校准。</w:t>
      </w:r>
    </w:p>
    <w:p w:rsidR="003B4931" w:rsidRPr="007C14C6" w:rsidRDefault="009943DE" w:rsidP="007C14C6">
      <w:pPr>
        <w:pStyle w:val="affffffffa"/>
        <w:rPr>
          <w:rFonts w:ascii="Times New Roman"/>
        </w:rPr>
      </w:pPr>
      <w:r w:rsidRPr="007C14C6">
        <w:rPr>
          <w:rFonts w:ascii="Times New Roman"/>
        </w:rPr>
        <w:t>氩气：</w:t>
      </w:r>
      <w:r w:rsidRPr="007C14C6">
        <w:rPr>
          <w:rFonts w:ascii="Times New Roman"/>
          <w:i/>
        </w:rPr>
        <w:t>φ</w:t>
      </w:r>
      <w:r w:rsidRPr="007C14C6">
        <w:rPr>
          <w:rFonts w:ascii="Times New Roman"/>
        </w:rPr>
        <w:t>(</w:t>
      </w:r>
      <w:proofErr w:type="spellStart"/>
      <w:r w:rsidRPr="007C14C6">
        <w:rPr>
          <w:rFonts w:ascii="Times New Roman"/>
        </w:rPr>
        <w:t>Ar</w:t>
      </w:r>
      <w:proofErr w:type="spellEnd"/>
      <w:r w:rsidRPr="007C14C6">
        <w:rPr>
          <w:rFonts w:ascii="Times New Roman"/>
        </w:rPr>
        <w:t>)≥99.995%</w:t>
      </w:r>
      <w:r w:rsidRPr="007C14C6">
        <w:rPr>
          <w:rFonts w:ascii="Times New Roman"/>
        </w:rPr>
        <w:t>。</w:t>
      </w:r>
    </w:p>
    <w:p w:rsidR="003B4931" w:rsidRDefault="009943DE" w:rsidP="007C14C6">
      <w:pPr>
        <w:pStyle w:val="affffffffa"/>
        <w:rPr>
          <w:rFonts w:ascii="Times New Roman"/>
        </w:rPr>
      </w:pPr>
      <w:r w:rsidRPr="007C14C6">
        <w:rPr>
          <w:rFonts w:ascii="Times New Roman"/>
        </w:rPr>
        <w:t>氦气：</w:t>
      </w:r>
      <w:r w:rsidRPr="00E62671">
        <w:rPr>
          <w:rFonts w:ascii="Times New Roman"/>
          <w:i/>
        </w:rPr>
        <w:t>φ</w:t>
      </w:r>
      <w:r w:rsidRPr="007C14C6">
        <w:rPr>
          <w:rFonts w:ascii="Times New Roman"/>
        </w:rPr>
        <w:t>(He)≥99.995%</w:t>
      </w:r>
      <w:r w:rsidRPr="007C14C6">
        <w:rPr>
          <w:rFonts w:ascii="Times New Roman"/>
        </w:rPr>
        <w:t>。</w:t>
      </w:r>
    </w:p>
    <w:p w:rsidR="0001159F" w:rsidRPr="00BE1CBB" w:rsidRDefault="0001159F" w:rsidP="0001159F">
      <w:pPr>
        <w:pStyle w:val="affffffffa"/>
        <w:numPr>
          <w:ilvl w:val="0"/>
          <w:numId w:val="0"/>
        </w:numPr>
        <w:rPr>
          <w:rFonts w:ascii="Times New Roman"/>
        </w:rPr>
      </w:pPr>
      <w:r w:rsidRPr="00BE1CBB">
        <w:rPr>
          <w:rFonts w:ascii="Times New Roman" w:hint="eastAsia"/>
        </w:rPr>
        <w:t>所有元素的标准溶液配制后均应在密封的聚乙烯或聚丙烯瓶中保存。</w:t>
      </w:r>
    </w:p>
    <w:p w:rsidR="003B4931" w:rsidRDefault="009943DE">
      <w:pPr>
        <w:pStyle w:val="affc"/>
        <w:spacing w:before="312" w:after="312"/>
      </w:pPr>
      <w:bookmarkStart w:id="79" w:name="_Toc135038898"/>
      <w:bookmarkStart w:id="80" w:name="_Toc135087717"/>
      <w:bookmarkStart w:id="81" w:name="_Toc138805730"/>
      <w:bookmarkStart w:id="82" w:name="_Toc139816112"/>
      <w:r>
        <w:t>仪器设备</w:t>
      </w:r>
      <w:bookmarkEnd w:id="79"/>
      <w:bookmarkEnd w:id="80"/>
      <w:bookmarkEnd w:id="81"/>
      <w:bookmarkEnd w:id="82"/>
    </w:p>
    <w:p w:rsidR="000A7FCF" w:rsidRPr="000A7FCF" w:rsidRDefault="000A7FCF" w:rsidP="000A7FCF">
      <w:pPr>
        <w:pStyle w:val="affd"/>
        <w:spacing w:before="156" w:after="156"/>
      </w:pPr>
      <w:bookmarkStart w:id="83" w:name="_Toc135038899"/>
      <w:bookmarkStart w:id="84" w:name="_Toc135087718"/>
      <w:bookmarkStart w:id="85" w:name="_Toc138805731"/>
      <w:bookmarkStart w:id="86" w:name="_Toc139816113"/>
      <w:r>
        <w:t>仪器</w:t>
      </w:r>
      <w:bookmarkEnd w:id="83"/>
      <w:bookmarkEnd w:id="84"/>
      <w:bookmarkEnd w:id="85"/>
      <w:bookmarkEnd w:id="86"/>
    </w:p>
    <w:p w:rsidR="003B4931" w:rsidRDefault="009943DE" w:rsidP="000A7FCF">
      <w:pPr>
        <w:pStyle w:val="affffffffa"/>
        <w:rPr>
          <w:rFonts w:ascii="Times New Roman"/>
        </w:rPr>
      </w:pPr>
      <w:r w:rsidRPr="000A7FCF">
        <w:rPr>
          <w:rFonts w:ascii="Times New Roman"/>
        </w:rPr>
        <w:t>电感耦合等离子体质谱仪：仪器能在</w:t>
      </w:r>
      <w:r w:rsidR="00225632">
        <w:rPr>
          <w:rFonts w:ascii="Times New Roman"/>
        </w:rPr>
        <w:t>5</w:t>
      </w:r>
      <w:r w:rsidR="00225632">
        <w:rPr>
          <w:rFonts w:ascii="Times New Roman" w:hint="eastAsia"/>
        </w:rPr>
        <w:t xml:space="preserve"> </w:t>
      </w:r>
      <w:r w:rsidRPr="000A7FCF">
        <w:rPr>
          <w:rFonts w:ascii="Times New Roman"/>
        </w:rPr>
        <w:t>u</w:t>
      </w:r>
      <w:r w:rsidRPr="000A7FCF">
        <w:rPr>
          <w:rFonts w:ascii="Times New Roman"/>
        </w:rPr>
        <w:t>～</w:t>
      </w:r>
      <w:r w:rsidRPr="000A7FCF">
        <w:rPr>
          <w:rFonts w:ascii="Times New Roman"/>
        </w:rPr>
        <w:t>250 u</w:t>
      </w:r>
      <w:r w:rsidRPr="000A7FCF">
        <w:rPr>
          <w:rFonts w:ascii="Times New Roman"/>
        </w:rPr>
        <w:t>质量范围内进行扫描，最小分辨率为在</w:t>
      </w:r>
      <w:r w:rsidRPr="000A7FCF">
        <w:rPr>
          <w:rFonts w:ascii="Times New Roman"/>
        </w:rPr>
        <w:t>5%</w:t>
      </w:r>
      <w:r w:rsidRPr="000A7FCF">
        <w:rPr>
          <w:rFonts w:ascii="Times New Roman"/>
        </w:rPr>
        <w:t>峰高处</w:t>
      </w:r>
      <w:r w:rsidRPr="000A7FCF">
        <w:rPr>
          <w:rFonts w:ascii="Times New Roman"/>
        </w:rPr>
        <w:t>2 u</w:t>
      </w:r>
      <w:r w:rsidRPr="000A7FCF">
        <w:rPr>
          <w:rFonts w:ascii="Times New Roman"/>
        </w:rPr>
        <w:t>峰宽。</w:t>
      </w:r>
      <w:r w:rsidR="00574D3B" w:rsidRPr="000A7FCF">
        <w:rPr>
          <w:rFonts w:ascii="Times New Roman"/>
        </w:rPr>
        <w:t>以带碰撞池的</w:t>
      </w:r>
      <w:r w:rsidRPr="000A7FCF">
        <w:rPr>
          <w:rFonts w:ascii="Times New Roman"/>
        </w:rPr>
        <w:t>电感耦合等离子体质谱仪为例的工作参数参见附录</w:t>
      </w:r>
      <w:r w:rsidR="000A7FCF">
        <w:rPr>
          <w:rFonts w:ascii="Times New Roman" w:hint="eastAsia"/>
        </w:rPr>
        <w:t>C</w:t>
      </w:r>
      <w:r w:rsidR="003D78B7">
        <w:rPr>
          <w:rFonts w:ascii="Times New Roman" w:hint="eastAsia"/>
        </w:rPr>
        <w:t>.1</w:t>
      </w:r>
      <w:r w:rsidRPr="000A7FCF">
        <w:rPr>
          <w:rFonts w:ascii="Times New Roman"/>
        </w:rPr>
        <w:t>。</w:t>
      </w:r>
    </w:p>
    <w:p w:rsidR="000A7FCF" w:rsidRPr="000A7FCF" w:rsidRDefault="000A7FCF" w:rsidP="000A7FCF">
      <w:pPr>
        <w:pStyle w:val="affd"/>
        <w:spacing w:before="156" w:after="156"/>
      </w:pPr>
      <w:bookmarkStart w:id="87" w:name="_Toc135038900"/>
      <w:bookmarkStart w:id="88" w:name="_Toc135087719"/>
      <w:bookmarkStart w:id="89" w:name="_Toc138805732"/>
      <w:bookmarkStart w:id="90" w:name="_Toc139816114"/>
      <w:r>
        <w:t>设备</w:t>
      </w:r>
      <w:bookmarkEnd w:id="87"/>
      <w:bookmarkEnd w:id="88"/>
      <w:bookmarkEnd w:id="89"/>
      <w:bookmarkEnd w:id="90"/>
    </w:p>
    <w:p w:rsidR="003B4931" w:rsidRPr="00BE1CBB" w:rsidRDefault="009943DE" w:rsidP="000A21CF">
      <w:pPr>
        <w:pStyle w:val="affffffffa"/>
      </w:pPr>
      <w:r w:rsidRPr="00BE1CBB">
        <w:rPr>
          <w:rFonts w:hint="eastAsia"/>
        </w:rPr>
        <w:t>高温微波消解仪</w:t>
      </w:r>
      <w:r w:rsidR="000A21CF" w:rsidRPr="00BE1CBB">
        <w:rPr>
          <w:rFonts w:hint="eastAsia"/>
        </w:rPr>
        <w:t>：高温微波消解</w:t>
      </w:r>
      <w:proofErr w:type="gramStart"/>
      <w:r w:rsidR="000A21CF" w:rsidRPr="00BE1CBB">
        <w:rPr>
          <w:rFonts w:hint="eastAsia"/>
        </w:rPr>
        <w:t>仪最高</w:t>
      </w:r>
      <w:proofErr w:type="gramEnd"/>
      <w:r w:rsidR="000A21CF" w:rsidRPr="00BE1CBB">
        <w:rPr>
          <w:rFonts w:hint="eastAsia"/>
        </w:rPr>
        <w:t>温度不小于</w:t>
      </w:r>
      <w:r w:rsidR="000A21CF" w:rsidRPr="00BE1CBB">
        <w:rPr>
          <w:rFonts w:ascii="Times New Roman"/>
        </w:rPr>
        <w:t>260 ℃</w:t>
      </w:r>
      <w:r w:rsidR="000A21CF" w:rsidRPr="00BE1CBB">
        <w:rPr>
          <w:rFonts w:hint="eastAsia"/>
        </w:rPr>
        <w:t>，最大压力不小于</w:t>
      </w:r>
      <w:r w:rsidR="000A21CF" w:rsidRPr="00BE1CBB">
        <w:rPr>
          <w:rFonts w:ascii="Times New Roman"/>
        </w:rPr>
        <w:t>10 MPa</w:t>
      </w:r>
      <w:r w:rsidR="000A21CF" w:rsidRPr="00BE1CBB">
        <w:rPr>
          <w:rFonts w:hint="eastAsia"/>
        </w:rPr>
        <w:t>。</w:t>
      </w:r>
      <w:proofErr w:type="gramStart"/>
      <w:r w:rsidR="00574D3B" w:rsidRPr="00BE1CBB">
        <w:rPr>
          <w:rFonts w:hint="eastAsia"/>
        </w:rPr>
        <w:t>附耐</w:t>
      </w:r>
      <w:r w:rsidR="00574D3B" w:rsidRPr="00BE1CBB">
        <w:t>高温</w:t>
      </w:r>
      <w:proofErr w:type="gramEnd"/>
      <w:r w:rsidR="00574D3B" w:rsidRPr="00BE1CBB">
        <w:t>高压消解管。</w:t>
      </w:r>
    </w:p>
    <w:p w:rsidR="003B4931" w:rsidRPr="00BE1CBB" w:rsidRDefault="009943DE" w:rsidP="000A7FCF">
      <w:pPr>
        <w:pStyle w:val="affffffffa"/>
        <w:rPr>
          <w:rFonts w:ascii="Times New Roman"/>
        </w:rPr>
      </w:pPr>
      <w:r w:rsidRPr="00BE1CBB">
        <w:rPr>
          <w:rFonts w:hint="eastAsia"/>
        </w:rPr>
        <w:t>聚四氟乙</w:t>
      </w:r>
      <w:r w:rsidRPr="00BE1CBB">
        <w:rPr>
          <w:rFonts w:ascii="Times New Roman"/>
        </w:rPr>
        <w:t>烯烧杯：</w:t>
      </w:r>
      <w:r w:rsidRPr="00BE1CBB">
        <w:rPr>
          <w:rFonts w:ascii="Times New Roman"/>
        </w:rPr>
        <w:t>50 mL</w:t>
      </w:r>
      <w:r w:rsidRPr="00BE1CBB">
        <w:rPr>
          <w:rFonts w:ascii="Times New Roman"/>
        </w:rPr>
        <w:t>。</w:t>
      </w:r>
    </w:p>
    <w:p w:rsidR="003B4931" w:rsidRPr="00BE1CBB" w:rsidRDefault="009943DE" w:rsidP="000A7FCF">
      <w:pPr>
        <w:pStyle w:val="affffffffa"/>
        <w:rPr>
          <w:rFonts w:ascii="Times New Roman"/>
        </w:rPr>
      </w:pPr>
      <w:r w:rsidRPr="00BE1CBB">
        <w:rPr>
          <w:rFonts w:ascii="Times New Roman"/>
        </w:rPr>
        <w:t>聚乙烯</w:t>
      </w:r>
      <w:r w:rsidR="001D2FFE" w:rsidRPr="00BE1CBB">
        <w:rPr>
          <w:rFonts w:ascii="Times New Roman"/>
        </w:rPr>
        <w:t>容量瓶</w:t>
      </w:r>
      <w:r w:rsidRPr="00BE1CBB">
        <w:rPr>
          <w:rFonts w:ascii="Times New Roman"/>
        </w:rPr>
        <w:t>：</w:t>
      </w:r>
      <w:r w:rsidRPr="00BE1CBB">
        <w:rPr>
          <w:rFonts w:ascii="Times New Roman"/>
        </w:rPr>
        <w:t>50 mL</w:t>
      </w:r>
      <w:r w:rsidRPr="00BE1CBB">
        <w:rPr>
          <w:rFonts w:ascii="Times New Roman"/>
        </w:rPr>
        <w:t>。</w:t>
      </w:r>
    </w:p>
    <w:p w:rsidR="003B4931" w:rsidRPr="00BE1CBB" w:rsidRDefault="009943DE" w:rsidP="000A7FCF">
      <w:pPr>
        <w:pStyle w:val="affffffffa"/>
        <w:rPr>
          <w:rFonts w:ascii="Times New Roman"/>
        </w:rPr>
      </w:pPr>
      <w:r w:rsidRPr="00BE1CBB">
        <w:rPr>
          <w:rFonts w:ascii="Times New Roman"/>
        </w:rPr>
        <w:t>控温式电热板：最高温度</w:t>
      </w:r>
      <w:r w:rsidRPr="00BE1CBB">
        <w:rPr>
          <w:rFonts w:ascii="Times New Roman"/>
        </w:rPr>
        <w:t>250</w:t>
      </w:r>
      <w:r w:rsidR="000D4DC0" w:rsidRPr="00BE1CBB">
        <w:rPr>
          <w:rFonts w:ascii="Times New Roman" w:hint="eastAsia"/>
        </w:rPr>
        <w:t xml:space="preserve"> </w:t>
      </w:r>
      <w:r w:rsidR="000D4DC0" w:rsidRPr="00BE1CBB">
        <w:rPr>
          <w:rFonts w:ascii="Times New Roman"/>
        </w:rPr>
        <w:t>℃</w:t>
      </w:r>
      <w:r w:rsidRPr="00BE1CBB">
        <w:rPr>
          <w:rFonts w:ascii="Times New Roman"/>
        </w:rPr>
        <w:t>±5 ℃</w:t>
      </w:r>
      <w:r w:rsidRPr="00BE1CBB">
        <w:rPr>
          <w:rFonts w:ascii="Times New Roman"/>
        </w:rPr>
        <w:t>。</w:t>
      </w:r>
    </w:p>
    <w:p w:rsidR="003B4931" w:rsidRPr="00C80DB2" w:rsidRDefault="009943DE" w:rsidP="000A7FCF">
      <w:pPr>
        <w:pStyle w:val="affffffffa"/>
        <w:rPr>
          <w:rFonts w:ascii="Times New Roman"/>
        </w:rPr>
      </w:pPr>
      <w:r w:rsidRPr="00C80DB2">
        <w:rPr>
          <w:rFonts w:ascii="Times New Roman"/>
        </w:rPr>
        <w:t>分析天平：</w:t>
      </w:r>
      <w:proofErr w:type="gramStart"/>
      <w:r w:rsidRPr="00C80DB2">
        <w:rPr>
          <w:rFonts w:ascii="Times New Roman"/>
        </w:rPr>
        <w:t>感</w:t>
      </w:r>
      <w:proofErr w:type="gramEnd"/>
      <w:r w:rsidRPr="00C80DB2">
        <w:rPr>
          <w:rFonts w:ascii="Times New Roman"/>
        </w:rPr>
        <w:t>量</w:t>
      </w:r>
      <w:r w:rsidRPr="00C80DB2">
        <w:rPr>
          <w:rFonts w:ascii="Times New Roman"/>
        </w:rPr>
        <w:t>0.1 mg</w:t>
      </w:r>
      <w:r w:rsidRPr="00C80DB2">
        <w:rPr>
          <w:rFonts w:ascii="Times New Roman"/>
        </w:rPr>
        <w:t>。</w:t>
      </w:r>
    </w:p>
    <w:p w:rsidR="003B4931" w:rsidRPr="00C80DB2" w:rsidRDefault="009943DE" w:rsidP="000A7FCF">
      <w:pPr>
        <w:pStyle w:val="affffffffa"/>
        <w:rPr>
          <w:rFonts w:ascii="Times New Roman"/>
        </w:rPr>
      </w:pPr>
      <w:proofErr w:type="gramStart"/>
      <w:r w:rsidRPr="00C80DB2">
        <w:rPr>
          <w:rFonts w:ascii="Times New Roman"/>
        </w:rPr>
        <w:t>赶酸仪</w:t>
      </w:r>
      <w:proofErr w:type="gramEnd"/>
      <w:r w:rsidRPr="00C80DB2">
        <w:rPr>
          <w:rFonts w:ascii="Times New Roman"/>
        </w:rPr>
        <w:t>。</w:t>
      </w:r>
    </w:p>
    <w:p w:rsidR="003B4931" w:rsidRDefault="009943DE">
      <w:pPr>
        <w:pStyle w:val="affc"/>
        <w:spacing w:before="312" w:after="312"/>
      </w:pPr>
      <w:bookmarkStart w:id="91" w:name="_Toc135038901"/>
      <w:bookmarkStart w:id="92" w:name="_Toc135087720"/>
      <w:bookmarkStart w:id="93" w:name="_Toc138805733"/>
      <w:bookmarkStart w:id="94" w:name="_Toc139816115"/>
      <w:r>
        <w:lastRenderedPageBreak/>
        <w:t>样品</w:t>
      </w:r>
      <w:bookmarkEnd w:id="91"/>
      <w:bookmarkEnd w:id="92"/>
      <w:bookmarkEnd w:id="93"/>
      <w:bookmarkEnd w:id="94"/>
    </w:p>
    <w:p w:rsidR="003B4931" w:rsidRPr="003667E9" w:rsidRDefault="009943DE" w:rsidP="003667E9">
      <w:pPr>
        <w:pStyle w:val="affffffff7"/>
        <w:rPr>
          <w:rFonts w:ascii="Times New Roman"/>
        </w:rPr>
      </w:pPr>
      <w:r w:rsidRPr="00C80DB2">
        <w:t>按照</w:t>
      </w:r>
      <w:r w:rsidRPr="00E80975">
        <w:rPr>
          <w:rFonts w:ascii="Times New Roman"/>
        </w:rPr>
        <w:t>G</w:t>
      </w:r>
      <w:r w:rsidRPr="003667E9">
        <w:rPr>
          <w:rFonts w:ascii="Times New Roman"/>
        </w:rPr>
        <w:t>B/T 14505</w:t>
      </w:r>
      <w:r w:rsidRPr="003667E9">
        <w:rPr>
          <w:rFonts w:ascii="Times New Roman"/>
        </w:rPr>
        <w:t>的相关规定，加工样品的粒径应小于</w:t>
      </w:r>
      <w:r w:rsidRPr="003667E9">
        <w:rPr>
          <w:rFonts w:ascii="Times New Roman"/>
        </w:rPr>
        <w:t xml:space="preserve">74 </w:t>
      </w:r>
      <w:proofErr w:type="spellStart"/>
      <w:r w:rsidRPr="003667E9">
        <w:rPr>
          <w:rFonts w:ascii="Times New Roman"/>
        </w:rPr>
        <w:t>μm</w:t>
      </w:r>
      <w:proofErr w:type="spellEnd"/>
      <w:r w:rsidRPr="003667E9">
        <w:rPr>
          <w:rFonts w:ascii="Times New Roman"/>
        </w:rPr>
        <w:t>。</w:t>
      </w:r>
    </w:p>
    <w:p w:rsidR="003B4931" w:rsidRDefault="009943DE" w:rsidP="003667E9">
      <w:pPr>
        <w:pStyle w:val="affffffff7"/>
      </w:pPr>
      <w:r w:rsidRPr="003667E9">
        <w:rPr>
          <w:rFonts w:ascii="Times New Roman"/>
        </w:rPr>
        <w:t>样品应在</w:t>
      </w:r>
      <w:r w:rsidRPr="003667E9">
        <w:rPr>
          <w:rFonts w:ascii="Times New Roman"/>
        </w:rPr>
        <w:t>105</w:t>
      </w:r>
      <w:r w:rsidR="000D4DC0" w:rsidRPr="003667E9">
        <w:rPr>
          <w:rFonts w:ascii="Times New Roman"/>
        </w:rPr>
        <w:t xml:space="preserve"> ℃</w:t>
      </w:r>
      <w:r w:rsidRPr="003667E9">
        <w:rPr>
          <w:rFonts w:ascii="Times New Roman"/>
        </w:rPr>
        <w:t>± 5</w:t>
      </w:r>
      <w:r w:rsidR="000D4DC0" w:rsidRPr="003667E9">
        <w:rPr>
          <w:rFonts w:ascii="Times New Roman"/>
        </w:rPr>
        <w:t xml:space="preserve"> </w:t>
      </w:r>
      <w:r w:rsidRPr="003667E9">
        <w:rPr>
          <w:rFonts w:ascii="Times New Roman"/>
        </w:rPr>
        <w:t>℃</w:t>
      </w:r>
      <w:r w:rsidRPr="003667E9">
        <w:rPr>
          <w:rFonts w:ascii="Times New Roman"/>
        </w:rPr>
        <w:t>烘箱中预干燥</w:t>
      </w:r>
      <w:r w:rsidRPr="003667E9">
        <w:rPr>
          <w:rFonts w:ascii="Times New Roman"/>
        </w:rPr>
        <w:t>2 h</w:t>
      </w:r>
      <w:r w:rsidRPr="003667E9">
        <w:rPr>
          <w:rFonts w:ascii="Times New Roman"/>
        </w:rPr>
        <w:t>～</w:t>
      </w:r>
      <w:r w:rsidRPr="003667E9">
        <w:rPr>
          <w:rFonts w:ascii="Times New Roman"/>
        </w:rPr>
        <w:t>3 h</w:t>
      </w:r>
      <w:r w:rsidRPr="003667E9">
        <w:rPr>
          <w:rFonts w:ascii="Times New Roman"/>
        </w:rPr>
        <w:t>，置于干燥器中冷</w:t>
      </w:r>
      <w:r w:rsidRPr="00C56125">
        <w:t>却至室温。</w:t>
      </w:r>
    </w:p>
    <w:p w:rsidR="003667E9" w:rsidRPr="00E80975" w:rsidRDefault="003667E9" w:rsidP="003667E9">
      <w:pPr>
        <w:pStyle w:val="affffffff7"/>
      </w:pPr>
      <w:r>
        <w:t>称取</w:t>
      </w:r>
      <w:r>
        <w:rPr>
          <w:rFonts w:ascii="Times New Roman" w:hint="eastAsia"/>
        </w:rPr>
        <w:t>0.1 g</w:t>
      </w:r>
      <w:r>
        <w:rPr>
          <w:rFonts w:ascii="Times New Roman" w:hint="eastAsia"/>
        </w:rPr>
        <w:t>样品，精确至</w:t>
      </w:r>
      <w:r>
        <w:rPr>
          <w:rFonts w:ascii="Times New Roman" w:hint="eastAsia"/>
        </w:rPr>
        <w:t>0.1 mg</w:t>
      </w:r>
      <w:r>
        <w:rPr>
          <w:rFonts w:ascii="Times New Roman" w:hint="eastAsia"/>
        </w:rPr>
        <w:t>。</w:t>
      </w:r>
    </w:p>
    <w:p w:rsidR="00E80975" w:rsidRDefault="00E80975" w:rsidP="00E80975">
      <w:pPr>
        <w:pStyle w:val="affc"/>
        <w:spacing w:before="312" w:after="312"/>
      </w:pPr>
      <w:bookmarkStart w:id="95" w:name="_Toc139816116"/>
      <w:r>
        <w:t>试验步骤</w:t>
      </w:r>
      <w:bookmarkEnd w:id="95"/>
    </w:p>
    <w:p w:rsidR="00E80975" w:rsidRDefault="00E80975" w:rsidP="00E80975">
      <w:pPr>
        <w:pStyle w:val="affd"/>
        <w:spacing w:before="156" w:after="156"/>
      </w:pPr>
      <w:bookmarkStart w:id="96" w:name="_Toc139816117"/>
      <w:r>
        <w:t>仪器调试</w:t>
      </w:r>
      <w:bookmarkEnd w:id="96"/>
    </w:p>
    <w:p w:rsidR="00E80975" w:rsidRDefault="00E80975" w:rsidP="00E80975">
      <w:pPr>
        <w:pStyle w:val="affffe"/>
        <w:ind w:firstLine="420"/>
        <w:rPr>
          <w:rFonts w:ascii="Times New Roman"/>
        </w:rPr>
      </w:pPr>
      <w:r>
        <w:t>按照</w:t>
      </w:r>
      <w:r>
        <w:rPr>
          <w:rFonts w:ascii="Times New Roman" w:hint="eastAsia"/>
        </w:rPr>
        <w:t>电感耦合等离子体质谱仪操作说明书规定条件启动仪器，进行初</w:t>
      </w:r>
      <w:r w:rsidRPr="00EE0F7A">
        <w:rPr>
          <w:rFonts w:ascii="Times New Roman" w:hint="eastAsia"/>
        </w:rPr>
        <w:t>始化调试。仪器稳定至少</w:t>
      </w:r>
      <w:r w:rsidRPr="00EE0F7A">
        <w:rPr>
          <w:rFonts w:ascii="Times New Roman" w:hint="eastAsia"/>
        </w:rPr>
        <w:t>30 min</w:t>
      </w:r>
      <w:r w:rsidRPr="00EE0F7A">
        <w:rPr>
          <w:rFonts w:ascii="Times New Roman" w:hint="eastAsia"/>
        </w:rPr>
        <w:t>，期间用含</w:t>
      </w:r>
      <w:r w:rsidRPr="00EE0F7A">
        <w:rPr>
          <w:rFonts w:ascii="Times New Roman" w:hint="eastAsia"/>
        </w:rPr>
        <w:t>1 ng/mL Li</w:t>
      </w:r>
      <w:r w:rsidRPr="00EE0F7A">
        <w:rPr>
          <w:rFonts w:ascii="Times New Roman" w:hint="eastAsia"/>
        </w:rPr>
        <w:t>、</w:t>
      </w:r>
      <w:r w:rsidRPr="00EE0F7A">
        <w:rPr>
          <w:rFonts w:ascii="Times New Roman" w:hint="eastAsia"/>
        </w:rPr>
        <w:t>Y</w:t>
      </w:r>
      <w:r w:rsidRPr="00EE0F7A">
        <w:rPr>
          <w:rFonts w:ascii="Times New Roman" w:hint="eastAsia"/>
        </w:rPr>
        <w:t>、</w:t>
      </w:r>
      <w:r w:rsidRPr="00EE0F7A">
        <w:rPr>
          <w:rFonts w:ascii="Times New Roman" w:hint="eastAsia"/>
        </w:rPr>
        <w:t>Co</w:t>
      </w:r>
      <w:r w:rsidRPr="00EE0F7A">
        <w:rPr>
          <w:rFonts w:ascii="Times New Roman" w:hint="eastAsia"/>
        </w:rPr>
        <w:t>、</w:t>
      </w:r>
      <w:r w:rsidRPr="00EE0F7A">
        <w:rPr>
          <w:rFonts w:ascii="Times New Roman" w:hint="eastAsia"/>
        </w:rPr>
        <w:t>Ce</w:t>
      </w:r>
      <w:r w:rsidRPr="00EE0F7A">
        <w:rPr>
          <w:rFonts w:ascii="Times New Roman" w:hint="eastAsia"/>
        </w:rPr>
        <w:t>、</w:t>
      </w:r>
      <w:r w:rsidRPr="00EE0F7A">
        <w:rPr>
          <w:rFonts w:ascii="Times New Roman" w:hint="eastAsia"/>
        </w:rPr>
        <w:t>Tl</w:t>
      </w:r>
      <w:r w:rsidRPr="00EE0F7A">
        <w:rPr>
          <w:rFonts w:ascii="Times New Roman" w:hint="eastAsia"/>
        </w:rPr>
        <w:t>的仪器调谐溶液（</w:t>
      </w:r>
      <w:r w:rsidRPr="00EE0F7A">
        <w:rPr>
          <w:rFonts w:ascii="Times New Roman" w:hint="eastAsia"/>
        </w:rPr>
        <w:t>5.2.</w:t>
      </w:r>
      <w:r>
        <w:rPr>
          <w:rFonts w:ascii="Times New Roman" w:hint="eastAsia"/>
        </w:rPr>
        <w:t>2</w:t>
      </w:r>
      <w:r w:rsidRPr="00EE0F7A">
        <w:rPr>
          <w:rFonts w:ascii="Times New Roman" w:hint="eastAsia"/>
        </w:rPr>
        <w:t>）进行仪</w:t>
      </w:r>
      <w:r>
        <w:rPr>
          <w:rFonts w:ascii="Times New Roman" w:hint="eastAsia"/>
        </w:rPr>
        <w:t>器参数最佳化调试。分析仪器参考工作条件、待测元素和内标元素质量数（</w:t>
      </w:r>
      <w:r>
        <w:rPr>
          <w:rFonts w:ascii="Times New Roman" w:hint="eastAsia"/>
        </w:rPr>
        <w:t>m/z</w:t>
      </w:r>
      <w:r>
        <w:rPr>
          <w:rFonts w:ascii="Times New Roman" w:hint="eastAsia"/>
        </w:rPr>
        <w:t>）的选择参见附录</w:t>
      </w:r>
      <w:r>
        <w:rPr>
          <w:rFonts w:ascii="Times New Roman" w:hint="eastAsia"/>
        </w:rPr>
        <w:t>C.2</w:t>
      </w:r>
      <w:r>
        <w:rPr>
          <w:rFonts w:ascii="Times New Roman" w:hint="eastAsia"/>
        </w:rPr>
        <w:t>。</w:t>
      </w:r>
    </w:p>
    <w:p w:rsidR="00E80975" w:rsidRDefault="00E80975" w:rsidP="00E80975">
      <w:pPr>
        <w:pStyle w:val="affd"/>
        <w:spacing w:before="156" w:after="156"/>
      </w:pPr>
      <w:bookmarkStart w:id="97" w:name="_Toc139816118"/>
      <w:r>
        <w:t>内标校正</w:t>
      </w:r>
      <w:bookmarkEnd w:id="97"/>
    </w:p>
    <w:p w:rsidR="00E80975" w:rsidRDefault="00E80975" w:rsidP="00E80975">
      <w:pPr>
        <w:pStyle w:val="affffe"/>
        <w:ind w:firstLine="420"/>
        <w:rPr>
          <w:rFonts w:ascii="Times New Roman"/>
        </w:rPr>
      </w:pPr>
      <w:r>
        <w:rPr>
          <w:rFonts w:ascii="Times New Roman" w:hint="eastAsia"/>
        </w:rPr>
        <w:t>采用内标校正法，在测定过程中通过三通在线引入内标元素工作溶液（</w:t>
      </w:r>
      <w:r>
        <w:rPr>
          <w:rFonts w:ascii="Times New Roman" w:hint="eastAsia"/>
        </w:rPr>
        <w:t>5.2.1</w:t>
      </w:r>
      <w:r>
        <w:rPr>
          <w:rFonts w:ascii="Times New Roman" w:hint="eastAsia"/>
        </w:rPr>
        <w:t>），也可以直接将内标元素工作溶液（</w:t>
      </w:r>
      <w:r>
        <w:rPr>
          <w:rFonts w:ascii="Times New Roman" w:hint="eastAsia"/>
        </w:rPr>
        <w:t>5.2.1</w:t>
      </w:r>
      <w:r>
        <w:rPr>
          <w:rFonts w:ascii="Times New Roman" w:hint="eastAsia"/>
        </w:rPr>
        <w:t>）加入到空白溶液、校准曲线溶液和样品溶液中。</w:t>
      </w:r>
    </w:p>
    <w:p w:rsidR="00E80975" w:rsidRDefault="00E80975" w:rsidP="00E80975">
      <w:pPr>
        <w:pStyle w:val="affd"/>
        <w:spacing w:before="156" w:after="156"/>
      </w:pPr>
      <w:bookmarkStart w:id="98" w:name="_Toc139816119"/>
      <w:r>
        <w:t>校准曲线的绘制</w:t>
      </w:r>
      <w:bookmarkEnd w:id="98"/>
    </w:p>
    <w:p w:rsidR="00E80975" w:rsidRDefault="00E80975" w:rsidP="00E80975">
      <w:pPr>
        <w:pStyle w:val="affffe"/>
        <w:ind w:firstLine="420"/>
        <w:rPr>
          <w:rFonts w:ascii="Times New Roman"/>
        </w:rPr>
      </w:pPr>
      <w:r>
        <w:rPr>
          <w:rFonts w:ascii="Times New Roman" w:hint="eastAsia"/>
        </w:rPr>
        <w:t>用多元素标准储备溶液（</w:t>
      </w:r>
      <w:r>
        <w:rPr>
          <w:rFonts w:ascii="Times New Roman" w:hint="eastAsia"/>
        </w:rPr>
        <w:t>5.1.11</w:t>
      </w:r>
      <w:r>
        <w:rPr>
          <w:rFonts w:ascii="Times New Roman" w:hint="eastAsia"/>
        </w:rPr>
        <w:t>）逐级稀释成校准溶液，进行</w:t>
      </w:r>
      <w:r w:rsidRPr="00EE0F7A">
        <w:rPr>
          <w:rFonts w:ascii="Times New Roman" w:hint="eastAsia"/>
        </w:rPr>
        <w:t>测定，以各元素质量浓度为横坐标，各待测元素与内标元素的信号强度之比为纵坐标，由计算机自动绘制校准曲线，浓度和介质见表</w:t>
      </w:r>
      <w:r w:rsidR="00561F9E">
        <w:rPr>
          <w:rFonts w:ascii="Times New Roman" w:hint="eastAsia"/>
        </w:rPr>
        <w:t>1</w:t>
      </w:r>
      <w:r w:rsidRPr="00EE0F7A">
        <w:rPr>
          <w:rFonts w:ascii="Times New Roman"/>
        </w:rPr>
        <w:t>～</w:t>
      </w:r>
      <w:r w:rsidRPr="00EE0F7A">
        <w:rPr>
          <w:rFonts w:ascii="Times New Roman" w:hint="eastAsia"/>
        </w:rPr>
        <w:t>表</w:t>
      </w:r>
      <w:r w:rsidR="00561F9E">
        <w:rPr>
          <w:rFonts w:ascii="Times New Roman" w:hint="eastAsia"/>
        </w:rPr>
        <w:t>3</w:t>
      </w:r>
      <w:r w:rsidRPr="00EE0F7A">
        <w:rPr>
          <w:rFonts w:ascii="Times New Roman" w:hint="eastAsia"/>
        </w:rPr>
        <w:t>。对于多元素校准溶液，由于使用过程中不同元素的浓度范围不同，应根据样品实际含量选择合适的浓度范围</w:t>
      </w:r>
      <w:r>
        <w:rPr>
          <w:rFonts w:ascii="Times New Roman" w:hint="eastAsia"/>
        </w:rPr>
        <w:t>。</w:t>
      </w:r>
    </w:p>
    <w:p w:rsidR="00E52D0A" w:rsidRDefault="00E52D0A" w:rsidP="00E52D0A">
      <w:pPr>
        <w:pStyle w:val="aff2"/>
        <w:spacing w:before="156" w:after="156"/>
      </w:pPr>
      <w:r>
        <w:rPr>
          <w:rFonts w:hint="eastAsia"/>
        </w:rPr>
        <w:t>校准溶液系列</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42"/>
        <w:gridCol w:w="1042"/>
        <w:gridCol w:w="1041"/>
        <w:gridCol w:w="1041"/>
        <w:gridCol w:w="1041"/>
        <w:gridCol w:w="1041"/>
        <w:gridCol w:w="1042"/>
        <w:gridCol w:w="1042"/>
        <w:gridCol w:w="1042"/>
      </w:tblGrid>
      <w:tr w:rsidR="00E52D0A" w:rsidTr="00166A30">
        <w:trPr>
          <w:tblHeader/>
          <w:jc w:val="center"/>
        </w:trPr>
        <w:tc>
          <w:tcPr>
            <w:tcW w:w="1042" w:type="dxa"/>
            <w:tcBorders>
              <w:top w:val="single" w:sz="8" w:space="0" w:color="auto"/>
              <w:bottom w:val="single" w:sz="8" w:space="0" w:color="auto"/>
            </w:tcBorders>
            <w:shd w:val="clear" w:color="auto" w:fill="auto"/>
            <w:vAlign w:val="center"/>
          </w:tcPr>
          <w:p w:rsidR="00E52D0A" w:rsidRDefault="00E52D0A" w:rsidP="00E52D0A">
            <w:pPr>
              <w:pStyle w:val="afffffffff2"/>
            </w:pPr>
          </w:p>
        </w:tc>
        <w:tc>
          <w:tcPr>
            <w:tcW w:w="8332" w:type="dxa"/>
            <w:gridSpan w:val="8"/>
            <w:tcBorders>
              <w:top w:val="single" w:sz="8" w:space="0" w:color="auto"/>
              <w:bottom w:val="single" w:sz="8" w:space="0" w:color="auto"/>
            </w:tcBorders>
            <w:shd w:val="clear" w:color="auto" w:fill="auto"/>
            <w:vAlign w:val="center"/>
          </w:tcPr>
          <w:p w:rsidR="00E52D0A" w:rsidRDefault="00E52D0A" w:rsidP="00E52D0A">
            <w:pPr>
              <w:pStyle w:val="afffffffff2"/>
            </w:pPr>
            <w:r>
              <w:rPr>
                <w:rFonts w:hAnsi="宋体" w:hint="eastAsia"/>
              </w:rPr>
              <w:t>浓度（</w:t>
            </w:r>
            <w:r w:rsidRPr="00E80F22">
              <w:rPr>
                <w:rFonts w:hAnsi="宋体"/>
              </w:rPr>
              <w:t>ng/mL</w:t>
            </w:r>
            <w:r>
              <w:rPr>
                <w:rFonts w:hAnsi="宋体" w:hint="eastAsia"/>
              </w:rPr>
              <w:t>）</w:t>
            </w:r>
          </w:p>
        </w:tc>
      </w:tr>
      <w:tr w:rsidR="00E52D0A" w:rsidTr="00407FCF">
        <w:trPr>
          <w:jc w:val="center"/>
        </w:trPr>
        <w:tc>
          <w:tcPr>
            <w:tcW w:w="1042" w:type="dxa"/>
            <w:tcBorders>
              <w:top w:val="single" w:sz="8" w:space="0" w:color="auto"/>
            </w:tcBorders>
            <w:shd w:val="clear" w:color="auto" w:fill="auto"/>
            <w:vAlign w:val="center"/>
          </w:tcPr>
          <w:p w:rsidR="00E52D0A" w:rsidRDefault="00E52D0A" w:rsidP="00E52D0A">
            <w:pPr>
              <w:pStyle w:val="afffffffff2"/>
            </w:pPr>
            <w:r>
              <w:t>元素</w:t>
            </w:r>
          </w:p>
        </w:tc>
        <w:tc>
          <w:tcPr>
            <w:tcW w:w="1042" w:type="dxa"/>
            <w:tcBorders>
              <w:top w:val="single" w:sz="8" w:space="0" w:color="auto"/>
            </w:tcBorders>
            <w:shd w:val="clear" w:color="auto" w:fill="auto"/>
            <w:vAlign w:val="center"/>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空白溶液</w:t>
            </w:r>
          </w:p>
        </w:tc>
        <w:tc>
          <w:tcPr>
            <w:tcW w:w="1041"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标准系列1</w:t>
            </w:r>
          </w:p>
        </w:tc>
        <w:tc>
          <w:tcPr>
            <w:tcW w:w="1041"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标准系列2</w:t>
            </w:r>
          </w:p>
        </w:tc>
        <w:tc>
          <w:tcPr>
            <w:tcW w:w="1041"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标准系列3</w:t>
            </w:r>
          </w:p>
        </w:tc>
        <w:tc>
          <w:tcPr>
            <w:tcW w:w="1041"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 4</w:t>
            </w:r>
          </w:p>
        </w:tc>
        <w:tc>
          <w:tcPr>
            <w:tcW w:w="1042"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 5</w:t>
            </w:r>
          </w:p>
        </w:tc>
        <w:tc>
          <w:tcPr>
            <w:tcW w:w="1042"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标准系列 6</w:t>
            </w:r>
          </w:p>
        </w:tc>
        <w:tc>
          <w:tcPr>
            <w:tcW w:w="1042" w:type="dxa"/>
            <w:tcBorders>
              <w:top w:val="single" w:sz="8" w:space="0" w:color="auto"/>
            </w:tcBorders>
            <w:shd w:val="clear" w:color="auto" w:fill="auto"/>
          </w:tcPr>
          <w:p w:rsidR="00E52D0A" w:rsidRPr="00680280" w:rsidRDefault="00E52D0A" w:rsidP="00FC632B">
            <w:pPr>
              <w:spacing w:line="240" w:lineRule="auto"/>
              <w:jc w:val="center"/>
              <w:rPr>
                <w:rFonts w:ascii="宋体" w:hAnsi="宋体"/>
                <w:kern w:val="0"/>
                <w:sz w:val="18"/>
                <w:szCs w:val="20"/>
              </w:rPr>
            </w:pPr>
            <w:r w:rsidRPr="00680280">
              <w:rPr>
                <w:rFonts w:ascii="宋体" w:hAnsi="宋体"/>
                <w:kern w:val="0"/>
                <w:sz w:val="18"/>
                <w:szCs w:val="20"/>
              </w:rPr>
              <w:t xml:space="preserve">标准系列 </w:t>
            </w:r>
            <w:r>
              <w:rPr>
                <w:rFonts w:ascii="宋体" w:hAnsi="宋体" w:hint="eastAsia"/>
                <w:kern w:val="0"/>
                <w:sz w:val="18"/>
                <w:szCs w:val="20"/>
              </w:rPr>
              <w:t>7</w:t>
            </w:r>
          </w:p>
        </w:tc>
      </w:tr>
      <w:tr w:rsidR="00E52D0A" w:rsidTr="003B2875">
        <w:trPr>
          <w:jc w:val="center"/>
        </w:trPr>
        <w:tc>
          <w:tcPr>
            <w:tcW w:w="1042" w:type="dxa"/>
            <w:shd w:val="clear" w:color="auto" w:fill="auto"/>
            <w:vAlign w:val="center"/>
          </w:tcPr>
          <w:p w:rsidR="00E52D0A" w:rsidRPr="00680280" w:rsidRDefault="00E52D0A" w:rsidP="00FC632B">
            <w:pPr>
              <w:pStyle w:val="afffffffff2"/>
              <w:rPr>
                <w:rFonts w:hAnsi="宋体"/>
              </w:rPr>
            </w:pPr>
            <w:r w:rsidRPr="00680280">
              <w:rPr>
                <w:rFonts w:hAnsi="宋体"/>
              </w:rPr>
              <w:t>锂</w:t>
            </w:r>
          </w:p>
        </w:tc>
        <w:tc>
          <w:tcPr>
            <w:tcW w:w="1042" w:type="dxa"/>
            <w:shd w:val="clear" w:color="auto" w:fill="auto"/>
          </w:tcPr>
          <w:p w:rsidR="00E52D0A" w:rsidRPr="00680280" w:rsidRDefault="00E52D0A" w:rsidP="00FC632B">
            <w:pPr>
              <w:pStyle w:val="afffffffff2"/>
              <w:rPr>
                <w:rFonts w:hAnsi="宋体"/>
              </w:rPr>
            </w:pPr>
            <w:r w:rsidRPr="00680280">
              <w:rPr>
                <w:rFonts w:hAnsi="宋体"/>
              </w:rPr>
              <w:t>0</w:t>
            </w:r>
          </w:p>
        </w:tc>
        <w:tc>
          <w:tcPr>
            <w:tcW w:w="1041" w:type="dxa"/>
            <w:shd w:val="clear" w:color="auto" w:fill="auto"/>
          </w:tcPr>
          <w:p w:rsidR="00E52D0A" w:rsidRPr="00680280" w:rsidRDefault="00E52D0A" w:rsidP="00FC632B">
            <w:pPr>
              <w:pStyle w:val="afffffffff2"/>
              <w:rPr>
                <w:rFonts w:hAnsi="宋体"/>
              </w:rPr>
            </w:pPr>
            <w:r w:rsidRPr="00680280">
              <w:rPr>
                <w:rFonts w:hAnsi="宋体"/>
              </w:rPr>
              <w:t>2</w:t>
            </w:r>
          </w:p>
        </w:tc>
        <w:tc>
          <w:tcPr>
            <w:tcW w:w="1041" w:type="dxa"/>
            <w:shd w:val="clear" w:color="auto" w:fill="auto"/>
          </w:tcPr>
          <w:p w:rsidR="00E52D0A" w:rsidRPr="00680280" w:rsidRDefault="00E52D0A" w:rsidP="00FC632B">
            <w:pPr>
              <w:pStyle w:val="afffffffff2"/>
              <w:rPr>
                <w:rFonts w:hAnsi="宋体"/>
              </w:rPr>
            </w:pPr>
            <w:r w:rsidRPr="00680280">
              <w:rPr>
                <w:rFonts w:hAnsi="宋体"/>
              </w:rPr>
              <w:t>5</w:t>
            </w:r>
          </w:p>
        </w:tc>
        <w:tc>
          <w:tcPr>
            <w:tcW w:w="1041" w:type="dxa"/>
            <w:shd w:val="clear" w:color="auto" w:fill="auto"/>
          </w:tcPr>
          <w:p w:rsidR="00E52D0A" w:rsidRPr="00680280" w:rsidRDefault="00E52D0A" w:rsidP="00FC632B">
            <w:pPr>
              <w:pStyle w:val="afffffffff2"/>
              <w:rPr>
                <w:rFonts w:hAnsi="宋体"/>
              </w:rPr>
            </w:pPr>
            <w:r w:rsidRPr="00680280">
              <w:rPr>
                <w:rFonts w:hAnsi="宋体"/>
              </w:rPr>
              <w:t>10</w:t>
            </w:r>
          </w:p>
        </w:tc>
        <w:tc>
          <w:tcPr>
            <w:tcW w:w="1041" w:type="dxa"/>
            <w:shd w:val="clear" w:color="auto" w:fill="auto"/>
          </w:tcPr>
          <w:p w:rsidR="00E52D0A" w:rsidRPr="00680280" w:rsidRDefault="00E52D0A" w:rsidP="00FC632B">
            <w:pPr>
              <w:pStyle w:val="afffffffff2"/>
              <w:rPr>
                <w:rFonts w:hAnsi="宋体"/>
              </w:rPr>
            </w:pPr>
            <w:r w:rsidRPr="00680280">
              <w:rPr>
                <w:rFonts w:hAnsi="宋体"/>
              </w:rPr>
              <w:t>20</w:t>
            </w:r>
          </w:p>
        </w:tc>
        <w:tc>
          <w:tcPr>
            <w:tcW w:w="1042" w:type="dxa"/>
            <w:shd w:val="clear" w:color="auto" w:fill="auto"/>
          </w:tcPr>
          <w:p w:rsidR="00E52D0A" w:rsidRPr="00680280" w:rsidRDefault="00E52D0A" w:rsidP="00FC632B">
            <w:pPr>
              <w:pStyle w:val="afffffffff2"/>
              <w:rPr>
                <w:rFonts w:hAnsi="宋体"/>
              </w:rPr>
            </w:pPr>
            <w:r w:rsidRPr="00680280">
              <w:rPr>
                <w:rFonts w:hAnsi="宋体"/>
              </w:rPr>
              <w:t>40</w:t>
            </w:r>
          </w:p>
        </w:tc>
        <w:tc>
          <w:tcPr>
            <w:tcW w:w="1042" w:type="dxa"/>
            <w:shd w:val="clear" w:color="auto" w:fill="auto"/>
          </w:tcPr>
          <w:p w:rsidR="00E52D0A" w:rsidRPr="00680280" w:rsidRDefault="00E52D0A" w:rsidP="00FC632B">
            <w:pPr>
              <w:pStyle w:val="afffffffff2"/>
              <w:rPr>
                <w:rFonts w:hAnsi="宋体"/>
              </w:rPr>
            </w:pPr>
            <w:r w:rsidRPr="00680280">
              <w:rPr>
                <w:rFonts w:hAnsi="宋体"/>
              </w:rPr>
              <w:t>100</w:t>
            </w:r>
          </w:p>
        </w:tc>
        <w:tc>
          <w:tcPr>
            <w:tcW w:w="1042" w:type="dxa"/>
            <w:shd w:val="clear" w:color="auto" w:fill="auto"/>
          </w:tcPr>
          <w:p w:rsidR="00E52D0A" w:rsidRPr="00680280" w:rsidRDefault="00E52D0A" w:rsidP="00FC632B">
            <w:pPr>
              <w:pStyle w:val="afffffffff2"/>
              <w:rPr>
                <w:rFonts w:hAnsi="宋体"/>
              </w:rPr>
            </w:pPr>
            <w:r>
              <w:rPr>
                <w:rFonts w:hAnsi="宋体" w:hint="eastAsia"/>
              </w:rPr>
              <w:t>250</w:t>
            </w:r>
          </w:p>
        </w:tc>
      </w:tr>
      <w:tr w:rsidR="00E52D0A" w:rsidTr="003B2875">
        <w:trPr>
          <w:jc w:val="center"/>
        </w:trPr>
        <w:tc>
          <w:tcPr>
            <w:tcW w:w="1042" w:type="dxa"/>
            <w:shd w:val="clear" w:color="auto" w:fill="auto"/>
            <w:vAlign w:val="center"/>
          </w:tcPr>
          <w:p w:rsidR="00E52D0A" w:rsidRPr="00680280" w:rsidRDefault="00E52D0A" w:rsidP="00FC632B">
            <w:pPr>
              <w:pStyle w:val="afffffffff2"/>
              <w:rPr>
                <w:rFonts w:hAnsi="宋体"/>
              </w:rPr>
            </w:pPr>
            <w:r w:rsidRPr="00680280">
              <w:rPr>
                <w:rFonts w:hAnsi="宋体"/>
              </w:rPr>
              <w:t>镓</w:t>
            </w:r>
          </w:p>
        </w:tc>
        <w:tc>
          <w:tcPr>
            <w:tcW w:w="1042" w:type="dxa"/>
            <w:shd w:val="clear" w:color="auto" w:fill="auto"/>
          </w:tcPr>
          <w:p w:rsidR="00E52D0A" w:rsidRPr="00680280" w:rsidRDefault="00E52D0A" w:rsidP="00FC632B">
            <w:pPr>
              <w:pStyle w:val="afffffffff2"/>
              <w:rPr>
                <w:rFonts w:hAnsi="宋体"/>
              </w:rPr>
            </w:pPr>
            <w:r w:rsidRPr="00680280">
              <w:rPr>
                <w:rFonts w:hAnsi="宋体"/>
              </w:rPr>
              <w:t>0</w:t>
            </w:r>
          </w:p>
        </w:tc>
        <w:tc>
          <w:tcPr>
            <w:tcW w:w="1041" w:type="dxa"/>
            <w:shd w:val="clear" w:color="auto" w:fill="auto"/>
          </w:tcPr>
          <w:p w:rsidR="00E52D0A" w:rsidRPr="00680280" w:rsidRDefault="00E52D0A" w:rsidP="00FC632B">
            <w:pPr>
              <w:pStyle w:val="afffffffff2"/>
              <w:rPr>
                <w:rFonts w:hAnsi="宋体"/>
              </w:rPr>
            </w:pPr>
            <w:r w:rsidRPr="00680280">
              <w:rPr>
                <w:rFonts w:hAnsi="宋体"/>
              </w:rPr>
              <w:t>2</w:t>
            </w:r>
          </w:p>
        </w:tc>
        <w:tc>
          <w:tcPr>
            <w:tcW w:w="1041" w:type="dxa"/>
            <w:shd w:val="clear" w:color="auto" w:fill="auto"/>
          </w:tcPr>
          <w:p w:rsidR="00E52D0A" w:rsidRPr="00680280" w:rsidRDefault="00E52D0A" w:rsidP="00FC632B">
            <w:pPr>
              <w:pStyle w:val="afffffffff2"/>
              <w:rPr>
                <w:rFonts w:hAnsi="宋体"/>
              </w:rPr>
            </w:pPr>
            <w:r w:rsidRPr="00680280">
              <w:rPr>
                <w:rFonts w:hAnsi="宋体"/>
              </w:rPr>
              <w:t>5</w:t>
            </w:r>
          </w:p>
        </w:tc>
        <w:tc>
          <w:tcPr>
            <w:tcW w:w="1041" w:type="dxa"/>
            <w:shd w:val="clear" w:color="auto" w:fill="auto"/>
          </w:tcPr>
          <w:p w:rsidR="00E52D0A" w:rsidRPr="00680280" w:rsidRDefault="00E52D0A" w:rsidP="00FC632B">
            <w:pPr>
              <w:pStyle w:val="afffffffff2"/>
              <w:rPr>
                <w:rFonts w:hAnsi="宋体"/>
              </w:rPr>
            </w:pPr>
            <w:r w:rsidRPr="00680280">
              <w:rPr>
                <w:rFonts w:hAnsi="宋体"/>
              </w:rPr>
              <w:t>10</w:t>
            </w:r>
          </w:p>
        </w:tc>
        <w:tc>
          <w:tcPr>
            <w:tcW w:w="1041" w:type="dxa"/>
            <w:shd w:val="clear" w:color="auto" w:fill="auto"/>
          </w:tcPr>
          <w:p w:rsidR="00E52D0A" w:rsidRPr="00680280" w:rsidRDefault="00E52D0A" w:rsidP="00FC632B">
            <w:pPr>
              <w:pStyle w:val="afffffffff2"/>
              <w:rPr>
                <w:rFonts w:hAnsi="宋体"/>
              </w:rPr>
            </w:pPr>
            <w:r w:rsidRPr="00680280">
              <w:rPr>
                <w:rFonts w:hAnsi="宋体"/>
              </w:rPr>
              <w:t>20</w:t>
            </w:r>
          </w:p>
        </w:tc>
        <w:tc>
          <w:tcPr>
            <w:tcW w:w="1042" w:type="dxa"/>
            <w:shd w:val="clear" w:color="auto" w:fill="auto"/>
          </w:tcPr>
          <w:p w:rsidR="00E52D0A" w:rsidRPr="00680280" w:rsidRDefault="00E52D0A" w:rsidP="00FC632B">
            <w:pPr>
              <w:pStyle w:val="afffffffff2"/>
              <w:rPr>
                <w:rFonts w:hAnsi="宋体"/>
              </w:rPr>
            </w:pPr>
            <w:r w:rsidRPr="00680280">
              <w:rPr>
                <w:rFonts w:hAnsi="宋体"/>
              </w:rPr>
              <w:t>40</w:t>
            </w:r>
          </w:p>
        </w:tc>
        <w:tc>
          <w:tcPr>
            <w:tcW w:w="1042" w:type="dxa"/>
            <w:shd w:val="clear" w:color="auto" w:fill="auto"/>
          </w:tcPr>
          <w:p w:rsidR="00E52D0A" w:rsidRPr="00680280" w:rsidRDefault="00E52D0A" w:rsidP="00FC632B">
            <w:pPr>
              <w:pStyle w:val="afffffffff2"/>
              <w:rPr>
                <w:rFonts w:hAnsi="宋体"/>
              </w:rPr>
            </w:pPr>
            <w:r w:rsidRPr="00680280">
              <w:rPr>
                <w:rFonts w:hAnsi="宋体"/>
              </w:rPr>
              <w:t>100</w:t>
            </w:r>
          </w:p>
        </w:tc>
        <w:tc>
          <w:tcPr>
            <w:tcW w:w="1042" w:type="dxa"/>
            <w:shd w:val="clear" w:color="auto" w:fill="auto"/>
          </w:tcPr>
          <w:p w:rsidR="00E52D0A" w:rsidRPr="00680280" w:rsidRDefault="00E52D0A" w:rsidP="00FC632B">
            <w:pPr>
              <w:pStyle w:val="afffffffff2"/>
              <w:rPr>
                <w:rFonts w:hAnsi="宋体"/>
              </w:rPr>
            </w:pPr>
            <w:r>
              <w:rPr>
                <w:rFonts w:hAnsi="宋体" w:hint="eastAsia"/>
              </w:rPr>
              <w:t>250</w:t>
            </w:r>
          </w:p>
        </w:tc>
      </w:tr>
      <w:tr w:rsidR="00E52D0A" w:rsidTr="003B2875">
        <w:trPr>
          <w:jc w:val="center"/>
        </w:trPr>
        <w:tc>
          <w:tcPr>
            <w:tcW w:w="1042" w:type="dxa"/>
            <w:shd w:val="clear" w:color="auto" w:fill="auto"/>
            <w:vAlign w:val="center"/>
          </w:tcPr>
          <w:p w:rsidR="00E52D0A" w:rsidRPr="00680280" w:rsidRDefault="00E52D0A" w:rsidP="00FC632B">
            <w:pPr>
              <w:pStyle w:val="afffffffff2"/>
              <w:rPr>
                <w:rFonts w:hAnsi="宋体"/>
              </w:rPr>
            </w:pPr>
            <w:r w:rsidRPr="00680280">
              <w:rPr>
                <w:rFonts w:hAnsi="宋体"/>
              </w:rPr>
              <w:t>铯</w:t>
            </w:r>
          </w:p>
        </w:tc>
        <w:tc>
          <w:tcPr>
            <w:tcW w:w="1042" w:type="dxa"/>
            <w:shd w:val="clear" w:color="auto" w:fill="auto"/>
          </w:tcPr>
          <w:p w:rsidR="00E52D0A" w:rsidRPr="00680280" w:rsidRDefault="00E52D0A" w:rsidP="00FC632B">
            <w:pPr>
              <w:pStyle w:val="afffffffff2"/>
              <w:rPr>
                <w:rFonts w:hAnsi="宋体"/>
              </w:rPr>
            </w:pPr>
            <w:r w:rsidRPr="00680280">
              <w:rPr>
                <w:rFonts w:hAnsi="宋体"/>
              </w:rPr>
              <w:t>0</w:t>
            </w:r>
          </w:p>
        </w:tc>
        <w:tc>
          <w:tcPr>
            <w:tcW w:w="1041" w:type="dxa"/>
            <w:shd w:val="clear" w:color="auto" w:fill="auto"/>
          </w:tcPr>
          <w:p w:rsidR="00E52D0A" w:rsidRPr="00680280" w:rsidRDefault="00E52D0A" w:rsidP="00FC632B">
            <w:pPr>
              <w:pStyle w:val="afffffffff2"/>
              <w:rPr>
                <w:rFonts w:hAnsi="宋体"/>
              </w:rPr>
            </w:pPr>
            <w:r w:rsidRPr="00680280">
              <w:rPr>
                <w:rFonts w:hAnsi="宋体"/>
              </w:rPr>
              <w:t>0.4</w:t>
            </w:r>
          </w:p>
        </w:tc>
        <w:tc>
          <w:tcPr>
            <w:tcW w:w="1041" w:type="dxa"/>
            <w:shd w:val="clear" w:color="auto" w:fill="auto"/>
          </w:tcPr>
          <w:p w:rsidR="00E52D0A" w:rsidRPr="00680280" w:rsidRDefault="00E52D0A" w:rsidP="00FC632B">
            <w:pPr>
              <w:pStyle w:val="afffffffff2"/>
              <w:rPr>
                <w:rFonts w:hAnsi="宋体"/>
              </w:rPr>
            </w:pPr>
            <w:r w:rsidRPr="00680280">
              <w:rPr>
                <w:rFonts w:hAnsi="宋体"/>
              </w:rPr>
              <w:t>1</w:t>
            </w:r>
          </w:p>
        </w:tc>
        <w:tc>
          <w:tcPr>
            <w:tcW w:w="1041" w:type="dxa"/>
            <w:shd w:val="clear" w:color="auto" w:fill="auto"/>
          </w:tcPr>
          <w:p w:rsidR="00E52D0A" w:rsidRPr="00680280" w:rsidRDefault="00E52D0A" w:rsidP="00FC632B">
            <w:pPr>
              <w:pStyle w:val="afffffffff2"/>
              <w:rPr>
                <w:rFonts w:hAnsi="宋体"/>
              </w:rPr>
            </w:pPr>
            <w:r w:rsidRPr="00680280">
              <w:rPr>
                <w:rFonts w:hAnsi="宋体"/>
              </w:rPr>
              <w:t>2</w:t>
            </w:r>
          </w:p>
        </w:tc>
        <w:tc>
          <w:tcPr>
            <w:tcW w:w="1041" w:type="dxa"/>
            <w:shd w:val="clear" w:color="auto" w:fill="auto"/>
          </w:tcPr>
          <w:p w:rsidR="00E52D0A" w:rsidRPr="00680280" w:rsidRDefault="00E52D0A" w:rsidP="00FC632B">
            <w:pPr>
              <w:pStyle w:val="afffffffff2"/>
              <w:rPr>
                <w:rFonts w:hAnsi="宋体"/>
              </w:rPr>
            </w:pPr>
            <w:r w:rsidRPr="00680280">
              <w:rPr>
                <w:rFonts w:hAnsi="宋体"/>
              </w:rPr>
              <w:t>4</w:t>
            </w:r>
          </w:p>
        </w:tc>
        <w:tc>
          <w:tcPr>
            <w:tcW w:w="1042" w:type="dxa"/>
            <w:shd w:val="clear" w:color="auto" w:fill="auto"/>
          </w:tcPr>
          <w:p w:rsidR="00E52D0A" w:rsidRPr="00680280" w:rsidRDefault="00E52D0A" w:rsidP="00FC632B">
            <w:pPr>
              <w:pStyle w:val="afffffffff2"/>
              <w:rPr>
                <w:rFonts w:hAnsi="宋体"/>
              </w:rPr>
            </w:pPr>
            <w:r w:rsidRPr="00680280">
              <w:rPr>
                <w:rFonts w:hAnsi="宋体"/>
              </w:rPr>
              <w:t>8</w:t>
            </w:r>
          </w:p>
        </w:tc>
        <w:tc>
          <w:tcPr>
            <w:tcW w:w="1042" w:type="dxa"/>
            <w:shd w:val="clear" w:color="auto" w:fill="auto"/>
          </w:tcPr>
          <w:p w:rsidR="00E52D0A" w:rsidRPr="00680280" w:rsidRDefault="00E52D0A" w:rsidP="00FC632B">
            <w:pPr>
              <w:pStyle w:val="afffffffff2"/>
              <w:rPr>
                <w:rFonts w:hAnsi="宋体"/>
              </w:rPr>
            </w:pPr>
            <w:r w:rsidRPr="00680280">
              <w:rPr>
                <w:rFonts w:hAnsi="宋体"/>
              </w:rPr>
              <w:t>20</w:t>
            </w:r>
          </w:p>
        </w:tc>
        <w:tc>
          <w:tcPr>
            <w:tcW w:w="1042" w:type="dxa"/>
            <w:shd w:val="clear" w:color="auto" w:fill="auto"/>
          </w:tcPr>
          <w:p w:rsidR="00E52D0A" w:rsidRPr="00680280" w:rsidRDefault="00E52D0A" w:rsidP="00FC632B">
            <w:pPr>
              <w:pStyle w:val="afffffffff2"/>
              <w:rPr>
                <w:rFonts w:hAnsi="宋体"/>
              </w:rPr>
            </w:pPr>
            <w:r>
              <w:rPr>
                <w:rFonts w:hAnsi="宋体" w:hint="eastAsia"/>
              </w:rPr>
              <w:t>50</w:t>
            </w:r>
          </w:p>
        </w:tc>
      </w:tr>
      <w:tr w:rsidR="00E52D0A" w:rsidTr="003B2875">
        <w:trPr>
          <w:jc w:val="center"/>
        </w:trPr>
        <w:tc>
          <w:tcPr>
            <w:tcW w:w="1042" w:type="dxa"/>
            <w:tcBorders>
              <w:bottom w:val="single" w:sz="8" w:space="0" w:color="auto"/>
            </w:tcBorders>
            <w:shd w:val="clear" w:color="auto" w:fill="auto"/>
            <w:vAlign w:val="center"/>
          </w:tcPr>
          <w:p w:rsidR="00E52D0A" w:rsidRPr="00680280" w:rsidRDefault="00E52D0A" w:rsidP="00FC632B">
            <w:pPr>
              <w:pStyle w:val="afffffffff2"/>
              <w:rPr>
                <w:rFonts w:hAnsi="宋体"/>
              </w:rPr>
            </w:pPr>
            <w:r w:rsidRPr="00680280">
              <w:rPr>
                <w:rFonts w:hAnsi="宋体"/>
              </w:rPr>
              <w:t>钨</w:t>
            </w:r>
          </w:p>
        </w:tc>
        <w:tc>
          <w:tcPr>
            <w:tcW w:w="1042"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0</w:t>
            </w:r>
          </w:p>
        </w:tc>
        <w:tc>
          <w:tcPr>
            <w:tcW w:w="1041"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0.4</w:t>
            </w:r>
          </w:p>
        </w:tc>
        <w:tc>
          <w:tcPr>
            <w:tcW w:w="1041"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1</w:t>
            </w:r>
          </w:p>
        </w:tc>
        <w:tc>
          <w:tcPr>
            <w:tcW w:w="1041"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2</w:t>
            </w:r>
          </w:p>
        </w:tc>
        <w:tc>
          <w:tcPr>
            <w:tcW w:w="1041"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4</w:t>
            </w:r>
          </w:p>
        </w:tc>
        <w:tc>
          <w:tcPr>
            <w:tcW w:w="1042"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8</w:t>
            </w:r>
          </w:p>
        </w:tc>
        <w:tc>
          <w:tcPr>
            <w:tcW w:w="1042" w:type="dxa"/>
            <w:tcBorders>
              <w:bottom w:val="single" w:sz="8" w:space="0" w:color="auto"/>
            </w:tcBorders>
            <w:shd w:val="clear" w:color="auto" w:fill="auto"/>
          </w:tcPr>
          <w:p w:rsidR="00E52D0A" w:rsidRPr="00680280" w:rsidRDefault="00E52D0A" w:rsidP="00FC632B">
            <w:pPr>
              <w:pStyle w:val="afffffffff2"/>
              <w:rPr>
                <w:rFonts w:hAnsi="宋体"/>
              </w:rPr>
            </w:pPr>
            <w:r w:rsidRPr="00680280">
              <w:rPr>
                <w:rFonts w:hAnsi="宋体"/>
              </w:rPr>
              <w:t>20</w:t>
            </w:r>
          </w:p>
        </w:tc>
        <w:tc>
          <w:tcPr>
            <w:tcW w:w="1042" w:type="dxa"/>
            <w:tcBorders>
              <w:bottom w:val="single" w:sz="8" w:space="0" w:color="auto"/>
            </w:tcBorders>
            <w:shd w:val="clear" w:color="auto" w:fill="auto"/>
          </w:tcPr>
          <w:p w:rsidR="00E52D0A" w:rsidRPr="00680280" w:rsidRDefault="00E52D0A" w:rsidP="00FC632B">
            <w:pPr>
              <w:pStyle w:val="afffffffff2"/>
              <w:rPr>
                <w:rFonts w:hAnsi="宋体"/>
              </w:rPr>
            </w:pPr>
            <w:r>
              <w:rPr>
                <w:rFonts w:hAnsi="宋体" w:hint="eastAsia"/>
              </w:rPr>
              <w:t>50</w:t>
            </w:r>
          </w:p>
        </w:tc>
      </w:tr>
      <w:tr w:rsidR="00E52D0A" w:rsidTr="00E52D0A">
        <w:trPr>
          <w:jc w:val="center"/>
        </w:trPr>
        <w:tc>
          <w:tcPr>
            <w:tcW w:w="9374" w:type="dxa"/>
            <w:gridSpan w:val="9"/>
            <w:tcBorders>
              <w:top w:val="single" w:sz="8" w:space="0" w:color="auto"/>
              <w:bottom w:val="single" w:sz="8" w:space="0" w:color="auto"/>
            </w:tcBorders>
            <w:shd w:val="clear" w:color="auto" w:fill="auto"/>
            <w:vAlign w:val="center"/>
          </w:tcPr>
          <w:p w:rsidR="00E52D0A" w:rsidRDefault="00E52D0A" w:rsidP="00F13B0F">
            <w:pPr>
              <w:pStyle w:val="af4"/>
              <w:numPr>
                <w:ilvl w:val="0"/>
                <w:numId w:val="0"/>
              </w:numPr>
              <w:ind w:firstLineChars="200" w:firstLine="360"/>
            </w:pPr>
            <w:r>
              <w:t>注：溶液介质均为5%王水。</w:t>
            </w:r>
          </w:p>
        </w:tc>
      </w:tr>
    </w:tbl>
    <w:p w:rsidR="00E52D0A" w:rsidRDefault="00F13B0F" w:rsidP="00F13B0F">
      <w:pPr>
        <w:pStyle w:val="aff2"/>
        <w:spacing w:before="156" w:after="156"/>
      </w:pPr>
      <w:r>
        <w:rPr>
          <w:rFonts w:hint="eastAsia"/>
        </w:rPr>
        <w:t>校准溶液系列</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20"/>
        <w:gridCol w:w="721"/>
        <w:gridCol w:w="721"/>
        <w:gridCol w:w="721"/>
        <w:gridCol w:w="721"/>
        <w:gridCol w:w="721"/>
        <w:gridCol w:w="721"/>
        <w:gridCol w:w="721"/>
        <w:gridCol w:w="721"/>
        <w:gridCol w:w="721"/>
        <w:gridCol w:w="721"/>
        <w:gridCol w:w="722"/>
        <w:gridCol w:w="722"/>
      </w:tblGrid>
      <w:tr w:rsidR="00F13B0F" w:rsidTr="001E050C">
        <w:trPr>
          <w:tblHeader/>
          <w:jc w:val="center"/>
        </w:trPr>
        <w:tc>
          <w:tcPr>
            <w:tcW w:w="720" w:type="dxa"/>
            <w:tcBorders>
              <w:top w:val="single" w:sz="8" w:space="0" w:color="auto"/>
              <w:bottom w:val="single" w:sz="8" w:space="0" w:color="auto"/>
            </w:tcBorders>
            <w:shd w:val="clear" w:color="auto" w:fill="auto"/>
            <w:vAlign w:val="center"/>
          </w:tcPr>
          <w:p w:rsidR="00F13B0F" w:rsidRDefault="00F13B0F" w:rsidP="00F13B0F">
            <w:pPr>
              <w:pStyle w:val="afffffffff2"/>
            </w:pPr>
          </w:p>
        </w:tc>
        <w:tc>
          <w:tcPr>
            <w:tcW w:w="8654" w:type="dxa"/>
            <w:gridSpan w:val="12"/>
            <w:tcBorders>
              <w:top w:val="single" w:sz="8" w:space="0" w:color="auto"/>
              <w:bottom w:val="single" w:sz="8" w:space="0" w:color="auto"/>
            </w:tcBorders>
            <w:shd w:val="clear" w:color="auto" w:fill="auto"/>
            <w:vAlign w:val="center"/>
          </w:tcPr>
          <w:p w:rsidR="00F13B0F" w:rsidRDefault="00F13B0F" w:rsidP="00F13B0F">
            <w:pPr>
              <w:pStyle w:val="afffffffff2"/>
            </w:pPr>
            <w:r>
              <w:rPr>
                <w:rFonts w:hAnsi="宋体" w:hint="eastAsia"/>
              </w:rPr>
              <w:t>浓度（</w:t>
            </w:r>
            <w:r w:rsidRPr="00E80F22">
              <w:rPr>
                <w:rFonts w:hAnsi="宋体"/>
              </w:rPr>
              <w:t>ng/mL</w:t>
            </w:r>
            <w:r>
              <w:rPr>
                <w:rFonts w:hAnsi="宋体" w:hint="eastAsia"/>
              </w:rPr>
              <w:t>）</w:t>
            </w:r>
          </w:p>
        </w:tc>
      </w:tr>
      <w:tr w:rsidR="00F13B0F" w:rsidTr="00F13B0F">
        <w:trPr>
          <w:jc w:val="center"/>
        </w:trPr>
        <w:tc>
          <w:tcPr>
            <w:tcW w:w="720" w:type="dxa"/>
            <w:tcBorders>
              <w:top w:val="single" w:sz="8" w:space="0" w:color="auto"/>
            </w:tcBorders>
            <w:shd w:val="clear" w:color="auto" w:fill="auto"/>
            <w:vAlign w:val="center"/>
          </w:tcPr>
          <w:p w:rsidR="00F13B0F" w:rsidRDefault="00F13B0F" w:rsidP="00F13B0F">
            <w:pPr>
              <w:pStyle w:val="afffffffff2"/>
            </w:pPr>
            <w:r>
              <w:t>元素</w:t>
            </w:r>
          </w:p>
        </w:tc>
        <w:tc>
          <w:tcPr>
            <w:tcW w:w="721" w:type="dxa"/>
            <w:tcBorders>
              <w:top w:val="single" w:sz="8" w:space="0" w:color="auto"/>
            </w:tcBorders>
            <w:shd w:val="clear" w:color="auto" w:fill="auto"/>
            <w:vAlign w:val="center"/>
          </w:tcPr>
          <w:p w:rsidR="00F13B0F" w:rsidRPr="00E80F22" w:rsidRDefault="00F13B0F" w:rsidP="00FC632B">
            <w:pPr>
              <w:spacing w:line="240" w:lineRule="auto"/>
              <w:jc w:val="center"/>
              <w:rPr>
                <w:rFonts w:ascii="宋体" w:hAnsi="宋体"/>
                <w:kern w:val="0"/>
                <w:sz w:val="18"/>
                <w:szCs w:val="20"/>
              </w:rPr>
            </w:pPr>
            <w:r w:rsidRPr="00680280">
              <w:rPr>
                <w:rFonts w:ascii="宋体" w:hAnsi="宋体"/>
                <w:kern w:val="0"/>
                <w:sz w:val="18"/>
                <w:szCs w:val="20"/>
              </w:rPr>
              <w:t>空白溶液</w:t>
            </w:r>
          </w:p>
        </w:tc>
        <w:tc>
          <w:tcPr>
            <w:tcW w:w="721" w:type="dxa"/>
            <w:tcBorders>
              <w:top w:val="single" w:sz="8" w:space="0" w:color="auto"/>
            </w:tcBorders>
            <w:shd w:val="clear" w:color="auto" w:fill="auto"/>
            <w:vAlign w:val="center"/>
          </w:tcPr>
          <w:p w:rsidR="00F13B0F" w:rsidRPr="00E80F22" w:rsidRDefault="00F13B0F" w:rsidP="00FC632B">
            <w:pPr>
              <w:spacing w:line="240" w:lineRule="auto"/>
              <w:jc w:val="center"/>
              <w:rPr>
                <w:rFonts w:ascii="宋体" w:hAnsi="宋体"/>
                <w:kern w:val="0"/>
                <w:sz w:val="18"/>
                <w:szCs w:val="20"/>
              </w:rPr>
            </w:pPr>
            <w:r w:rsidRPr="00E80F22">
              <w:rPr>
                <w:rFonts w:ascii="宋体" w:hAnsi="宋体" w:hint="eastAsia"/>
                <w:kern w:val="0"/>
                <w:sz w:val="18"/>
                <w:szCs w:val="20"/>
              </w:rPr>
              <w:t>标准系列</w:t>
            </w:r>
            <w:r w:rsidRPr="00E80F22">
              <w:rPr>
                <w:rFonts w:ascii="宋体" w:hAnsi="宋体"/>
                <w:kern w:val="0"/>
                <w:sz w:val="18"/>
                <w:szCs w:val="20"/>
              </w:rPr>
              <w:t>8</w:t>
            </w:r>
          </w:p>
        </w:tc>
        <w:tc>
          <w:tcPr>
            <w:tcW w:w="721" w:type="dxa"/>
            <w:tcBorders>
              <w:top w:val="single" w:sz="8" w:space="0" w:color="auto"/>
            </w:tcBorders>
            <w:shd w:val="clear" w:color="auto" w:fill="auto"/>
            <w:vAlign w:val="center"/>
          </w:tcPr>
          <w:p w:rsidR="00F13B0F" w:rsidRPr="00E80F22" w:rsidRDefault="00F13B0F" w:rsidP="00FC632B">
            <w:pPr>
              <w:spacing w:line="240" w:lineRule="auto"/>
              <w:jc w:val="center"/>
              <w:rPr>
                <w:rFonts w:ascii="宋体" w:hAnsi="宋体"/>
                <w:kern w:val="0"/>
                <w:sz w:val="18"/>
                <w:szCs w:val="20"/>
              </w:rPr>
            </w:pPr>
            <w:r w:rsidRPr="00E80F22">
              <w:rPr>
                <w:rFonts w:ascii="宋体" w:hAnsi="宋体" w:hint="eastAsia"/>
                <w:kern w:val="0"/>
                <w:sz w:val="18"/>
                <w:szCs w:val="20"/>
              </w:rPr>
              <w:t>标准系列</w:t>
            </w:r>
            <w:r w:rsidRPr="00E80F22">
              <w:rPr>
                <w:rFonts w:ascii="宋体" w:hAnsi="宋体"/>
                <w:kern w:val="0"/>
                <w:sz w:val="18"/>
                <w:szCs w:val="20"/>
              </w:rPr>
              <w:t>9</w:t>
            </w:r>
          </w:p>
        </w:tc>
        <w:tc>
          <w:tcPr>
            <w:tcW w:w="721" w:type="dxa"/>
            <w:tcBorders>
              <w:top w:val="single" w:sz="8" w:space="0" w:color="auto"/>
            </w:tcBorders>
            <w:shd w:val="clear" w:color="auto" w:fill="auto"/>
            <w:vAlign w:val="center"/>
          </w:tcPr>
          <w:p w:rsidR="00F13B0F" w:rsidRPr="00E80F22" w:rsidRDefault="00F13B0F" w:rsidP="00FC632B">
            <w:pPr>
              <w:spacing w:line="240" w:lineRule="auto"/>
              <w:jc w:val="center"/>
              <w:rPr>
                <w:rFonts w:ascii="宋体" w:hAnsi="宋体"/>
                <w:kern w:val="0"/>
                <w:sz w:val="18"/>
                <w:szCs w:val="20"/>
              </w:rPr>
            </w:pPr>
            <w:r w:rsidRPr="00E80F22">
              <w:rPr>
                <w:rFonts w:ascii="宋体" w:hAnsi="宋体" w:hint="eastAsia"/>
                <w:kern w:val="0"/>
                <w:sz w:val="18"/>
                <w:szCs w:val="20"/>
              </w:rPr>
              <w:t>标准系列10</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1</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2</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3</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4</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5</w:t>
            </w:r>
          </w:p>
        </w:tc>
        <w:tc>
          <w:tcPr>
            <w:tcW w:w="721"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6</w:t>
            </w:r>
          </w:p>
        </w:tc>
        <w:tc>
          <w:tcPr>
            <w:tcW w:w="722"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7</w:t>
            </w:r>
          </w:p>
        </w:tc>
        <w:tc>
          <w:tcPr>
            <w:tcW w:w="722" w:type="dxa"/>
            <w:tcBorders>
              <w:top w:val="single" w:sz="8" w:space="0" w:color="auto"/>
            </w:tcBorders>
            <w:shd w:val="clear" w:color="auto" w:fill="auto"/>
            <w:vAlign w:val="center"/>
          </w:tcPr>
          <w:p w:rsidR="00F13B0F" w:rsidRDefault="00F13B0F" w:rsidP="00FC632B">
            <w:pPr>
              <w:jc w:val="center"/>
            </w:pPr>
            <w:r w:rsidRPr="00964A80">
              <w:rPr>
                <w:rFonts w:ascii="宋体" w:hAnsi="宋体" w:hint="eastAsia"/>
                <w:kern w:val="0"/>
                <w:sz w:val="18"/>
                <w:szCs w:val="20"/>
              </w:rPr>
              <w:t>标准系列1</w:t>
            </w:r>
            <w:r>
              <w:rPr>
                <w:rFonts w:ascii="宋体" w:hAnsi="宋体" w:hint="eastAsia"/>
                <w:kern w:val="0"/>
                <w:sz w:val="18"/>
                <w:szCs w:val="20"/>
              </w:rPr>
              <w:t>8</w:t>
            </w:r>
          </w:p>
        </w:tc>
      </w:tr>
      <w:tr w:rsidR="00F13B0F" w:rsidTr="00FA19F7">
        <w:trPr>
          <w:jc w:val="center"/>
        </w:trPr>
        <w:tc>
          <w:tcPr>
            <w:tcW w:w="720" w:type="dxa"/>
            <w:shd w:val="clear" w:color="auto" w:fill="auto"/>
            <w:vAlign w:val="center"/>
          </w:tcPr>
          <w:p w:rsidR="00F13B0F" w:rsidRPr="00680280" w:rsidRDefault="00F13B0F" w:rsidP="00FC632B">
            <w:pPr>
              <w:pStyle w:val="afffffffff2"/>
              <w:rPr>
                <w:rFonts w:hAnsi="宋体"/>
                <w:szCs w:val="18"/>
              </w:rPr>
            </w:pPr>
            <w:r w:rsidRPr="00680280">
              <w:rPr>
                <w:rFonts w:hAnsi="宋体"/>
                <w:szCs w:val="18"/>
              </w:rPr>
              <w:t>钒</w:t>
            </w:r>
          </w:p>
        </w:tc>
        <w:tc>
          <w:tcPr>
            <w:tcW w:w="721" w:type="dxa"/>
            <w:shd w:val="clear" w:color="auto" w:fill="auto"/>
          </w:tcPr>
          <w:p w:rsidR="00F13B0F" w:rsidRPr="00A37197" w:rsidRDefault="00F13B0F" w:rsidP="00FC632B">
            <w:pPr>
              <w:pStyle w:val="afffffffff2"/>
              <w:rPr>
                <w:rFonts w:hAnsi="宋体"/>
                <w:szCs w:val="18"/>
              </w:rPr>
            </w:pPr>
            <w:r w:rsidRPr="00A37197">
              <w:rPr>
                <w:rFonts w:hAnsi="宋体"/>
                <w:szCs w:val="18"/>
              </w:rPr>
              <w:t>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0.5</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4</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50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500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1000</w:t>
            </w:r>
          </w:p>
        </w:tc>
      </w:tr>
      <w:tr w:rsidR="00F13B0F" w:rsidTr="00FA19F7">
        <w:trPr>
          <w:jc w:val="center"/>
        </w:trPr>
        <w:tc>
          <w:tcPr>
            <w:tcW w:w="720" w:type="dxa"/>
            <w:shd w:val="clear" w:color="auto" w:fill="auto"/>
            <w:vAlign w:val="center"/>
          </w:tcPr>
          <w:p w:rsidR="00F13B0F" w:rsidRPr="00680280" w:rsidRDefault="00F13B0F" w:rsidP="00FC632B">
            <w:pPr>
              <w:pStyle w:val="afffffffff2"/>
              <w:rPr>
                <w:rFonts w:hAnsi="宋体"/>
                <w:szCs w:val="18"/>
              </w:rPr>
            </w:pPr>
            <w:r w:rsidRPr="00680280">
              <w:rPr>
                <w:rFonts w:hAnsi="宋体"/>
                <w:szCs w:val="18"/>
              </w:rPr>
              <w:t>锰</w:t>
            </w:r>
          </w:p>
        </w:tc>
        <w:tc>
          <w:tcPr>
            <w:tcW w:w="721" w:type="dxa"/>
            <w:shd w:val="clear" w:color="auto" w:fill="auto"/>
          </w:tcPr>
          <w:p w:rsidR="00F13B0F" w:rsidRPr="00A37197" w:rsidRDefault="00F13B0F" w:rsidP="00FC632B">
            <w:pPr>
              <w:pStyle w:val="afffffffff2"/>
              <w:rPr>
                <w:rFonts w:hAnsi="宋体"/>
                <w:szCs w:val="18"/>
              </w:rPr>
            </w:pPr>
            <w:r w:rsidRPr="00A37197">
              <w:rPr>
                <w:rFonts w:hAnsi="宋体"/>
                <w:szCs w:val="18"/>
              </w:rPr>
              <w:t>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0.5</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4</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50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500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1000</w:t>
            </w:r>
          </w:p>
        </w:tc>
      </w:tr>
      <w:tr w:rsidR="00F13B0F" w:rsidTr="00FA19F7">
        <w:trPr>
          <w:jc w:val="center"/>
        </w:trPr>
        <w:tc>
          <w:tcPr>
            <w:tcW w:w="720" w:type="dxa"/>
            <w:shd w:val="clear" w:color="auto" w:fill="auto"/>
          </w:tcPr>
          <w:p w:rsidR="00F13B0F" w:rsidRPr="00680280" w:rsidRDefault="00F13B0F" w:rsidP="00FC632B">
            <w:pPr>
              <w:pStyle w:val="afffffffff2"/>
              <w:rPr>
                <w:rFonts w:hAnsi="宋体"/>
                <w:szCs w:val="18"/>
              </w:rPr>
            </w:pPr>
            <w:r w:rsidRPr="00680280">
              <w:rPr>
                <w:rFonts w:hAnsi="宋体" w:hint="eastAsia"/>
                <w:szCs w:val="18"/>
              </w:rPr>
              <w:t>铍</w:t>
            </w:r>
          </w:p>
        </w:tc>
        <w:tc>
          <w:tcPr>
            <w:tcW w:w="721" w:type="dxa"/>
            <w:shd w:val="clear" w:color="auto" w:fill="auto"/>
          </w:tcPr>
          <w:p w:rsidR="00F13B0F" w:rsidRPr="00A37197" w:rsidRDefault="00F13B0F" w:rsidP="00FC632B">
            <w:pPr>
              <w:pStyle w:val="afffffffff2"/>
              <w:rPr>
                <w:rFonts w:hAnsi="宋体"/>
                <w:szCs w:val="18"/>
              </w:rPr>
            </w:pPr>
            <w:r w:rsidRPr="00A37197">
              <w:rPr>
                <w:rFonts w:hAnsi="宋体"/>
                <w:szCs w:val="18"/>
              </w:rPr>
              <w:t>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0.5</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4</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50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500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1000</w:t>
            </w:r>
          </w:p>
        </w:tc>
      </w:tr>
      <w:tr w:rsidR="00F13B0F" w:rsidTr="00FA19F7">
        <w:trPr>
          <w:jc w:val="center"/>
        </w:trPr>
        <w:tc>
          <w:tcPr>
            <w:tcW w:w="720" w:type="dxa"/>
            <w:shd w:val="clear" w:color="auto" w:fill="auto"/>
          </w:tcPr>
          <w:p w:rsidR="00F13B0F" w:rsidRPr="00680280" w:rsidRDefault="00F13B0F" w:rsidP="00FC632B">
            <w:pPr>
              <w:pStyle w:val="afffffffff2"/>
              <w:rPr>
                <w:rFonts w:hAnsi="宋体"/>
                <w:szCs w:val="18"/>
              </w:rPr>
            </w:pPr>
            <w:r w:rsidRPr="00680280">
              <w:rPr>
                <w:rFonts w:hAnsi="宋体" w:hint="eastAsia"/>
                <w:szCs w:val="18"/>
              </w:rPr>
              <w:t>铊</w:t>
            </w:r>
          </w:p>
        </w:tc>
        <w:tc>
          <w:tcPr>
            <w:tcW w:w="721" w:type="dxa"/>
            <w:shd w:val="clear" w:color="auto" w:fill="auto"/>
          </w:tcPr>
          <w:p w:rsidR="00F13B0F" w:rsidRPr="00A37197" w:rsidRDefault="00F13B0F" w:rsidP="00FC632B">
            <w:pPr>
              <w:pStyle w:val="afffffffff2"/>
              <w:rPr>
                <w:rFonts w:hAnsi="宋体"/>
                <w:szCs w:val="18"/>
              </w:rPr>
            </w:pPr>
            <w:r w:rsidRPr="00A37197">
              <w:rPr>
                <w:rFonts w:hAnsi="宋体"/>
                <w:szCs w:val="18"/>
              </w:rPr>
              <w:t>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0.5</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4</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10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50</w:t>
            </w:r>
          </w:p>
        </w:tc>
        <w:tc>
          <w:tcPr>
            <w:tcW w:w="721" w:type="dxa"/>
            <w:shd w:val="clear" w:color="auto" w:fill="auto"/>
          </w:tcPr>
          <w:p w:rsidR="00F13B0F" w:rsidRPr="00680280" w:rsidRDefault="00F13B0F" w:rsidP="00FC632B">
            <w:pPr>
              <w:pStyle w:val="afffffffff2"/>
              <w:rPr>
                <w:rFonts w:hAnsi="宋体"/>
                <w:szCs w:val="18"/>
              </w:rPr>
            </w:pPr>
            <w:r w:rsidRPr="00680280">
              <w:rPr>
                <w:rFonts w:hAnsi="宋体"/>
                <w:szCs w:val="18"/>
              </w:rPr>
              <w:t>200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500</w:t>
            </w:r>
          </w:p>
        </w:tc>
        <w:tc>
          <w:tcPr>
            <w:tcW w:w="722" w:type="dxa"/>
            <w:shd w:val="clear" w:color="auto" w:fill="auto"/>
          </w:tcPr>
          <w:p w:rsidR="00F13B0F" w:rsidRPr="00680280" w:rsidRDefault="00F13B0F" w:rsidP="00FC632B">
            <w:pPr>
              <w:pStyle w:val="afffffffff2"/>
              <w:rPr>
                <w:rFonts w:hAnsi="宋体"/>
                <w:szCs w:val="18"/>
              </w:rPr>
            </w:pPr>
            <w:r w:rsidRPr="00680280">
              <w:rPr>
                <w:rFonts w:hAnsi="宋体"/>
                <w:szCs w:val="18"/>
              </w:rPr>
              <w:t>1000</w:t>
            </w:r>
          </w:p>
        </w:tc>
      </w:tr>
      <w:tr w:rsidR="00F13B0F" w:rsidTr="00FA19F7">
        <w:trPr>
          <w:jc w:val="center"/>
        </w:trPr>
        <w:tc>
          <w:tcPr>
            <w:tcW w:w="720"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hint="eastAsia"/>
                <w:szCs w:val="18"/>
              </w:rPr>
              <w:t>铀</w:t>
            </w:r>
          </w:p>
        </w:tc>
        <w:tc>
          <w:tcPr>
            <w:tcW w:w="721" w:type="dxa"/>
            <w:tcBorders>
              <w:bottom w:val="single" w:sz="8" w:space="0" w:color="auto"/>
            </w:tcBorders>
            <w:shd w:val="clear" w:color="auto" w:fill="auto"/>
          </w:tcPr>
          <w:p w:rsidR="00F13B0F" w:rsidRPr="00A37197" w:rsidRDefault="00F13B0F" w:rsidP="00FC632B">
            <w:pPr>
              <w:pStyle w:val="afffffffff2"/>
              <w:rPr>
                <w:rFonts w:hAnsi="宋体"/>
                <w:szCs w:val="18"/>
              </w:rPr>
            </w:pPr>
            <w:r w:rsidRPr="00A37197">
              <w:rPr>
                <w:rFonts w:hAnsi="宋体"/>
                <w:szCs w:val="18"/>
              </w:rPr>
              <w:t>0</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0.2</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0.5</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1</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2</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4</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10</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20</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50</w:t>
            </w:r>
          </w:p>
        </w:tc>
        <w:tc>
          <w:tcPr>
            <w:tcW w:w="721"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200</w:t>
            </w:r>
          </w:p>
        </w:tc>
        <w:tc>
          <w:tcPr>
            <w:tcW w:w="722"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500</w:t>
            </w:r>
          </w:p>
        </w:tc>
        <w:tc>
          <w:tcPr>
            <w:tcW w:w="722" w:type="dxa"/>
            <w:tcBorders>
              <w:bottom w:val="single" w:sz="8" w:space="0" w:color="auto"/>
            </w:tcBorders>
            <w:shd w:val="clear" w:color="auto" w:fill="auto"/>
          </w:tcPr>
          <w:p w:rsidR="00F13B0F" w:rsidRPr="00680280" w:rsidRDefault="00F13B0F" w:rsidP="00FC632B">
            <w:pPr>
              <w:pStyle w:val="afffffffff2"/>
              <w:rPr>
                <w:rFonts w:hAnsi="宋体"/>
                <w:szCs w:val="18"/>
              </w:rPr>
            </w:pPr>
            <w:r w:rsidRPr="00680280">
              <w:rPr>
                <w:rFonts w:hAnsi="宋体"/>
                <w:szCs w:val="18"/>
              </w:rPr>
              <w:t>1000</w:t>
            </w:r>
          </w:p>
        </w:tc>
      </w:tr>
    </w:tbl>
    <w:p w:rsidR="00F13B0F" w:rsidRPr="00F13B0F" w:rsidRDefault="00F13B0F" w:rsidP="00F13B0F">
      <w:pPr>
        <w:pStyle w:val="affffe"/>
        <w:spacing w:beforeLines="50" w:before="156" w:afterLines="50" w:after="156"/>
        <w:ind w:firstLineChars="0" w:firstLine="0"/>
        <w:jc w:val="center"/>
        <w:rPr>
          <w:rFonts w:ascii="黑体" w:eastAsia="黑体" w:hAnsi="黑体"/>
        </w:rPr>
      </w:pPr>
      <w:r w:rsidRPr="00F13B0F">
        <w:rPr>
          <w:rFonts w:ascii="黑体" w:eastAsia="黑体" w:hAnsi="黑体" w:hint="eastAsia"/>
        </w:rPr>
        <w:lastRenderedPageBreak/>
        <w:t>表2  校准溶液系列</w:t>
      </w:r>
      <w:r w:rsidRPr="00F13B0F">
        <w:rPr>
          <w:rFonts w:hAnsi="宋体" w:hint="eastAsia"/>
        </w:rPr>
        <w:t>（续）</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720"/>
        <w:gridCol w:w="8654"/>
      </w:tblGrid>
      <w:tr w:rsidR="00F13B0F" w:rsidTr="00FC632B">
        <w:trPr>
          <w:tblHeader/>
          <w:jc w:val="center"/>
        </w:trPr>
        <w:tc>
          <w:tcPr>
            <w:tcW w:w="720" w:type="dxa"/>
            <w:tcBorders>
              <w:top w:val="single" w:sz="8" w:space="0" w:color="auto"/>
              <w:bottom w:val="single" w:sz="8" w:space="0" w:color="auto"/>
            </w:tcBorders>
            <w:shd w:val="clear" w:color="auto" w:fill="auto"/>
            <w:vAlign w:val="center"/>
          </w:tcPr>
          <w:p w:rsidR="00F13B0F" w:rsidRDefault="00F13B0F" w:rsidP="00FC632B">
            <w:pPr>
              <w:pStyle w:val="afffffffff2"/>
            </w:pPr>
          </w:p>
        </w:tc>
        <w:tc>
          <w:tcPr>
            <w:tcW w:w="8654" w:type="dxa"/>
            <w:tcBorders>
              <w:top w:val="single" w:sz="8" w:space="0" w:color="auto"/>
              <w:bottom w:val="single" w:sz="8" w:space="0" w:color="auto"/>
            </w:tcBorders>
            <w:shd w:val="clear" w:color="auto" w:fill="auto"/>
            <w:vAlign w:val="center"/>
          </w:tcPr>
          <w:p w:rsidR="00F13B0F" w:rsidRDefault="00F13B0F" w:rsidP="00FC632B">
            <w:pPr>
              <w:pStyle w:val="afffffffff2"/>
            </w:pPr>
            <w:r>
              <w:rPr>
                <w:rFonts w:hAnsi="宋体" w:hint="eastAsia"/>
              </w:rPr>
              <w:t>浓度（</w:t>
            </w:r>
            <w:r w:rsidRPr="00E80F22">
              <w:rPr>
                <w:rFonts w:hAnsi="宋体"/>
              </w:rPr>
              <w:t>ng/mL</w:t>
            </w:r>
            <w:r>
              <w:rPr>
                <w:rFonts w:hAnsi="宋体" w:hint="eastAsia"/>
              </w:rPr>
              <w:t>）</w:t>
            </w:r>
          </w:p>
        </w:tc>
      </w:tr>
      <w:tr w:rsidR="00F13B0F" w:rsidTr="00FC632B">
        <w:trPr>
          <w:jc w:val="center"/>
        </w:trPr>
        <w:tc>
          <w:tcPr>
            <w:tcW w:w="9374" w:type="dxa"/>
            <w:gridSpan w:val="2"/>
            <w:tcBorders>
              <w:top w:val="single" w:sz="8" w:space="0" w:color="auto"/>
              <w:bottom w:val="single" w:sz="8" w:space="0" w:color="auto"/>
            </w:tcBorders>
            <w:shd w:val="clear" w:color="auto" w:fill="auto"/>
            <w:vAlign w:val="center"/>
          </w:tcPr>
          <w:p w:rsidR="00F13B0F" w:rsidRDefault="00F13B0F" w:rsidP="00FC632B">
            <w:pPr>
              <w:pStyle w:val="af4"/>
              <w:numPr>
                <w:ilvl w:val="0"/>
                <w:numId w:val="0"/>
              </w:numPr>
              <w:ind w:firstLineChars="200" w:firstLine="360"/>
            </w:pPr>
            <w:r>
              <w:t>注：溶液介质均为5%王水。</w:t>
            </w:r>
          </w:p>
        </w:tc>
      </w:tr>
    </w:tbl>
    <w:p w:rsidR="00F13B0F" w:rsidRDefault="00F13B0F" w:rsidP="00F13B0F">
      <w:pPr>
        <w:pStyle w:val="aff2"/>
        <w:spacing w:before="156" w:after="156"/>
        <w:rPr>
          <w:rFonts w:hAnsi="黑体"/>
        </w:rPr>
      </w:pPr>
      <w:r w:rsidRPr="00F13B0F">
        <w:rPr>
          <w:rFonts w:hAnsi="黑体" w:hint="eastAsia"/>
        </w:rPr>
        <w:t>校准溶液系列</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73"/>
        <w:gridCol w:w="1172"/>
        <w:gridCol w:w="1171"/>
        <w:gridCol w:w="1171"/>
        <w:gridCol w:w="1171"/>
        <w:gridCol w:w="1171"/>
        <w:gridCol w:w="1172"/>
        <w:gridCol w:w="1173"/>
      </w:tblGrid>
      <w:tr w:rsidR="00F13B0F" w:rsidTr="00B759C7">
        <w:trPr>
          <w:tblHeader/>
          <w:jc w:val="center"/>
        </w:trPr>
        <w:tc>
          <w:tcPr>
            <w:tcW w:w="1173" w:type="dxa"/>
            <w:tcBorders>
              <w:top w:val="single" w:sz="8" w:space="0" w:color="auto"/>
              <w:bottom w:val="single" w:sz="8" w:space="0" w:color="auto"/>
            </w:tcBorders>
            <w:shd w:val="clear" w:color="auto" w:fill="auto"/>
            <w:vAlign w:val="center"/>
          </w:tcPr>
          <w:p w:rsidR="00F13B0F" w:rsidRDefault="00F13B0F" w:rsidP="00F13B0F">
            <w:pPr>
              <w:pStyle w:val="afffffffff2"/>
            </w:pPr>
          </w:p>
        </w:tc>
        <w:tc>
          <w:tcPr>
            <w:tcW w:w="8201" w:type="dxa"/>
            <w:gridSpan w:val="7"/>
            <w:tcBorders>
              <w:top w:val="single" w:sz="8" w:space="0" w:color="auto"/>
              <w:bottom w:val="single" w:sz="8" w:space="0" w:color="auto"/>
            </w:tcBorders>
            <w:shd w:val="clear" w:color="auto" w:fill="auto"/>
            <w:vAlign w:val="center"/>
          </w:tcPr>
          <w:p w:rsidR="00F13B0F" w:rsidRDefault="00F13B0F" w:rsidP="00F13B0F">
            <w:pPr>
              <w:pStyle w:val="afffffffff2"/>
            </w:pPr>
            <w:r>
              <w:rPr>
                <w:rFonts w:hAnsi="宋体" w:hint="eastAsia"/>
              </w:rPr>
              <w:t>浓度（</w:t>
            </w:r>
            <w:r w:rsidRPr="00E80F22">
              <w:rPr>
                <w:rFonts w:hAnsi="宋体"/>
              </w:rPr>
              <w:t>ng/mL</w:t>
            </w:r>
            <w:r>
              <w:rPr>
                <w:rFonts w:hAnsi="宋体" w:hint="eastAsia"/>
              </w:rPr>
              <w:t>）</w:t>
            </w:r>
          </w:p>
        </w:tc>
      </w:tr>
      <w:tr w:rsidR="00F13B0F" w:rsidTr="00740C54">
        <w:trPr>
          <w:jc w:val="center"/>
        </w:trPr>
        <w:tc>
          <w:tcPr>
            <w:tcW w:w="1173" w:type="dxa"/>
            <w:tcBorders>
              <w:top w:val="single" w:sz="8" w:space="0" w:color="auto"/>
            </w:tcBorders>
            <w:shd w:val="clear" w:color="auto" w:fill="auto"/>
            <w:vAlign w:val="center"/>
          </w:tcPr>
          <w:p w:rsidR="00F13B0F" w:rsidRDefault="00F13B0F" w:rsidP="00F13B0F">
            <w:pPr>
              <w:pStyle w:val="afffffffff2"/>
            </w:pPr>
            <w:r>
              <w:t>元素</w:t>
            </w:r>
          </w:p>
        </w:tc>
        <w:tc>
          <w:tcPr>
            <w:tcW w:w="1172"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kern w:val="0"/>
                <w:sz w:val="18"/>
                <w:szCs w:val="20"/>
              </w:rPr>
              <w:t>空白溶液</w:t>
            </w:r>
          </w:p>
        </w:tc>
        <w:tc>
          <w:tcPr>
            <w:tcW w:w="1171"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标准系列19</w:t>
            </w:r>
          </w:p>
        </w:tc>
        <w:tc>
          <w:tcPr>
            <w:tcW w:w="1171"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标准系列20</w:t>
            </w:r>
          </w:p>
        </w:tc>
        <w:tc>
          <w:tcPr>
            <w:tcW w:w="1171"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标准系列21</w:t>
            </w:r>
          </w:p>
        </w:tc>
        <w:tc>
          <w:tcPr>
            <w:tcW w:w="1171"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 22</w:t>
            </w:r>
          </w:p>
        </w:tc>
        <w:tc>
          <w:tcPr>
            <w:tcW w:w="1172"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 23</w:t>
            </w:r>
          </w:p>
        </w:tc>
        <w:tc>
          <w:tcPr>
            <w:tcW w:w="1173" w:type="dxa"/>
            <w:tcBorders>
              <w:top w:val="single" w:sz="8" w:space="0" w:color="auto"/>
            </w:tcBorders>
            <w:shd w:val="clear" w:color="auto" w:fill="auto"/>
          </w:tcPr>
          <w:p w:rsidR="00F13B0F" w:rsidRPr="00680280" w:rsidRDefault="00F13B0F" w:rsidP="00FC632B">
            <w:pPr>
              <w:jc w:val="center"/>
              <w:rPr>
                <w:rFonts w:ascii="宋体" w:hAnsi="宋体"/>
                <w:kern w:val="0"/>
                <w:sz w:val="18"/>
                <w:szCs w:val="20"/>
              </w:rPr>
            </w:pPr>
            <w:r w:rsidRPr="00680280">
              <w:rPr>
                <w:rFonts w:ascii="宋体" w:hAnsi="宋体" w:hint="eastAsia"/>
                <w:kern w:val="0"/>
                <w:sz w:val="18"/>
                <w:szCs w:val="20"/>
              </w:rPr>
              <w:t>标准系列 2</w:t>
            </w:r>
            <w:r>
              <w:rPr>
                <w:rFonts w:ascii="宋体" w:hAnsi="宋体" w:hint="eastAsia"/>
                <w:kern w:val="0"/>
                <w:sz w:val="18"/>
                <w:szCs w:val="20"/>
              </w:rPr>
              <w:t>4</w:t>
            </w:r>
          </w:p>
        </w:tc>
      </w:tr>
      <w:tr w:rsidR="00F13B0F" w:rsidTr="00740C54">
        <w:trPr>
          <w:jc w:val="center"/>
        </w:trPr>
        <w:tc>
          <w:tcPr>
            <w:tcW w:w="1173" w:type="dxa"/>
            <w:tcBorders>
              <w:bottom w:val="single" w:sz="8" w:space="0" w:color="auto"/>
            </w:tcBorders>
            <w:shd w:val="clear" w:color="auto" w:fill="auto"/>
            <w:vAlign w:val="center"/>
          </w:tcPr>
          <w:p w:rsidR="00F13B0F" w:rsidRDefault="00F13B0F" w:rsidP="00F13B0F">
            <w:pPr>
              <w:pStyle w:val="afffffffff2"/>
            </w:pPr>
            <w:r>
              <w:t>钛</w:t>
            </w:r>
          </w:p>
        </w:tc>
        <w:tc>
          <w:tcPr>
            <w:tcW w:w="1172" w:type="dxa"/>
            <w:tcBorders>
              <w:bottom w:val="single" w:sz="8" w:space="0" w:color="auto"/>
            </w:tcBorders>
            <w:shd w:val="clear" w:color="auto" w:fill="auto"/>
          </w:tcPr>
          <w:p w:rsidR="00F13B0F" w:rsidRPr="00680280" w:rsidRDefault="00F13B0F" w:rsidP="00FC632B">
            <w:pPr>
              <w:pStyle w:val="afffffffff2"/>
              <w:rPr>
                <w:rFonts w:hAnsi="宋体"/>
              </w:rPr>
            </w:pPr>
            <w:r>
              <w:rPr>
                <w:rFonts w:hAnsi="宋体" w:hint="eastAsia"/>
              </w:rPr>
              <w:t>0</w:t>
            </w:r>
          </w:p>
        </w:tc>
        <w:tc>
          <w:tcPr>
            <w:tcW w:w="1171"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1000</w:t>
            </w:r>
          </w:p>
        </w:tc>
        <w:tc>
          <w:tcPr>
            <w:tcW w:w="1171"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2000</w:t>
            </w:r>
          </w:p>
        </w:tc>
        <w:tc>
          <w:tcPr>
            <w:tcW w:w="1171"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3000</w:t>
            </w:r>
          </w:p>
        </w:tc>
        <w:tc>
          <w:tcPr>
            <w:tcW w:w="1171"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4000</w:t>
            </w:r>
          </w:p>
        </w:tc>
        <w:tc>
          <w:tcPr>
            <w:tcW w:w="1172"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5000</w:t>
            </w:r>
          </w:p>
        </w:tc>
        <w:tc>
          <w:tcPr>
            <w:tcW w:w="1173" w:type="dxa"/>
            <w:tcBorders>
              <w:bottom w:val="single" w:sz="8" w:space="0" w:color="auto"/>
            </w:tcBorders>
            <w:shd w:val="clear" w:color="auto" w:fill="auto"/>
          </w:tcPr>
          <w:p w:rsidR="00F13B0F" w:rsidRPr="00680280" w:rsidRDefault="00F13B0F" w:rsidP="00FC632B">
            <w:pPr>
              <w:pStyle w:val="afffffffff2"/>
              <w:rPr>
                <w:rFonts w:hAnsi="宋体"/>
              </w:rPr>
            </w:pPr>
            <w:r w:rsidRPr="00680280">
              <w:rPr>
                <w:rFonts w:hAnsi="宋体"/>
              </w:rPr>
              <w:t>10000</w:t>
            </w:r>
          </w:p>
        </w:tc>
      </w:tr>
      <w:tr w:rsidR="00F13B0F" w:rsidTr="00F13B0F">
        <w:trPr>
          <w:jc w:val="center"/>
        </w:trPr>
        <w:tc>
          <w:tcPr>
            <w:tcW w:w="9374" w:type="dxa"/>
            <w:gridSpan w:val="8"/>
            <w:tcBorders>
              <w:top w:val="single" w:sz="8" w:space="0" w:color="auto"/>
              <w:bottom w:val="single" w:sz="8" w:space="0" w:color="auto"/>
            </w:tcBorders>
            <w:shd w:val="clear" w:color="auto" w:fill="auto"/>
            <w:vAlign w:val="center"/>
          </w:tcPr>
          <w:p w:rsidR="00F13B0F" w:rsidRDefault="00F13B0F" w:rsidP="00F13B0F">
            <w:pPr>
              <w:pStyle w:val="af4"/>
              <w:numPr>
                <w:ilvl w:val="0"/>
                <w:numId w:val="0"/>
              </w:numPr>
              <w:ind w:left="539"/>
            </w:pPr>
            <w:r>
              <w:t>注：溶液介质均为5%王水。</w:t>
            </w:r>
          </w:p>
        </w:tc>
      </w:tr>
    </w:tbl>
    <w:p w:rsidR="0033361C" w:rsidRPr="00C56125" w:rsidRDefault="00E65FE9" w:rsidP="00E65FE9">
      <w:pPr>
        <w:pStyle w:val="affd"/>
        <w:spacing w:before="156" w:after="156"/>
      </w:pPr>
      <w:bookmarkStart w:id="99" w:name="_Toc135038904"/>
      <w:bookmarkStart w:id="100" w:name="_Toc135087723"/>
      <w:bookmarkStart w:id="101" w:name="_Toc138805736"/>
      <w:bookmarkStart w:id="102" w:name="_Toc139816120"/>
      <w:r w:rsidRPr="00C56125">
        <w:t>空白</w:t>
      </w:r>
      <w:r w:rsidR="0001687C">
        <w:t>试验</w:t>
      </w:r>
      <w:bookmarkEnd w:id="99"/>
      <w:bookmarkEnd w:id="100"/>
      <w:bookmarkEnd w:id="101"/>
      <w:bookmarkEnd w:id="102"/>
    </w:p>
    <w:p w:rsidR="00E65FE9" w:rsidRPr="00C56125" w:rsidRDefault="00E65FE9" w:rsidP="00E65FE9">
      <w:pPr>
        <w:pStyle w:val="affffe"/>
        <w:ind w:firstLine="420"/>
        <w:rPr>
          <w:rFonts w:ascii="Times New Roman"/>
        </w:rPr>
      </w:pPr>
      <w:r w:rsidRPr="00C56125">
        <w:t>随同</w:t>
      </w:r>
      <w:r w:rsidRPr="00C56125">
        <w:rPr>
          <w:rFonts w:ascii="Times New Roman" w:hint="eastAsia"/>
        </w:rPr>
        <w:t>样品进行不少于</w:t>
      </w:r>
      <w:r w:rsidRPr="00C56125">
        <w:rPr>
          <w:rFonts w:ascii="Times New Roman" w:hint="eastAsia"/>
        </w:rPr>
        <w:t>2</w:t>
      </w:r>
      <w:r w:rsidRPr="00C56125">
        <w:rPr>
          <w:rFonts w:ascii="Times New Roman" w:hint="eastAsia"/>
        </w:rPr>
        <w:t>份空白试验，所用试剂应取自同一瓶，加入同等的量。</w:t>
      </w:r>
    </w:p>
    <w:p w:rsidR="00E65FE9" w:rsidRPr="00C56125" w:rsidRDefault="00E65FE9" w:rsidP="00E65FE9">
      <w:pPr>
        <w:pStyle w:val="affd"/>
        <w:spacing w:before="156" w:after="156"/>
      </w:pPr>
      <w:bookmarkStart w:id="103" w:name="_Toc135038905"/>
      <w:bookmarkStart w:id="104" w:name="_Toc135087724"/>
      <w:bookmarkStart w:id="105" w:name="_Toc138805737"/>
      <w:bookmarkStart w:id="106" w:name="_Toc139816121"/>
      <w:r w:rsidRPr="00C56125">
        <w:t>验证试验</w:t>
      </w:r>
      <w:bookmarkEnd w:id="103"/>
      <w:bookmarkEnd w:id="104"/>
      <w:bookmarkEnd w:id="105"/>
      <w:bookmarkEnd w:id="106"/>
    </w:p>
    <w:p w:rsidR="00E65FE9" w:rsidRPr="00C56125" w:rsidRDefault="00836D92" w:rsidP="00E65FE9">
      <w:pPr>
        <w:pStyle w:val="affffe"/>
        <w:ind w:firstLine="420"/>
        <w:rPr>
          <w:rFonts w:ascii="Times New Roman"/>
        </w:rPr>
      </w:pPr>
      <w:r w:rsidRPr="00C56125">
        <w:rPr>
          <w:rFonts w:ascii="Times New Roman" w:hint="eastAsia"/>
        </w:rPr>
        <w:t>随同样品分析同类型、含量相近的标准物质，验证试验应与样品处理平行进行。</w:t>
      </w:r>
    </w:p>
    <w:p w:rsidR="00E65FE9" w:rsidRPr="00C56125" w:rsidRDefault="00E65FE9" w:rsidP="00E65FE9">
      <w:pPr>
        <w:pStyle w:val="affd"/>
        <w:spacing w:before="156" w:after="156"/>
      </w:pPr>
      <w:bookmarkStart w:id="107" w:name="_Toc135038906"/>
      <w:bookmarkStart w:id="108" w:name="_Toc135087725"/>
      <w:bookmarkStart w:id="109" w:name="_Toc138805738"/>
      <w:bookmarkStart w:id="110" w:name="_Toc139816122"/>
      <w:r w:rsidRPr="00C56125">
        <w:t>平行试验</w:t>
      </w:r>
      <w:bookmarkEnd w:id="107"/>
      <w:bookmarkEnd w:id="108"/>
      <w:bookmarkEnd w:id="109"/>
      <w:bookmarkEnd w:id="110"/>
    </w:p>
    <w:p w:rsidR="00E65FE9" w:rsidRPr="00C56125" w:rsidRDefault="00E65FE9" w:rsidP="00E65FE9">
      <w:pPr>
        <w:pStyle w:val="affffe"/>
        <w:ind w:firstLine="420"/>
      </w:pPr>
      <w:r w:rsidRPr="00C56125">
        <w:rPr>
          <w:rFonts w:hint="eastAsia"/>
        </w:rPr>
        <w:t>随同样品进行平行试验，平行试验与样品试验同时进行，采用相同的试验步骤。</w:t>
      </w:r>
    </w:p>
    <w:p w:rsidR="00E65FE9" w:rsidRPr="00C56125" w:rsidRDefault="00E65FE9" w:rsidP="00E65FE9">
      <w:pPr>
        <w:pStyle w:val="affd"/>
        <w:spacing w:before="156" w:after="156"/>
      </w:pPr>
      <w:bookmarkStart w:id="111" w:name="_Toc135038907"/>
      <w:bookmarkStart w:id="112" w:name="_Toc135087726"/>
      <w:bookmarkStart w:id="113" w:name="_Toc138805739"/>
      <w:bookmarkStart w:id="114" w:name="_Toc139816123"/>
      <w:r w:rsidRPr="00C56125">
        <w:t>样品分解</w:t>
      </w:r>
      <w:bookmarkEnd w:id="111"/>
      <w:bookmarkEnd w:id="112"/>
      <w:bookmarkEnd w:id="113"/>
      <w:bookmarkEnd w:id="114"/>
    </w:p>
    <w:p w:rsidR="00E65FE9" w:rsidRPr="00C56125" w:rsidRDefault="00E65FE9" w:rsidP="00E65FE9">
      <w:pPr>
        <w:pStyle w:val="affffe"/>
        <w:ind w:firstLine="420"/>
        <w:rPr>
          <w:rFonts w:ascii="Times New Roman"/>
        </w:rPr>
      </w:pPr>
      <w:r w:rsidRPr="00C56125">
        <w:t>将</w:t>
      </w:r>
      <w:r w:rsidRPr="00C56125">
        <w:rPr>
          <w:rFonts w:ascii="Times New Roman" w:hint="eastAsia"/>
        </w:rPr>
        <w:t>样品</w:t>
      </w:r>
      <w:r w:rsidR="00177ED3" w:rsidRPr="00C56125">
        <w:rPr>
          <w:rFonts w:ascii="Times New Roman" w:hint="eastAsia"/>
        </w:rPr>
        <w:t>（</w:t>
      </w:r>
      <w:r w:rsidR="00177ED3">
        <w:rPr>
          <w:rFonts w:ascii="Times New Roman" w:hint="eastAsia"/>
        </w:rPr>
        <w:t>7.3</w:t>
      </w:r>
      <w:r w:rsidR="00177ED3" w:rsidRPr="00C56125">
        <w:rPr>
          <w:rFonts w:ascii="Times New Roman" w:hint="eastAsia"/>
        </w:rPr>
        <w:t>）</w:t>
      </w:r>
      <w:r w:rsidRPr="00C56125">
        <w:rPr>
          <w:rFonts w:ascii="Times New Roman" w:hint="eastAsia"/>
        </w:rPr>
        <w:t>置于</w:t>
      </w:r>
      <w:r w:rsidR="00922FD9" w:rsidRPr="00C56125">
        <w:rPr>
          <w:rFonts w:ascii="Times New Roman" w:hint="eastAsia"/>
        </w:rPr>
        <w:t>高温</w:t>
      </w:r>
      <w:r w:rsidRPr="00C56125">
        <w:rPr>
          <w:rFonts w:ascii="Times New Roman" w:hint="eastAsia"/>
        </w:rPr>
        <w:t>微波消解管中，加入</w:t>
      </w:r>
      <w:r w:rsidRPr="00C56125">
        <w:rPr>
          <w:rFonts w:ascii="Times New Roman" w:hint="eastAsia"/>
        </w:rPr>
        <w:t>3 mL</w:t>
      </w:r>
      <w:r w:rsidRPr="00C56125">
        <w:rPr>
          <w:rFonts w:ascii="Times New Roman" w:hint="eastAsia"/>
        </w:rPr>
        <w:t>硝酸（</w:t>
      </w:r>
      <w:r w:rsidRPr="00C56125">
        <w:rPr>
          <w:rFonts w:ascii="Times New Roman" w:hint="eastAsia"/>
        </w:rPr>
        <w:t>5.1.</w:t>
      </w:r>
      <w:r w:rsidR="0001687C">
        <w:rPr>
          <w:rFonts w:ascii="Times New Roman" w:hint="eastAsia"/>
        </w:rPr>
        <w:t>3</w:t>
      </w:r>
      <w:r w:rsidRPr="00C56125">
        <w:rPr>
          <w:rFonts w:ascii="Times New Roman" w:hint="eastAsia"/>
        </w:rPr>
        <w:t>），</w:t>
      </w:r>
      <w:r w:rsidRPr="00C56125">
        <w:rPr>
          <w:rFonts w:ascii="Times New Roman" w:hint="eastAsia"/>
        </w:rPr>
        <w:t>1.5 mL</w:t>
      </w:r>
      <w:r w:rsidRPr="00C56125">
        <w:rPr>
          <w:rFonts w:ascii="Times New Roman" w:hint="eastAsia"/>
        </w:rPr>
        <w:t>氢氟酸（</w:t>
      </w:r>
      <w:r w:rsidRPr="00C56125">
        <w:rPr>
          <w:rFonts w:ascii="Times New Roman" w:hint="eastAsia"/>
        </w:rPr>
        <w:t>5.1.</w:t>
      </w:r>
      <w:r w:rsidR="0001687C">
        <w:rPr>
          <w:rFonts w:ascii="Times New Roman" w:hint="eastAsia"/>
        </w:rPr>
        <w:t>4</w:t>
      </w:r>
      <w:r w:rsidRPr="00C56125">
        <w:rPr>
          <w:rFonts w:ascii="Times New Roman" w:hint="eastAsia"/>
        </w:rPr>
        <w:t>），</w:t>
      </w:r>
      <w:r w:rsidRPr="00C56125">
        <w:rPr>
          <w:rFonts w:ascii="Times New Roman" w:hint="eastAsia"/>
        </w:rPr>
        <w:t>1.5 mL</w:t>
      </w:r>
      <w:r w:rsidRPr="00C56125">
        <w:rPr>
          <w:rFonts w:ascii="Times New Roman" w:hint="eastAsia"/>
        </w:rPr>
        <w:t>高氯酸（</w:t>
      </w:r>
      <w:r w:rsidRPr="00C56125">
        <w:rPr>
          <w:rFonts w:ascii="Times New Roman" w:hint="eastAsia"/>
        </w:rPr>
        <w:t>5.1.</w:t>
      </w:r>
      <w:r w:rsidR="0001687C">
        <w:rPr>
          <w:rFonts w:ascii="Times New Roman" w:hint="eastAsia"/>
        </w:rPr>
        <w:t>5</w:t>
      </w:r>
      <w:r w:rsidRPr="00C56125">
        <w:rPr>
          <w:rFonts w:ascii="Times New Roman" w:hint="eastAsia"/>
        </w:rPr>
        <w:t>）</w:t>
      </w:r>
      <w:r w:rsidR="00F401A9" w:rsidRPr="00C56125">
        <w:rPr>
          <w:rFonts w:ascii="Times New Roman" w:hint="eastAsia"/>
        </w:rPr>
        <w:t>和</w:t>
      </w:r>
      <w:r w:rsidRPr="00C56125">
        <w:rPr>
          <w:rFonts w:ascii="Times New Roman" w:hint="eastAsia"/>
        </w:rPr>
        <w:t>3 mL</w:t>
      </w:r>
      <w:r w:rsidRPr="00C56125">
        <w:rPr>
          <w:rFonts w:ascii="Times New Roman" w:hint="eastAsia"/>
        </w:rPr>
        <w:t>硫酸（</w:t>
      </w:r>
      <w:r w:rsidRPr="00C56125">
        <w:rPr>
          <w:rFonts w:ascii="Times New Roman" w:hint="eastAsia"/>
        </w:rPr>
        <w:t>5.1.</w:t>
      </w:r>
      <w:r w:rsidR="0001687C">
        <w:rPr>
          <w:rFonts w:ascii="Times New Roman" w:hint="eastAsia"/>
        </w:rPr>
        <w:t>6</w:t>
      </w:r>
      <w:r w:rsidRPr="00C56125">
        <w:rPr>
          <w:rFonts w:ascii="Times New Roman" w:hint="eastAsia"/>
        </w:rPr>
        <w:t>），</w:t>
      </w:r>
      <w:proofErr w:type="gramStart"/>
      <w:r w:rsidRPr="00C56125">
        <w:rPr>
          <w:rFonts w:ascii="Times New Roman" w:hint="eastAsia"/>
        </w:rPr>
        <w:t>旋紧管盖</w:t>
      </w:r>
      <w:r w:rsidR="00F401A9" w:rsidRPr="00C56125">
        <w:rPr>
          <w:rFonts w:ascii="Times New Roman" w:hint="eastAsia"/>
        </w:rPr>
        <w:t>后</w:t>
      </w:r>
      <w:proofErr w:type="gramEnd"/>
      <w:r w:rsidRPr="00C56125">
        <w:rPr>
          <w:rFonts w:ascii="Times New Roman" w:hint="eastAsia"/>
        </w:rPr>
        <w:t>置于</w:t>
      </w:r>
      <w:r w:rsidR="00922FD9" w:rsidRPr="00C56125">
        <w:rPr>
          <w:rFonts w:ascii="Times New Roman" w:hint="eastAsia"/>
        </w:rPr>
        <w:t>高温</w:t>
      </w:r>
      <w:r w:rsidRPr="00C56125">
        <w:rPr>
          <w:rFonts w:ascii="Times New Roman" w:hint="eastAsia"/>
        </w:rPr>
        <w:t>微波消解仪中，按</w:t>
      </w:r>
      <w:r w:rsidR="00922FD9" w:rsidRPr="00C56125">
        <w:rPr>
          <w:rFonts w:ascii="Times New Roman" w:hint="eastAsia"/>
        </w:rPr>
        <w:t>高温</w:t>
      </w:r>
      <w:r w:rsidRPr="00C56125">
        <w:rPr>
          <w:rFonts w:ascii="Times New Roman" w:hint="eastAsia"/>
        </w:rPr>
        <w:t>微波消解仪工作条件进行条件设置，参见表</w:t>
      </w:r>
      <w:r w:rsidR="0001687C">
        <w:rPr>
          <w:rFonts w:ascii="Times New Roman" w:hint="eastAsia"/>
        </w:rPr>
        <w:t>4</w:t>
      </w:r>
      <w:r w:rsidRPr="00C56125">
        <w:rPr>
          <w:rFonts w:ascii="Times New Roman" w:hint="eastAsia"/>
        </w:rPr>
        <w:t>，消解</w:t>
      </w:r>
      <w:r w:rsidR="00EF2228" w:rsidRPr="00C56125">
        <w:rPr>
          <w:rFonts w:ascii="Times New Roman" w:hint="eastAsia"/>
        </w:rPr>
        <w:t>样品。消解</w:t>
      </w:r>
      <w:r w:rsidRPr="00C56125">
        <w:rPr>
          <w:rFonts w:ascii="Times New Roman" w:hint="eastAsia"/>
        </w:rPr>
        <w:t>完成，冷却后取出</w:t>
      </w:r>
      <w:r w:rsidR="00225632" w:rsidRPr="00C56125">
        <w:rPr>
          <w:rFonts w:ascii="Times New Roman" w:hint="eastAsia"/>
        </w:rPr>
        <w:t>高温微波消解管</w:t>
      </w:r>
      <w:r w:rsidRPr="00C56125">
        <w:rPr>
          <w:rFonts w:ascii="Times New Roman" w:hint="eastAsia"/>
        </w:rPr>
        <w:t>，缓慢</w:t>
      </w:r>
      <w:proofErr w:type="gramStart"/>
      <w:r w:rsidRPr="00C56125">
        <w:rPr>
          <w:rFonts w:ascii="Times New Roman" w:hint="eastAsia"/>
        </w:rPr>
        <w:t>打开管盖排气</w:t>
      </w:r>
      <w:proofErr w:type="gramEnd"/>
      <w:r w:rsidRPr="00C56125">
        <w:rPr>
          <w:rFonts w:ascii="Times New Roman" w:hint="eastAsia"/>
        </w:rPr>
        <w:t>，将溶液转移至聚四氟乙烯烧杯（</w:t>
      </w:r>
      <w:r w:rsidRPr="00C56125">
        <w:rPr>
          <w:rFonts w:ascii="Times New Roman" w:hint="eastAsia"/>
        </w:rPr>
        <w:t>6.2.2</w:t>
      </w:r>
      <w:r w:rsidRPr="00C56125">
        <w:rPr>
          <w:rFonts w:ascii="Times New Roman" w:hint="eastAsia"/>
        </w:rPr>
        <w:t>）中，用少量水冲洗内盖，将聚四氟乙烯烧杯（</w:t>
      </w:r>
      <w:r w:rsidRPr="00C56125">
        <w:rPr>
          <w:rFonts w:ascii="Times New Roman" w:hint="eastAsia"/>
        </w:rPr>
        <w:t>6..2.2</w:t>
      </w:r>
      <w:r w:rsidRPr="00C56125">
        <w:rPr>
          <w:rFonts w:ascii="Times New Roman" w:hint="eastAsia"/>
        </w:rPr>
        <w:t>）放在控温电热板（</w:t>
      </w:r>
      <w:r w:rsidRPr="00C56125">
        <w:rPr>
          <w:rFonts w:ascii="Times New Roman" w:hint="eastAsia"/>
        </w:rPr>
        <w:t>6.2.4</w:t>
      </w:r>
      <w:r w:rsidRPr="00C56125">
        <w:rPr>
          <w:rFonts w:ascii="Times New Roman" w:hint="eastAsia"/>
        </w:rPr>
        <w:t>）或</w:t>
      </w:r>
      <w:proofErr w:type="gramStart"/>
      <w:r w:rsidRPr="00C56125">
        <w:rPr>
          <w:rFonts w:ascii="Times New Roman" w:hint="eastAsia"/>
        </w:rPr>
        <w:t>赶酸仪</w:t>
      </w:r>
      <w:proofErr w:type="gramEnd"/>
      <w:r w:rsidRPr="00C56125">
        <w:rPr>
          <w:rFonts w:ascii="Times New Roman" w:hint="eastAsia"/>
        </w:rPr>
        <w:t>（</w:t>
      </w:r>
      <w:r w:rsidRPr="00C56125">
        <w:rPr>
          <w:rFonts w:ascii="Times New Roman" w:hint="eastAsia"/>
        </w:rPr>
        <w:t>6.2.6</w:t>
      </w:r>
      <w:r w:rsidRPr="00C56125">
        <w:rPr>
          <w:rFonts w:ascii="Times New Roman" w:hint="eastAsia"/>
        </w:rPr>
        <w:t>）上，蒸发至硫酸白烟冒尽，加入王水</w:t>
      </w:r>
      <w:r w:rsidR="008C7F55" w:rsidRPr="00C56125">
        <w:rPr>
          <w:rFonts w:ascii="Times New Roman" w:hint="eastAsia"/>
        </w:rPr>
        <w:t>溶液</w:t>
      </w:r>
      <w:r w:rsidRPr="00C56125">
        <w:rPr>
          <w:rFonts w:ascii="Times New Roman" w:hint="eastAsia"/>
        </w:rPr>
        <w:t>（</w:t>
      </w:r>
      <w:r w:rsidRPr="00C56125">
        <w:rPr>
          <w:rFonts w:ascii="Times New Roman" w:hint="eastAsia"/>
        </w:rPr>
        <w:t>5.1.</w:t>
      </w:r>
      <w:r w:rsidR="0001687C">
        <w:rPr>
          <w:rFonts w:ascii="Times New Roman" w:hint="eastAsia"/>
        </w:rPr>
        <w:t>9</w:t>
      </w:r>
      <w:r w:rsidRPr="00C56125">
        <w:rPr>
          <w:rFonts w:ascii="Times New Roman" w:hint="eastAsia"/>
        </w:rPr>
        <w:t>）</w:t>
      </w:r>
      <w:r w:rsidRPr="00C56125">
        <w:rPr>
          <w:rFonts w:ascii="Times New Roman" w:hint="eastAsia"/>
        </w:rPr>
        <w:t>5 mL</w:t>
      </w:r>
      <w:r w:rsidRPr="00C56125">
        <w:rPr>
          <w:rFonts w:ascii="Times New Roman" w:hint="eastAsia"/>
        </w:rPr>
        <w:t>，加热浸取</w:t>
      </w:r>
      <w:r w:rsidRPr="00C56125">
        <w:rPr>
          <w:rFonts w:ascii="Times New Roman" w:hint="eastAsia"/>
        </w:rPr>
        <w:t>5 min</w:t>
      </w:r>
      <w:r w:rsidRPr="00C56125">
        <w:rPr>
          <w:rFonts w:ascii="Times New Roman" w:hint="eastAsia"/>
        </w:rPr>
        <w:t>后，取下冷却，转移至</w:t>
      </w:r>
      <w:r w:rsidRPr="00C56125">
        <w:rPr>
          <w:rFonts w:ascii="Times New Roman" w:hint="eastAsia"/>
        </w:rPr>
        <w:t>50 mL</w:t>
      </w:r>
      <w:r w:rsidRPr="00C56125">
        <w:rPr>
          <w:rFonts w:ascii="Times New Roman" w:hint="eastAsia"/>
        </w:rPr>
        <w:t>聚乙烯</w:t>
      </w:r>
      <w:r w:rsidR="001D2FFE" w:rsidRPr="00C56125">
        <w:rPr>
          <w:rFonts w:ascii="Times New Roman" w:hint="eastAsia"/>
        </w:rPr>
        <w:t>容量瓶</w:t>
      </w:r>
      <w:r w:rsidRPr="00C56125">
        <w:rPr>
          <w:rFonts w:ascii="Times New Roman" w:hint="eastAsia"/>
        </w:rPr>
        <w:t>（</w:t>
      </w:r>
      <w:r w:rsidRPr="00C56125">
        <w:rPr>
          <w:rFonts w:ascii="Times New Roman" w:hint="eastAsia"/>
        </w:rPr>
        <w:t>6.2.3</w:t>
      </w:r>
      <w:r w:rsidRPr="00C56125">
        <w:rPr>
          <w:rFonts w:ascii="Times New Roman" w:hint="eastAsia"/>
        </w:rPr>
        <w:t>）中定容，</w:t>
      </w:r>
      <w:r w:rsidR="00EF2228" w:rsidRPr="00C56125">
        <w:rPr>
          <w:rFonts w:ascii="Times New Roman" w:hint="eastAsia"/>
        </w:rPr>
        <w:t>摇匀</w:t>
      </w:r>
      <w:r w:rsidRPr="00C56125">
        <w:rPr>
          <w:rFonts w:ascii="Times New Roman" w:hint="eastAsia"/>
        </w:rPr>
        <w:t>待测。</w:t>
      </w:r>
    </w:p>
    <w:p w:rsidR="003B4931" w:rsidRDefault="009943DE">
      <w:pPr>
        <w:pStyle w:val="aff2"/>
        <w:spacing w:before="156" w:after="156"/>
      </w:pPr>
      <w:r>
        <w:t>微波消解</w:t>
      </w:r>
      <w:r>
        <w:rPr>
          <w:rFonts w:hint="eastAsia"/>
        </w:rPr>
        <w:t>程序参考工作条件</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42"/>
        <w:gridCol w:w="1042"/>
        <w:gridCol w:w="1041"/>
        <w:gridCol w:w="1041"/>
        <w:gridCol w:w="1041"/>
        <w:gridCol w:w="1041"/>
        <w:gridCol w:w="1042"/>
        <w:gridCol w:w="1042"/>
        <w:gridCol w:w="1042"/>
      </w:tblGrid>
      <w:tr w:rsidR="003B4931">
        <w:trPr>
          <w:tblHeader/>
          <w:jc w:val="center"/>
        </w:trPr>
        <w:tc>
          <w:tcPr>
            <w:tcW w:w="3125" w:type="dxa"/>
            <w:gridSpan w:val="3"/>
            <w:tcBorders>
              <w:top w:val="single" w:sz="8" w:space="0" w:color="auto"/>
              <w:bottom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步骤1</w:t>
            </w:r>
          </w:p>
        </w:tc>
        <w:tc>
          <w:tcPr>
            <w:tcW w:w="3123" w:type="dxa"/>
            <w:gridSpan w:val="3"/>
            <w:tcBorders>
              <w:top w:val="single" w:sz="8" w:space="0" w:color="auto"/>
              <w:bottom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步骤2</w:t>
            </w:r>
          </w:p>
        </w:tc>
        <w:tc>
          <w:tcPr>
            <w:tcW w:w="3126" w:type="dxa"/>
            <w:gridSpan w:val="3"/>
            <w:tcBorders>
              <w:top w:val="single" w:sz="8" w:space="0" w:color="auto"/>
              <w:bottom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步骤3</w:t>
            </w:r>
          </w:p>
        </w:tc>
      </w:tr>
      <w:tr w:rsidR="003B4931">
        <w:trPr>
          <w:jc w:val="center"/>
        </w:trPr>
        <w:tc>
          <w:tcPr>
            <w:tcW w:w="1042"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温度（℃）</w:t>
            </w:r>
          </w:p>
        </w:tc>
        <w:tc>
          <w:tcPr>
            <w:tcW w:w="1042"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升温时间</w:t>
            </w:r>
            <w:r w:rsidRPr="00F46BA6">
              <w:rPr>
                <w:rFonts w:hAnsi="宋体"/>
                <w:bCs/>
                <w:szCs w:val="18"/>
              </w:rPr>
              <w:t>（min）</w:t>
            </w:r>
          </w:p>
        </w:tc>
        <w:tc>
          <w:tcPr>
            <w:tcW w:w="1041"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保温时间</w:t>
            </w:r>
            <w:r w:rsidRPr="00F46BA6">
              <w:rPr>
                <w:rFonts w:hAnsi="宋体"/>
                <w:bCs/>
                <w:szCs w:val="18"/>
              </w:rPr>
              <w:t>（min）</w:t>
            </w:r>
          </w:p>
        </w:tc>
        <w:tc>
          <w:tcPr>
            <w:tcW w:w="1041" w:type="dxa"/>
            <w:tcBorders>
              <w:top w:val="single" w:sz="8" w:space="0" w:color="auto"/>
            </w:tcBorders>
            <w:shd w:val="clear" w:color="auto" w:fill="auto"/>
            <w:vAlign w:val="center"/>
          </w:tcPr>
          <w:p w:rsidR="003B4931" w:rsidRPr="00F46BA6" w:rsidRDefault="009943DE">
            <w:pPr>
              <w:pStyle w:val="afffffffff2"/>
              <w:rPr>
                <w:rFonts w:hAnsi="宋体"/>
                <w:color w:val="FF0000"/>
                <w:szCs w:val="18"/>
              </w:rPr>
            </w:pPr>
            <w:r w:rsidRPr="00F46BA6">
              <w:rPr>
                <w:rFonts w:hAnsi="宋体"/>
                <w:szCs w:val="18"/>
              </w:rPr>
              <w:t>温度（℃）</w:t>
            </w:r>
          </w:p>
        </w:tc>
        <w:tc>
          <w:tcPr>
            <w:tcW w:w="1041" w:type="dxa"/>
            <w:tcBorders>
              <w:top w:val="single" w:sz="8" w:space="0" w:color="auto"/>
            </w:tcBorders>
            <w:shd w:val="clear" w:color="auto" w:fill="auto"/>
            <w:vAlign w:val="center"/>
          </w:tcPr>
          <w:p w:rsidR="003B4931" w:rsidRPr="00F46BA6" w:rsidRDefault="009943DE">
            <w:pPr>
              <w:pStyle w:val="afffffffff2"/>
              <w:rPr>
                <w:rFonts w:hAnsi="宋体"/>
                <w:color w:val="FF0000"/>
                <w:szCs w:val="18"/>
              </w:rPr>
            </w:pPr>
            <w:r w:rsidRPr="00F46BA6">
              <w:rPr>
                <w:rFonts w:hAnsi="宋体"/>
                <w:szCs w:val="18"/>
              </w:rPr>
              <w:t>升温时间（min）</w:t>
            </w:r>
          </w:p>
        </w:tc>
        <w:tc>
          <w:tcPr>
            <w:tcW w:w="1041" w:type="dxa"/>
            <w:tcBorders>
              <w:top w:val="single" w:sz="8" w:space="0" w:color="auto"/>
            </w:tcBorders>
            <w:shd w:val="clear" w:color="auto" w:fill="auto"/>
            <w:vAlign w:val="center"/>
          </w:tcPr>
          <w:p w:rsidR="003B4931" w:rsidRPr="00F46BA6" w:rsidRDefault="009943DE">
            <w:pPr>
              <w:pStyle w:val="afffffffff2"/>
              <w:rPr>
                <w:rFonts w:hAnsi="宋体"/>
                <w:color w:val="FF0000"/>
                <w:szCs w:val="18"/>
              </w:rPr>
            </w:pPr>
            <w:r w:rsidRPr="00F46BA6">
              <w:rPr>
                <w:rFonts w:hAnsi="宋体"/>
                <w:szCs w:val="18"/>
              </w:rPr>
              <w:t>保温时间（min）</w:t>
            </w:r>
          </w:p>
        </w:tc>
        <w:tc>
          <w:tcPr>
            <w:tcW w:w="1042"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温度</w:t>
            </w:r>
            <w:r w:rsidRPr="00F46BA6">
              <w:rPr>
                <w:rFonts w:hAnsi="宋体"/>
                <w:bCs/>
                <w:szCs w:val="18"/>
              </w:rPr>
              <w:t>（℃）</w:t>
            </w:r>
          </w:p>
        </w:tc>
        <w:tc>
          <w:tcPr>
            <w:tcW w:w="1042"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升温时间（min）</w:t>
            </w:r>
          </w:p>
        </w:tc>
        <w:tc>
          <w:tcPr>
            <w:tcW w:w="1042" w:type="dxa"/>
            <w:tcBorders>
              <w:top w:val="single" w:sz="8" w:space="0" w:color="auto"/>
            </w:tcBorders>
            <w:shd w:val="clear" w:color="auto" w:fill="auto"/>
            <w:vAlign w:val="center"/>
          </w:tcPr>
          <w:p w:rsidR="003B4931" w:rsidRPr="00F46BA6" w:rsidRDefault="009943DE">
            <w:pPr>
              <w:pStyle w:val="afffffffff2"/>
              <w:rPr>
                <w:rFonts w:hAnsi="宋体"/>
                <w:szCs w:val="18"/>
              </w:rPr>
            </w:pPr>
            <w:r w:rsidRPr="00F46BA6">
              <w:rPr>
                <w:rFonts w:hAnsi="宋体"/>
                <w:szCs w:val="18"/>
              </w:rPr>
              <w:t>保温时间（min）</w:t>
            </w:r>
          </w:p>
        </w:tc>
      </w:tr>
      <w:tr w:rsidR="003B4931">
        <w:trPr>
          <w:jc w:val="center"/>
        </w:trPr>
        <w:tc>
          <w:tcPr>
            <w:tcW w:w="1042" w:type="dxa"/>
            <w:shd w:val="clear" w:color="auto" w:fill="auto"/>
            <w:vAlign w:val="center"/>
          </w:tcPr>
          <w:p w:rsidR="003B4931" w:rsidRPr="00F46BA6" w:rsidRDefault="009943DE">
            <w:pPr>
              <w:pStyle w:val="afffffffff2"/>
              <w:rPr>
                <w:rFonts w:hAnsi="宋体"/>
                <w:szCs w:val="18"/>
              </w:rPr>
            </w:pPr>
            <w:r w:rsidRPr="00F46BA6">
              <w:rPr>
                <w:rFonts w:hAnsi="宋体"/>
                <w:szCs w:val="18"/>
              </w:rPr>
              <w:t>150</w:t>
            </w:r>
          </w:p>
        </w:tc>
        <w:tc>
          <w:tcPr>
            <w:tcW w:w="1042" w:type="dxa"/>
            <w:shd w:val="clear" w:color="auto" w:fill="auto"/>
            <w:vAlign w:val="center"/>
          </w:tcPr>
          <w:p w:rsidR="003B4931" w:rsidRPr="00F46BA6" w:rsidRDefault="009943DE">
            <w:pPr>
              <w:pStyle w:val="afffffffff2"/>
              <w:rPr>
                <w:rFonts w:hAnsi="宋体"/>
                <w:szCs w:val="18"/>
              </w:rPr>
            </w:pPr>
            <w:r w:rsidRPr="00F46BA6">
              <w:rPr>
                <w:rFonts w:hAnsi="宋体"/>
                <w:szCs w:val="18"/>
              </w:rPr>
              <w:t>25</w:t>
            </w:r>
          </w:p>
        </w:tc>
        <w:tc>
          <w:tcPr>
            <w:tcW w:w="1041" w:type="dxa"/>
            <w:shd w:val="clear" w:color="auto" w:fill="auto"/>
            <w:vAlign w:val="center"/>
          </w:tcPr>
          <w:p w:rsidR="003B4931" w:rsidRPr="00F46BA6" w:rsidRDefault="009943DE">
            <w:pPr>
              <w:pStyle w:val="afffffffff2"/>
              <w:rPr>
                <w:rFonts w:hAnsi="宋体"/>
                <w:szCs w:val="18"/>
              </w:rPr>
            </w:pPr>
            <w:r w:rsidRPr="00F46BA6">
              <w:rPr>
                <w:rFonts w:hAnsi="宋体"/>
                <w:szCs w:val="18"/>
              </w:rPr>
              <w:t>10</w:t>
            </w:r>
          </w:p>
        </w:tc>
        <w:tc>
          <w:tcPr>
            <w:tcW w:w="1041" w:type="dxa"/>
            <w:shd w:val="clear" w:color="auto" w:fill="auto"/>
            <w:vAlign w:val="center"/>
          </w:tcPr>
          <w:p w:rsidR="003B4931" w:rsidRPr="00F46BA6" w:rsidRDefault="009943DE">
            <w:pPr>
              <w:pStyle w:val="afffffffff2"/>
              <w:rPr>
                <w:rFonts w:hAnsi="宋体"/>
                <w:szCs w:val="18"/>
              </w:rPr>
            </w:pPr>
            <w:r w:rsidRPr="00F46BA6">
              <w:rPr>
                <w:rFonts w:hAnsi="宋体"/>
                <w:szCs w:val="18"/>
              </w:rPr>
              <w:t>200</w:t>
            </w:r>
          </w:p>
        </w:tc>
        <w:tc>
          <w:tcPr>
            <w:tcW w:w="1041" w:type="dxa"/>
            <w:shd w:val="clear" w:color="auto" w:fill="auto"/>
            <w:vAlign w:val="center"/>
          </w:tcPr>
          <w:p w:rsidR="003B4931" w:rsidRPr="00F46BA6" w:rsidRDefault="009943DE">
            <w:pPr>
              <w:pStyle w:val="afffffffff2"/>
              <w:rPr>
                <w:rFonts w:hAnsi="宋体"/>
                <w:szCs w:val="18"/>
              </w:rPr>
            </w:pPr>
            <w:r w:rsidRPr="00F46BA6">
              <w:rPr>
                <w:rFonts w:hAnsi="宋体"/>
                <w:szCs w:val="18"/>
              </w:rPr>
              <w:t>25</w:t>
            </w:r>
          </w:p>
        </w:tc>
        <w:tc>
          <w:tcPr>
            <w:tcW w:w="1041" w:type="dxa"/>
            <w:shd w:val="clear" w:color="auto" w:fill="auto"/>
            <w:vAlign w:val="center"/>
          </w:tcPr>
          <w:p w:rsidR="003B4931" w:rsidRPr="00F46BA6" w:rsidRDefault="009943DE">
            <w:pPr>
              <w:pStyle w:val="afffffffff2"/>
              <w:rPr>
                <w:rFonts w:hAnsi="宋体"/>
                <w:szCs w:val="18"/>
              </w:rPr>
            </w:pPr>
            <w:r w:rsidRPr="00F46BA6">
              <w:rPr>
                <w:rFonts w:hAnsi="宋体"/>
                <w:szCs w:val="18"/>
              </w:rPr>
              <w:t>10</w:t>
            </w:r>
          </w:p>
        </w:tc>
        <w:tc>
          <w:tcPr>
            <w:tcW w:w="1042" w:type="dxa"/>
            <w:shd w:val="clear" w:color="auto" w:fill="auto"/>
            <w:vAlign w:val="center"/>
          </w:tcPr>
          <w:p w:rsidR="003B4931" w:rsidRPr="00F46BA6" w:rsidRDefault="009943DE">
            <w:pPr>
              <w:pStyle w:val="afffffffff2"/>
              <w:rPr>
                <w:rFonts w:hAnsi="宋体"/>
                <w:szCs w:val="18"/>
              </w:rPr>
            </w:pPr>
            <w:r w:rsidRPr="00F46BA6">
              <w:rPr>
                <w:rFonts w:hAnsi="宋体"/>
                <w:szCs w:val="18"/>
              </w:rPr>
              <w:t>240</w:t>
            </w:r>
          </w:p>
        </w:tc>
        <w:tc>
          <w:tcPr>
            <w:tcW w:w="1042" w:type="dxa"/>
            <w:shd w:val="clear" w:color="auto" w:fill="auto"/>
            <w:vAlign w:val="center"/>
          </w:tcPr>
          <w:p w:rsidR="003B4931" w:rsidRPr="00F46BA6" w:rsidRDefault="009943DE">
            <w:pPr>
              <w:pStyle w:val="afffffffff2"/>
              <w:rPr>
                <w:rFonts w:hAnsi="宋体"/>
                <w:szCs w:val="18"/>
              </w:rPr>
            </w:pPr>
            <w:r w:rsidRPr="00F46BA6">
              <w:rPr>
                <w:rFonts w:hAnsi="宋体"/>
                <w:szCs w:val="18"/>
              </w:rPr>
              <w:t>25</w:t>
            </w:r>
          </w:p>
        </w:tc>
        <w:tc>
          <w:tcPr>
            <w:tcW w:w="1042" w:type="dxa"/>
            <w:shd w:val="clear" w:color="auto" w:fill="auto"/>
            <w:vAlign w:val="center"/>
          </w:tcPr>
          <w:p w:rsidR="003B4931" w:rsidRPr="00F46BA6" w:rsidRDefault="009943DE">
            <w:pPr>
              <w:pStyle w:val="afffffffff2"/>
              <w:rPr>
                <w:rFonts w:hAnsi="宋体"/>
                <w:szCs w:val="18"/>
              </w:rPr>
            </w:pPr>
            <w:r w:rsidRPr="00F46BA6">
              <w:rPr>
                <w:rFonts w:hAnsi="宋体"/>
                <w:szCs w:val="18"/>
              </w:rPr>
              <w:t>40</w:t>
            </w:r>
          </w:p>
        </w:tc>
      </w:tr>
    </w:tbl>
    <w:p w:rsidR="003B4931" w:rsidRDefault="009943DE" w:rsidP="00896585">
      <w:pPr>
        <w:pStyle w:val="affd"/>
        <w:spacing w:before="156" w:after="156"/>
      </w:pPr>
      <w:bookmarkStart w:id="115" w:name="_Toc135038912"/>
      <w:bookmarkStart w:id="116" w:name="_Toc135087731"/>
      <w:bookmarkStart w:id="117" w:name="_Toc138805744"/>
      <w:bookmarkStart w:id="118" w:name="_Toc139816124"/>
      <w:r>
        <w:t>测定</w:t>
      </w:r>
      <w:bookmarkEnd w:id="115"/>
      <w:bookmarkEnd w:id="116"/>
      <w:bookmarkEnd w:id="117"/>
      <w:bookmarkEnd w:id="118"/>
    </w:p>
    <w:p w:rsidR="003B4931" w:rsidRDefault="009943DE">
      <w:pPr>
        <w:pStyle w:val="affffe"/>
        <w:ind w:firstLine="420"/>
        <w:rPr>
          <w:rFonts w:ascii="Times New Roman"/>
        </w:rPr>
      </w:pPr>
      <w:r>
        <w:rPr>
          <w:rFonts w:ascii="Times New Roman" w:hint="eastAsia"/>
        </w:rPr>
        <w:t>按照测定条件进行样品溶液（</w:t>
      </w:r>
      <w:r w:rsidR="00141C8C">
        <w:rPr>
          <w:rFonts w:ascii="Times New Roman" w:hint="eastAsia"/>
        </w:rPr>
        <w:t>8.7</w:t>
      </w:r>
      <w:r>
        <w:rPr>
          <w:rFonts w:ascii="Times New Roman" w:hint="eastAsia"/>
        </w:rPr>
        <w:t>）的测定，同时测定空白</w:t>
      </w:r>
      <w:r w:rsidR="00141C8C">
        <w:rPr>
          <w:rFonts w:ascii="Times New Roman" w:hint="eastAsia"/>
        </w:rPr>
        <w:t>试验</w:t>
      </w:r>
      <w:r w:rsidR="00896585">
        <w:rPr>
          <w:rFonts w:ascii="Times New Roman" w:hint="eastAsia"/>
        </w:rPr>
        <w:t>溶液</w:t>
      </w:r>
      <w:r>
        <w:rPr>
          <w:rFonts w:ascii="Times New Roman" w:hint="eastAsia"/>
        </w:rPr>
        <w:t>（</w:t>
      </w:r>
      <w:r w:rsidR="00141C8C">
        <w:rPr>
          <w:rFonts w:ascii="Times New Roman" w:hint="eastAsia"/>
        </w:rPr>
        <w:t>8.4</w:t>
      </w:r>
      <w:r>
        <w:rPr>
          <w:rFonts w:ascii="Times New Roman" w:hint="eastAsia"/>
        </w:rPr>
        <w:t>）、验证试验</w:t>
      </w:r>
      <w:r w:rsidR="00896585">
        <w:rPr>
          <w:rFonts w:ascii="Times New Roman" w:hint="eastAsia"/>
        </w:rPr>
        <w:t>溶液</w:t>
      </w:r>
      <w:r>
        <w:rPr>
          <w:rFonts w:ascii="Times New Roman" w:hint="eastAsia"/>
        </w:rPr>
        <w:t>（</w:t>
      </w:r>
      <w:r w:rsidR="00141C8C">
        <w:rPr>
          <w:rFonts w:ascii="Times New Roman" w:hint="eastAsia"/>
        </w:rPr>
        <w:t>8.5</w:t>
      </w:r>
      <w:r>
        <w:rPr>
          <w:rFonts w:ascii="Times New Roman" w:hint="eastAsia"/>
        </w:rPr>
        <w:t>）和平行试验溶液（</w:t>
      </w:r>
      <w:r w:rsidR="00141C8C">
        <w:rPr>
          <w:rFonts w:ascii="Times New Roman" w:hint="eastAsia"/>
        </w:rPr>
        <w:t>8.6</w:t>
      </w:r>
      <w:r>
        <w:rPr>
          <w:rFonts w:ascii="Times New Roman" w:hint="eastAsia"/>
        </w:rPr>
        <w:t>）。</w:t>
      </w:r>
    </w:p>
    <w:p w:rsidR="003B4931" w:rsidRDefault="006A55B3">
      <w:pPr>
        <w:pStyle w:val="affc"/>
        <w:spacing w:before="312" w:after="312"/>
      </w:pPr>
      <w:bookmarkStart w:id="119" w:name="_Toc135038913"/>
      <w:bookmarkStart w:id="120" w:name="_Toc135087732"/>
      <w:bookmarkStart w:id="121" w:name="_Toc138805745"/>
      <w:bookmarkStart w:id="122" w:name="_Toc139816125"/>
      <w:r>
        <w:t>结果计算与表示</w:t>
      </w:r>
      <w:bookmarkEnd w:id="119"/>
      <w:bookmarkEnd w:id="120"/>
      <w:bookmarkEnd w:id="121"/>
      <w:bookmarkEnd w:id="122"/>
    </w:p>
    <w:p w:rsidR="006A55B3" w:rsidRPr="006A55B3" w:rsidRDefault="006A55B3" w:rsidP="006A55B3">
      <w:pPr>
        <w:pStyle w:val="affd"/>
        <w:spacing w:before="156" w:after="156"/>
      </w:pPr>
      <w:bookmarkStart w:id="123" w:name="_Toc135038914"/>
      <w:bookmarkStart w:id="124" w:name="_Toc135087733"/>
      <w:bookmarkStart w:id="125" w:name="_Toc138805746"/>
      <w:bookmarkStart w:id="126" w:name="_Toc139816126"/>
      <w:r>
        <w:t>计算结果</w:t>
      </w:r>
      <w:bookmarkEnd w:id="123"/>
      <w:bookmarkEnd w:id="124"/>
      <w:bookmarkEnd w:id="125"/>
      <w:bookmarkEnd w:id="126"/>
    </w:p>
    <w:p w:rsidR="003B4931" w:rsidRDefault="009943DE" w:rsidP="003052B2">
      <w:pPr>
        <w:pStyle w:val="affffe"/>
        <w:ind w:firstLine="420"/>
        <w:rPr>
          <w:rFonts w:ascii="Times New Roman"/>
        </w:rPr>
      </w:pPr>
      <w:r>
        <w:rPr>
          <w:rFonts w:ascii="Times New Roman" w:hint="eastAsia"/>
        </w:rPr>
        <w:t>样品中待测元素含量以质量分数</w:t>
      </w:r>
      <m:oMath>
        <m:r>
          <m:rPr>
            <m:sty m:val="p"/>
          </m:rPr>
          <w:rPr>
            <w:rFonts w:ascii="Cambria Math" w:hAnsi="Cambria Math"/>
          </w:rPr>
          <m:t>ω</m:t>
        </m:r>
        <m:d>
          <m:dPr>
            <m:ctrlPr>
              <w:rPr>
                <w:rFonts w:ascii="Cambria Math" w:hAnsi="Cambria Math"/>
              </w:rPr>
            </m:ctrlPr>
          </m:dPr>
          <m:e>
            <m:r>
              <w:rPr>
                <w:rFonts w:ascii="Cambria Math" w:hAnsi="Cambria Math"/>
              </w:rPr>
              <m:t>B</m:t>
            </m:r>
          </m:e>
        </m:d>
      </m:oMath>
      <w:r>
        <w:rPr>
          <w:rFonts w:ascii="Times New Roman" w:hint="eastAsia"/>
        </w:rPr>
        <w:t>计，数值以微克每克（</w:t>
      </w:r>
      <w:proofErr w:type="spellStart"/>
      <w:r>
        <w:rPr>
          <w:rFonts w:ascii="Times New Roman"/>
        </w:rPr>
        <w:t>μg</w:t>
      </w:r>
      <w:proofErr w:type="spellEnd"/>
      <w:r>
        <w:rPr>
          <w:rFonts w:ascii="Times New Roman"/>
        </w:rPr>
        <w:t>/g</w:t>
      </w:r>
      <w:r>
        <w:rPr>
          <w:rFonts w:ascii="Times New Roman" w:hint="eastAsia"/>
        </w:rPr>
        <w:t>）表示，按式（</w:t>
      </w:r>
      <w:r>
        <w:rPr>
          <w:rFonts w:ascii="Times New Roman" w:hint="eastAsia"/>
        </w:rPr>
        <w:t>1</w:t>
      </w:r>
      <w:r>
        <w:rPr>
          <w:rFonts w:ascii="Times New Roman" w:hint="eastAsia"/>
        </w:rPr>
        <w:t>）计算：</w:t>
      </w:r>
    </w:p>
    <w:p w:rsidR="003B4931" w:rsidRDefault="009943DE" w:rsidP="003052B2">
      <w:pPr>
        <w:pStyle w:val="affffffa"/>
      </w:pPr>
      <w:r>
        <w:lastRenderedPageBreak/>
        <w:tab/>
      </w:r>
      <m:oMath>
        <m:r>
          <m:rPr>
            <m:sty m:val="p"/>
          </m:rPr>
          <w:rPr>
            <w:rFonts w:ascii="Cambria Math" w:hAnsi="Cambria Math"/>
          </w:rPr>
          <m:t>ω</m:t>
        </m:r>
        <m:d>
          <m:dPr>
            <m:ctrlPr>
              <w:rPr>
                <w:rFonts w:ascii="Cambria Math" w:hAnsi="Cambria Math"/>
              </w:rPr>
            </m:ctrlPr>
          </m:dPr>
          <m:e>
            <m:r>
              <w:rPr>
                <w:rFonts w:ascii="Cambria Math" w:hAnsi="Cambria Math"/>
              </w:rPr>
              <m:t>B</m:t>
            </m:r>
          </m:e>
        </m:d>
        <m:r>
          <m:rPr>
            <m:sty m:val="p"/>
          </m:rPr>
          <w:rPr>
            <w:rFonts w:ascii="Cambria Math" w:hAnsi="Cambria Math"/>
          </w:rPr>
          <m:t>=</m:t>
        </m:r>
        <m:f>
          <m:fPr>
            <m:ctrlPr>
              <w:rPr>
                <w:rFonts w:ascii="Cambria Math" w:hAnsi="Cambria Math"/>
              </w:rPr>
            </m:ctrlPr>
          </m:fPr>
          <m:num>
            <m:r>
              <m:rPr>
                <m:sty m:val="p"/>
              </m:rPr>
              <w:rPr>
                <w:rFonts w:ascii="Cambria Math" w:hAnsi="Cambria Math"/>
              </w:rPr>
              <m:t>(</m:t>
            </m:r>
            <m:r>
              <w:rPr>
                <w:rFonts w:ascii="Cambria Math" w:hAnsi="Cambria Math"/>
              </w:rPr>
              <m:t>ρ-</m:t>
            </m:r>
            <m:sSub>
              <m:sSubPr>
                <m:ctrlPr>
                  <w:rPr>
                    <w:rFonts w:ascii="Cambria Math" w:hAnsi="Cambria Math"/>
                    <w:i/>
                  </w:rPr>
                </m:ctrlPr>
              </m:sSubPr>
              <m:e>
                <m:r>
                  <w:rPr>
                    <w:rFonts w:ascii="Cambria Math" w:hAnsi="Cambria Math"/>
                  </w:rPr>
                  <m:t>ρ</m:t>
                </m:r>
              </m:e>
              <m:sub>
                <m:r>
                  <w:rPr>
                    <w:rFonts w:ascii="Cambria Math" w:hAnsi="Cambria Math"/>
                  </w:rPr>
                  <m:t>0</m:t>
                </m:r>
              </m:sub>
            </m:sSub>
            <m:r>
              <m:rPr>
                <m:sty m:val="p"/>
              </m:rPr>
              <w:rPr>
                <w:rFonts w:ascii="Cambria Math" w:hAnsi="Cambria Math"/>
              </w:rPr>
              <m:t>)</m:t>
            </m:r>
            <m:r>
              <w:rPr>
                <w:rFonts w:ascii="Cambria Math" w:hAnsi="Cambria Math"/>
              </w:rPr>
              <m:t>×V</m:t>
            </m:r>
          </m:num>
          <m:den>
            <m:r>
              <m:rPr>
                <m:sty m:val="p"/>
              </m:rPr>
              <w:rPr>
                <w:rFonts w:ascii="Cambria Math" w:hAnsi="Cambria Math"/>
              </w:rPr>
              <m:t>m</m:t>
            </m:r>
          </m:den>
        </m:f>
        <m:r>
          <w:rPr>
            <w:rFonts w:ascii="Cambria Math" w:hAnsi="Cambria Math"/>
          </w:rPr>
          <m:t>×</m:t>
        </m:r>
      </m:oMath>
      <w:r w:rsidR="00581FC2" w:rsidRPr="00581FC2">
        <w:rPr>
          <w:rFonts w:ascii="Times New Roman" w:hAnsi="Times New Roman"/>
        </w:rPr>
        <w:t>10</w:t>
      </w:r>
      <w:r w:rsidR="00581FC2" w:rsidRPr="00581FC2">
        <w:rPr>
          <w:rFonts w:ascii="Times New Roman" w:hAnsi="Times New Roman"/>
          <w:vertAlign w:val="superscript"/>
        </w:rPr>
        <w:t>-3</w:t>
      </w:r>
      <w:r>
        <w:rPr>
          <w:rFonts w:ascii="微软雅黑" w:eastAsia="微软雅黑" w:hAnsi="微软雅黑"/>
        </w:rPr>
        <w:tab/>
      </w:r>
      <w:r>
        <w:t>(</w:t>
      </w:r>
      <w:r>
        <w:fldChar w:fldCharType="begin"/>
      </w:r>
      <w:r>
        <w:instrText xml:space="preserve"> AUTONUM </w:instrText>
      </w:r>
      <w:r>
        <w:fldChar w:fldCharType="end"/>
      </w:r>
      <w:r>
        <w:t>)</w:t>
      </w:r>
    </w:p>
    <w:p w:rsidR="003B4931" w:rsidRDefault="009943DE" w:rsidP="003052B2">
      <w:pPr>
        <w:pStyle w:val="affffd"/>
        <w:spacing w:line="240" w:lineRule="auto"/>
        <w:ind w:firstLine="420"/>
      </w:pPr>
      <w:r>
        <w:rPr>
          <w:rFonts w:hint="eastAsia"/>
        </w:rPr>
        <w:t>式中：</w:t>
      </w:r>
    </w:p>
    <w:p w:rsidR="003B4931" w:rsidRDefault="009943DE" w:rsidP="003052B2">
      <w:pPr>
        <w:pStyle w:val="affffe"/>
        <w:ind w:firstLine="420"/>
        <w:rPr>
          <w:rFonts w:ascii="Times New Roman"/>
        </w:rPr>
      </w:pPr>
      <w:r>
        <w:rPr>
          <w:rFonts w:ascii="Times New Roman"/>
          <w:i/>
        </w:rPr>
        <w:t xml:space="preserve">ρ </w:t>
      </w:r>
      <w:r>
        <w:rPr>
          <w:rFonts w:ascii="Times New Roman"/>
        </w:rPr>
        <w:t>——</w:t>
      </w:r>
      <w:r>
        <w:rPr>
          <w:rFonts w:ascii="Times New Roman" w:hint="eastAsia"/>
        </w:rPr>
        <w:t>由校准曲线查得样品测定溶液中待测物质量浓度的数值，单位为</w:t>
      </w:r>
      <w:proofErr w:type="gramStart"/>
      <w:r>
        <w:rPr>
          <w:rFonts w:ascii="Times New Roman" w:hint="eastAsia"/>
        </w:rPr>
        <w:t>纳克每毫升</w:t>
      </w:r>
      <w:proofErr w:type="gramEnd"/>
      <w:r>
        <w:rPr>
          <w:rFonts w:ascii="Times New Roman" w:hint="eastAsia"/>
        </w:rPr>
        <w:t>（</w:t>
      </w:r>
      <w:r>
        <w:rPr>
          <w:rFonts w:ascii="Times New Roman" w:hint="eastAsia"/>
        </w:rPr>
        <w:t>ng/mL</w:t>
      </w:r>
      <w:r>
        <w:rPr>
          <w:rFonts w:ascii="Times New Roman" w:hint="eastAsia"/>
        </w:rPr>
        <w:t>）；</w:t>
      </w:r>
    </w:p>
    <w:p w:rsidR="003B4931" w:rsidRDefault="00B831E6" w:rsidP="003052B2">
      <w:pPr>
        <w:pStyle w:val="affffe"/>
        <w:ind w:firstLine="420"/>
        <w:rPr>
          <w:rFonts w:ascii="Times New Roman"/>
        </w:rPr>
      </w:pPr>
      <m:oMath>
        <m:sSub>
          <m:sSubPr>
            <m:ctrlPr>
              <w:rPr>
                <w:rFonts w:ascii="Cambria Math" w:hAnsi="Cambria Math"/>
                <w:i/>
                <w:kern w:val="2"/>
                <w:szCs w:val="21"/>
              </w:rPr>
            </m:ctrlPr>
          </m:sSubPr>
          <m:e>
            <m:r>
              <w:rPr>
                <w:rFonts w:ascii="Cambria Math" w:hAnsi="Cambria Math"/>
              </w:rPr>
              <m:t>ρ</m:t>
            </m:r>
          </m:e>
          <m:sub>
            <m:r>
              <w:rPr>
                <w:rFonts w:ascii="Cambria Math" w:hAnsi="Cambria Math"/>
              </w:rPr>
              <m:t>0</m:t>
            </m:r>
          </m:sub>
        </m:sSub>
      </m:oMath>
      <w:r w:rsidR="009943DE">
        <w:rPr>
          <w:rFonts w:ascii="Times New Roman"/>
        </w:rPr>
        <w:t>——</w:t>
      </w:r>
      <w:r w:rsidR="009943DE">
        <w:rPr>
          <w:rFonts w:ascii="Times New Roman" w:hint="eastAsia"/>
        </w:rPr>
        <w:t>空白试验溶液中待测物质量浓度的数值，单位为</w:t>
      </w:r>
      <w:proofErr w:type="gramStart"/>
      <w:r w:rsidR="009943DE">
        <w:rPr>
          <w:rFonts w:ascii="Times New Roman" w:hint="eastAsia"/>
        </w:rPr>
        <w:t>纳克每毫升</w:t>
      </w:r>
      <w:proofErr w:type="gramEnd"/>
      <w:r w:rsidR="009943DE">
        <w:rPr>
          <w:rFonts w:ascii="Times New Roman" w:hint="eastAsia"/>
        </w:rPr>
        <w:t>（</w:t>
      </w:r>
      <w:r w:rsidR="009943DE">
        <w:rPr>
          <w:rFonts w:ascii="Times New Roman" w:hint="eastAsia"/>
        </w:rPr>
        <w:t>ng/mL</w:t>
      </w:r>
      <w:r w:rsidR="009943DE">
        <w:rPr>
          <w:rFonts w:ascii="Times New Roman" w:hint="eastAsia"/>
        </w:rPr>
        <w:t>）；</w:t>
      </w:r>
    </w:p>
    <w:p w:rsidR="003B4931" w:rsidRDefault="009943DE" w:rsidP="003052B2">
      <w:pPr>
        <w:pStyle w:val="affffe"/>
        <w:ind w:firstLine="420"/>
        <w:rPr>
          <w:rFonts w:ascii="Times New Roman"/>
        </w:rPr>
      </w:pPr>
      <w:r>
        <w:rPr>
          <w:rFonts w:ascii="Times New Roman" w:hint="eastAsia"/>
          <w:i/>
        </w:rPr>
        <w:t>V</w:t>
      </w:r>
      <w:r>
        <w:rPr>
          <w:rFonts w:ascii="Times New Roman" w:hint="eastAsia"/>
        </w:rPr>
        <w:t xml:space="preserve"> </w:t>
      </w:r>
      <w:r>
        <w:rPr>
          <w:rFonts w:ascii="Times New Roman"/>
        </w:rPr>
        <w:t>——</w:t>
      </w:r>
      <w:r>
        <w:rPr>
          <w:rFonts w:ascii="Times New Roman" w:hint="eastAsia"/>
        </w:rPr>
        <w:t>样品测定溶液体积的数值，单位为毫升（</w:t>
      </w:r>
      <w:r>
        <w:rPr>
          <w:rFonts w:ascii="Times New Roman" w:hint="eastAsia"/>
        </w:rPr>
        <w:t>mL</w:t>
      </w:r>
      <w:r>
        <w:rPr>
          <w:rFonts w:ascii="Times New Roman" w:hint="eastAsia"/>
        </w:rPr>
        <w:t>）；</w:t>
      </w:r>
    </w:p>
    <w:p w:rsidR="003B4931" w:rsidRDefault="009943DE" w:rsidP="003052B2">
      <w:pPr>
        <w:pStyle w:val="affffe"/>
        <w:ind w:firstLine="420"/>
        <w:rPr>
          <w:rFonts w:ascii="Times New Roman"/>
        </w:rPr>
      </w:pPr>
      <w:r>
        <w:rPr>
          <w:rFonts w:ascii="Times New Roman" w:hint="eastAsia"/>
          <w:i/>
        </w:rPr>
        <w:t>m</w:t>
      </w:r>
      <w:r>
        <w:rPr>
          <w:rFonts w:ascii="Times New Roman" w:hint="eastAsia"/>
        </w:rPr>
        <w:t xml:space="preserve"> </w:t>
      </w:r>
      <w:r>
        <w:rPr>
          <w:rFonts w:ascii="Times New Roman"/>
        </w:rPr>
        <w:t>——</w:t>
      </w:r>
      <w:r>
        <w:rPr>
          <w:rFonts w:ascii="Times New Roman" w:hint="eastAsia"/>
        </w:rPr>
        <w:t>试验用样品质量的数值，单位为克（</w:t>
      </w:r>
      <w:r>
        <w:rPr>
          <w:rFonts w:ascii="Times New Roman" w:hint="eastAsia"/>
        </w:rPr>
        <w:t>g</w:t>
      </w:r>
      <w:r>
        <w:rPr>
          <w:rFonts w:ascii="Times New Roman" w:hint="eastAsia"/>
        </w:rPr>
        <w:t>）</w:t>
      </w:r>
      <w:r w:rsidR="006A55B3">
        <w:rPr>
          <w:rFonts w:ascii="Times New Roman" w:hint="eastAsia"/>
        </w:rPr>
        <w:t>。</w:t>
      </w:r>
    </w:p>
    <w:p w:rsidR="006A55B3" w:rsidRDefault="006A55B3" w:rsidP="006A55B3">
      <w:pPr>
        <w:pStyle w:val="affd"/>
        <w:spacing w:before="156" w:after="156"/>
      </w:pPr>
      <w:bookmarkStart w:id="127" w:name="_Toc135038915"/>
      <w:bookmarkStart w:id="128" w:name="_Toc135087734"/>
      <w:bookmarkStart w:id="129" w:name="_Toc138805747"/>
      <w:bookmarkStart w:id="130" w:name="_Toc139816127"/>
      <w:r>
        <w:t>结果表示</w:t>
      </w:r>
      <w:bookmarkEnd w:id="127"/>
      <w:bookmarkEnd w:id="128"/>
      <w:bookmarkEnd w:id="129"/>
      <w:bookmarkEnd w:id="130"/>
    </w:p>
    <w:p w:rsidR="003B4931" w:rsidRPr="003052B2" w:rsidRDefault="000C4FC8" w:rsidP="003052B2">
      <w:pPr>
        <w:spacing w:line="240" w:lineRule="auto"/>
        <w:ind w:firstLineChars="200" w:firstLine="420"/>
        <w:rPr>
          <w:color w:val="00B0F0"/>
        </w:rPr>
      </w:pPr>
      <w:r>
        <w:rPr>
          <w:rFonts w:ascii="Times New Roman" w:hint="eastAsia"/>
        </w:rPr>
        <w:t>计算结果按</w:t>
      </w:r>
      <w:r>
        <w:rPr>
          <w:rFonts w:ascii="Times New Roman" w:hint="eastAsia"/>
        </w:rPr>
        <w:t>GB/T 14505</w:t>
      </w:r>
      <w:r>
        <w:rPr>
          <w:rFonts w:ascii="Times New Roman" w:hint="eastAsia"/>
        </w:rPr>
        <w:t>表示为：</w:t>
      </w:r>
      <w:r>
        <w:rPr>
          <w:rFonts w:ascii="Times New Roman" w:hint="eastAsia"/>
        </w:rPr>
        <w:t>X</w:t>
      </w:r>
      <w:r w:rsidRPr="000C4FC8">
        <w:rPr>
          <w:rFonts w:ascii="Times New Roman" w:hint="eastAsia"/>
        </w:rPr>
        <w:t xml:space="preserve">XX </w:t>
      </w:r>
      <w:r w:rsidRPr="000C4FC8">
        <w:rPr>
          <w:rFonts w:ascii="Times New Roman" w:hAnsi="Times New Roman"/>
        </w:rPr>
        <w:t>µg/g</w:t>
      </w:r>
      <w:r w:rsidRPr="000C4FC8">
        <w:rPr>
          <w:rFonts w:ascii="Times New Roman" w:hint="eastAsia"/>
        </w:rPr>
        <w:t>、</w:t>
      </w:r>
      <w:r w:rsidRPr="000C4FC8">
        <w:rPr>
          <w:rFonts w:ascii="Times New Roman" w:hint="eastAsia"/>
        </w:rPr>
        <w:t xml:space="preserve">XX.X </w:t>
      </w:r>
      <w:r w:rsidRPr="000C4FC8">
        <w:rPr>
          <w:rFonts w:ascii="Times New Roman" w:hAnsi="Times New Roman"/>
        </w:rPr>
        <w:t>µg/g</w:t>
      </w:r>
      <w:r w:rsidRPr="000C4FC8">
        <w:rPr>
          <w:rFonts w:ascii="Times New Roman" w:hint="eastAsia"/>
        </w:rPr>
        <w:t>、</w:t>
      </w:r>
      <w:r w:rsidRPr="000C4FC8">
        <w:rPr>
          <w:rFonts w:ascii="Times New Roman" w:hint="eastAsia"/>
        </w:rPr>
        <w:t xml:space="preserve">X.XX </w:t>
      </w:r>
      <w:r w:rsidRPr="000C4FC8">
        <w:rPr>
          <w:rFonts w:ascii="Times New Roman" w:hAnsi="Times New Roman"/>
        </w:rPr>
        <w:t>µg/g</w:t>
      </w:r>
      <w:r w:rsidRPr="000C4FC8">
        <w:rPr>
          <w:rFonts w:ascii="Times New Roman" w:hint="eastAsia"/>
        </w:rPr>
        <w:t>、</w:t>
      </w:r>
      <w:r w:rsidRPr="000C4FC8">
        <w:rPr>
          <w:rFonts w:ascii="Times New Roman" w:hint="eastAsia"/>
        </w:rPr>
        <w:t xml:space="preserve">0.XX </w:t>
      </w:r>
      <w:r w:rsidRPr="000C4FC8">
        <w:rPr>
          <w:rFonts w:ascii="Times New Roman" w:hAnsi="Times New Roman"/>
        </w:rPr>
        <w:t>µg/g</w:t>
      </w:r>
      <w:r w:rsidRPr="000C4FC8">
        <w:rPr>
          <w:rFonts w:ascii="Times New Roman" w:hint="eastAsia"/>
        </w:rPr>
        <w:t>、</w:t>
      </w:r>
      <w:r w:rsidRPr="000C4FC8">
        <w:rPr>
          <w:rFonts w:ascii="Times New Roman" w:hint="eastAsia"/>
        </w:rPr>
        <w:t xml:space="preserve">0.0XX </w:t>
      </w:r>
      <w:r w:rsidRPr="000C4FC8">
        <w:rPr>
          <w:rFonts w:ascii="Times New Roman" w:hAnsi="Times New Roman"/>
        </w:rPr>
        <w:t>µg/g</w:t>
      </w:r>
      <w:r>
        <w:rPr>
          <w:rFonts w:ascii="Times New Roman" w:hint="eastAsia"/>
        </w:rPr>
        <w:t>。</w:t>
      </w:r>
    </w:p>
    <w:p w:rsidR="003B4931" w:rsidRDefault="009943DE">
      <w:pPr>
        <w:pStyle w:val="affc"/>
        <w:spacing w:before="312" w:after="312"/>
      </w:pPr>
      <w:bookmarkStart w:id="131" w:name="_Toc135038916"/>
      <w:bookmarkStart w:id="132" w:name="_Toc135087735"/>
      <w:bookmarkStart w:id="133" w:name="_Toc138805748"/>
      <w:bookmarkStart w:id="134" w:name="_Toc139816128"/>
      <w:r>
        <w:rPr>
          <w:rFonts w:hint="eastAsia"/>
        </w:rPr>
        <w:t>精密度</w:t>
      </w:r>
      <w:bookmarkEnd w:id="131"/>
      <w:bookmarkEnd w:id="132"/>
      <w:bookmarkEnd w:id="133"/>
      <w:bookmarkEnd w:id="134"/>
    </w:p>
    <w:p w:rsidR="003B4931" w:rsidRDefault="009943DE" w:rsidP="006067FA">
      <w:pPr>
        <w:pStyle w:val="affd"/>
        <w:spacing w:beforeLines="0" w:before="0" w:afterLines="0" w:after="0"/>
        <w:rPr>
          <w:rFonts w:ascii="Times New Roman" w:eastAsia="宋体"/>
        </w:rPr>
      </w:pPr>
      <w:bookmarkStart w:id="135" w:name="_Toc135038917"/>
      <w:bookmarkStart w:id="136" w:name="_Toc135087736"/>
      <w:bookmarkStart w:id="137" w:name="_Toc138805749"/>
      <w:bookmarkStart w:id="138" w:name="_Toc139816129"/>
      <w:r>
        <w:rPr>
          <w:rFonts w:ascii="Times New Roman" w:eastAsia="宋体" w:hint="eastAsia"/>
        </w:rPr>
        <w:t>按</w:t>
      </w:r>
      <w:r>
        <w:rPr>
          <w:rFonts w:ascii="Times New Roman" w:eastAsia="宋体" w:hint="eastAsia"/>
        </w:rPr>
        <w:t>GB/T 6379.2</w:t>
      </w:r>
      <w:r>
        <w:rPr>
          <w:rFonts w:ascii="Times New Roman" w:eastAsia="宋体" w:hint="eastAsia"/>
        </w:rPr>
        <w:t>规定的方法，在重复性条件下，对同一样品获得的两次独立测试结果的测定值，在表</w:t>
      </w:r>
      <w:r w:rsidR="00825B19">
        <w:rPr>
          <w:rFonts w:ascii="Times New Roman" w:eastAsia="宋体" w:hint="eastAsia"/>
        </w:rPr>
        <w:t>5</w:t>
      </w:r>
      <w:r>
        <w:rPr>
          <w:rFonts w:ascii="Times New Roman" w:eastAsia="宋体" w:hint="eastAsia"/>
        </w:rPr>
        <w:t>给出的水平范围内，其绝对差值不超过重复性限</w:t>
      </w:r>
      <w:r w:rsidR="006A55B3">
        <w:rPr>
          <w:rFonts w:ascii="Times New Roman" w:eastAsia="宋体" w:hint="eastAsia"/>
        </w:rPr>
        <w:t>（</w:t>
      </w:r>
      <w:r w:rsidR="006A55B3">
        <w:rPr>
          <w:rFonts w:ascii="Times New Roman" w:eastAsia="宋体" w:hint="eastAsia"/>
        </w:rPr>
        <w:t>r</w:t>
      </w:r>
      <w:r w:rsidR="006A55B3">
        <w:rPr>
          <w:rFonts w:ascii="Times New Roman" w:eastAsia="宋体" w:hint="eastAsia"/>
        </w:rPr>
        <w:t>）</w:t>
      </w:r>
      <w:r>
        <w:rPr>
          <w:rFonts w:ascii="Times New Roman" w:eastAsia="宋体" w:hint="eastAsia"/>
        </w:rPr>
        <w:t>，超过重复性限</w:t>
      </w:r>
      <w:r w:rsidR="006A55B3">
        <w:rPr>
          <w:rFonts w:ascii="Times New Roman" w:eastAsia="宋体" w:hint="eastAsia"/>
        </w:rPr>
        <w:t>（</w:t>
      </w:r>
      <w:r w:rsidR="006A55B3">
        <w:rPr>
          <w:rFonts w:ascii="Times New Roman" w:eastAsia="宋体" w:hint="eastAsia"/>
        </w:rPr>
        <w:t>r</w:t>
      </w:r>
      <w:r w:rsidR="006A55B3">
        <w:rPr>
          <w:rFonts w:ascii="Times New Roman" w:eastAsia="宋体" w:hint="eastAsia"/>
        </w:rPr>
        <w:t>）</w:t>
      </w:r>
      <w:r>
        <w:rPr>
          <w:rFonts w:ascii="Times New Roman" w:eastAsia="宋体" w:hint="eastAsia"/>
        </w:rPr>
        <w:t>的情况不超过</w:t>
      </w:r>
      <w:r w:rsidR="00831277">
        <w:rPr>
          <w:rFonts w:ascii="Times New Roman" w:eastAsia="宋体" w:hint="eastAsia"/>
        </w:rPr>
        <w:t>5</w:t>
      </w:r>
      <w:r>
        <w:rPr>
          <w:rFonts w:ascii="Times New Roman" w:eastAsia="宋体" w:hint="eastAsia"/>
        </w:rPr>
        <w:t>%</w:t>
      </w:r>
      <w:r>
        <w:rPr>
          <w:rFonts w:ascii="Times New Roman" w:eastAsia="宋体" w:hint="eastAsia"/>
        </w:rPr>
        <w:t>，重复性限</w:t>
      </w:r>
      <w:r w:rsidR="009F600D">
        <w:rPr>
          <w:rFonts w:ascii="Times New Roman" w:eastAsia="宋体" w:hint="eastAsia"/>
        </w:rPr>
        <w:t>（</w:t>
      </w:r>
      <w:r w:rsidR="009F600D">
        <w:rPr>
          <w:rFonts w:ascii="Times New Roman" w:eastAsia="宋体" w:hint="eastAsia"/>
        </w:rPr>
        <w:t>r</w:t>
      </w:r>
      <w:r w:rsidR="009F600D">
        <w:rPr>
          <w:rFonts w:ascii="Times New Roman" w:eastAsia="宋体" w:hint="eastAsia"/>
        </w:rPr>
        <w:t>）</w:t>
      </w:r>
      <w:r>
        <w:rPr>
          <w:rFonts w:ascii="Times New Roman" w:eastAsia="宋体" w:hint="eastAsia"/>
        </w:rPr>
        <w:t>按表</w:t>
      </w:r>
      <w:r w:rsidR="00825B19">
        <w:rPr>
          <w:rFonts w:ascii="Times New Roman" w:eastAsia="宋体" w:hint="eastAsia"/>
        </w:rPr>
        <w:t>5</w:t>
      </w:r>
      <w:r>
        <w:rPr>
          <w:rFonts w:ascii="Times New Roman" w:eastAsia="宋体" w:hint="eastAsia"/>
        </w:rPr>
        <w:t>所列方程式计算。</w:t>
      </w:r>
      <w:bookmarkEnd w:id="135"/>
      <w:bookmarkEnd w:id="136"/>
      <w:bookmarkEnd w:id="137"/>
      <w:bookmarkEnd w:id="138"/>
    </w:p>
    <w:p w:rsidR="003B4931" w:rsidRDefault="009943DE" w:rsidP="006067FA">
      <w:pPr>
        <w:pStyle w:val="affd"/>
        <w:spacing w:beforeLines="0" w:before="0" w:afterLines="0" w:after="0"/>
        <w:rPr>
          <w:rFonts w:ascii="Times New Roman" w:eastAsia="宋体"/>
        </w:rPr>
      </w:pPr>
      <w:bookmarkStart w:id="139" w:name="_Toc135038918"/>
      <w:bookmarkStart w:id="140" w:name="_Toc135087737"/>
      <w:bookmarkStart w:id="141" w:name="_Toc138805750"/>
      <w:bookmarkStart w:id="142" w:name="_Toc139816130"/>
      <w:r>
        <w:rPr>
          <w:rFonts w:ascii="Times New Roman" w:eastAsia="宋体" w:hint="eastAsia"/>
        </w:rPr>
        <w:t>在再现性条件下，对同一样品获得的两次独立测试结果的测定值，在表</w:t>
      </w:r>
      <w:r w:rsidR="00825B19">
        <w:rPr>
          <w:rFonts w:ascii="Times New Roman" w:eastAsia="宋体" w:hint="eastAsia"/>
        </w:rPr>
        <w:t>5</w:t>
      </w:r>
      <w:r>
        <w:rPr>
          <w:rFonts w:ascii="Times New Roman" w:eastAsia="宋体" w:hint="eastAsia"/>
        </w:rPr>
        <w:t>给出的水平范围内，其绝对差值不超过再现性限</w:t>
      </w:r>
      <w:r w:rsidR="009F600D">
        <w:rPr>
          <w:rFonts w:ascii="Times New Roman" w:eastAsia="宋体" w:hint="eastAsia"/>
        </w:rPr>
        <w:t>（</w:t>
      </w:r>
      <w:r w:rsidR="009F600D">
        <w:rPr>
          <w:rFonts w:ascii="Times New Roman" w:eastAsia="宋体" w:hint="eastAsia"/>
        </w:rPr>
        <w:t>R</w:t>
      </w:r>
      <w:r w:rsidR="009F600D">
        <w:rPr>
          <w:rFonts w:ascii="Times New Roman" w:eastAsia="宋体" w:hint="eastAsia"/>
        </w:rPr>
        <w:t>）</w:t>
      </w:r>
      <w:r>
        <w:rPr>
          <w:rFonts w:ascii="Times New Roman" w:eastAsia="宋体" w:hint="eastAsia"/>
        </w:rPr>
        <w:t>，超过再现性限</w:t>
      </w:r>
      <w:r w:rsidR="009F600D">
        <w:rPr>
          <w:rFonts w:ascii="Times New Roman" w:eastAsia="宋体" w:hint="eastAsia"/>
        </w:rPr>
        <w:t>（</w:t>
      </w:r>
      <w:r w:rsidR="009F600D">
        <w:rPr>
          <w:rFonts w:ascii="Times New Roman" w:eastAsia="宋体" w:hint="eastAsia"/>
        </w:rPr>
        <w:t>R</w:t>
      </w:r>
      <w:r w:rsidR="009F600D">
        <w:rPr>
          <w:rFonts w:ascii="Times New Roman" w:eastAsia="宋体" w:hint="eastAsia"/>
        </w:rPr>
        <w:t>）</w:t>
      </w:r>
      <w:r>
        <w:rPr>
          <w:rFonts w:ascii="Times New Roman" w:eastAsia="宋体" w:hint="eastAsia"/>
        </w:rPr>
        <w:t>的情况不超过</w:t>
      </w:r>
      <w:r w:rsidR="00831277">
        <w:rPr>
          <w:rFonts w:ascii="Times New Roman" w:eastAsia="宋体" w:hint="eastAsia"/>
        </w:rPr>
        <w:t>5</w:t>
      </w:r>
      <w:r>
        <w:rPr>
          <w:rFonts w:ascii="Times New Roman" w:eastAsia="宋体" w:hint="eastAsia"/>
        </w:rPr>
        <w:t>%</w:t>
      </w:r>
      <w:r>
        <w:rPr>
          <w:rFonts w:ascii="Times New Roman" w:eastAsia="宋体" w:hint="eastAsia"/>
        </w:rPr>
        <w:t>，再现性限</w:t>
      </w:r>
      <w:r w:rsidR="009F600D">
        <w:rPr>
          <w:rFonts w:ascii="Times New Roman" w:eastAsia="宋体" w:hint="eastAsia"/>
        </w:rPr>
        <w:t>（</w:t>
      </w:r>
      <w:r w:rsidR="009F600D">
        <w:rPr>
          <w:rFonts w:ascii="Times New Roman" w:eastAsia="宋体" w:hint="eastAsia"/>
        </w:rPr>
        <w:t>R</w:t>
      </w:r>
      <w:r w:rsidR="009F600D">
        <w:rPr>
          <w:rFonts w:ascii="Times New Roman" w:eastAsia="宋体" w:hint="eastAsia"/>
        </w:rPr>
        <w:t>）</w:t>
      </w:r>
      <w:r>
        <w:rPr>
          <w:rFonts w:ascii="Times New Roman" w:eastAsia="宋体" w:hint="eastAsia"/>
        </w:rPr>
        <w:t>按表</w:t>
      </w:r>
      <w:r w:rsidR="00825B19">
        <w:rPr>
          <w:rFonts w:ascii="Times New Roman" w:eastAsia="宋体" w:hint="eastAsia"/>
        </w:rPr>
        <w:t>5</w:t>
      </w:r>
      <w:r>
        <w:rPr>
          <w:rFonts w:ascii="Times New Roman" w:eastAsia="宋体" w:hint="eastAsia"/>
        </w:rPr>
        <w:t>所列方程式计算。</w:t>
      </w:r>
      <w:bookmarkEnd w:id="139"/>
      <w:bookmarkEnd w:id="140"/>
      <w:bookmarkEnd w:id="141"/>
      <w:bookmarkEnd w:id="142"/>
    </w:p>
    <w:p w:rsidR="000C4FC8" w:rsidRPr="000C4FC8" w:rsidRDefault="004B132A" w:rsidP="000C4FC8">
      <w:pPr>
        <w:pStyle w:val="affd"/>
        <w:spacing w:beforeLines="0" w:before="0" w:afterLines="0" w:after="0"/>
        <w:rPr>
          <w:rFonts w:ascii="Times New Roman" w:eastAsia="宋体"/>
        </w:rPr>
      </w:pPr>
      <w:bookmarkStart w:id="143" w:name="_Toc135038919"/>
      <w:bookmarkStart w:id="144" w:name="_Toc135087738"/>
      <w:bookmarkStart w:id="145" w:name="_Toc138805751"/>
      <w:bookmarkStart w:id="146" w:name="_Toc139816131"/>
      <w:r w:rsidRPr="00152DDA">
        <w:rPr>
          <w:rFonts w:ascii="Times New Roman" w:eastAsia="宋体" w:hint="eastAsia"/>
        </w:rPr>
        <w:t>采用</w:t>
      </w:r>
      <w:r w:rsidRPr="00152DDA">
        <w:rPr>
          <w:rFonts w:ascii="Times New Roman" w:eastAsia="宋体"/>
        </w:rPr>
        <w:t>8</w:t>
      </w:r>
      <w:r w:rsidRPr="00152DDA">
        <w:rPr>
          <w:rFonts w:ascii="Times New Roman" w:eastAsia="宋体"/>
        </w:rPr>
        <w:t>家协作实验室对</w:t>
      </w:r>
      <w:r w:rsidRPr="00152DDA">
        <w:rPr>
          <w:rFonts w:ascii="Times New Roman" w:eastAsia="宋体"/>
        </w:rPr>
        <w:t>6</w:t>
      </w:r>
      <w:r w:rsidRPr="00152DDA">
        <w:rPr>
          <w:rFonts w:ascii="Times New Roman" w:eastAsia="宋体"/>
        </w:rPr>
        <w:t>件石墨矿样品的测试结果进行统计分析，</w:t>
      </w:r>
      <w:r w:rsidR="009943DE">
        <w:rPr>
          <w:rFonts w:ascii="Times New Roman" w:eastAsia="宋体" w:hint="eastAsia"/>
        </w:rPr>
        <w:t>实验室</w:t>
      </w:r>
      <w:proofErr w:type="gramStart"/>
      <w:r w:rsidR="009943DE">
        <w:rPr>
          <w:rFonts w:ascii="Times New Roman" w:eastAsia="宋体" w:hint="eastAsia"/>
        </w:rPr>
        <w:t>间试验</w:t>
      </w:r>
      <w:proofErr w:type="gramEnd"/>
      <w:r w:rsidR="009943DE">
        <w:rPr>
          <w:rFonts w:ascii="Times New Roman" w:eastAsia="宋体" w:hint="eastAsia"/>
        </w:rPr>
        <w:t>结果得到的统计数据见附录</w:t>
      </w:r>
      <w:r w:rsidR="009F600D">
        <w:rPr>
          <w:rFonts w:ascii="Times New Roman" w:eastAsia="宋体" w:hint="eastAsia"/>
        </w:rPr>
        <w:t>D</w:t>
      </w:r>
      <w:r w:rsidR="009943DE">
        <w:rPr>
          <w:rFonts w:ascii="Times New Roman" w:eastAsia="宋体" w:hint="eastAsia"/>
        </w:rPr>
        <w:t>。</w:t>
      </w:r>
      <w:bookmarkEnd w:id="143"/>
      <w:bookmarkEnd w:id="144"/>
      <w:bookmarkEnd w:id="145"/>
      <w:bookmarkEnd w:id="146"/>
    </w:p>
    <w:p w:rsidR="003B4931" w:rsidRDefault="009943DE">
      <w:pPr>
        <w:pStyle w:val="aff2"/>
        <w:spacing w:before="156" w:after="156"/>
      </w:pPr>
      <w:r>
        <w:rPr>
          <w:rFonts w:hint="eastAsia"/>
        </w:rPr>
        <w:t>方法精密度</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5"/>
        <w:gridCol w:w="2345"/>
        <w:gridCol w:w="2342"/>
        <w:gridCol w:w="2342"/>
      </w:tblGrid>
      <w:tr w:rsidR="003B4931" w:rsidRPr="00680280">
        <w:trPr>
          <w:tblHeader/>
          <w:jc w:val="center"/>
        </w:trPr>
        <w:tc>
          <w:tcPr>
            <w:tcW w:w="2345" w:type="dxa"/>
            <w:tcBorders>
              <w:top w:val="single" w:sz="8" w:space="0" w:color="auto"/>
              <w:bottom w:val="single" w:sz="8"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元素</w:t>
            </w:r>
          </w:p>
        </w:tc>
        <w:tc>
          <w:tcPr>
            <w:tcW w:w="2345" w:type="dxa"/>
            <w:tcBorders>
              <w:top w:val="single" w:sz="8" w:space="0" w:color="auto"/>
              <w:bottom w:val="single" w:sz="8"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水平范围m</w:t>
            </w:r>
            <w:r w:rsidR="00880CE5">
              <w:rPr>
                <w:rFonts w:hAnsi="宋体" w:hint="eastAsia"/>
              </w:rPr>
              <w:t>（</w:t>
            </w:r>
            <w:proofErr w:type="spellStart"/>
            <w:r w:rsidR="00880CE5" w:rsidRPr="00F46BA6">
              <w:rPr>
                <w:rFonts w:ascii="Times New Roman"/>
                <w:szCs w:val="18"/>
              </w:rPr>
              <w:t>μg</w:t>
            </w:r>
            <w:proofErr w:type="spellEnd"/>
            <w:r w:rsidR="00880CE5" w:rsidRPr="00F46BA6">
              <w:rPr>
                <w:rFonts w:ascii="Times New Roman"/>
                <w:szCs w:val="18"/>
              </w:rPr>
              <w:t>/g</w:t>
            </w:r>
            <w:r w:rsidR="00880CE5">
              <w:rPr>
                <w:rFonts w:ascii="Times New Roman"/>
                <w:szCs w:val="18"/>
              </w:rPr>
              <w:t>）</w:t>
            </w:r>
          </w:p>
        </w:tc>
        <w:tc>
          <w:tcPr>
            <w:tcW w:w="2342" w:type="dxa"/>
            <w:tcBorders>
              <w:top w:val="single" w:sz="8" w:space="0" w:color="auto"/>
              <w:bottom w:val="single" w:sz="8" w:space="0" w:color="auto"/>
            </w:tcBorders>
            <w:shd w:val="clear" w:color="auto" w:fill="auto"/>
          </w:tcPr>
          <w:p w:rsidR="003B4931" w:rsidRPr="00680280" w:rsidRDefault="009943DE">
            <w:pPr>
              <w:pStyle w:val="afffffffff2"/>
              <w:rPr>
                <w:rFonts w:hAnsi="宋体"/>
                <w:szCs w:val="18"/>
              </w:rPr>
            </w:pPr>
            <w:r w:rsidRPr="00680280">
              <w:rPr>
                <w:rFonts w:hAnsi="宋体" w:hint="eastAsia"/>
                <w:szCs w:val="18"/>
              </w:rPr>
              <w:t>重复性限</w:t>
            </w:r>
            <w:r w:rsidR="00880CE5">
              <w:rPr>
                <w:rFonts w:hAnsi="宋体" w:hint="eastAsia"/>
                <w:szCs w:val="18"/>
              </w:rPr>
              <w:t>r</w:t>
            </w:r>
            <w:r w:rsidR="00880CE5">
              <w:rPr>
                <w:rFonts w:hAnsi="宋体" w:hint="eastAsia"/>
              </w:rPr>
              <w:t>（</w:t>
            </w:r>
            <w:proofErr w:type="spellStart"/>
            <w:r w:rsidR="00880CE5" w:rsidRPr="00F46BA6">
              <w:rPr>
                <w:rFonts w:ascii="Times New Roman"/>
                <w:szCs w:val="18"/>
              </w:rPr>
              <w:t>μg</w:t>
            </w:r>
            <w:proofErr w:type="spellEnd"/>
            <w:r w:rsidR="00880CE5" w:rsidRPr="00F46BA6">
              <w:rPr>
                <w:rFonts w:ascii="Times New Roman"/>
                <w:szCs w:val="18"/>
              </w:rPr>
              <w:t>/g</w:t>
            </w:r>
            <w:r w:rsidR="00880CE5">
              <w:rPr>
                <w:rFonts w:ascii="Times New Roman"/>
                <w:szCs w:val="18"/>
              </w:rPr>
              <w:t>）</w:t>
            </w:r>
          </w:p>
        </w:tc>
        <w:tc>
          <w:tcPr>
            <w:tcW w:w="2342" w:type="dxa"/>
            <w:tcBorders>
              <w:top w:val="single" w:sz="8" w:space="0" w:color="auto"/>
              <w:bottom w:val="single" w:sz="8" w:space="0" w:color="auto"/>
            </w:tcBorders>
            <w:shd w:val="clear" w:color="auto" w:fill="auto"/>
          </w:tcPr>
          <w:p w:rsidR="003B4931" w:rsidRPr="00680280" w:rsidRDefault="009943DE">
            <w:pPr>
              <w:pStyle w:val="afffffffff2"/>
              <w:rPr>
                <w:rFonts w:hAnsi="宋体"/>
                <w:szCs w:val="18"/>
              </w:rPr>
            </w:pPr>
            <w:r w:rsidRPr="00680280">
              <w:rPr>
                <w:rFonts w:hAnsi="宋体" w:hint="eastAsia"/>
                <w:szCs w:val="18"/>
              </w:rPr>
              <w:t>再现性限R</w:t>
            </w:r>
            <w:r w:rsidR="00880CE5">
              <w:rPr>
                <w:rFonts w:hAnsi="宋体" w:hint="eastAsia"/>
              </w:rPr>
              <w:t>（</w:t>
            </w:r>
            <w:proofErr w:type="spellStart"/>
            <w:r w:rsidR="00880CE5" w:rsidRPr="00F46BA6">
              <w:rPr>
                <w:rFonts w:ascii="Times New Roman"/>
                <w:szCs w:val="18"/>
              </w:rPr>
              <w:t>μg</w:t>
            </w:r>
            <w:proofErr w:type="spellEnd"/>
            <w:r w:rsidR="00880CE5" w:rsidRPr="00F46BA6">
              <w:rPr>
                <w:rFonts w:ascii="Times New Roman"/>
                <w:szCs w:val="18"/>
              </w:rPr>
              <w:t>/g</w:t>
            </w:r>
            <w:r w:rsidR="00880CE5">
              <w:rPr>
                <w:rFonts w:ascii="Times New Roman"/>
                <w:szCs w:val="18"/>
              </w:rPr>
              <w:t>）</w:t>
            </w:r>
          </w:p>
        </w:tc>
      </w:tr>
      <w:tr w:rsidR="003B4931" w:rsidRPr="00680280" w:rsidTr="006067FA">
        <w:trPr>
          <w:jc w:val="center"/>
        </w:trPr>
        <w:tc>
          <w:tcPr>
            <w:tcW w:w="2345" w:type="dxa"/>
            <w:tcBorders>
              <w:top w:val="single" w:sz="8" w:space="0" w:color="auto"/>
              <w:bottom w:val="single" w:sz="2" w:space="0" w:color="auto"/>
            </w:tcBorders>
            <w:shd w:val="clear" w:color="auto" w:fill="auto"/>
            <w:vAlign w:val="center"/>
          </w:tcPr>
          <w:p w:rsidR="003B4931" w:rsidRPr="00680280" w:rsidRDefault="00D573B7">
            <w:pPr>
              <w:pStyle w:val="afffffffff2"/>
              <w:rPr>
                <w:rFonts w:hAnsi="宋体"/>
                <w:szCs w:val="18"/>
              </w:rPr>
            </w:pPr>
            <w:r>
              <w:rPr>
                <w:rFonts w:hAnsi="宋体" w:hint="eastAsia"/>
                <w:szCs w:val="18"/>
              </w:rPr>
              <w:t>锂</w:t>
            </w:r>
          </w:p>
        </w:tc>
        <w:tc>
          <w:tcPr>
            <w:tcW w:w="2345" w:type="dxa"/>
            <w:tcBorders>
              <w:top w:val="single" w:sz="8" w:space="0" w:color="auto"/>
              <w:bottom w:val="single" w:sz="2" w:space="0" w:color="auto"/>
            </w:tcBorders>
            <w:shd w:val="clear" w:color="auto" w:fill="auto"/>
          </w:tcPr>
          <w:p w:rsidR="003B4931" w:rsidRPr="00680280" w:rsidRDefault="009943DE">
            <w:pPr>
              <w:pStyle w:val="afffffffff2"/>
              <w:rPr>
                <w:rFonts w:hAnsi="宋体"/>
                <w:szCs w:val="18"/>
              </w:rPr>
            </w:pPr>
            <w:r w:rsidRPr="00680280">
              <w:rPr>
                <w:rFonts w:hAnsi="宋体"/>
                <w:szCs w:val="18"/>
              </w:rPr>
              <w:t>13.65</w:t>
            </w:r>
            <w:r w:rsidR="00A80DD6" w:rsidRPr="00A80DD6">
              <w:rPr>
                <w:rFonts w:ascii="Times New Roman" w:hint="eastAsia"/>
              </w:rPr>
              <w:t>～</w:t>
            </w:r>
            <w:r w:rsidRPr="00680280">
              <w:rPr>
                <w:rFonts w:hAnsi="宋体"/>
                <w:szCs w:val="18"/>
              </w:rPr>
              <w:t>29.75</w:t>
            </w:r>
          </w:p>
        </w:tc>
        <w:tc>
          <w:tcPr>
            <w:tcW w:w="2342" w:type="dxa"/>
            <w:tcBorders>
              <w:top w:val="single" w:sz="8" w:space="0" w:color="auto"/>
              <w:bottom w:val="single" w:sz="2"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r=0.0518m</w:t>
            </w:r>
          </w:p>
        </w:tc>
        <w:tc>
          <w:tcPr>
            <w:tcW w:w="2342" w:type="dxa"/>
            <w:tcBorders>
              <w:top w:val="single" w:sz="8" w:space="0" w:color="auto"/>
              <w:bottom w:val="single" w:sz="2"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R=0.2209m</w:t>
            </w:r>
          </w:p>
        </w:tc>
      </w:tr>
      <w:tr w:rsidR="003B4931" w:rsidRPr="00680280" w:rsidTr="006067FA">
        <w:trPr>
          <w:jc w:val="center"/>
        </w:trPr>
        <w:tc>
          <w:tcPr>
            <w:tcW w:w="2345" w:type="dxa"/>
            <w:tcBorders>
              <w:top w:val="single" w:sz="2" w:space="0" w:color="auto"/>
              <w:bottom w:val="single" w:sz="4" w:space="0" w:color="auto"/>
            </w:tcBorders>
            <w:shd w:val="clear" w:color="auto" w:fill="auto"/>
            <w:vAlign w:val="center"/>
          </w:tcPr>
          <w:p w:rsidR="003B4931" w:rsidRPr="00680280" w:rsidRDefault="00D573B7">
            <w:pPr>
              <w:pStyle w:val="afffffffff2"/>
              <w:rPr>
                <w:rFonts w:hAnsi="宋体"/>
                <w:szCs w:val="18"/>
              </w:rPr>
            </w:pPr>
            <w:r>
              <w:rPr>
                <w:rFonts w:hAnsi="宋体" w:hint="eastAsia"/>
                <w:szCs w:val="18"/>
              </w:rPr>
              <w:t>铍</w:t>
            </w:r>
          </w:p>
        </w:tc>
        <w:tc>
          <w:tcPr>
            <w:tcW w:w="2345" w:type="dxa"/>
            <w:tcBorders>
              <w:top w:val="single" w:sz="2" w:space="0" w:color="auto"/>
              <w:bottom w:val="single" w:sz="4" w:space="0" w:color="auto"/>
            </w:tcBorders>
            <w:shd w:val="clear" w:color="auto" w:fill="auto"/>
          </w:tcPr>
          <w:p w:rsidR="003B4931" w:rsidRPr="00680280" w:rsidRDefault="009943DE">
            <w:pPr>
              <w:pStyle w:val="afffffffff2"/>
              <w:rPr>
                <w:rFonts w:hAnsi="宋体"/>
                <w:szCs w:val="18"/>
              </w:rPr>
            </w:pPr>
            <w:r w:rsidRPr="00680280">
              <w:rPr>
                <w:rFonts w:hAnsi="宋体"/>
                <w:szCs w:val="18"/>
              </w:rPr>
              <w:t>1.48</w:t>
            </w:r>
            <w:r w:rsidR="00A80DD6" w:rsidRPr="00A80DD6">
              <w:rPr>
                <w:rFonts w:ascii="Times New Roman" w:hint="eastAsia"/>
              </w:rPr>
              <w:t>～</w:t>
            </w:r>
            <w:r w:rsidRPr="00680280">
              <w:rPr>
                <w:rFonts w:hAnsi="宋体"/>
                <w:szCs w:val="18"/>
              </w:rPr>
              <w:t>2.89</w:t>
            </w:r>
          </w:p>
        </w:tc>
        <w:tc>
          <w:tcPr>
            <w:tcW w:w="2342" w:type="dxa"/>
            <w:tcBorders>
              <w:top w:val="single" w:sz="2" w:space="0" w:color="auto"/>
              <w:bottom w:val="single" w:sz="4"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r=0.0697m</w:t>
            </w:r>
            <w:r w:rsidRPr="00680280">
              <w:rPr>
                <w:rFonts w:hAnsi="宋体"/>
                <w:szCs w:val="18"/>
                <w:vertAlign w:val="superscript"/>
              </w:rPr>
              <w:t>1.2732</w:t>
            </w:r>
          </w:p>
        </w:tc>
        <w:tc>
          <w:tcPr>
            <w:tcW w:w="2342" w:type="dxa"/>
            <w:tcBorders>
              <w:top w:val="single" w:sz="2" w:space="0" w:color="auto"/>
              <w:bottom w:val="single" w:sz="4"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R=0.3368m</w:t>
            </w:r>
            <w:r w:rsidRPr="00680280">
              <w:rPr>
                <w:rFonts w:hAnsi="宋体"/>
                <w:szCs w:val="18"/>
                <w:vertAlign w:val="superscript"/>
              </w:rPr>
              <w:t>0.8604</w:t>
            </w:r>
          </w:p>
        </w:tc>
      </w:tr>
      <w:tr w:rsidR="003B4931" w:rsidRPr="00680280" w:rsidTr="006067FA">
        <w:trPr>
          <w:jc w:val="center"/>
        </w:trPr>
        <w:tc>
          <w:tcPr>
            <w:tcW w:w="2345" w:type="dxa"/>
            <w:tcBorders>
              <w:top w:val="single" w:sz="4" w:space="0" w:color="auto"/>
            </w:tcBorders>
            <w:shd w:val="clear" w:color="auto" w:fill="auto"/>
            <w:vAlign w:val="center"/>
          </w:tcPr>
          <w:p w:rsidR="003B4931" w:rsidRPr="00680280" w:rsidRDefault="00D573B7">
            <w:pPr>
              <w:pStyle w:val="afffffffff2"/>
              <w:rPr>
                <w:rFonts w:hAnsi="宋体"/>
                <w:szCs w:val="18"/>
              </w:rPr>
            </w:pPr>
            <w:r>
              <w:rPr>
                <w:rFonts w:hAnsi="宋体" w:hint="eastAsia"/>
                <w:szCs w:val="18"/>
              </w:rPr>
              <w:t>钛</w:t>
            </w:r>
          </w:p>
        </w:tc>
        <w:tc>
          <w:tcPr>
            <w:tcW w:w="2345" w:type="dxa"/>
            <w:tcBorders>
              <w:top w:val="single" w:sz="4" w:space="0" w:color="auto"/>
            </w:tcBorders>
            <w:shd w:val="clear" w:color="auto" w:fill="auto"/>
          </w:tcPr>
          <w:p w:rsidR="003B4931" w:rsidRPr="00D032DF" w:rsidRDefault="004752F5" w:rsidP="00A7635C">
            <w:pPr>
              <w:pStyle w:val="afffffffff2"/>
              <w:rPr>
                <w:rFonts w:hAnsi="宋体"/>
                <w:szCs w:val="18"/>
              </w:rPr>
            </w:pPr>
            <w:r w:rsidRPr="00D032DF">
              <w:rPr>
                <w:rFonts w:hAnsi="宋体"/>
                <w:szCs w:val="18"/>
              </w:rPr>
              <w:t>1799</w:t>
            </w:r>
            <w:r w:rsidR="00A80DD6" w:rsidRPr="00A80DD6">
              <w:rPr>
                <w:rFonts w:ascii="Times New Roman" w:hint="eastAsia"/>
              </w:rPr>
              <w:t>～</w:t>
            </w:r>
            <w:r w:rsidR="009943DE" w:rsidRPr="00D032DF">
              <w:rPr>
                <w:rFonts w:hAnsi="宋体"/>
                <w:szCs w:val="18"/>
              </w:rPr>
              <w:t>5</w:t>
            </w:r>
            <w:r w:rsidR="00A7635C" w:rsidRPr="00D032DF">
              <w:rPr>
                <w:rFonts w:hAnsi="宋体" w:hint="eastAsia"/>
                <w:szCs w:val="18"/>
              </w:rPr>
              <w:t>336</w:t>
            </w:r>
          </w:p>
        </w:tc>
        <w:tc>
          <w:tcPr>
            <w:tcW w:w="2342" w:type="dxa"/>
            <w:tcBorders>
              <w:top w:val="single" w:sz="4" w:space="0" w:color="auto"/>
            </w:tcBorders>
            <w:shd w:val="clear" w:color="auto" w:fill="auto"/>
            <w:vAlign w:val="center"/>
          </w:tcPr>
          <w:p w:rsidR="003B4931" w:rsidRPr="00D032DF" w:rsidRDefault="009943DE" w:rsidP="00121001">
            <w:pPr>
              <w:pStyle w:val="afffffffff2"/>
              <w:rPr>
                <w:rFonts w:hAnsi="宋体"/>
                <w:szCs w:val="18"/>
              </w:rPr>
            </w:pPr>
            <w:r w:rsidRPr="00D032DF">
              <w:rPr>
                <w:rFonts w:hAnsi="宋体"/>
                <w:szCs w:val="18"/>
              </w:rPr>
              <w:t>r=0.0</w:t>
            </w:r>
            <w:r w:rsidR="00121001" w:rsidRPr="00D032DF">
              <w:rPr>
                <w:rFonts w:hAnsi="宋体"/>
                <w:szCs w:val="18"/>
              </w:rPr>
              <w:t>557</w:t>
            </w:r>
            <w:r w:rsidRPr="00D032DF">
              <w:rPr>
                <w:rFonts w:hAnsi="宋体"/>
                <w:szCs w:val="18"/>
              </w:rPr>
              <w:t>m</w:t>
            </w:r>
          </w:p>
        </w:tc>
        <w:tc>
          <w:tcPr>
            <w:tcW w:w="2342" w:type="dxa"/>
            <w:tcBorders>
              <w:top w:val="single" w:sz="4" w:space="0" w:color="auto"/>
            </w:tcBorders>
            <w:shd w:val="clear" w:color="auto" w:fill="auto"/>
            <w:vAlign w:val="center"/>
          </w:tcPr>
          <w:p w:rsidR="003B4931" w:rsidRPr="00D032DF" w:rsidRDefault="009943DE" w:rsidP="00121001">
            <w:pPr>
              <w:pStyle w:val="afffffffff2"/>
              <w:rPr>
                <w:rFonts w:hAnsi="宋体"/>
                <w:szCs w:val="18"/>
              </w:rPr>
            </w:pPr>
            <w:r w:rsidRPr="00D032DF">
              <w:rPr>
                <w:rFonts w:hAnsi="宋体"/>
                <w:szCs w:val="18"/>
              </w:rPr>
              <w:t>R=0.</w:t>
            </w:r>
            <w:r w:rsidR="00121001" w:rsidRPr="00D032DF">
              <w:rPr>
                <w:rFonts w:hAnsi="宋体"/>
                <w:szCs w:val="18"/>
              </w:rPr>
              <w:t>1702</w:t>
            </w:r>
            <w:r w:rsidRPr="00D032DF">
              <w:rPr>
                <w:rFonts w:hAnsi="宋体"/>
                <w:szCs w:val="18"/>
              </w:rPr>
              <w:t>m</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hint="eastAsia"/>
                <w:szCs w:val="18"/>
              </w:rPr>
              <w:t>钒</w:t>
            </w:r>
          </w:p>
        </w:tc>
        <w:tc>
          <w:tcPr>
            <w:tcW w:w="2345" w:type="dxa"/>
            <w:shd w:val="clear" w:color="auto" w:fill="auto"/>
          </w:tcPr>
          <w:p w:rsidR="003B4931" w:rsidRPr="00D032DF" w:rsidRDefault="009943DE">
            <w:pPr>
              <w:pStyle w:val="afffffffff2"/>
              <w:rPr>
                <w:rFonts w:hAnsi="宋体"/>
                <w:szCs w:val="18"/>
              </w:rPr>
            </w:pPr>
            <w:r w:rsidRPr="00D032DF">
              <w:rPr>
                <w:rFonts w:hAnsi="宋体"/>
                <w:szCs w:val="18"/>
              </w:rPr>
              <w:t>70.6</w:t>
            </w:r>
            <w:r w:rsidR="00A80DD6" w:rsidRPr="00A80DD6">
              <w:rPr>
                <w:rFonts w:ascii="Times New Roman" w:hint="eastAsia"/>
              </w:rPr>
              <w:t>～</w:t>
            </w:r>
            <w:r w:rsidRPr="00D032DF">
              <w:rPr>
                <w:rFonts w:hAnsi="宋体"/>
                <w:szCs w:val="18"/>
              </w:rPr>
              <w:t>1196</w:t>
            </w:r>
          </w:p>
        </w:tc>
        <w:tc>
          <w:tcPr>
            <w:tcW w:w="2342" w:type="dxa"/>
            <w:shd w:val="clear" w:color="auto" w:fill="auto"/>
            <w:vAlign w:val="center"/>
          </w:tcPr>
          <w:p w:rsidR="003B4931" w:rsidRPr="00D032DF" w:rsidRDefault="009943DE">
            <w:pPr>
              <w:pStyle w:val="afffffffff2"/>
              <w:rPr>
                <w:rFonts w:hAnsi="宋体"/>
                <w:szCs w:val="18"/>
              </w:rPr>
            </w:pPr>
            <w:r w:rsidRPr="00D032DF">
              <w:rPr>
                <w:rFonts w:hAnsi="宋体"/>
                <w:szCs w:val="18"/>
              </w:rPr>
              <w:t>r=0.2223m</w:t>
            </w:r>
            <w:r w:rsidRPr="00D032DF">
              <w:rPr>
                <w:rFonts w:hAnsi="宋体"/>
                <w:szCs w:val="18"/>
                <w:vertAlign w:val="superscript"/>
              </w:rPr>
              <w:t>0.7701</w:t>
            </w:r>
          </w:p>
        </w:tc>
        <w:tc>
          <w:tcPr>
            <w:tcW w:w="2342" w:type="dxa"/>
            <w:shd w:val="clear" w:color="auto" w:fill="auto"/>
            <w:vAlign w:val="center"/>
          </w:tcPr>
          <w:p w:rsidR="003B4931" w:rsidRPr="00D032DF" w:rsidRDefault="009943DE">
            <w:pPr>
              <w:pStyle w:val="afffffffff2"/>
              <w:rPr>
                <w:rFonts w:hAnsi="宋体"/>
                <w:szCs w:val="18"/>
              </w:rPr>
            </w:pPr>
            <w:r w:rsidRPr="00D032DF">
              <w:rPr>
                <w:rFonts w:hAnsi="宋体"/>
                <w:szCs w:val="18"/>
              </w:rPr>
              <w:t>R=0.2618m</w:t>
            </w:r>
            <w:r w:rsidRPr="00D032DF">
              <w:rPr>
                <w:rFonts w:hAnsi="宋体"/>
                <w:szCs w:val="18"/>
                <w:vertAlign w:val="superscript"/>
              </w:rPr>
              <w:t>0.9662</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hint="eastAsia"/>
                <w:szCs w:val="18"/>
              </w:rPr>
              <w:t>锰</w:t>
            </w:r>
          </w:p>
        </w:tc>
        <w:tc>
          <w:tcPr>
            <w:tcW w:w="2345" w:type="dxa"/>
            <w:shd w:val="clear" w:color="auto" w:fill="auto"/>
          </w:tcPr>
          <w:p w:rsidR="003B4931" w:rsidRPr="00D032DF" w:rsidRDefault="009943DE" w:rsidP="00623403">
            <w:pPr>
              <w:pStyle w:val="afffffffff2"/>
              <w:rPr>
                <w:rFonts w:hAnsi="宋体"/>
                <w:szCs w:val="18"/>
              </w:rPr>
            </w:pPr>
            <w:r w:rsidRPr="00D032DF">
              <w:rPr>
                <w:rFonts w:hAnsi="宋体"/>
                <w:szCs w:val="18"/>
              </w:rPr>
              <w:t>1</w:t>
            </w:r>
            <w:r w:rsidR="00623403" w:rsidRPr="00D032DF">
              <w:rPr>
                <w:rFonts w:hAnsi="宋体" w:hint="eastAsia"/>
                <w:szCs w:val="18"/>
              </w:rPr>
              <w:t>70</w:t>
            </w:r>
            <w:r w:rsidR="00A80DD6" w:rsidRPr="00A80DD6">
              <w:rPr>
                <w:rFonts w:ascii="Times New Roman" w:hint="eastAsia"/>
              </w:rPr>
              <w:t>～</w:t>
            </w:r>
            <w:r w:rsidRPr="00D032DF">
              <w:rPr>
                <w:rFonts w:hAnsi="宋体"/>
                <w:szCs w:val="18"/>
              </w:rPr>
              <w:t>3</w:t>
            </w:r>
            <w:r w:rsidR="00623403" w:rsidRPr="00D032DF">
              <w:rPr>
                <w:rFonts w:hAnsi="宋体" w:hint="eastAsia"/>
                <w:szCs w:val="18"/>
              </w:rPr>
              <w:t>873</w:t>
            </w:r>
          </w:p>
        </w:tc>
        <w:tc>
          <w:tcPr>
            <w:tcW w:w="2342" w:type="dxa"/>
            <w:shd w:val="clear" w:color="auto" w:fill="auto"/>
            <w:vAlign w:val="center"/>
          </w:tcPr>
          <w:p w:rsidR="003B4931" w:rsidRPr="00D032DF" w:rsidRDefault="009943DE">
            <w:pPr>
              <w:pStyle w:val="afffffffff2"/>
              <w:rPr>
                <w:rFonts w:hAnsi="宋体"/>
                <w:szCs w:val="18"/>
              </w:rPr>
            </w:pPr>
            <w:r w:rsidRPr="00D032DF">
              <w:rPr>
                <w:rFonts w:hAnsi="宋体"/>
                <w:szCs w:val="18"/>
              </w:rPr>
              <w:t>r=0.0641m</w:t>
            </w:r>
            <w:r w:rsidRPr="00D032DF">
              <w:rPr>
                <w:rFonts w:hAnsi="宋体"/>
                <w:szCs w:val="18"/>
                <w:vertAlign w:val="superscript"/>
              </w:rPr>
              <w:t>0.9772</w:t>
            </w:r>
          </w:p>
        </w:tc>
        <w:tc>
          <w:tcPr>
            <w:tcW w:w="2342" w:type="dxa"/>
            <w:shd w:val="clear" w:color="auto" w:fill="auto"/>
            <w:vAlign w:val="center"/>
          </w:tcPr>
          <w:p w:rsidR="003B4931" w:rsidRPr="00D032DF" w:rsidRDefault="009943DE">
            <w:pPr>
              <w:pStyle w:val="afffffffff2"/>
              <w:rPr>
                <w:rFonts w:hAnsi="宋体"/>
                <w:szCs w:val="18"/>
              </w:rPr>
            </w:pPr>
            <w:r w:rsidRPr="00D032DF">
              <w:rPr>
                <w:rFonts w:hAnsi="宋体"/>
                <w:szCs w:val="18"/>
              </w:rPr>
              <w:t>R=0.0636m</w:t>
            </w:r>
            <w:r w:rsidRPr="00D032DF">
              <w:rPr>
                <w:rFonts w:hAnsi="宋体"/>
                <w:szCs w:val="18"/>
                <w:vertAlign w:val="superscript"/>
              </w:rPr>
              <w:t>1.1292</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szCs w:val="18"/>
              </w:rPr>
              <w:t>镓</w:t>
            </w:r>
          </w:p>
        </w:tc>
        <w:tc>
          <w:tcPr>
            <w:tcW w:w="2345" w:type="dxa"/>
            <w:shd w:val="clear" w:color="auto" w:fill="auto"/>
          </w:tcPr>
          <w:p w:rsidR="003B4931" w:rsidRPr="00680280" w:rsidRDefault="009943DE">
            <w:pPr>
              <w:pStyle w:val="afffffffff2"/>
              <w:rPr>
                <w:rFonts w:hAnsi="宋体"/>
                <w:szCs w:val="18"/>
              </w:rPr>
            </w:pPr>
            <w:r w:rsidRPr="00680280">
              <w:rPr>
                <w:rFonts w:hAnsi="宋体"/>
                <w:szCs w:val="18"/>
              </w:rPr>
              <w:t>9.36</w:t>
            </w:r>
            <w:r w:rsidR="00A80DD6" w:rsidRPr="00A80DD6">
              <w:rPr>
                <w:rFonts w:ascii="Times New Roman" w:hint="eastAsia"/>
              </w:rPr>
              <w:t>～</w:t>
            </w:r>
            <w:r w:rsidRPr="00680280">
              <w:rPr>
                <w:rFonts w:hAnsi="宋体"/>
                <w:szCs w:val="18"/>
              </w:rPr>
              <w:t>18.50</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r=0.0605m</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R=0.1285m</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hint="eastAsia"/>
                <w:szCs w:val="18"/>
              </w:rPr>
              <w:t>铯</w:t>
            </w:r>
          </w:p>
        </w:tc>
        <w:tc>
          <w:tcPr>
            <w:tcW w:w="2345" w:type="dxa"/>
            <w:shd w:val="clear" w:color="auto" w:fill="auto"/>
          </w:tcPr>
          <w:p w:rsidR="003B4931" w:rsidRPr="00680280" w:rsidRDefault="009943DE">
            <w:pPr>
              <w:pStyle w:val="afffffffff2"/>
              <w:rPr>
                <w:rFonts w:hAnsi="宋体"/>
                <w:szCs w:val="18"/>
              </w:rPr>
            </w:pPr>
            <w:r w:rsidRPr="00680280">
              <w:rPr>
                <w:rFonts w:hAnsi="宋体"/>
                <w:szCs w:val="18"/>
              </w:rPr>
              <w:t>1.20</w:t>
            </w:r>
            <w:r w:rsidR="00A80DD6" w:rsidRPr="00A80DD6">
              <w:rPr>
                <w:rFonts w:ascii="Times New Roman" w:hint="eastAsia"/>
              </w:rPr>
              <w:t>～</w:t>
            </w:r>
            <w:r w:rsidRPr="00680280">
              <w:rPr>
                <w:rFonts w:hAnsi="宋体"/>
                <w:szCs w:val="18"/>
              </w:rPr>
              <w:t>12.2</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r=0.546m</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R=0.1996m</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hint="eastAsia"/>
                <w:szCs w:val="18"/>
              </w:rPr>
              <w:t>钨</w:t>
            </w:r>
          </w:p>
        </w:tc>
        <w:tc>
          <w:tcPr>
            <w:tcW w:w="2345" w:type="dxa"/>
            <w:shd w:val="clear" w:color="auto" w:fill="auto"/>
          </w:tcPr>
          <w:p w:rsidR="003B4931" w:rsidRPr="00680280" w:rsidRDefault="009943DE">
            <w:pPr>
              <w:pStyle w:val="afffffffff2"/>
              <w:rPr>
                <w:rFonts w:hAnsi="宋体"/>
                <w:szCs w:val="18"/>
              </w:rPr>
            </w:pPr>
            <w:r w:rsidRPr="00680280">
              <w:rPr>
                <w:rFonts w:hAnsi="宋体"/>
                <w:szCs w:val="18"/>
              </w:rPr>
              <w:t>1.31</w:t>
            </w:r>
            <w:r w:rsidR="00A80DD6" w:rsidRPr="00A80DD6">
              <w:rPr>
                <w:rFonts w:ascii="Times New Roman" w:hint="eastAsia"/>
              </w:rPr>
              <w:t>～</w:t>
            </w:r>
            <w:r w:rsidRPr="00680280">
              <w:rPr>
                <w:rFonts w:hAnsi="宋体"/>
                <w:szCs w:val="18"/>
              </w:rPr>
              <w:t>9.22</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r=0.0904m</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R=0.3161m</w:t>
            </w:r>
          </w:p>
        </w:tc>
      </w:tr>
      <w:tr w:rsidR="003B4931" w:rsidRPr="00680280">
        <w:trPr>
          <w:jc w:val="center"/>
        </w:trPr>
        <w:tc>
          <w:tcPr>
            <w:tcW w:w="2345" w:type="dxa"/>
            <w:shd w:val="clear" w:color="auto" w:fill="auto"/>
            <w:vAlign w:val="center"/>
          </w:tcPr>
          <w:p w:rsidR="003B4931" w:rsidRPr="00680280" w:rsidRDefault="00D573B7">
            <w:pPr>
              <w:pStyle w:val="afffffffff2"/>
              <w:rPr>
                <w:rFonts w:hAnsi="宋体"/>
                <w:szCs w:val="18"/>
              </w:rPr>
            </w:pPr>
            <w:r>
              <w:rPr>
                <w:rFonts w:hAnsi="宋体" w:hint="eastAsia"/>
                <w:szCs w:val="18"/>
              </w:rPr>
              <w:t>铊</w:t>
            </w:r>
          </w:p>
        </w:tc>
        <w:tc>
          <w:tcPr>
            <w:tcW w:w="2345" w:type="dxa"/>
            <w:shd w:val="clear" w:color="auto" w:fill="auto"/>
          </w:tcPr>
          <w:p w:rsidR="003B4931" w:rsidRPr="00680280" w:rsidRDefault="009943DE">
            <w:pPr>
              <w:pStyle w:val="afffffffff2"/>
              <w:rPr>
                <w:rFonts w:hAnsi="宋体"/>
                <w:szCs w:val="18"/>
              </w:rPr>
            </w:pPr>
            <w:r w:rsidRPr="00680280">
              <w:rPr>
                <w:rFonts w:hAnsi="宋体"/>
                <w:szCs w:val="18"/>
              </w:rPr>
              <w:t>0.65</w:t>
            </w:r>
            <w:r w:rsidR="00A80DD6" w:rsidRPr="00A80DD6">
              <w:rPr>
                <w:rFonts w:ascii="Times New Roman" w:hint="eastAsia"/>
              </w:rPr>
              <w:t>～</w:t>
            </w:r>
            <w:r w:rsidRPr="00680280">
              <w:rPr>
                <w:rFonts w:hAnsi="宋体"/>
                <w:szCs w:val="18"/>
              </w:rPr>
              <w:t>2.74</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r=0.0647m</w:t>
            </w:r>
            <w:r w:rsidRPr="00680280">
              <w:rPr>
                <w:rFonts w:hAnsi="宋体"/>
                <w:szCs w:val="18"/>
                <w:vertAlign w:val="superscript"/>
              </w:rPr>
              <w:t>0.7653</w:t>
            </w:r>
          </w:p>
        </w:tc>
        <w:tc>
          <w:tcPr>
            <w:tcW w:w="2342" w:type="dxa"/>
            <w:shd w:val="clear" w:color="auto" w:fill="auto"/>
            <w:vAlign w:val="center"/>
          </w:tcPr>
          <w:p w:rsidR="003B4931" w:rsidRPr="00680280" w:rsidRDefault="009943DE">
            <w:pPr>
              <w:pStyle w:val="afffffffff2"/>
              <w:rPr>
                <w:rFonts w:hAnsi="宋体"/>
                <w:szCs w:val="18"/>
              </w:rPr>
            </w:pPr>
            <w:r w:rsidRPr="00680280">
              <w:rPr>
                <w:rFonts w:hAnsi="宋体"/>
                <w:szCs w:val="18"/>
              </w:rPr>
              <w:t>R=0.2848m</w:t>
            </w:r>
            <w:r w:rsidRPr="00680280">
              <w:rPr>
                <w:rFonts w:hAnsi="宋体"/>
                <w:szCs w:val="18"/>
                <w:vertAlign w:val="superscript"/>
              </w:rPr>
              <w:t>0.7576</w:t>
            </w:r>
          </w:p>
        </w:tc>
      </w:tr>
      <w:tr w:rsidR="003B4931" w:rsidRPr="00680280">
        <w:trPr>
          <w:jc w:val="center"/>
        </w:trPr>
        <w:tc>
          <w:tcPr>
            <w:tcW w:w="2345" w:type="dxa"/>
            <w:tcBorders>
              <w:bottom w:val="single" w:sz="8" w:space="0" w:color="auto"/>
            </w:tcBorders>
            <w:shd w:val="clear" w:color="auto" w:fill="auto"/>
            <w:vAlign w:val="center"/>
          </w:tcPr>
          <w:p w:rsidR="003B4931" w:rsidRPr="00680280" w:rsidRDefault="00D573B7">
            <w:pPr>
              <w:pStyle w:val="afffffffff2"/>
              <w:rPr>
                <w:rFonts w:hAnsi="宋体"/>
                <w:szCs w:val="18"/>
              </w:rPr>
            </w:pPr>
            <w:r>
              <w:rPr>
                <w:rFonts w:hAnsi="宋体" w:hint="eastAsia"/>
                <w:szCs w:val="18"/>
              </w:rPr>
              <w:t>铀</w:t>
            </w:r>
          </w:p>
        </w:tc>
        <w:tc>
          <w:tcPr>
            <w:tcW w:w="2345" w:type="dxa"/>
            <w:tcBorders>
              <w:bottom w:val="single" w:sz="8" w:space="0" w:color="auto"/>
            </w:tcBorders>
            <w:shd w:val="clear" w:color="auto" w:fill="auto"/>
          </w:tcPr>
          <w:p w:rsidR="003B4931" w:rsidRPr="00680280" w:rsidRDefault="009943DE">
            <w:pPr>
              <w:pStyle w:val="afffffffff2"/>
              <w:rPr>
                <w:rFonts w:hAnsi="宋体"/>
                <w:szCs w:val="18"/>
              </w:rPr>
            </w:pPr>
            <w:r w:rsidRPr="00680280">
              <w:rPr>
                <w:rFonts w:hAnsi="宋体"/>
                <w:szCs w:val="18"/>
              </w:rPr>
              <w:t>1.92</w:t>
            </w:r>
            <w:r w:rsidR="00A80DD6" w:rsidRPr="00A80DD6">
              <w:rPr>
                <w:rFonts w:ascii="Times New Roman" w:hint="eastAsia"/>
              </w:rPr>
              <w:t>～</w:t>
            </w:r>
            <w:r w:rsidRPr="00680280">
              <w:rPr>
                <w:rFonts w:hAnsi="宋体"/>
                <w:szCs w:val="18"/>
              </w:rPr>
              <w:t>13.2</w:t>
            </w:r>
          </w:p>
        </w:tc>
        <w:tc>
          <w:tcPr>
            <w:tcW w:w="2342" w:type="dxa"/>
            <w:tcBorders>
              <w:bottom w:val="single" w:sz="8"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r=0.1070m</w:t>
            </w:r>
            <w:r w:rsidRPr="00680280">
              <w:rPr>
                <w:rFonts w:hAnsi="宋体"/>
                <w:szCs w:val="18"/>
                <w:vertAlign w:val="superscript"/>
              </w:rPr>
              <w:t>0.8189</w:t>
            </w:r>
          </w:p>
        </w:tc>
        <w:tc>
          <w:tcPr>
            <w:tcW w:w="2342" w:type="dxa"/>
            <w:tcBorders>
              <w:bottom w:val="single" w:sz="8" w:space="0" w:color="auto"/>
            </w:tcBorders>
            <w:shd w:val="clear" w:color="auto" w:fill="auto"/>
            <w:vAlign w:val="center"/>
          </w:tcPr>
          <w:p w:rsidR="003B4931" w:rsidRPr="00680280" w:rsidRDefault="009943DE">
            <w:pPr>
              <w:pStyle w:val="afffffffff2"/>
              <w:rPr>
                <w:rFonts w:hAnsi="宋体"/>
                <w:szCs w:val="18"/>
              </w:rPr>
            </w:pPr>
            <w:r w:rsidRPr="00680280">
              <w:rPr>
                <w:rFonts w:hAnsi="宋体"/>
                <w:szCs w:val="18"/>
              </w:rPr>
              <w:t>R=0.2430m</w:t>
            </w:r>
            <w:r w:rsidRPr="00680280">
              <w:rPr>
                <w:rFonts w:hAnsi="宋体"/>
                <w:szCs w:val="18"/>
                <w:vertAlign w:val="superscript"/>
              </w:rPr>
              <w:t>0.8348</w:t>
            </w:r>
          </w:p>
        </w:tc>
      </w:tr>
      <w:tr w:rsidR="003B4931" w:rsidRPr="00680280">
        <w:trPr>
          <w:jc w:val="center"/>
        </w:trPr>
        <w:tc>
          <w:tcPr>
            <w:tcW w:w="9374" w:type="dxa"/>
            <w:gridSpan w:val="4"/>
            <w:tcBorders>
              <w:top w:val="single" w:sz="8" w:space="0" w:color="auto"/>
              <w:bottom w:val="single" w:sz="8" w:space="0" w:color="auto"/>
            </w:tcBorders>
            <w:shd w:val="clear" w:color="auto" w:fill="auto"/>
            <w:vAlign w:val="center"/>
          </w:tcPr>
          <w:p w:rsidR="003B4931" w:rsidRPr="00680280" w:rsidRDefault="009943DE">
            <w:pPr>
              <w:pStyle w:val="afff2"/>
              <w:rPr>
                <w:rFonts w:hAnsi="宋体"/>
              </w:rPr>
            </w:pPr>
            <w:r w:rsidRPr="00680280">
              <w:rPr>
                <w:rFonts w:hAnsi="宋体"/>
              </w:rPr>
              <w:t>m</w:t>
            </w:r>
            <w:r w:rsidRPr="00680280">
              <w:rPr>
                <w:rFonts w:hAnsi="宋体" w:hint="eastAsia"/>
              </w:rPr>
              <w:t>为测定结果的平均水平。</w:t>
            </w:r>
          </w:p>
        </w:tc>
      </w:tr>
    </w:tbl>
    <w:p w:rsidR="000C4FC8" w:rsidRDefault="000C4FC8" w:rsidP="000C4FC8">
      <w:pPr>
        <w:pStyle w:val="affc"/>
        <w:spacing w:before="312" w:after="312"/>
      </w:pPr>
      <w:bookmarkStart w:id="147" w:name="_Toc138805752"/>
      <w:bookmarkStart w:id="148" w:name="_Toc139816132"/>
      <w:bookmarkStart w:id="149" w:name="_Toc135038921"/>
      <w:bookmarkStart w:id="150" w:name="_Toc135087739"/>
      <w:r>
        <w:rPr>
          <w:rFonts w:hint="eastAsia"/>
        </w:rPr>
        <w:t>正确度</w:t>
      </w:r>
      <w:bookmarkEnd w:id="147"/>
      <w:bookmarkEnd w:id="148"/>
    </w:p>
    <w:p w:rsidR="00122C75" w:rsidRPr="00122C75" w:rsidRDefault="000C4FC8" w:rsidP="00122C75">
      <w:pPr>
        <w:spacing w:line="240" w:lineRule="auto"/>
        <w:ind w:firstLine="561"/>
        <w:rPr>
          <w:rFonts w:ascii="Times New Roman" w:hAnsi="Times New Roman"/>
        </w:rPr>
      </w:pPr>
      <w:r w:rsidRPr="00122C75">
        <w:rPr>
          <w:rFonts w:ascii="Times New Roman" w:hAnsi="Times New Roman"/>
        </w:rPr>
        <w:t>按</w:t>
      </w:r>
      <w:r w:rsidRPr="00122C75">
        <w:rPr>
          <w:rFonts w:ascii="Times New Roman" w:hAnsi="Times New Roman"/>
        </w:rPr>
        <w:t>GB/T 6379.2</w:t>
      </w:r>
      <w:r w:rsidRPr="00122C75">
        <w:rPr>
          <w:rFonts w:ascii="Times New Roman" w:hAnsi="Times New Roman"/>
        </w:rPr>
        <w:t>和</w:t>
      </w:r>
      <w:r w:rsidRPr="00122C75">
        <w:rPr>
          <w:rFonts w:ascii="Times New Roman" w:hAnsi="Times New Roman"/>
        </w:rPr>
        <w:t>GB/T 6379.4</w:t>
      </w:r>
      <w:r w:rsidRPr="00122C75">
        <w:rPr>
          <w:rFonts w:ascii="Times New Roman" w:hAnsi="Times New Roman"/>
        </w:rPr>
        <w:t>规定的方法，</w:t>
      </w:r>
      <w:r w:rsidR="00755CE3" w:rsidRPr="00122C75">
        <w:rPr>
          <w:rFonts w:ascii="Times New Roman" w:hAnsi="Times New Roman"/>
        </w:rPr>
        <w:t>高温</w:t>
      </w:r>
      <w:r w:rsidRPr="00122C75">
        <w:rPr>
          <w:rFonts w:ascii="Times New Roman" w:hAnsi="Times New Roman"/>
        </w:rPr>
        <w:t>微波消解</w:t>
      </w:r>
      <w:r w:rsidRPr="00122C75">
        <w:rPr>
          <w:rFonts w:ascii="Times New Roman" w:hAnsi="Times New Roman"/>
        </w:rPr>
        <w:t>-</w:t>
      </w:r>
      <w:r w:rsidRPr="00122C75">
        <w:rPr>
          <w:rFonts w:ascii="Times New Roman" w:hAnsi="Times New Roman"/>
        </w:rPr>
        <w:t>电感耦合等离子体质谱法测定石墨矿中钛、锰含量的方法</w:t>
      </w:r>
      <w:r w:rsidR="00122C75" w:rsidRPr="00122C75">
        <w:rPr>
          <w:rFonts w:ascii="Times New Roman" w:hAnsi="Times New Roman"/>
        </w:rPr>
        <w:t>正确度数据</w:t>
      </w:r>
      <w:r w:rsidRPr="00122C75">
        <w:rPr>
          <w:rFonts w:ascii="Times New Roman" w:hAnsi="Times New Roman"/>
        </w:rPr>
        <w:t>见附录</w:t>
      </w:r>
      <w:r w:rsidR="00755CE3" w:rsidRPr="00122C75">
        <w:rPr>
          <w:rFonts w:ascii="Times New Roman" w:hAnsi="Times New Roman"/>
        </w:rPr>
        <w:t>D</w:t>
      </w:r>
      <w:r w:rsidRPr="00122C75">
        <w:rPr>
          <w:rFonts w:ascii="Times New Roman" w:hAnsi="Times New Roman"/>
        </w:rPr>
        <w:t>。</w:t>
      </w:r>
      <w:r w:rsidR="00122C75" w:rsidRPr="00122C75">
        <w:rPr>
          <w:rFonts w:ascii="Times New Roman" w:hAnsi="Times New Roman"/>
        </w:rPr>
        <w:t>实验室内对石墨矿样品进行加标回收测定，锂元素的加标回收率为</w:t>
      </w:r>
      <w:r w:rsidR="00122C75" w:rsidRPr="00122C75">
        <w:rPr>
          <w:rFonts w:ascii="Times New Roman" w:hAnsi="Times New Roman"/>
        </w:rPr>
        <w:t>87.0%</w:t>
      </w:r>
      <w:r w:rsidR="00122C75" w:rsidRPr="00122C75">
        <w:rPr>
          <w:rFonts w:ascii="Times New Roman" w:hAnsi="Times New Roman"/>
        </w:rPr>
        <w:t>～</w:t>
      </w:r>
      <w:r w:rsidR="00122C75" w:rsidRPr="00122C75">
        <w:rPr>
          <w:rFonts w:ascii="Times New Roman" w:hAnsi="Times New Roman"/>
        </w:rPr>
        <w:t>108%</w:t>
      </w:r>
      <w:r w:rsidR="00122C75">
        <w:rPr>
          <w:rFonts w:ascii="Times New Roman" w:hAnsi="Times New Roman"/>
        </w:rPr>
        <w:t>，</w:t>
      </w:r>
      <w:r w:rsidR="00122C75" w:rsidRPr="00122C75">
        <w:rPr>
          <w:rFonts w:ascii="Times New Roman" w:hAnsi="Times New Roman"/>
        </w:rPr>
        <w:t>铍元素的加标回收率为</w:t>
      </w:r>
      <w:r w:rsidR="00122C75" w:rsidRPr="00122C75">
        <w:rPr>
          <w:rFonts w:ascii="Times New Roman" w:hAnsi="Times New Roman"/>
        </w:rPr>
        <w:t>85.0%</w:t>
      </w:r>
      <w:r w:rsidR="00122C75" w:rsidRPr="00122C75">
        <w:rPr>
          <w:rFonts w:ascii="Times New Roman" w:hAnsi="Times New Roman"/>
        </w:rPr>
        <w:t>～</w:t>
      </w:r>
      <w:r w:rsidR="00122C75" w:rsidRPr="00122C75">
        <w:rPr>
          <w:rFonts w:ascii="Times New Roman" w:hAnsi="Times New Roman"/>
        </w:rPr>
        <w:t>112%</w:t>
      </w:r>
      <w:r w:rsidR="00122C75" w:rsidRPr="00122C75">
        <w:rPr>
          <w:rFonts w:ascii="Times New Roman" w:hAnsi="Times New Roman"/>
        </w:rPr>
        <w:t>，钛元素的加标回收率为</w:t>
      </w:r>
      <w:r w:rsidR="00122C75" w:rsidRPr="00122C75">
        <w:rPr>
          <w:rFonts w:ascii="Times New Roman" w:hAnsi="Times New Roman"/>
        </w:rPr>
        <w:t>94.0%</w:t>
      </w:r>
      <w:r w:rsidR="00122C75" w:rsidRPr="00122C75">
        <w:rPr>
          <w:rFonts w:ascii="Times New Roman" w:hAnsi="Times New Roman"/>
        </w:rPr>
        <w:t>～</w:t>
      </w:r>
      <w:r w:rsidR="00122C75" w:rsidRPr="00122C75">
        <w:rPr>
          <w:rFonts w:ascii="Times New Roman" w:hAnsi="Times New Roman"/>
        </w:rPr>
        <w:t>106%</w:t>
      </w:r>
      <w:r w:rsidR="00122C75" w:rsidRPr="00122C75">
        <w:rPr>
          <w:rFonts w:ascii="Times New Roman" w:hAnsi="Times New Roman"/>
        </w:rPr>
        <w:t>，钒元素的加标回收率为</w:t>
      </w:r>
      <w:r w:rsidR="00122C75" w:rsidRPr="00122C75">
        <w:rPr>
          <w:rFonts w:ascii="Times New Roman" w:hAnsi="Times New Roman"/>
        </w:rPr>
        <w:t>84.6%</w:t>
      </w:r>
      <w:r w:rsidR="00122C75" w:rsidRPr="00122C75">
        <w:rPr>
          <w:rFonts w:ascii="Times New Roman" w:hAnsi="Times New Roman"/>
        </w:rPr>
        <w:t>～</w:t>
      </w:r>
      <w:r w:rsidR="00122C75" w:rsidRPr="00122C75">
        <w:rPr>
          <w:rFonts w:ascii="Times New Roman" w:hAnsi="Times New Roman"/>
        </w:rPr>
        <w:t>109%</w:t>
      </w:r>
      <w:r w:rsidR="00122C75" w:rsidRPr="00122C75">
        <w:rPr>
          <w:rFonts w:ascii="Times New Roman" w:hAnsi="Times New Roman"/>
        </w:rPr>
        <w:t>，锰元素的加标回收率为</w:t>
      </w:r>
      <w:r w:rsidR="00122C75" w:rsidRPr="00122C75">
        <w:rPr>
          <w:rFonts w:ascii="Times New Roman" w:hAnsi="Times New Roman"/>
        </w:rPr>
        <w:t>96.1%</w:t>
      </w:r>
      <w:r w:rsidR="00122C75" w:rsidRPr="00122C75">
        <w:rPr>
          <w:rFonts w:ascii="Times New Roman" w:hAnsi="Times New Roman"/>
        </w:rPr>
        <w:t>～</w:t>
      </w:r>
      <w:r w:rsidR="00122C75" w:rsidRPr="00122C75">
        <w:rPr>
          <w:rFonts w:ascii="Times New Roman" w:hAnsi="Times New Roman"/>
        </w:rPr>
        <w:t>109%</w:t>
      </w:r>
      <w:r w:rsidR="00122C75" w:rsidRPr="00122C75">
        <w:rPr>
          <w:rFonts w:ascii="Times New Roman" w:hAnsi="Times New Roman"/>
        </w:rPr>
        <w:t>，镓元素的加标回收率为</w:t>
      </w:r>
      <w:r w:rsidR="00122C75" w:rsidRPr="00122C75">
        <w:rPr>
          <w:rFonts w:ascii="Times New Roman" w:hAnsi="Times New Roman"/>
        </w:rPr>
        <w:t>82.0%</w:t>
      </w:r>
      <w:r w:rsidR="00122C75" w:rsidRPr="00122C75">
        <w:rPr>
          <w:rFonts w:ascii="Times New Roman" w:hAnsi="Times New Roman"/>
        </w:rPr>
        <w:t>～</w:t>
      </w:r>
      <w:r w:rsidR="00122C75" w:rsidRPr="00122C75">
        <w:rPr>
          <w:rFonts w:ascii="Times New Roman" w:hAnsi="Times New Roman"/>
        </w:rPr>
        <w:t>112%</w:t>
      </w:r>
      <w:r w:rsidR="00122C75" w:rsidRPr="00122C75">
        <w:rPr>
          <w:rFonts w:ascii="Times New Roman" w:hAnsi="Times New Roman"/>
        </w:rPr>
        <w:t>，铯元素的加标回收率为</w:t>
      </w:r>
      <w:r w:rsidR="00122C75" w:rsidRPr="00122C75">
        <w:rPr>
          <w:rFonts w:ascii="Times New Roman" w:hAnsi="Times New Roman"/>
        </w:rPr>
        <w:t>81.6%</w:t>
      </w:r>
      <w:r w:rsidR="00122C75" w:rsidRPr="00122C75">
        <w:rPr>
          <w:rFonts w:ascii="Times New Roman" w:hAnsi="Times New Roman"/>
        </w:rPr>
        <w:t>～</w:t>
      </w:r>
      <w:r w:rsidR="00122C75" w:rsidRPr="00122C75">
        <w:rPr>
          <w:rFonts w:ascii="Times New Roman" w:hAnsi="Times New Roman"/>
        </w:rPr>
        <w:t>109%</w:t>
      </w:r>
      <w:r w:rsidR="00122C75" w:rsidRPr="00122C75">
        <w:rPr>
          <w:rFonts w:ascii="Times New Roman" w:hAnsi="Times New Roman"/>
        </w:rPr>
        <w:t>，钨元素的加标回收率为</w:t>
      </w:r>
      <w:r w:rsidR="00122C75" w:rsidRPr="00122C75">
        <w:rPr>
          <w:rFonts w:ascii="Times New Roman" w:hAnsi="Times New Roman"/>
        </w:rPr>
        <w:t>82.0%</w:t>
      </w:r>
      <w:r w:rsidR="00122C75" w:rsidRPr="00122C75">
        <w:rPr>
          <w:rFonts w:ascii="Times New Roman" w:hAnsi="Times New Roman"/>
        </w:rPr>
        <w:t>～</w:t>
      </w:r>
      <w:r w:rsidR="00122C75" w:rsidRPr="00122C75">
        <w:rPr>
          <w:rFonts w:ascii="Times New Roman" w:hAnsi="Times New Roman"/>
        </w:rPr>
        <w:t>104%</w:t>
      </w:r>
      <w:r w:rsidR="00122C75" w:rsidRPr="00122C75">
        <w:rPr>
          <w:rFonts w:ascii="Times New Roman" w:hAnsi="Times New Roman"/>
        </w:rPr>
        <w:t>，铊元素</w:t>
      </w:r>
      <w:r w:rsidR="00122C75" w:rsidRPr="00122C75">
        <w:rPr>
          <w:rFonts w:ascii="Times New Roman" w:hAnsi="Times New Roman"/>
        </w:rPr>
        <w:lastRenderedPageBreak/>
        <w:t>的加标回收率为</w:t>
      </w:r>
      <w:r w:rsidR="00122C75" w:rsidRPr="00122C75">
        <w:rPr>
          <w:rFonts w:ascii="Times New Roman" w:hAnsi="Times New Roman"/>
        </w:rPr>
        <w:t>82.0%</w:t>
      </w:r>
      <w:r w:rsidR="00122C75" w:rsidRPr="00122C75">
        <w:rPr>
          <w:rFonts w:ascii="Times New Roman" w:hAnsi="Times New Roman"/>
        </w:rPr>
        <w:t>～</w:t>
      </w:r>
      <w:r w:rsidR="00122C75" w:rsidRPr="00122C75">
        <w:rPr>
          <w:rFonts w:ascii="Times New Roman" w:hAnsi="Times New Roman"/>
        </w:rPr>
        <w:t>113%</w:t>
      </w:r>
      <w:r w:rsidR="00122C75" w:rsidRPr="00122C75">
        <w:rPr>
          <w:rFonts w:ascii="Times New Roman" w:hAnsi="Times New Roman"/>
        </w:rPr>
        <w:t>，铀元素的加标回收率为</w:t>
      </w:r>
      <w:r w:rsidR="00122C75" w:rsidRPr="00122C75">
        <w:rPr>
          <w:rFonts w:ascii="Times New Roman" w:hAnsi="Times New Roman"/>
        </w:rPr>
        <w:t>93.2%</w:t>
      </w:r>
      <w:r w:rsidR="00122C75" w:rsidRPr="00122C75">
        <w:rPr>
          <w:rFonts w:ascii="Times New Roman" w:hAnsi="Times New Roman"/>
        </w:rPr>
        <w:t>～</w:t>
      </w:r>
      <w:r w:rsidR="00122C75" w:rsidRPr="00122C75">
        <w:rPr>
          <w:rFonts w:ascii="Times New Roman" w:hAnsi="Times New Roman"/>
        </w:rPr>
        <w:t>111%</w:t>
      </w:r>
      <w:r w:rsidR="00122C75" w:rsidRPr="00122C75">
        <w:rPr>
          <w:rFonts w:ascii="Times New Roman" w:hAnsi="Times New Roman"/>
        </w:rPr>
        <w:t>。</w:t>
      </w:r>
    </w:p>
    <w:p w:rsidR="003B4931" w:rsidRDefault="009943DE" w:rsidP="000C4FC8">
      <w:pPr>
        <w:pStyle w:val="affc"/>
        <w:spacing w:before="312" w:after="312"/>
      </w:pPr>
      <w:bookmarkStart w:id="151" w:name="_Toc138805753"/>
      <w:bookmarkStart w:id="152" w:name="_Toc139816133"/>
      <w:r>
        <w:t>质量保证和质量控制</w:t>
      </w:r>
      <w:bookmarkEnd w:id="149"/>
      <w:bookmarkEnd w:id="150"/>
      <w:bookmarkEnd w:id="151"/>
      <w:bookmarkEnd w:id="152"/>
    </w:p>
    <w:p w:rsidR="00C01F15" w:rsidRDefault="00C01F15" w:rsidP="00C01F15">
      <w:pPr>
        <w:pStyle w:val="affd"/>
        <w:spacing w:before="156" w:after="156"/>
      </w:pPr>
      <w:bookmarkStart w:id="153" w:name="_Toc135038922"/>
      <w:bookmarkStart w:id="154" w:name="_Toc135087740"/>
      <w:bookmarkStart w:id="155" w:name="_Toc138805754"/>
      <w:bookmarkStart w:id="156" w:name="_Toc139816134"/>
      <w:r>
        <w:rPr>
          <w:rFonts w:hint="eastAsia"/>
        </w:rPr>
        <w:t>空白试验</w:t>
      </w:r>
      <w:bookmarkEnd w:id="153"/>
      <w:bookmarkEnd w:id="154"/>
      <w:bookmarkEnd w:id="155"/>
      <w:bookmarkEnd w:id="156"/>
    </w:p>
    <w:p w:rsidR="00C01F15" w:rsidRPr="00172000" w:rsidRDefault="00C01F15" w:rsidP="00C01F15">
      <w:pPr>
        <w:pStyle w:val="affffe"/>
        <w:ind w:firstLine="420"/>
      </w:pPr>
      <w:r w:rsidRPr="00172000">
        <w:rPr>
          <w:rFonts w:hint="eastAsia"/>
        </w:rPr>
        <w:t>每批样品至少做</w:t>
      </w:r>
      <w:r w:rsidRPr="00CB0088">
        <w:rPr>
          <w:rFonts w:ascii="Times New Roman"/>
        </w:rPr>
        <w:t>2</w:t>
      </w:r>
      <w:r w:rsidRPr="00172000">
        <w:rPr>
          <w:rFonts w:hint="eastAsia"/>
        </w:rPr>
        <w:t>个空白试验样品，其测定结果应低于检出限。</w:t>
      </w:r>
    </w:p>
    <w:p w:rsidR="00C01F15" w:rsidRDefault="00C01F15" w:rsidP="00C01F15">
      <w:pPr>
        <w:pStyle w:val="affd"/>
        <w:spacing w:before="156" w:after="156"/>
      </w:pPr>
      <w:bookmarkStart w:id="157" w:name="_Toc135038923"/>
      <w:bookmarkStart w:id="158" w:name="_Toc135087741"/>
      <w:bookmarkStart w:id="159" w:name="_Toc138805755"/>
      <w:bookmarkStart w:id="160" w:name="_Toc139816135"/>
      <w:r>
        <w:rPr>
          <w:rFonts w:hint="eastAsia"/>
        </w:rPr>
        <w:t>校准曲线</w:t>
      </w:r>
      <w:bookmarkEnd w:id="157"/>
      <w:bookmarkEnd w:id="158"/>
      <w:bookmarkEnd w:id="159"/>
      <w:bookmarkEnd w:id="160"/>
    </w:p>
    <w:p w:rsidR="00C01F15" w:rsidRDefault="00A2653C" w:rsidP="00C01F15">
      <w:pPr>
        <w:pStyle w:val="affd"/>
        <w:numPr>
          <w:ilvl w:val="0"/>
          <w:numId w:val="0"/>
        </w:numPr>
        <w:spacing w:beforeLines="0" w:before="0" w:afterLines="0" w:after="0"/>
        <w:ind w:firstLineChars="200" w:firstLine="420"/>
        <w:rPr>
          <w:rFonts w:ascii="Times New Roman" w:eastAsia="宋体"/>
        </w:rPr>
      </w:pPr>
      <w:bookmarkStart w:id="161" w:name="_Toc135038924"/>
      <w:bookmarkStart w:id="162" w:name="_Toc135087742"/>
      <w:bookmarkStart w:id="163" w:name="_Toc138805756"/>
      <w:bookmarkStart w:id="164" w:name="_Toc139816136"/>
      <w:r w:rsidRPr="00172000">
        <w:rPr>
          <w:rFonts w:ascii="Times New Roman" w:eastAsia="宋体" w:hint="eastAsia"/>
        </w:rPr>
        <w:t>每批样品</w:t>
      </w:r>
      <w:r w:rsidR="00C01F15" w:rsidRPr="00172000">
        <w:rPr>
          <w:rFonts w:ascii="Times New Roman" w:eastAsia="宋体" w:hint="eastAsia"/>
        </w:rPr>
        <w:t>应根据待测样品元素的含量范围制作校准曲线，测量值应在校准曲线的线性范围内，校准曲线的相关系数γ≥</w:t>
      </w:r>
      <w:r w:rsidR="00C01F15" w:rsidRPr="00172000">
        <w:rPr>
          <w:rFonts w:ascii="Times New Roman" w:eastAsia="宋体" w:hint="eastAsia"/>
        </w:rPr>
        <w:t>0.999</w:t>
      </w:r>
      <w:r w:rsidR="00C01F15" w:rsidRPr="00172000">
        <w:rPr>
          <w:rFonts w:ascii="Times New Roman" w:eastAsia="宋体" w:hint="eastAsia"/>
        </w:rPr>
        <w:t>。连续进样分析时，每测试</w:t>
      </w:r>
      <w:r w:rsidR="00C01F15" w:rsidRPr="00172000">
        <w:rPr>
          <w:rFonts w:ascii="Times New Roman" w:eastAsia="宋体" w:hint="eastAsia"/>
        </w:rPr>
        <w:t>20</w:t>
      </w:r>
      <w:r w:rsidR="00C01F15" w:rsidRPr="00172000">
        <w:rPr>
          <w:rFonts w:ascii="Times New Roman" w:eastAsia="宋体" w:hint="eastAsia"/>
        </w:rPr>
        <w:t>个样品</w:t>
      </w:r>
      <w:r w:rsidR="00F47146" w:rsidRPr="00172000">
        <w:rPr>
          <w:rFonts w:ascii="Times New Roman" w:eastAsia="宋体" w:hint="eastAsia"/>
        </w:rPr>
        <w:t>后</w:t>
      </w:r>
      <w:r w:rsidR="00C01F15" w:rsidRPr="00172000">
        <w:rPr>
          <w:rFonts w:ascii="Times New Roman" w:eastAsia="宋体" w:hint="eastAsia"/>
        </w:rPr>
        <w:t>，应</w:t>
      </w:r>
      <w:r w:rsidR="00C01F15">
        <w:rPr>
          <w:rFonts w:ascii="Times New Roman" w:eastAsia="宋体" w:hint="eastAsia"/>
        </w:rPr>
        <w:t>测定一次校准曲线中间浓度点，确认分析仪器校准曲线是否发生显著变化，分析测试相对偏差应控制在</w:t>
      </w:r>
      <w:r w:rsidR="00C01F15">
        <w:rPr>
          <w:rFonts w:ascii="Times New Roman" w:eastAsia="宋体" w:hint="eastAsia"/>
        </w:rPr>
        <w:t>10%</w:t>
      </w:r>
      <w:r w:rsidR="00C01F15">
        <w:rPr>
          <w:rFonts w:ascii="Times New Roman" w:eastAsia="宋体" w:hint="eastAsia"/>
        </w:rPr>
        <w:t>以内，超出此范围需查明原因，重新绘制校准曲线，并重新分析测试该批次全部样品。</w:t>
      </w:r>
      <w:bookmarkEnd w:id="161"/>
      <w:bookmarkEnd w:id="162"/>
      <w:bookmarkEnd w:id="163"/>
      <w:bookmarkEnd w:id="164"/>
    </w:p>
    <w:p w:rsidR="00C01F15" w:rsidRDefault="00A3771A" w:rsidP="00A3771A">
      <w:pPr>
        <w:pStyle w:val="affd"/>
        <w:spacing w:before="156" w:after="156"/>
      </w:pPr>
      <w:bookmarkStart w:id="165" w:name="_Toc135038925"/>
      <w:bookmarkStart w:id="166" w:name="_Toc135087743"/>
      <w:bookmarkStart w:id="167" w:name="_Toc138805757"/>
      <w:bookmarkStart w:id="168" w:name="_Toc139816137"/>
      <w:r>
        <w:rPr>
          <w:rFonts w:hint="eastAsia"/>
        </w:rPr>
        <w:t>精密度控制</w:t>
      </w:r>
      <w:bookmarkEnd w:id="165"/>
      <w:bookmarkEnd w:id="166"/>
      <w:bookmarkEnd w:id="167"/>
      <w:bookmarkEnd w:id="168"/>
    </w:p>
    <w:p w:rsidR="00A3771A" w:rsidRPr="00172000" w:rsidRDefault="00A3771A" w:rsidP="00A3771A">
      <w:pPr>
        <w:pStyle w:val="affffe"/>
        <w:ind w:firstLine="420"/>
        <w:rPr>
          <w:rFonts w:ascii="Times New Roman"/>
        </w:rPr>
      </w:pPr>
      <w:r w:rsidRPr="00172000">
        <w:rPr>
          <w:rFonts w:hint="eastAsia"/>
        </w:rPr>
        <w:t>每批样品至少按</w:t>
      </w:r>
      <w:r w:rsidRPr="00172000">
        <w:rPr>
          <w:rFonts w:ascii="Times New Roman" w:hint="eastAsia"/>
        </w:rPr>
        <w:t>10%</w:t>
      </w:r>
      <w:r w:rsidRPr="00172000">
        <w:rPr>
          <w:rFonts w:ascii="Times New Roman" w:hint="eastAsia"/>
        </w:rPr>
        <w:t>的比例进行</w:t>
      </w:r>
      <w:proofErr w:type="gramStart"/>
      <w:r w:rsidRPr="00172000">
        <w:rPr>
          <w:rFonts w:ascii="Times New Roman" w:hint="eastAsia"/>
        </w:rPr>
        <w:t>平行双样测定</w:t>
      </w:r>
      <w:proofErr w:type="gramEnd"/>
      <w:r w:rsidRPr="00172000">
        <w:rPr>
          <w:rFonts w:ascii="Times New Roman" w:hint="eastAsia"/>
        </w:rPr>
        <w:t>，</w:t>
      </w:r>
      <w:proofErr w:type="gramStart"/>
      <w:r w:rsidRPr="00172000">
        <w:rPr>
          <w:rFonts w:ascii="Times New Roman" w:hint="eastAsia"/>
        </w:rPr>
        <w:t>平行双样测定</w:t>
      </w:r>
      <w:proofErr w:type="gramEnd"/>
      <w:r w:rsidRPr="00172000">
        <w:rPr>
          <w:rFonts w:ascii="Times New Roman" w:hint="eastAsia"/>
        </w:rPr>
        <w:t>结果的相对偏差应小于</w:t>
      </w:r>
      <w:r w:rsidRPr="00172000">
        <w:rPr>
          <w:rFonts w:ascii="Times New Roman" w:hint="eastAsia"/>
        </w:rPr>
        <w:t>10%</w:t>
      </w:r>
      <w:r w:rsidRPr="00172000">
        <w:rPr>
          <w:rFonts w:ascii="Times New Roman" w:hint="eastAsia"/>
        </w:rPr>
        <w:t>。</w:t>
      </w:r>
    </w:p>
    <w:p w:rsidR="00A3771A" w:rsidRDefault="00CC77E3" w:rsidP="00A3771A">
      <w:pPr>
        <w:pStyle w:val="affd"/>
        <w:spacing w:before="156" w:after="156"/>
      </w:pPr>
      <w:bookmarkStart w:id="169" w:name="_Toc135038926"/>
      <w:bookmarkStart w:id="170" w:name="_Toc135087744"/>
      <w:bookmarkStart w:id="171" w:name="_Toc138805758"/>
      <w:bookmarkStart w:id="172" w:name="_Toc139816138"/>
      <w:r>
        <w:rPr>
          <w:rFonts w:hint="eastAsia"/>
        </w:rPr>
        <w:t>正</w:t>
      </w:r>
      <w:r w:rsidR="00A3771A">
        <w:rPr>
          <w:rFonts w:hint="eastAsia"/>
        </w:rPr>
        <w:t>确度控制</w:t>
      </w:r>
      <w:bookmarkEnd w:id="169"/>
      <w:bookmarkEnd w:id="170"/>
      <w:bookmarkEnd w:id="171"/>
      <w:bookmarkEnd w:id="172"/>
    </w:p>
    <w:p w:rsidR="00A3771A" w:rsidRDefault="00A2653C" w:rsidP="00A3771A">
      <w:pPr>
        <w:pStyle w:val="affffe"/>
        <w:ind w:firstLine="420"/>
      </w:pPr>
      <w:r w:rsidRPr="00172000">
        <w:rPr>
          <w:rFonts w:hint="eastAsia"/>
        </w:rPr>
        <w:t>每批</w:t>
      </w:r>
      <w:r w:rsidR="00A3771A" w:rsidRPr="00172000">
        <w:rPr>
          <w:rFonts w:hint="eastAsia"/>
        </w:rPr>
        <w:t>样品应使用同类型的有证标准物质或者加标回收的方式进行</w:t>
      </w:r>
      <w:r w:rsidR="00CC77E3">
        <w:rPr>
          <w:rFonts w:hint="eastAsia"/>
        </w:rPr>
        <w:t>正</w:t>
      </w:r>
      <w:r w:rsidR="00A3771A" w:rsidRPr="00172000">
        <w:rPr>
          <w:rFonts w:hint="eastAsia"/>
        </w:rPr>
        <w:t>确度控制，加标回收率应在</w:t>
      </w:r>
      <w:r w:rsidR="00A3771A" w:rsidRPr="00172000">
        <w:rPr>
          <w:rFonts w:ascii="Times New Roman" w:hint="eastAsia"/>
        </w:rPr>
        <w:t>80%</w:t>
      </w:r>
      <w:r w:rsidR="00A3771A" w:rsidRPr="00172000">
        <w:rPr>
          <w:rFonts w:ascii="Times New Roman" w:hint="eastAsia"/>
        </w:rPr>
        <w:t>～</w:t>
      </w:r>
      <w:r w:rsidR="00A3771A" w:rsidRPr="00172000">
        <w:rPr>
          <w:rFonts w:ascii="Times New Roman" w:hint="eastAsia"/>
        </w:rPr>
        <w:t>120%</w:t>
      </w:r>
      <w:r w:rsidR="00A3771A" w:rsidRPr="00172000">
        <w:rPr>
          <w:rFonts w:hint="eastAsia"/>
        </w:rPr>
        <w:t>之</w:t>
      </w:r>
      <w:r w:rsidR="00A3771A" w:rsidRPr="00A3771A">
        <w:rPr>
          <w:rFonts w:hint="eastAsia"/>
        </w:rPr>
        <w:t>间，标准物质测定值应在相关质量管理规范的要求范围内。</w:t>
      </w:r>
    </w:p>
    <w:p w:rsidR="009C7501" w:rsidRDefault="009C7501" w:rsidP="009C7501">
      <w:pPr>
        <w:pStyle w:val="affc"/>
        <w:spacing w:before="312" w:after="312"/>
      </w:pPr>
      <w:bookmarkStart w:id="173" w:name="_Toc135038927"/>
      <w:bookmarkStart w:id="174" w:name="_Toc135087745"/>
      <w:bookmarkStart w:id="175" w:name="_Toc138805759"/>
      <w:bookmarkStart w:id="176" w:name="_Toc139816139"/>
      <w:r>
        <w:rPr>
          <w:rFonts w:hint="eastAsia"/>
        </w:rPr>
        <w:t>废物处理</w:t>
      </w:r>
      <w:bookmarkEnd w:id="173"/>
      <w:bookmarkEnd w:id="174"/>
      <w:bookmarkEnd w:id="175"/>
      <w:bookmarkEnd w:id="176"/>
    </w:p>
    <w:p w:rsidR="009C7501" w:rsidRPr="00172000" w:rsidRDefault="009C7501" w:rsidP="009C7501">
      <w:pPr>
        <w:pStyle w:val="affffe"/>
        <w:ind w:firstLine="420"/>
        <w:rPr>
          <w:szCs w:val="21"/>
        </w:rPr>
      </w:pPr>
      <w:r w:rsidRPr="00172000">
        <w:rPr>
          <w:rFonts w:hint="eastAsia"/>
        </w:rPr>
        <w:t>实验</w:t>
      </w:r>
      <w:r w:rsidRPr="00172000">
        <w:rPr>
          <w:rFonts w:hint="eastAsia"/>
          <w:szCs w:val="21"/>
        </w:rPr>
        <w:t>中产生的废液应集中收集，妥善保管，委托有资质的单位处理。</w:t>
      </w:r>
    </w:p>
    <w:p w:rsidR="009C7501" w:rsidRDefault="009C7501" w:rsidP="009C7501">
      <w:pPr>
        <w:pStyle w:val="affc"/>
        <w:spacing w:before="312" w:after="312"/>
      </w:pPr>
      <w:bookmarkStart w:id="177" w:name="_Toc135038928"/>
      <w:bookmarkStart w:id="178" w:name="_Toc135087746"/>
      <w:bookmarkStart w:id="179" w:name="_Toc138805760"/>
      <w:bookmarkStart w:id="180" w:name="_Toc139816140"/>
      <w:r>
        <w:rPr>
          <w:rFonts w:hint="eastAsia"/>
        </w:rPr>
        <w:t>注意事项</w:t>
      </w:r>
      <w:bookmarkEnd w:id="177"/>
      <w:bookmarkEnd w:id="178"/>
      <w:bookmarkEnd w:id="179"/>
      <w:bookmarkEnd w:id="180"/>
    </w:p>
    <w:p w:rsidR="009C7501" w:rsidRPr="00172000" w:rsidRDefault="009C7501" w:rsidP="009C7501">
      <w:pPr>
        <w:pStyle w:val="affffffff7"/>
      </w:pPr>
      <w:r w:rsidRPr="00172000">
        <w:rPr>
          <w:rFonts w:hint="eastAsia"/>
        </w:rPr>
        <w:t>当向</w:t>
      </w:r>
      <w:r w:rsidR="00922FD9" w:rsidRPr="00172000">
        <w:rPr>
          <w:rFonts w:ascii="Times New Roman" w:hint="eastAsia"/>
        </w:rPr>
        <w:t>高温微波消解管</w:t>
      </w:r>
      <w:r w:rsidRPr="00172000">
        <w:rPr>
          <w:rFonts w:hint="eastAsia"/>
        </w:rPr>
        <w:t>加入酸溶液时，</w:t>
      </w:r>
      <w:r w:rsidR="005A39E6" w:rsidRPr="00172000">
        <w:rPr>
          <w:rFonts w:hint="eastAsia"/>
        </w:rPr>
        <w:t>应观察</w:t>
      </w:r>
      <w:r w:rsidR="00922FD9" w:rsidRPr="00172000">
        <w:rPr>
          <w:rFonts w:hint="eastAsia"/>
        </w:rPr>
        <w:t>管</w:t>
      </w:r>
      <w:r w:rsidR="005A39E6" w:rsidRPr="00172000">
        <w:rPr>
          <w:rFonts w:hint="eastAsia"/>
        </w:rPr>
        <w:t>内的反应情况，若有剧烈的化学反应，待反应结束后再将</w:t>
      </w:r>
      <w:r w:rsidR="00922FD9" w:rsidRPr="00172000">
        <w:rPr>
          <w:rFonts w:ascii="Times New Roman" w:hint="eastAsia"/>
        </w:rPr>
        <w:t>高温微波消解管</w:t>
      </w:r>
      <w:r w:rsidR="005A39E6" w:rsidRPr="00172000">
        <w:rPr>
          <w:rFonts w:hint="eastAsia"/>
        </w:rPr>
        <w:t>密封。</w:t>
      </w:r>
    </w:p>
    <w:p w:rsidR="005A39E6" w:rsidRPr="00172000" w:rsidRDefault="00922FD9" w:rsidP="009C7501">
      <w:pPr>
        <w:pStyle w:val="affffffff7"/>
      </w:pPr>
      <w:r w:rsidRPr="00172000">
        <w:rPr>
          <w:rFonts w:hint="eastAsia"/>
        </w:rPr>
        <w:t>注意</w:t>
      </w:r>
      <w:r w:rsidRPr="00172000">
        <w:rPr>
          <w:rFonts w:ascii="Times New Roman" w:hint="eastAsia"/>
        </w:rPr>
        <w:t>高温微波消解</w:t>
      </w:r>
      <w:proofErr w:type="gramStart"/>
      <w:r w:rsidRPr="00172000">
        <w:rPr>
          <w:rFonts w:ascii="Times New Roman" w:hint="eastAsia"/>
        </w:rPr>
        <w:t>管</w:t>
      </w:r>
      <w:r w:rsidR="005A39E6" w:rsidRPr="00172000">
        <w:rPr>
          <w:rFonts w:hint="eastAsia"/>
        </w:rPr>
        <w:t>使用</w:t>
      </w:r>
      <w:proofErr w:type="gramEnd"/>
      <w:r w:rsidR="005A39E6" w:rsidRPr="00172000">
        <w:rPr>
          <w:rFonts w:hint="eastAsia"/>
        </w:rPr>
        <w:t>的温度和压力限制，消解前后应检查</w:t>
      </w:r>
      <w:r w:rsidRPr="00172000">
        <w:rPr>
          <w:rFonts w:ascii="Times New Roman" w:hint="eastAsia"/>
        </w:rPr>
        <w:t>高温微波消解管</w:t>
      </w:r>
      <w:r w:rsidR="005A39E6" w:rsidRPr="00172000">
        <w:rPr>
          <w:rFonts w:hint="eastAsia"/>
        </w:rPr>
        <w:t>密封性。</w:t>
      </w:r>
    </w:p>
    <w:p w:rsidR="00CA0AC2" w:rsidRDefault="00CA0AC2" w:rsidP="00A3771A">
      <w:pPr>
        <w:pStyle w:val="affd"/>
        <w:numPr>
          <w:ilvl w:val="0"/>
          <w:numId w:val="0"/>
        </w:numPr>
        <w:spacing w:beforeLines="0" w:before="0" w:afterLines="0" w:after="0"/>
        <w:rPr>
          <w:rFonts w:ascii="Times New Roman" w:eastAsia="宋体"/>
        </w:rPr>
      </w:pPr>
    </w:p>
    <w:p w:rsidR="00CA0AC2" w:rsidRDefault="00CA0AC2">
      <w:pPr>
        <w:widowControl/>
        <w:adjustRightInd/>
        <w:spacing w:line="240" w:lineRule="auto"/>
        <w:jc w:val="left"/>
        <w:rPr>
          <w:rFonts w:ascii="Times New Roman" w:hAnsi="Times New Roman"/>
          <w:kern w:val="0"/>
          <w:szCs w:val="20"/>
        </w:rPr>
      </w:pPr>
      <w:r>
        <w:rPr>
          <w:rFonts w:ascii="Times New Roman"/>
        </w:rPr>
        <w:br w:type="page"/>
      </w:r>
    </w:p>
    <w:p w:rsidR="003B4931" w:rsidRDefault="003B4931" w:rsidP="00CA0AC2">
      <w:pPr>
        <w:pStyle w:val="af8"/>
        <w:rPr>
          <w:vanish w:val="0"/>
        </w:rPr>
      </w:pPr>
      <w:bookmarkStart w:id="181" w:name="BookMark5"/>
      <w:bookmarkEnd w:id="32"/>
    </w:p>
    <w:p w:rsidR="00CA0AC2" w:rsidRDefault="00CA0AC2" w:rsidP="00CA0AC2">
      <w:pPr>
        <w:pStyle w:val="afe"/>
        <w:rPr>
          <w:vanish w:val="0"/>
        </w:rPr>
      </w:pPr>
    </w:p>
    <w:p w:rsidR="00CA0AC2" w:rsidRDefault="00CA0AC2" w:rsidP="00CA0AC2">
      <w:pPr>
        <w:pStyle w:val="aff3"/>
        <w:spacing w:after="156"/>
      </w:pPr>
      <w:r>
        <w:br/>
      </w:r>
      <w:bookmarkStart w:id="182" w:name="_Toc135038929"/>
      <w:bookmarkStart w:id="183" w:name="_Toc135087747"/>
      <w:bookmarkStart w:id="184" w:name="_Toc138805761"/>
      <w:bookmarkStart w:id="185" w:name="_Toc139816141"/>
      <w:r>
        <w:rPr>
          <w:rFonts w:hint="eastAsia"/>
        </w:rPr>
        <w:t>（规范性）</w:t>
      </w:r>
      <w:r>
        <w:br/>
      </w:r>
      <w:r>
        <w:rPr>
          <w:rFonts w:hint="eastAsia"/>
        </w:rPr>
        <w:t>测定范围和方法检出限</w:t>
      </w:r>
      <w:bookmarkEnd w:id="182"/>
      <w:bookmarkEnd w:id="183"/>
      <w:bookmarkEnd w:id="184"/>
      <w:bookmarkEnd w:id="185"/>
    </w:p>
    <w:p w:rsidR="00CA0AC2" w:rsidRPr="00CA0AC2" w:rsidRDefault="00CA0AC2" w:rsidP="00CA0AC2">
      <w:pPr>
        <w:pStyle w:val="aff4"/>
        <w:spacing w:before="156" w:after="156"/>
      </w:pPr>
      <w:bookmarkStart w:id="186" w:name="_Toc135038930"/>
      <w:bookmarkStart w:id="187" w:name="_Toc135087748"/>
      <w:bookmarkStart w:id="188" w:name="_Toc138805762"/>
      <w:bookmarkStart w:id="189" w:name="_Toc139816142"/>
      <w:r w:rsidRPr="00CA0AC2">
        <w:rPr>
          <w:rFonts w:hint="eastAsia"/>
        </w:rPr>
        <w:t>测定范围和方法检出限见表A.1。</w:t>
      </w:r>
      <w:bookmarkEnd w:id="186"/>
      <w:bookmarkEnd w:id="187"/>
      <w:bookmarkEnd w:id="188"/>
      <w:bookmarkEnd w:id="189"/>
    </w:p>
    <w:p w:rsidR="00CA0AC2" w:rsidRDefault="00CA0AC2" w:rsidP="00CA0AC2">
      <w:pPr>
        <w:pStyle w:val="aff"/>
        <w:spacing w:before="156" w:after="156"/>
      </w:pPr>
      <w:r>
        <w:rPr>
          <w:rFonts w:hint="eastAsia"/>
        </w:rPr>
        <w:t>测定范围和方法检出限</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6"/>
        <w:gridCol w:w="2342"/>
        <w:gridCol w:w="2343"/>
        <w:gridCol w:w="2343"/>
      </w:tblGrid>
      <w:tr w:rsidR="00CA0AC2" w:rsidTr="00CA0AC2">
        <w:trPr>
          <w:tblHeader/>
          <w:jc w:val="center"/>
        </w:trPr>
        <w:tc>
          <w:tcPr>
            <w:tcW w:w="2346" w:type="dxa"/>
            <w:tcBorders>
              <w:top w:val="single" w:sz="8" w:space="0" w:color="auto"/>
              <w:bottom w:val="single" w:sz="8" w:space="0" w:color="auto"/>
            </w:tcBorders>
            <w:shd w:val="clear" w:color="auto" w:fill="auto"/>
            <w:vAlign w:val="center"/>
          </w:tcPr>
          <w:p w:rsidR="00CA0AC2" w:rsidRDefault="00CA0AC2" w:rsidP="00CA0AC2">
            <w:pPr>
              <w:pStyle w:val="afffffffff2"/>
            </w:pPr>
            <w:r>
              <w:t>元素</w:t>
            </w:r>
          </w:p>
        </w:tc>
        <w:tc>
          <w:tcPr>
            <w:tcW w:w="2342" w:type="dxa"/>
            <w:tcBorders>
              <w:top w:val="single" w:sz="8" w:space="0" w:color="auto"/>
              <w:bottom w:val="single" w:sz="8" w:space="0" w:color="auto"/>
            </w:tcBorders>
            <w:shd w:val="clear" w:color="auto" w:fill="auto"/>
            <w:vAlign w:val="center"/>
          </w:tcPr>
          <w:p w:rsidR="00CA0AC2" w:rsidRDefault="00CA0AC2" w:rsidP="00CA0AC2">
            <w:pPr>
              <w:pStyle w:val="afffffffff2"/>
              <w:rPr>
                <w:rFonts w:hAnsi="宋体"/>
              </w:rPr>
            </w:pPr>
            <w:r>
              <w:rPr>
                <w:rFonts w:hAnsi="宋体" w:hint="eastAsia"/>
              </w:rPr>
              <w:t>质荷比</w:t>
            </w:r>
          </w:p>
        </w:tc>
        <w:tc>
          <w:tcPr>
            <w:tcW w:w="2343" w:type="dxa"/>
            <w:tcBorders>
              <w:top w:val="single" w:sz="8" w:space="0" w:color="auto"/>
              <w:bottom w:val="single" w:sz="8" w:space="0" w:color="auto"/>
            </w:tcBorders>
            <w:shd w:val="clear" w:color="auto" w:fill="auto"/>
            <w:vAlign w:val="center"/>
          </w:tcPr>
          <w:p w:rsidR="00CA0AC2" w:rsidRDefault="00CA0AC2" w:rsidP="00CA0AC2">
            <w:pPr>
              <w:pStyle w:val="afffffffff2"/>
              <w:rPr>
                <w:rFonts w:hAnsi="宋体"/>
              </w:rPr>
            </w:pPr>
            <w:r>
              <w:rPr>
                <w:rFonts w:hAnsi="宋体" w:hint="eastAsia"/>
              </w:rPr>
              <w:t>检出限（</w:t>
            </w:r>
            <w:proofErr w:type="spellStart"/>
            <w:r>
              <w:rPr>
                <w:rFonts w:ascii="Times New Roman"/>
                <w:szCs w:val="18"/>
              </w:rPr>
              <w:t>μg</w:t>
            </w:r>
            <w:proofErr w:type="spellEnd"/>
            <w:r>
              <w:rPr>
                <w:rFonts w:ascii="Times New Roman"/>
                <w:szCs w:val="18"/>
              </w:rPr>
              <w:t>/g</w:t>
            </w:r>
            <w:r>
              <w:rPr>
                <w:rFonts w:ascii="Times New Roman"/>
                <w:szCs w:val="18"/>
              </w:rPr>
              <w:t>）</w:t>
            </w:r>
          </w:p>
        </w:tc>
        <w:tc>
          <w:tcPr>
            <w:tcW w:w="2343" w:type="dxa"/>
            <w:tcBorders>
              <w:top w:val="single" w:sz="8" w:space="0" w:color="auto"/>
              <w:bottom w:val="single" w:sz="8" w:space="0" w:color="auto"/>
            </w:tcBorders>
            <w:shd w:val="clear" w:color="auto" w:fill="auto"/>
            <w:vAlign w:val="center"/>
          </w:tcPr>
          <w:p w:rsidR="00CA0AC2" w:rsidRDefault="00CA0AC2" w:rsidP="00CA0AC2">
            <w:pPr>
              <w:pStyle w:val="afffffffff2"/>
              <w:rPr>
                <w:rFonts w:hAnsi="宋体"/>
              </w:rPr>
            </w:pPr>
            <w:r>
              <w:rPr>
                <w:rFonts w:hAnsi="宋体" w:hint="eastAsia"/>
              </w:rPr>
              <w:t>测定范围（</w:t>
            </w:r>
            <w:proofErr w:type="spellStart"/>
            <w:r>
              <w:rPr>
                <w:rFonts w:ascii="Times New Roman"/>
                <w:szCs w:val="18"/>
              </w:rPr>
              <w:t>μg</w:t>
            </w:r>
            <w:proofErr w:type="spellEnd"/>
            <w:r>
              <w:rPr>
                <w:rFonts w:ascii="Times New Roman"/>
                <w:szCs w:val="18"/>
              </w:rPr>
              <w:t>/g</w:t>
            </w:r>
            <w:r>
              <w:rPr>
                <w:rFonts w:ascii="Times New Roman"/>
                <w:szCs w:val="18"/>
              </w:rPr>
              <w:t>）</w:t>
            </w:r>
          </w:p>
        </w:tc>
      </w:tr>
      <w:tr w:rsidR="00CA0AC2" w:rsidTr="00CA0AC2">
        <w:trPr>
          <w:jc w:val="center"/>
        </w:trPr>
        <w:tc>
          <w:tcPr>
            <w:tcW w:w="2346" w:type="dxa"/>
            <w:tcBorders>
              <w:top w:val="single" w:sz="8" w:space="0" w:color="auto"/>
            </w:tcBorders>
            <w:shd w:val="clear" w:color="auto" w:fill="auto"/>
            <w:vAlign w:val="center"/>
          </w:tcPr>
          <w:p w:rsidR="00CA0AC2" w:rsidRDefault="00D573B7" w:rsidP="00CA0AC2">
            <w:pPr>
              <w:pStyle w:val="afffffffff2"/>
            </w:pPr>
            <w:r>
              <w:rPr>
                <w:rFonts w:hint="eastAsia"/>
              </w:rPr>
              <w:t>锂</w:t>
            </w:r>
          </w:p>
        </w:tc>
        <w:tc>
          <w:tcPr>
            <w:tcW w:w="2342" w:type="dxa"/>
            <w:tcBorders>
              <w:top w:val="single" w:sz="8" w:space="0" w:color="auto"/>
            </w:tcBorders>
            <w:shd w:val="clear" w:color="auto" w:fill="auto"/>
            <w:vAlign w:val="center"/>
          </w:tcPr>
          <w:p w:rsidR="00CA0AC2" w:rsidRDefault="00CA0AC2" w:rsidP="00CA0AC2">
            <w:pPr>
              <w:pStyle w:val="afffffffff2"/>
            </w:pPr>
            <w:r>
              <w:rPr>
                <w:rFonts w:hint="eastAsia"/>
              </w:rPr>
              <w:t>7</w:t>
            </w:r>
          </w:p>
        </w:tc>
        <w:tc>
          <w:tcPr>
            <w:tcW w:w="2343" w:type="dxa"/>
            <w:tcBorders>
              <w:top w:val="single" w:sz="8" w:space="0" w:color="auto"/>
            </w:tcBorders>
            <w:shd w:val="clear" w:color="auto" w:fill="auto"/>
            <w:vAlign w:val="center"/>
          </w:tcPr>
          <w:p w:rsidR="00CA0AC2" w:rsidRDefault="00CA0AC2" w:rsidP="00CA0AC2">
            <w:pPr>
              <w:pStyle w:val="afffffffff2"/>
            </w:pPr>
            <w:r>
              <w:rPr>
                <w:rFonts w:hint="eastAsia"/>
              </w:rPr>
              <w:t>0.19</w:t>
            </w:r>
          </w:p>
        </w:tc>
        <w:tc>
          <w:tcPr>
            <w:tcW w:w="2343" w:type="dxa"/>
            <w:tcBorders>
              <w:top w:val="single" w:sz="8" w:space="0" w:color="auto"/>
            </w:tcBorders>
            <w:shd w:val="clear" w:color="auto" w:fill="auto"/>
            <w:vAlign w:val="center"/>
          </w:tcPr>
          <w:p w:rsidR="00CA0AC2" w:rsidRDefault="00CA0AC2" w:rsidP="00CA0AC2">
            <w:pPr>
              <w:pStyle w:val="afffffffff2"/>
            </w:pPr>
            <w:r>
              <w:rPr>
                <w:rFonts w:hint="eastAsia"/>
              </w:rPr>
              <w:t>0.62</w:t>
            </w:r>
            <w:r>
              <w:rPr>
                <w:rFonts w:hAnsi="宋体"/>
              </w:rPr>
              <w:t>～</w:t>
            </w:r>
            <w:r>
              <w:rPr>
                <w:rFonts w:hAnsi="宋体" w:hint="eastAsia"/>
              </w:rPr>
              <w:t>125</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铍</w:t>
            </w:r>
          </w:p>
        </w:tc>
        <w:tc>
          <w:tcPr>
            <w:tcW w:w="2342" w:type="dxa"/>
            <w:shd w:val="clear" w:color="auto" w:fill="auto"/>
            <w:vAlign w:val="center"/>
          </w:tcPr>
          <w:p w:rsidR="00D573B7" w:rsidRDefault="00D573B7" w:rsidP="00CA0AC2">
            <w:pPr>
              <w:pStyle w:val="afffffffff2"/>
              <w:rPr>
                <w:rFonts w:hAnsi="宋体"/>
              </w:rPr>
            </w:pPr>
            <w:r>
              <w:rPr>
                <w:rFonts w:hAnsi="宋体"/>
              </w:rPr>
              <w:t>9</w:t>
            </w:r>
          </w:p>
        </w:tc>
        <w:tc>
          <w:tcPr>
            <w:tcW w:w="2343" w:type="dxa"/>
            <w:shd w:val="clear" w:color="auto" w:fill="auto"/>
            <w:vAlign w:val="center"/>
          </w:tcPr>
          <w:p w:rsidR="00D573B7" w:rsidRDefault="00D573B7" w:rsidP="00CA0AC2">
            <w:pPr>
              <w:pStyle w:val="afffffffff2"/>
              <w:rPr>
                <w:rFonts w:hAnsi="宋体"/>
              </w:rPr>
            </w:pPr>
            <w:r>
              <w:rPr>
                <w:rFonts w:hAnsi="宋体"/>
              </w:rPr>
              <w:t>0.0</w:t>
            </w:r>
            <w:r>
              <w:rPr>
                <w:rFonts w:hAnsi="宋体" w:hint="eastAsia"/>
              </w:rPr>
              <w:t>69</w:t>
            </w:r>
          </w:p>
        </w:tc>
        <w:tc>
          <w:tcPr>
            <w:tcW w:w="2343" w:type="dxa"/>
            <w:shd w:val="clear" w:color="auto" w:fill="auto"/>
          </w:tcPr>
          <w:p w:rsidR="00D573B7" w:rsidRDefault="00D573B7" w:rsidP="00CA0AC2">
            <w:pPr>
              <w:pStyle w:val="afffffffff2"/>
              <w:rPr>
                <w:rFonts w:hAnsi="宋体"/>
              </w:rPr>
            </w:pPr>
            <w:r>
              <w:rPr>
                <w:rFonts w:hAnsi="宋体"/>
              </w:rPr>
              <w:t>0.23～500</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钛</w:t>
            </w:r>
          </w:p>
        </w:tc>
        <w:tc>
          <w:tcPr>
            <w:tcW w:w="2342" w:type="dxa"/>
            <w:shd w:val="clear" w:color="auto" w:fill="auto"/>
            <w:vAlign w:val="center"/>
          </w:tcPr>
          <w:p w:rsidR="00D573B7" w:rsidRDefault="00D573B7" w:rsidP="00CA0AC2">
            <w:pPr>
              <w:pStyle w:val="afffffffff2"/>
              <w:rPr>
                <w:rFonts w:hAnsi="宋体"/>
              </w:rPr>
            </w:pPr>
            <w:r>
              <w:rPr>
                <w:rFonts w:hAnsi="宋体"/>
              </w:rPr>
              <w:t>48</w:t>
            </w:r>
          </w:p>
        </w:tc>
        <w:tc>
          <w:tcPr>
            <w:tcW w:w="2343" w:type="dxa"/>
            <w:shd w:val="clear" w:color="auto" w:fill="auto"/>
            <w:vAlign w:val="center"/>
          </w:tcPr>
          <w:p w:rsidR="00D573B7" w:rsidRDefault="00D573B7" w:rsidP="00CA0AC2">
            <w:pPr>
              <w:pStyle w:val="afffffffff2"/>
              <w:rPr>
                <w:rFonts w:hAnsi="宋体"/>
              </w:rPr>
            </w:pPr>
            <w:r>
              <w:rPr>
                <w:rFonts w:hAnsi="宋体" w:hint="eastAsia"/>
              </w:rPr>
              <w:t>19.2</w:t>
            </w:r>
            <w:r>
              <w:rPr>
                <w:rFonts w:hAnsi="宋体"/>
              </w:rPr>
              <w:t xml:space="preserve"> </w:t>
            </w:r>
          </w:p>
        </w:tc>
        <w:tc>
          <w:tcPr>
            <w:tcW w:w="2343" w:type="dxa"/>
            <w:shd w:val="clear" w:color="auto" w:fill="auto"/>
          </w:tcPr>
          <w:p w:rsidR="00D573B7" w:rsidRDefault="00D573B7" w:rsidP="00CA0AC2">
            <w:pPr>
              <w:pStyle w:val="afffffffff2"/>
              <w:rPr>
                <w:rFonts w:hAnsi="宋体"/>
              </w:rPr>
            </w:pPr>
            <w:r>
              <w:rPr>
                <w:rFonts w:hAnsi="宋体"/>
              </w:rPr>
              <w:t>63.9～5000</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钒</w:t>
            </w:r>
          </w:p>
        </w:tc>
        <w:tc>
          <w:tcPr>
            <w:tcW w:w="2342" w:type="dxa"/>
            <w:shd w:val="clear" w:color="auto" w:fill="auto"/>
            <w:vAlign w:val="center"/>
          </w:tcPr>
          <w:p w:rsidR="00D573B7" w:rsidRDefault="00D573B7" w:rsidP="00CA0AC2">
            <w:pPr>
              <w:pStyle w:val="afffffffff2"/>
              <w:rPr>
                <w:rFonts w:hAnsi="宋体"/>
              </w:rPr>
            </w:pPr>
            <w:r>
              <w:rPr>
                <w:rFonts w:hAnsi="宋体"/>
              </w:rPr>
              <w:t>51</w:t>
            </w:r>
          </w:p>
        </w:tc>
        <w:tc>
          <w:tcPr>
            <w:tcW w:w="2343" w:type="dxa"/>
            <w:shd w:val="clear" w:color="auto" w:fill="auto"/>
            <w:vAlign w:val="center"/>
          </w:tcPr>
          <w:p w:rsidR="00D573B7" w:rsidRDefault="00D573B7" w:rsidP="00CA0AC2">
            <w:pPr>
              <w:pStyle w:val="afffffffff2"/>
              <w:rPr>
                <w:rFonts w:hAnsi="宋体"/>
              </w:rPr>
            </w:pPr>
            <w:r>
              <w:rPr>
                <w:rFonts w:hAnsi="宋体" w:hint="eastAsia"/>
              </w:rPr>
              <w:t>0.38</w:t>
            </w:r>
            <w:r>
              <w:rPr>
                <w:rFonts w:hAnsi="宋体"/>
              </w:rPr>
              <w:t xml:space="preserve"> </w:t>
            </w:r>
          </w:p>
        </w:tc>
        <w:tc>
          <w:tcPr>
            <w:tcW w:w="2343" w:type="dxa"/>
            <w:shd w:val="clear" w:color="auto" w:fill="auto"/>
          </w:tcPr>
          <w:p w:rsidR="00D573B7" w:rsidRDefault="00D573B7" w:rsidP="00CA0AC2">
            <w:pPr>
              <w:pStyle w:val="afffffffff2"/>
              <w:rPr>
                <w:rFonts w:hAnsi="宋体"/>
              </w:rPr>
            </w:pPr>
            <w:r>
              <w:rPr>
                <w:rFonts w:hAnsi="宋体"/>
              </w:rPr>
              <w:t>1.27～500</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锰</w:t>
            </w:r>
          </w:p>
        </w:tc>
        <w:tc>
          <w:tcPr>
            <w:tcW w:w="2342" w:type="dxa"/>
            <w:shd w:val="clear" w:color="auto" w:fill="auto"/>
            <w:vAlign w:val="center"/>
          </w:tcPr>
          <w:p w:rsidR="00D573B7" w:rsidRDefault="00D573B7" w:rsidP="00CA0AC2">
            <w:pPr>
              <w:pStyle w:val="afffffffff2"/>
              <w:rPr>
                <w:rFonts w:hAnsi="宋体"/>
              </w:rPr>
            </w:pPr>
            <w:r>
              <w:rPr>
                <w:rFonts w:hAnsi="宋体"/>
              </w:rPr>
              <w:t>55</w:t>
            </w:r>
          </w:p>
        </w:tc>
        <w:tc>
          <w:tcPr>
            <w:tcW w:w="2343" w:type="dxa"/>
            <w:shd w:val="clear" w:color="auto" w:fill="auto"/>
            <w:vAlign w:val="center"/>
          </w:tcPr>
          <w:p w:rsidR="00D573B7" w:rsidRDefault="00D573B7" w:rsidP="00CA0AC2">
            <w:pPr>
              <w:pStyle w:val="afffffffff2"/>
              <w:rPr>
                <w:rFonts w:hAnsi="宋体"/>
              </w:rPr>
            </w:pPr>
            <w:r>
              <w:rPr>
                <w:rFonts w:hAnsi="宋体" w:hint="eastAsia"/>
              </w:rPr>
              <w:t>1.89</w:t>
            </w:r>
            <w:r>
              <w:rPr>
                <w:rFonts w:hAnsi="宋体"/>
              </w:rPr>
              <w:t xml:space="preserve"> </w:t>
            </w:r>
          </w:p>
        </w:tc>
        <w:tc>
          <w:tcPr>
            <w:tcW w:w="2343" w:type="dxa"/>
            <w:shd w:val="clear" w:color="auto" w:fill="auto"/>
          </w:tcPr>
          <w:p w:rsidR="00D573B7" w:rsidRDefault="00D573B7" w:rsidP="00CA0AC2">
            <w:pPr>
              <w:pStyle w:val="afffffffff2"/>
              <w:rPr>
                <w:rFonts w:hAnsi="宋体"/>
              </w:rPr>
            </w:pPr>
            <w:r>
              <w:rPr>
                <w:rFonts w:hAnsi="宋体"/>
              </w:rPr>
              <w:t>6.30～500</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szCs w:val="18"/>
              </w:rPr>
              <w:t>镓</w:t>
            </w:r>
          </w:p>
        </w:tc>
        <w:tc>
          <w:tcPr>
            <w:tcW w:w="2342" w:type="dxa"/>
            <w:shd w:val="clear" w:color="auto" w:fill="auto"/>
            <w:vAlign w:val="center"/>
          </w:tcPr>
          <w:p w:rsidR="00D573B7" w:rsidRDefault="00D573B7" w:rsidP="00CA0AC2">
            <w:pPr>
              <w:pStyle w:val="afffffffff2"/>
              <w:rPr>
                <w:rFonts w:hAnsi="宋体"/>
              </w:rPr>
            </w:pPr>
            <w:r>
              <w:rPr>
                <w:rFonts w:hAnsi="宋体"/>
              </w:rPr>
              <w:t>71</w:t>
            </w:r>
          </w:p>
        </w:tc>
        <w:tc>
          <w:tcPr>
            <w:tcW w:w="2343" w:type="dxa"/>
            <w:shd w:val="clear" w:color="auto" w:fill="auto"/>
            <w:vAlign w:val="center"/>
          </w:tcPr>
          <w:p w:rsidR="00D573B7" w:rsidRDefault="00D573B7" w:rsidP="00CA0AC2">
            <w:pPr>
              <w:pStyle w:val="afffffffff2"/>
              <w:rPr>
                <w:rFonts w:hAnsi="宋体"/>
              </w:rPr>
            </w:pPr>
            <w:r>
              <w:rPr>
                <w:rFonts w:hAnsi="宋体" w:hint="eastAsia"/>
              </w:rPr>
              <w:t>0.045</w:t>
            </w:r>
          </w:p>
        </w:tc>
        <w:tc>
          <w:tcPr>
            <w:tcW w:w="2343" w:type="dxa"/>
            <w:shd w:val="clear" w:color="auto" w:fill="auto"/>
          </w:tcPr>
          <w:p w:rsidR="00D573B7" w:rsidRDefault="00D573B7" w:rsidP="00CA0AC2">
            <w:pPr>
              <w:pStyle w:val="afffffffff2"/>
              <w:rPr>
                <w:rFonts w:hAnsi="宋体"/>
              </w:rPr>
            </w:pPr>
            <w:r>
              <w:rPr>
                <w:rFonts w:hAnsi="宋体"/>
              </w:rPr>
              <w:t>0.15～125</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铯</w:t>
            </w:r>
          </w:p>
        </w:tc>
        <w:tc>
          <w:tcPr>
            <w:tcW w:w="2342" w:type="dxa"/>
            <w:shd w:val="clear" w:color="auto" w:fill="auto"/>
            <w:vAlign w:val="center"/>
          </w:tcPr>
          <w:p w:rsidR="00D573B7" w:rsidRDefault="00D573B7" w:rsidP="00CA0AC2">
            <w:pPr>
              <w:pStyle w:val="afffffffff2"/>
              <w:rPr>
                <w:rFonts w:hAnsi="宋体"/>
              </w:rPr>
            </w:pPr>
            <w:r>
              <w:rPr>
                <w:rFonts w:hAnsi="宋体"/>
              </w:rPr>
              <w:t>133</w:t>
            </w:r>
          </w:p>
        </w:tc>
        <w:tc>
          <w:tcPr>
            <w:tcW w:w="2343" w:type="dxa"/>
            <w:shd w:val="clear" w:color="auto" w:fill="auto"/>
            <w:vAlign w:val="center"/>
          </w:tcPr>
          <w:p w:rsidR="00D573B7" w:rsidRDefault="00D573B7" w:rsidP="00CA0AC2">
            <w:pPr>
              <w:pStyle w:val="afffffffff2"/>
              <w:rPr>
                <w:rFonts w:hAnsi="宋体"/>
              </w:rPr>
            </w:pPr>
            <w:r>
              <w:rPr>
                <w:rFonts w:hAnsi="宋体" w:hint="eastAsia"/>
              </w:rPr>
              <w:t>0.048</w:t>
            </w:r>
          </w:p>
        </w:tc>
        <w:tc>
          <w:tcPr>
            <w:tcW w:w="2343" w:type="dxa"/>
            <w:shd w:val="clear" w:color="auto" w:fill="auto"/>
          </w:tcPr>
          <w:p w:rsidR="00D573B7" w:rsidRDefault="00D573B7" w:rsidP="00CA0AC2">
            <w:pPr>
              <w:pStyle w:val="afffffffff2"/>
              <w:rPr>
                <w:rFonts w:hAnsi="宋体"/>
              </w:rPr>
            </w:pPr>
            <w:r>
              <w:rPr>
                <w:rFonts w:hAnsi="宋体"/>
              </w:rPr>
              <w:t>0.17～25</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钨</w:t>
            </w:r>
          </w:p>
        </w:tc>
        <w:tc>
          <w:tcPr>
            <w:tcW w:w="2342" w:type="dxa"/>
            <w:shd w:val="clear" w:color="auto" w:fill="auto"/>
            <w:vAlign w:val="center"/>
          </w:tcPr>
          <w:p w:rsidR="00D573B7" w:rsidRDefault="00D573B7" w:rsidP="00CA0AC2">
            <w:pPr>
              <w:pStyle w:val="afffffffff2"/>
              <w:rPr>
                <w:rFonts w:hAnsi="宋体"/>
              </w:rPr>
            </w:pPr>
            <w:r>
              <w:rPr>
                <w:rFonts w:hAnsi="宋体"/>
              </w:rPr>
              <w:t>182</w:t>
            </w:r>
          </w:p>
        </w:tc>
        <w:tc>
          <w:tcPr>
            <w:tcW w:w="2343" w:type="dxa"/>
            <w:shd w:val="clear" w:color="auto" w:fill="auto"/>
            <w:vAlign w:val="center"/>
          </w:tcPr>
          <w:p w:rsidR="00D573B7" w:rsidRDefault="00D573B7" w:rsidP="00CA0AC2">
            <w:pPr>
              <w:pStyle w:val="afffffffff2"/>
              <w:rPr>
                <w:rFonts w:hAnsi="宋体"/>
              </w:rPr>
            </w:pPr>
            <w:r>
              <w:rPr>
                <w:rFonts w:hAnsi="宋体" w:hint="eastAsia"/>
              </w:rPr>
              <w:t>0.042</w:t>
            </w:r>
          </w:p>
        </w:tc>
        <w:tc>
          <w:tcPr>
            <w:tcW w:w="2343" w:type="dxa"/>
            <w:shd w:val="clear" w:color="auto" w:fill="auto"/>
          </w:tcPr>
          <w:p w:rsidR="00D573B7" w:rsidRDefault="00D573B7" w:rsidP="00CA0AC2">
            <w:pPr>
              <w:pStyle w:val="afffffffff2"/>
              <w:rPr>
                <w:rFonts w:hAnsi="宋体"/>
              </w:rPr>
            </w:pPr>
            <w:r>
              <w:rPr>
                <w:rFonts w:hAnsi="宋体"/>
              </w:rPr>
              <w:t>0.14～25</w:t>
            </w:r>
          </w:p>
        </w:tc>
      </w:tr>
      <w:tr w:rsidR="00D573B7" w:rsidTr="00CA0AC2">
        <w:trPr>
          <w:jc w:val="center"/>
        </w:trPr>
        <w:tc>
          <w:tcPr>
            <w:tcW w:w="2346" w:type="dxa"/>
            <w:shd w:val="clear" w:color="auto" w:fill="auto"/>
            <w:vAlign w:val="center"/>
          </w:tcPr>
          <w:p w:rsidR="00D573B7" w:rsidRPr="00680280" w:rsidRDefault="00D573B7" w:rsidP="006A1C8E">
            <w:pPr>
              <w:pStyle w:val="afffffffff2"/>
              <w:rPr>
                <w:rFonts w:hAnsi="宋体"/>
                <w:szCs w:val="18"/>
              </w:rPr>
            </w:pPr>
            <w:r>
              <w:rPr>
                <w:rFonts w:hAnsi="宋体" w:hint="eastAsia"/>
                <w:szCs w:val="18"/>
              </w:rPr>
              <w:t>铊</w:t>
            </w:r>
          </w:p>
        </w:tc>
        <w:tc>
          <w:tcPr>
            <w:tcW w:w="2342" w:type="dxa"/>
            <w:shd w:val="clear" w:color="auto" w:fill="auto"/>
            <w:vAlign w:val="center"/>
          </w:tcPr>
          <w:p w:rsidR="00D573B7" w:rsidRDefault="00D573B7" w:rsidP="00CA0AC2">
            <w:pPr>
              <w:pStyle w:val="afffffffff2"/>
              <w:rPr>
                <w:rFonts w:hAnsi="宋体"/>
              </w:rPr>
            </w:pPr>
            <w:r>
              <w:rPr>
                <w:rFonts w:hAnsi="宋体"/>
              </w:rPr>
              <w:t>205</w:t>
            </w:r>
          </w:p>
        </w:tc>
        <w:tc>
          <w:tcPr>
            <w:tcW w:w="2343" w:type="dxa"/>
            <w:shd w:val="clear" w:color="auto" w:fill="auto"/>
            <w:vAlign w:val="center"/>
          </w:tcPr>
          <w:p w:rsidR="00D573B7" w:rsidRDefault="00D573B7" w:rsidP="00CA0AC2">
            <w:pPr>
              <w:pStyle w:val="afffffffff2"/>
              <w:rPr>
                <w:rFonts w:hAnsi="宋体"/>
              </w:rPr>
            </w:pPr>
            <w:r>
              <w:rPr>
                <w:rFonts w:hAnsi="宋体" w:hint="eastAsia"/>
              </w:rPr>
              <w:t>0.027</w:t>
            </w:r>
          </w:p>
        </w:tc>
        <w:tc>
          <w:tcPr>
            <w:tcW w:w="2343" w:type="dxa"/>
            <w:shd w:val="clear" w:color="auto" w:fill="auto"/>
          </w:tcPr>
          <w:p w:rsidR="00D573B7" w:rsidRDefault="00D573B7" w:rsidP="00CA0AC2">
            <w:pPr>
              <w:pStyle w:val="afffffffff2"/>
              <w:rPr>
                <w:rFonts w:hAnsi="宋体"/>
              </w:rPr>
            </w:pPr>
            <w:r>
              <w:rPr>
                <w:rFonts w:hAnsi="宋体"/>
              </w:rPr>
              <w:t>0.089～500</w:t>
            </w:r>
          </w:p>
        </w:tc>
      </w:tr>
      <w:tr w:rsidR="00D573B7" w:rsidTr="00CA0AC2">
        <w:trPr>
          <w:jc w:val="center"/>
        </w:trPr>
        <w:tc>
          <w:tcPr>
            <w:tcW w:w="2346" w:type="dxa"/>
            <w:tcBorders>
              <w:bottom w:val="single" w:sz="8" w:space="0" w:color="auto"/>
            </w:tcBorders>
            <w:shd w:val="clear" w:color="auto" w:fill="auto"/>
            <w:vAlign w:val="center"/>
          </w:tcPr>
          <w:p w:rsidR="00D573B7" w:rsidRPr="00680280" w:rsidRDefault="00D573B7" w:rsidP="006A1C8E">
            <w:pPr>
              <w:pStyle w:val="afffffffff2"/>
              <w:rPr>
                <w:rFonts w:hAnsi="宋体"/>
                <w:szCs w:val="18"/>
              </w:rPr>
            </w:pPr>
            <w:r>
              <w:rPr>
                <w:rFonts w:hAnsi="宋体" w:hint="eastAsia"/>
                <w:szCs w:val="18"/>
              </w:rPr>
              <w:t>铀</w:t>
            </w:r>
          </w:p>
        </w:tc>
        <w:tc>
          <w:tcPr>
            <w:tcW w:w="2342" w:type="dxa"/>
            <w:tcBorders>
              <w:bottom w:val="single" w:sz="8" w:space="0" w:color="auto"/>
            </w:tcBorders>
            <w:shd w:val="clear" w:color="auto" w:fill="auto"/>
            <w:vAlign w:val="center"/>
          </w:tcPr>
          <w:p w:rsidR="00D573B7" w:rsidRDefault="00D573B7" w:rsidP="00CA0AC2">
            <w:pPr>
              <w:pStyle w:val="afffffffff2"/>
              <w:rPr>
                <w:rFonts w:hAnsi="宋体"/>
              </w:rPr>
            </w:pPr>
            <w:r>
              <w:rPr>
                <w:rFonts w:hAnsi="宋体" w:hint="eastAsia"/>
              </w:rPr>
              <w:t>238</w:t>
            </w:r>
          </w:p>
        </w:tc>
        <w:tc>
          <w:tcPr>
            <w:tcW w:w="2343" w:type="dxa"/>
            <w:tcBorders>
              <w:bottom w:val="single" w:sz="8" w:space="0" w:color="auto"/>
            </w:tcBorders>
            <w:shd w:val="clear" w:color="auto" w:fill="auto"/>
            <w:vAlign w:val="center"/>
          </w:tcPr>
          <w:p w:rsidR="00D573B7" w:rsidRDefault="00D573B7" w:rsidP="00CA0AC2">
            <w:pPr>
              <w:pStyle w:val="afffffffff2"/>
              <w:rPr>
                <w:rFonts w:hAnsi="宋体"/>
              </w:rPr>
            </w:pPr>
            <w:r>
              <w:rPr>
                <w:rFonts w:hAnsi="宋体" w:hint="eastAsia"/>
              </w:rPr>
              <w:t>0.045</w:t>
            </w:r>
          </w:p>
        </w:tc>
        <w:tc>
          <w:tcPr>
            <w:tcW w:w="2343" w:type="dxa"/>
            <w:tcBorders>
              <w:bottom w:val="single" w:sz="8" w:space="0" w:color="auto"/>
            </w:tcBorders>
            <w:shd w:val="clear" w:color="auto" w:fill="auto"/>
          </w:tcPr>
          <w:p w:rsidR="00D573B7" w:rsidRDefault="00D573B7" w:rsidP="00CA0AC2">
            <w:pPr>
              <w:pStyle w:val="afffffffff2"/>
              <w:rPr>
                <w:rFonts w:hAnsi="宋体"/>
              </w:rPr>
            </w:pPr>
            <w:r>
              <w:rPr>
                <w:rFonts w:hAnsi="宋体"/>
              </w:rPr>
              <w:t>0.15～500</w:t>
            </w:r>
          </w:p>
        </w:tc>
      </w:tr>
      <w:tr w:rsidR="00CA0AC2" w:rsidTr="00CA0AC2">
        <w:trPr>
          <w:jc w:val="center"/>
        </w:trPr>
        <w:tc>
          <w:tcPr>
            <w:tcW w:w="9374" w:type="dxa"/>
            <w:gridSpan w:val="4"/>
            <w:tcBorders>
              <w:top w:val="single" w:sz="8" w:space="0" w:color="auto"/>
              <w:bottom w:val="single" w:sz="8" w:space="0" w:color="auto"/>
            </w:tcBorders>
            <w:shd w:val="clear" w:color="auto" w:fill="auto"/>
            <w:vAlign w:val="center"/>
          </w:tcPr>
          <w:p w:rsidR="00CA0AC2" w:rsidRDefault="00CA0AC2" w:rsidP="00E52D0A">
            <w:pPr>
              <w:pStyle w:val="af4"/>
              <w:numPr>
                <w:ilvl w:val="0"/>
                <w:numId w:val="36"/>
              </w:numPr>
            </w:pPr>
            <w:r w:rsidRPr="00E52D0A">
              <w:rPr>
                <w:rFonts w:ascii="黑体" w:eastAsia="黑体" w:hAnsi="黑体" w:hint="eastAsia"/>
              </w:rPr>
              <w:t>注</w:t>
            </w:r>
            <w:r>
              <w:rPr>
                <w:rFonts w:hint="eastAsia"/>
              </w:rPr>
              <w:t>：</w:t>
            </w:r>
            <w:r>
              <w:t>方法检出限是16份全流程空白溶液测定结果的3倍标准偏差。</w:t>
            </w:r>
          </w:p>
        </w:tc>
      </w:tr>
    </w:tbl>
    <w:p w:rsidR="00CA0AC2" w:rsidRDefault="00CA0AC2" w:rsidP="00CA0AC2">
      <w:pPr>
        <w:pStyle w:val="affffe"/>
        <w:ind w:firstLine="420"/>
      </w:pPr>
    </w:p>
    <w:p w:rsidR="00CA0AC2" w:rsidRPr="00CA0AC2" w:rsidRDefault="00CA0AC2" w:rsidP="00CA0AC2">
      <w:pPr>
        <w:pStyle w:val="affffe"/>
        <w:ind w:firstLine="420"/>
      </w:pPr>
    </w:p>
    <w:p w:rsidR="00CA0AC2" w:rsidRPr="00CA0AC2" w:rsidRDefault="00CA0AC2" w:rsidP="00CA0AC2">
      <w:pPr>
        <w:pStyle w:val="affffe"/>
        <w:ind w:firstLine="420"/>
      </w:pPr>
    </w:p>
    <w:p w:rsidR="00CA0AC2" w:rsidRPr="00CA0AC2" w:rsidRDefault="00CA0AC2" w:rsidP="00CA0AC2">
      <w:pPr>
        <w:pStyle w:val="affffe"/>
        <w:ind w:firstLine="420"/>
      </w:pPr>
    </w:p>
    <w:p w:rsidR="003B4931" w:rsidRDefault="003B4931" w:rsidP="004919B8">
      <w:pPr>
        <w:pStyle w:val="affe"/>
        <w:spacing w:before="156" w:after="156"/>
        <w:sectPr w:rsidR="003B4931">
          <w:pgSz w:w="11906" w:h="16838"/>
          <w:pgMar w:top="1928" w:right="1134" w:bottom="1134" w:left="1134" w:header="1418" w:footer="1134" w:gutter="284"/>
          <w:cols w:space="425"/>
          <w:formProt w:val="0"/>
          <w:docGrid w:type="lines" w:linePitch="312"/>
        </w:sectPr>
      </w:pPr>
    </w:p>
    <w:p w:rsidR="003B4931" w:rsidRDefault="003B4931">
      <w:pPr>
        <w:pStyle w:val="af8"/>
        <w:rPr>
          <w:vanish w:val="0"/>
        </w:rPr>
      </w:pPr>
    </w:p>
    <w:p w:rsidR="003B4931" w:rsidRDefault="003B4931">
      <w:pPr>
        <w:pStyle w:val="afe"/>
        <w:rPr>
          <w:vanish w:val="0"/>
        </w:rPr>
      </w:pPr>
    </w:p>
    <w:p w:rsidR="003B4931" w:rsidRDefault="009943DE">
      <w:pPr>
        <w:pStyle w:val="aff3"/>
        <w:spacing w:after="156"/>
      </w:pPr>
      <w:r>
        <w:br/>
      </w:r>
      <w:bookmarkStart w:id="190" w:name="_Toc135038931"/>
      <w:bookmarkStart w:id="191" w:name="_Toc135087749"/>
      <w:bookmarkStart w:id="192" w:name="_Toc138805763"/>
      <w:bookmarkStart w:id="193" w:name="_Toc139816143"/>
      <w:r>
        <w:rPr>
          <w:rFonts w:hint="eastAsia"/>
        </w:rPr>
        <w:t>（资料性）</w:t>
      </w:r>
      <w:r>
        <w:br/>
      </w:r>
      <w:r>
        <w:rPr>
          <w:rFonts w:hint="eastAsia"/>
        </w:rPr>
        <w:t>单元素标准储备溶液的配制</w:t>
      </w:r>
      <w:bookmarkEnd w:id="190"/>
      <w:bookmarkEnd w:id="191"/>
      <w:bookmarkEnd w:id="192"/>
      <w:bookmarkEnd w:id="193"/>
    </w:p>
    <w:p w:rsidR="00D03642" w:rsidRPr="00172000" w:rsidRDefault="009943DE" w:rsidP="00F21C24">
      <w:pPr>
        <w:pStyle w:val="aff4"/>
        <w:spacing w:beforeLines="0" w:before="0" w:afterLines="0" w:after="0"/>
        <w:rPr>
          <w:rFonts w:ascii="Times New Roman" w:eastAsia="宋体"/>
          <w:kern w:val="0"/>
        </w:rPr>
      </w:pPr>
      <w:bookmarkStart w:id="194" w:name="_Toc135038932"/>
      <w:bookmarkStart w:id="195" w:name="_Toc135087750"/>
      <w:bookmarkStart w:id="196" w:name="_Toc138805764"/>
      <w:bookmarkStart w:id="197" w:name="_Toc139816144"/>
      <w:proofErr w:type="gramStart"/>
      <w:r w:rsidRPr="00172000">
        <w:rPr>
          <w:rFonts w:ascii="Times New Roman" w:eastAsia="宋体"/>
          <w:kern w:val="0"/>
        </w:rPr>
        <w:t>锂</w:t>
      </w:r>
      <w:proofErr w:type="gramEnd"/>
      <w:r w:rsidRPr="00172000">
        <w:rPr>
          <w:rFonts w:ascii="Times New Roman" w:eastAsia="宋体"/>
          <w:kern w:val="0"/>
        </w:rPr>
        <w:t>标准溶液</w:t>
      </w:r>
      <w:r w:rsidRPr="00172000">
        <w:rPr>
          <w:rFonts w:ascii="Times New Roman" w:eastAsia="宋体"/>
          <w:kern w:val="0"/>
        </w:rPr>
        <w:t>[</w:t>
      </w:r>
      <w:r w:rsidRPr="00172000">
        <w:rPr>
          <w:rFonts w:ascii="Times New Roman" w:eastAsia="宋体"/>
          <w:i/>
          <w:kern w:val="0"/>
        </w:rPr>
        <w:t>ρ</w:t>
      </w:r>
      <w:r w:rsidRPr="00172000">
        <w:rPr>
          <w:rFonts w:ascii="Times New Roman" w:eastAsia="宋体"/>
          <w:kern w:val="0"/>
        </w:rPr>
        <w:t xml:space="preserve">(Li) = 100 </w:t>
      </w:r>
      <w:proofErr w:type="spellStart"/>
      <w:r w:rsidRPr="00172000">
        <w:rPr>
          <w:rFonts w:ascii="Times New Roman" w:eastAsia="宋体"/>
          <w:kern w:val="0"/>
        </w:rPr>
        <w:t>μg</w:t>
      </w:r>
      <w:proofErr w:type="spellEnd"/>
      <w:r w:rsidRPr="00172000">
        <w:rPr>
          <w:rFonts w:ascii="Times New Roman" w:eastAsia="宋体"/>
          <w:kern w:val="0"/>
        </w:rPr>
        <w:t>/mL]</w:t>
      </w:r>
      <w:r w:rsidR="002A692C" w:rsidRPr="00172000">
        <w:rPr>
          <w:rFonts w:ascii="Times New Roman" w:eastAsia="宋体"/>
          <w:kern w:val="0"/>
        </w:rPr>
        <w:t>：购入国家溶液标准物质</w:t>
      </w:r>
      <w:r w:rsidR="00BA362B" w:rsidRPr="00172000">
        <w:rPr>
          <w:rFonts w:ascii="Times New Roman" w:eastAsia="宋体"/>
          <w:kern w:val="0"/>
        </w:rPr>
        <w:t>。</w:t>
      </w:r>
      <w:bookmarkEnd w:id="194"/>
      <w:bookmarkEnd w:id="195"/>
      <w:bookmarkEnd w:id="196"/>
      <w:bookmarkEnd w:id="197"/>
    </w:p>
    <w:p w:rsidR="00D03642" w:rsidRDefault="009943DE" w:rsidP="00F21C24">
      <w:pPr>
        <w:pStyle w:val="aff4"/>
        <w:spacing w:beforeLines="0" w:before="0" w:afterLines="0" w:after="0"/>
        <w:rPr>
          <w:rFonts w:ascii="Times New Roman" w:eastAsia="宋体"/>
          <w:kern w:val="0"/>
        </w:rPr>
      </w:pPr>
      <w:bookmarkStart w:id="198" w:name="_Toc135038933"/>
      <w:bookmarkStart w:id="199" w:name="_Toc135087751"/>
      <w:bookmarkStart w:id="200" w:name="_Toc138805765"/>
      <w:bookmarkStart w:id="201" w:name="_Toc139816145"/>
      <w:r w:rsidRPr="00D03642">
        <w:rPr>
          <w:rFonts w:ascii="Times New Roman" w:eastAsia="宋体"/>
          <w:kern w:val="0"/>
        </w:rPr>
        <w:t>钛标准溶液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(Ti) =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198"/>
      <w:bookmarkEnd w:id="199"/>
      <w:r w:rsidR="002A692C">
        <w:rPr>
          <w:rFonts w:ascii="Times New Roman" w:eastAsia="宋体"/>
          <w:kern w:val="0"/>
        </w:rPr>
        <w:t>购入国家溶液标准物质。</w:t>
      </w:r>
      <w:bookmarkEnd w:id="200"/>
      <w:bookmarkEnd w:id="201"/>
    </w:p>
    <w:p w:rsidR="00D03642" w:rsidRDefault="009943DE" w:rsidP="00F21C24">
      <w:pPr>
        <w:pStyle w:val="aff4"/>
        <w:spacing w:beforeLines="0" w:before="0" w:afterLines="0" w:after="0"/>
        <w:rPr>
          <w:rFonts w:ascii="Times New Roman" w:eastAsia="宋体"/>
          <w:kern w:val="0"/>
        </w:rPr>
      </w:pPr>
      <w:bookmarkStart w:id="202" w:name="_Toc135038934"/>
      <w:bookmarkStart w:id="203" w:name="_Toc135087752"/>
      <w:bookmarkStart w:id="204" w:name="_Toc138805766"/>
      <w:bookmarkStart w:id="205" w:name="_Toc139816146"/>
      <w:proofErr w:type="gramStart"/>
      <w:r w:rsidRPr="00D03642">
        <w:rPr>
          <w:rFonts w:ascii="Times New Roman" w:eastAsia="宋体"/>
          <w:kern w:val="0"/>
        </w:rPr>
        <w:t>镓</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w:t>
      </w:r>
      <w:proofErr w:type="spellStart"/>
      <w:r w:rsidRPr="00D03642">
        <w:rPr>
          <w:rFonts w:ascii="Times New Roman" w:eastAsia="宋体"/>
          <w:kern w:val="0"/>
        </w:rPr>
        <w:t>Ga</w:t>
      </w:r>
      <w:proofErr w:type="spellEnd"/>
      <w:r w:rsidR="002110E8">
        <w:rPr>
          <w:rFonts w:ascii="Times New Roman" w:eastAsia="宋体" w:hint="eastAsia"/>
          <w:kern w:val="0"/>
        </w:rPr>
        <w:t>)</w:t>
      </w:r>
      <w:r w:rsidRPr="00D03642">
        <w:rPr>
          <w:rFonts w:ascii="Times New Roman" w:eastAsia="宋体"/>
          <w:kern w:val="0"/>
        </w:rPr>
        <w:t xml:space="preserve">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02"/>
      <w:bookmarkEnd w:id="203"/>
      <w:r w:rsidR="002A692C">
        <w:rPr>
          <w:rFonts w:ascii="Times New Roman" w:eastAsia="宋体"/>
          <w:kern w:val="0"/>
        </w:rPr>
        <w:t>购入国家溶液标准物质。</w:t>
      </w:r>
      <w:bookmarkEnd w:id="204"/>
      <w:bookmarkEnd w:id="205"/>
    </w:p>
    <w:p w:rsidR="00D03642" w:rsidRDefault="009943DE" w:rsidP="00F21C24">
      <w:pPr>
        <w:pStyle w:val="aff4"/>
        <w:spacing w:beforeLines="0" w:before="0" w:afterLines="0" w:after="0"/>
        <w:rPr>
          <w:rFonts w:ascii="Times New Roman" w:eastAsia="宋体"/>
          <w:kern w:val="0"/>
        </w:rPr>
      </w:pPr>
      <w:bookmarkStart w:id="206" w:name="_Toc135038935"/>
      <w:bookmarkStart w:id="207" w:name="_Toc135087753"/>
      <w:bookmarkStart w:id="208" w:name="_Toc138805767"/>
      <w:bookmarkStart w:id="209" w:name="_Toc139816147"/>
      <w:proofErr w:type="gramStart"/>
      <w:r w:rsidRPr="00D03642">
        <w:rPr>
          <w:rFonts w:ascii="Times New Roman" w:eastAsia="宋体"/>
          <w:kern w:val="0"/>
        </w:rPr>
        <w:t>铯</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(Cs)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06"/>
      <w:bookmarkEnd w:id="207"/>
      <w:r w:rsidR="002A692C">
        <w:rPr>
          <w:rFonts w:ascii="Times New Roman" w:eastAsia="宋体"/>
          <w:kern w:val="0"/>
        </w:rPr>
        <w:t>购入国家溶液标准物质。</w:t>
      </w:r>
      <w:bookmarkEnd w:id="208"/>
      <w:bookmarkEnd w:id="209"/>
    </w:p>
    <w:p w:rsidR="00D03642" w:rsidRDefault="009943DE" w:rsidP="00F21C24">
      <w:pPr>
        <w:pStyle w:val="aff4"/>
        <w:spacing w:beforeLines="0" w:before="0" w:afterLines="0" w:after="0"/>
        <w:rPr>
          <w:rFonts w:ascii="Times New Roman" w:eastAsia="宋体"/>
          <w:kern w:val="0"/>
        </w:rPr>
      </w:pPr>
      <w:bookmarkStart w:id="210" w:name="_Toc135038936"/>
      <w:bookmarkStart w:id="211" w:name="_Toc135087754"/>
      <w:bookmarkStart w:id="212" w:name="_Toc138805768"/>
      <w:bookmarkStart w:id="213" w:name="_Toc139816148"/>
      <w:proofErr w:type="gramStart"/>
      <w:r w:rsidRPr="00D03642">
        <w:rPr>
          <w:rFonts w:ascii="Times New Roman" w:eastAsia="宋体"/>
          <w:kern w:val="0"/>
        </w:rPr>
        <w:t>钒</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(V) =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10"/>
      <w:bookmarkEnd w:id="211"/>
      <w:r w:rsidR="002A692C">
        <w:rPr>
          <w:rFonts w:ascii="Times New Roman" w:eastAsia="宋体"/>
          <w:kern w:val="0"/>
        </w:rPr>
        <w:t>购入国家溶液标准物质。</w:t>
      </w:r>
      <w:bookmarkEnd w:id="212"/>
      <w:bookmarkEnd w:id="213"/>
    </w:p>
    <w:p w:rsidR="00D03642" w:rsidRDefault="009943DE" w:rsidP="00F21C24">
      <w:pPr>
        <w:pStyle w:val="aff4"/>
        <w:spacing w:beforeLines="0" w:before="0" w:afterLines="0" w:after="0"/>
        <w:rPr>
          <w:rFonts w:ascii="Times New Roman" w:eastAsia="宋体"/>
          <w:kern w:val="0"/>
        </w:rPr>
      </w:pPr>
      <w:bookmarkStart w:id="214" w:name="_Toc135038937"/>
      <w:bookmarkStart w:id="215" w:name="_Toc135087755"/>
      <w:bookmarkStart w:id="216" w:name="_Toc138805769"/>
      <w:bookmarkStart w:id="217" w:name="_Toc139816149"/>
      <w:r w:rsidRPr="00D03642">
        <w:rPr>
          <w:rFonts w:ascii="Times New Roman" w:eastAsia="宋体"/>
          <w:kern w:val="0"/>
        </w:rPr>
        <w:t>锰标准溶液</w:t>
      </w:r>
      <w:r w:rsidRPr="00D03642">
        <w:rPr>
          <w:rFonts w:ascii="Times New Roman" w:eastAsia="宋体"/>
          <w:kern w:val="0"/>
        </w:rPr>
        <w:t xml:space="preserve"> [</w:t>
      </w:r>
      <w:r w:rsidRPr="00D03642">
        <w:rPr>
          <w:rFonts w:ascii="Times New Roman" w:eastAsia="宋体"/>
          <w:i/>
          <w:kern w:val="0"/>
        </w:rPr>
        <w:t>ρ</w:t>
      </w:r>
      <w:r w:rsidRPr="00D03642">
        <w:rPr>
          <w:rFonts w:ascii="Times New Roman" w:eastAsia="宋体"/>
          <w:kern w:val="0"/>
        </w:rPr>
        <w:t>(</w:t>
      </w:r>
      <w:proofErr w:type="spellStart"/>
      <w:r w:rsidRPr="00D03642">
        <w:rPr>
          <w:rFonts w:ascii="Times New Roman" w:eastAsia="宋体"/>
          <w:kern w:val="0"/>
        </w:rPr>
        <w:t>Mn</w:t>
      </w:r>
      <w:proofErr w:type="spellEnd"/>
      <w:r w:rsidRPr="00D03642">
        <w:rPr>
          <w:rFonts w:ascii="Times New Roman" w:eastAsia="宋体"/>
          <w:kern w:val="0"/>
        </w:rPr>
        <w:t xml:space="preserve">) = 1000 </w:t>
      </w:r>
      <w:proofErr w:type="spellStart"/>
      <w:r w:rsidRPr="00D03642">
        <w:rPr>
          <w:rFonts w:ascii="Times New Roman" w:eastAsia="宋体"/>
          <w:kern w:val="0"/>
        </w:rPr>
        <w:t>μg</w:t>
      </w:r>
      <w:proofErr w:type="spellEnd"/>
      <w:r w:rsidRPr="00D03642">
        <w:rPr>
          <w:rFonts w:ascii="Times New Roman" w:eastAsia="宋体"/>
          <w:kern w:val="0"/>
        </w:rPr>
        <w:t>/mL ]</w:t>
      </w:r>
      <w:r w:rsidRPr="00D03642">
        <w:rPr>
          <w:rFonts w:ascii="Times New Roman" w:eastAsia="宋体"/>
          <w:kern w:val="0"/>
        </w:rPr>
        <w:t>：</w:t>
      </w:r>
      <w:bookmarkEnd w:id="214"/>
      <w:bookmarkEnd w:id="215"/>
      <w:r w:rsidR="002A692C">
        <w:rPr>
          <w:rFonts w:ascii="Times New Roman" w:eastAsia="宋体"/>
          <w:kern w:val="0"/>
        </w:rPr>
        <w:t>购入国家溶液标准物质。</w:t>
      </w:r>
      <w:bookmarkEnd w:id="216"/>
      <w:bookmarkEnd w:id="217"/>
    </w:p>
    <w:p w:rsidR="00D03642" w:rsidRPr="00D03642" w:rsidRDefault="009943DE" w:rsidP="00F21C24">
      <w:pPr>
        <w:pStyle w:val="aff4"/>
        <w:spacing w:beforeLines="0" w:before="0" w:afterLines="0" w:after="0"/>
      </w:pPr>
      <w:bookmarkStart w:id="218" w:name="_Toc135038938"/>
      <w:bookmarkStart w:id="219" w:name="_Toc135087756"/>
      <w:bookmarkStart w:id="220" w:name="_Toc138805770"/>
      <w:bookmarkStart w:id="221" w:name="_Toc139816150"/>
      <w:proofErr w:type="gramStart"/>
      <w:r w:rsidRPr="00D03642">
        <w:rPr>
          <w:rFonts w:ascii="Times New Roman" w:eastAsia="宋体"/>
          <w:kern w:val="0"/>
        </w:rPr>
        <w:t>钨</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(W) =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18"/>
      <w:bookmarkEnd w:id="219"/>
      <w:r w:rsidR="002A692C">
        <w:rPr>
          <w:rFonts w:ascii="Times New Roman" w:eastAsia="宋体"/>
          <w:kern w:val="0"/>
        </w:rPr>
        <w:t>购入国家溶液标准物质。</w:t>
      </w:r>
      <w:bookmarkEnd w:id="220"/>
      <w:bookmarkEnd w:id="221"/>
    </w:p>
    <w:p w:rsidR="00D03642" w:rsidRDefault="009943DE" w:rsidP="00F21C24">
      <w:pPr>
        <w:pStyle w:val="aff4"/>
        <w:spacing w:beforeLines="0" w:before="0" w:afterLines="0" w:after="0"/>
        <w:rPr>
          <w:rFonts w:ascii="Times New Roman" w:eastAsia="宋体"/>
          <w:kern w:val="0"/>
        </w:rPr>
      </w:pPr>
      <w:bookmarkStart w:id="222" w:name="_Toc135038939"/>
      <w:bookmarkStart w:id="223" w:name="_Toc135087757"/>
      <w:bookmarkStart w:id="224" w:name="_Toc138805771"/>
      <w:bookmarkStart w:id="225" w:name="_Toc139816151"/>
      <w:proofErr w:type="gramStart"/>
      <w:r w:rsidRPr="00D03642">
        <w:rPr>
          <w:rFonts w:ascii="Times New Roman" w:eastAsia="宋体"/>
          <w:kern w:val="0"/>
        </w:rPr>
        <w:t>铍</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(Be)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22"/>
      <w:bookmarkEnd w:id="223"/>
      <w:r w:rsidR="002A692C">
        <w:rPr>
          <w:rFonts w:ascii="Times New Roman" w:eastAsia="宋体"/>
          <w:kern w:val="0"/>
        </w:rPr>
        <w:t>购入国家溶液标准物质。</w:t>
      </w:r>
      <w:bookmarkEnd w:id="224"/>
      <w:bookmarkEnd w:id="225"/>
    </w:p>
    <w:p w:rsidR="00D03642" w:rsidRDefault="009943DE" w:rsidP="00F21C24">
      <w:pPr>
        <w:pStyle w:val="aff4"/>
        <w:spacing w:beforeLines="0" w:before="0" w:afterLines="0" w:after="0"/>
        <w:rPr>
          <w:rFonts w:ascii="Times New Roman" w:eastAsia="宋体"/>
          <w:kern w:val="0"/>
        </w:rPr>
      </w:pPr>
      <w:bookmarkStart w:id="226" w:name="_Toc135038940"/>
      <w:bookmarkStart w:id="227" w:name="_Toc135087758"/>
      <w:bookmarkStart w:id="228" w:name="_Toc138805772"/>
      <w:bookmarkStart w:id="229" w:name="_Toc139816152"/>
      <w:proofErr w:type="gramStart"/>
      <w:r w:rsidRPr="00D03642">
        <w:rPr>
          <w:rFonts w:ascii="Times New Roman" w:eastAsia="宋体"/>
          <w:kern w:val="0"/>
        </w:rPr>
        <w:t>铊</w:t>
      </w:r>
      <w:proofErr w:type="gramEnd"/>
      <w:r w:rsidRPr="00D03642">
        <w:rPr>
          <w:rFonts w:ascii="Times New Roman" w:eastAsia="宋体"/>
          <w:kern w:val="0"/>
        </w:rPr>
        <w:t>标准溶液</w:t>
      </w:r>
      <w:r w:rsidRPr="00D03642">
        <w:rPr>
          <w:rFonts w:ascii="Times New Roman" w:eastAsia="宋体"/>
          <w:kern w:val="0"/>
        </w:rPr>
        <w:t>[ρ(</w:t>
      </w:r>
      <w:proofErr w:type="spellStart"/>
      <w:r w:rsidRPr="00D03642">
        <w:rPr>
          <w:rFonts w:ascii="Times New Roman" w:eastAsia="宋体"/>
          <w:kern w:val="0"/>
        </w:rPr>
        <w:t>Tl</w:t>
      </w:r>
      <w:proofErr w:type="spellEnd"/>
      <w:r w:rsidRPr="00D03642">
        <w:rPr>
          <w:rFonts w:ascii="Times New Roman" w:eastAsia="宋体"/>
          <w:kern w:val="0"/>
        </w:rPr>
        <w:t xml:space="preserve">) =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26"/>
      <w:bookmarkEnd w:id="227"/>
      <w:r w:rsidR="002A692C">
        <w:rPr>
          <w:rFonts w:ascii="Times New Roman" w:eastAsia="宋体"/>
          <w:kern w:val="0"/>
        </w:rPr>
        <w:t>购入国家溶液标准物质。</w:t>
      </w:r>
      <w:bookmarkEnd w:id="228"/>
      <w:bookmarkEnd w:id="229"/>
    </w:p>
    <w:p w:rsidR="00D03642" w:rsidRDefault="009943DE" w:rsidP="00F21C24">
      <w:pPr>
        <w:pStyle w:val="aff4"/>
        <w:spacing w:beforeLines="0" w:before="0" w:afterLines="0" w:after="0"/>
        <w:rPr>
          <w:rFonts w:ascii="Times New Roman" w:eastAsia="宋体"/>
          <w:kern w:val="0"/>
        </w:rPr>
      </w:pPr>
      <w:bookmarkStart w:id="230" w:name="_Toc135038941"/>
      <w:bookmarkStart w:id="231" w:name="_Toc135087759"/>
      <w:bookmarkStart w:id="232" w:name="_Toc138805773"/>
      <w:bookmarkStart w:id="233" w:name="_Toc139816153"/>
      <w:r w:rsidRPr="00D03642">
        <w:rPr>
          <w:rFonts w:ascii="Times New Roman" w:eastAsia="宋体"/>
          <w:kern w:val="0"/>
        </w:rPr>
        <w:t>铀标准溶液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(U) = 100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w:t>
      </w:r>
      <w:bookmarkEnd w:id="230"/>
      <w:bookmarkEnd w:id="231"/>
      <w:r w:rsidR="002A692C">
        <w:rPr>
          <w:rFonts w:ascii="Times New Roman" w:eastAsia="宋体"/>
          <w:kern w:val="0"/>
        </w:rPr>
        <w:t>购入国家溶液标准物质。</w:t>
      </w:r>
      <w:bookmarkEnd w:id="232"/>
      <w:bookmarkEnd w:id="233"/>
    </w:p>
    <w:p w:rsidR="003B4931" w:rsidRPr="00172000" w:rsidRDefault="009943DE" w:rsidP="00F21C24">
      <w:pPr>
        <w:pStyle w:val="aff4"/>
        <w:spacing w:beforeLines="0" w:before="0" w:afterLines="0" w:after="0"/>
        <w:rPr>
          <w:rFonts w:ascii="Times New Roman" w:eastAsia="宋体"/>
          <w:kern w:val="0"/>
        </w:rPr>
      </w:pPr>
      <w:bookmarkStart w:id="234" w:name="_Toc135038942"/>
      <w:bookmarkStart w:id="235" w:name="_Toc135087760"/>
      <w:bookmarkStart w:id="236" w:name="_Toc138805774"/>
      <w:bookmarkStart w:id="237" w:name="_Toc139816154"/>
      <w:proofErr w:type="gramStart"/>
      <w:r w:rsidRPr="00D03642">
        <w:rPr>
          <w:rFonts w:ascii="Times New Roman" w:eastAsia="宋体"/>
          <w:kern w:val="0"/>
        </w:rPr>
        <w:t>铼</w:t>
      </w:r>
      <w:proofErr w:type="gramEnd"/>
      <w:r w:rsidRPr="00D03642">
        <w:rPr>
          <w:rFonts w:ascii="Times New Roman" w:eastAsia="宋体"/>
          <w:kern w:val="0"/>
        </w:rPr>
        <w:t>标准溶液</w:t>
      </w:r>
      <w:r w:rsidRPr="00D03642">
        <w:rPr>
          <w:rFonts w:ascii="Times New Roman" w:eastAsia="宋体"/>
          <w:kern w:val="0"/>
        </w:rPr>
        <w:t>[</w:t>
      </w:r>
      <w:r w:rsidRPr="00D03642">
        <w:rPr>
          <w:rFonts w:ascii="Times New Roman" w:eastAsia="宋体"/>
          <w:i/>
          <w:kern w:val="0"/>
        </w:rPr>
        <w:t>ρ</w:t>
      </w:r>
      <w:r w:rsidRPr="00D03642">
        <w:rPr>
          <w:rFonts w:ascii="Times New Roman" w:eastAsia="宋体"/>
          <w:kern w:val="0"/>
        </w:rPr>
        <w:t xml:space="preserve">(Re) = 1000 </w:t>
      </w:r>
      <w:proofErr w:type="spellStart"/>
      <w:r w:rsidRPr="00D03642">
        <w:rPr>
          <w:rFonts w:ascii="Times New Roman" w:eastAsia="宋体"/>
          <w:kern w:val="0"/>
        </w:rPr>
        <w:t>μg</w:t>
      </w:r>
      <w:proofErr w:type="spellEnd"/>
      <w:r w:rsidRPr="00D03642">
        <w:rPr>
          <w:rFonts w:ascii="Times New Roman" w:eastAsia="宋体"/>
          <w:kern w:val="0"/>
        </w:rPr>
        <w:t>/mL]</w:t>
      </w:r>
      <w:r w:rsidRPr="00D03642">
        <w:rPr>
          <w:rFonts w:ascii="Times New Roman" w:eastAsia="宋体"/>
          <w:kern w:val="0"/>
        </w:rPr>
        <w:t>：称取</w:t>
      </w:r>
      <w:r w:rsidRPr="00D03642">
        <w:rPr>
          <w:rFonts w:ascii="Times New Roman" w:eastAsia="宋体"/>
          <w:kern w:val="0"/>
        </w:rPr>
        <w:t xml:space="preserve">1.4406 g </w:t>
      </w:r>
      <w:r w:rsidRPr="00D03642">
        <w:rPr>
          <w:rFonts w:ascii="Times New Roman" w:eastAsia="宋体"/>
          <w:kern w:val="0"/>
        </w:rPr>
        <w:t>高纯</w:t>
      </w:r>
      <w:proofErr w:type="gramStart"/>
      <w:r w:rsidRPr="00D03642">
        <w:rPr>
          <w:rFonts w:ascii="Times New Roman" w:eastAsia="宋体"/>
          <w:kern w:val="0"/>
        </w:rPr>
        <w:t>铼</w:t>
      </w:r>
      <w:proofErr w:type="gramEnd"/>
      <w:r w:rsidRPr="00D03642">
        <w:rPr>
          <w:rFonts w:ascii="Times New Roman" w:eastAsia="宋体"/>
          <w:kern w:val="0"/>
        </w:rPr>
        <w:t>酸铵（</w:t>
      </w:r>
      <w:r w:rsidRPr="00D03642">
        <w:rPr>
          <w:rFonts w:ascii="Times New Roman" w:eastAsia="宋体"/>
          <w:kern w:val="0"/>
        </w:rPr>
        <w:t>NH</w:t>
      </w:r>
      <w:r w:rsidRPr="00D03642">
        <w:rPr>
          <w:rFonts w:ascii="Times New Roman" w:eastAsia="宋体"/>
          <w:kern w:val="0"/>
          <w:vertAlign w:val="subscript"/>
        </w:rPr>
        <w:t>4</w:t>
      </w:r>
      <w:r w:rsidRPr="00D03642">
        <w:rPr>
          <w:rFonts w:ascii="Times New Roman" w:eastAsia="宋体"/>
          <w:kern w:val="0"/>
        </w:rPr>
        <w:t>ReO</w:t>
      </w:r>
      <w:r w:rsidRPr="00D03642">
        <w:rPr>
          <w:rFonts w:ascii="Times New Roman" w:eastAsia="宋体"/>
          <w:kern w:val="0"/>
          <w:vertAlign w:val="subscript"/>
        </w:rPr>
        <w:t>4</w:t>
      </w:r>
      <w:r w:rsidRPr="00D03642">
        <w:rPr>
          <w:rFonts w:ascii="Times New Roman" w:eastAsia="宋体"/>
          <w:kern w:val="0"/>
        </w:rPr>
        <w:t>）于</w:t>
      </w:r>
      <w:r w:rsidRPr="00D03642">
        <w:rPr>
          <w:rFonts w:ascii="Times New Roman" w:eastAsia="宋体"/>
          <w:kern w:val="0"/>
        </w:rPr>
        <w:t xml:space="preserve">250 mL </w:t>
      </w:r>
      <w:r w:rsidRPr="00D03642">
        <w:rPr>
          <w:rFonts w:ascii="Times New Roman" w:eastAsia="宋体"/>
          <w:kern w:val="0"/>
        </w:rPr>
        <w:t>烧杯中</w:t>
      </w:r>
      <w:r w:rsidRPr="00D03642">
        <w:rPr>
          <w:rFonts w:ascii="Times New Roman" w:eastAsia="宋体"/>
          <w:kern w:val="0"/>
        </w:rPr>
        <w:t xml:space="preserve">, </w:t>
      </w:r>
      <w:r w:rsidRPr="00D03642">
        <w:rPr>
          <w:rFonts w:ascii="Times New Roman" w:eastAsia="宋体"/>
          <w:kern w:val="0"/>
        </w:rPr>
        <w:t>加水溶解后，移入</w:t>
      </w:r>
      <w:r w:rsidRPr="00D03642">
        <w:rPr>
          <w:rFonts w:ascii="Times New Roman" w:eastAsia="宋体"/>
          <w:kern w:val="0"/>
        </w:rPr>
        <w:t xml:space="preserve">1000 mL </w:t>
      </w:r>
      <w:r w:rsidRPr="00D03642">
        <w:rPr>
          <w:rFonts w:ascii="Times New Roman" w:eastAsia="宋体"/>
          <w:kern w:val="0"/>
        </w:rPr>
        <w:t>容量瓶中，用水稀释至刻度，摇匀。</w:t>
      </w:r>
      <w:r w:rsidRPr="00172000">
        <w:rPr>
          <w:rFonts w:ascii="Times New Roman" w:eastAsia="宋体"/>
          <w:kern w:val="0"/>
        </w:rPr>
        <w:t>或</w:t>
      </w:r>
      <w:bookmarkEnd w:id="234"/>
      <w:bookmarkEnd w:id="235"/>
      <w:r w:rsidR="002A692C" w:rsidRPr="00172000">
        <w:rPr>
          <w:rFonts w:ascii="Times New Roman" w:eastAsia="宋体"/>
          <w:kern w:val="0"/>
        </w:rPr>
        <w:t>购入国家溶液标准物质。</w:t>
      </w:r>
      <w:bookmarkEnd w:id="236"/>
      <w:bookmarkEnd w:id="237"/>
    </w:p>
    <w:p w:rsidR="003B4931" w:rsidRPr="00172000" w:rsidRDefault="009943DE" w:rsidP="00F21C24">
      <w:pPr>
        <w:pStyle w:val="aff4"/>
        <w:spacing w:beforeLines="0" w:before="0" w:afterLines="0" w:after="0"/>
        <w:rPr>
          <w:rFonts w:ascii="Times New Roman" w:eastAsia="宋体"/>
          <w:kern w:val="0"/>
        </w:rPr>
      </w:pPr>
      <w:bookmarkStart w:id="238" w:name="_Toc135038943"/>
      <w:bookmarkStart w:id="239" w:name="_Toc135087761"/>
      <w:bookmarkStart w:id="240" w:name="_Toc138805775"/>
      <w:bookmarkStart w:id="241" w:name="_Toc139816155"/>
      <w:proofErr w:type="gramStart"/>
      <w:r w:rsidRPr="00172000">
        <w:rPr>
          <w:rFonts w:ascii="Times New Roman" w:eastAsia="宋体"/>
          <w:kern w:val="0"/>
        </w:rPr>
        <w:t>锗</w:t>
      </w:r>
      <w:proofErr w:type="gramEnd"/>
      <w:r w:rsidRPr="00172000">
        <w:rPr>
          <w:rFonts w:ascii="Times New Roman" w:eastAsia="宋体"/>
          <w:kern w:val="0"/>
        </w:rPr>
        <w:t>标准溶液</w:t>
      </w:r>
      <w:r w:rsidRPr="00172000">
        <w:rPr>
          <w:rFonts w:ascii="Times New Roman" w:eastAsia="宋体"/>
          <w:kern w:val="0"/>
        </w:rPr>
        <w:t>[</w:t>
      </w:r>
      <w:r w:rsidRPr="00172000">
        <w:rPr>
          <w:rFonts w:ascii="Times New Roman" w:eastAsia="宋体"/>
          <w:i/>
          <w:kern w:val="0"/>
        </w:rPr>
        <w:t>ρ</w:t>
      </w:r>
      <w:r w:rsidRPr="00172000">
        <w:rPr>
          <w:rFonts w:ascii="Times New Roman" w:eastAsia="宋体"/>
          <w:kern w:val="0"/>
        </w:rPr>
        <w:t>(</w:t>
      </w:r>
      <w:proofErr w:type="spellStart"/>
      <w:r w:rsidRPr="00172000">
        <w:rPr>
          <w:rFonts w:ascii="Times New Roman" w:eastAsia="宋体"/>
          <w:kern w:val="0"/>
        </w:rPr>
        <w:t>Ge</w:t>
      </w:r>
      <w:proofErr w:type="spellEnd"/>
      <w:r w:rsidRPr="00172000">
        <w:rPr>
          <w:rFonts w:ascii="Times New Roman" w:eastAsia="宋体"/>
          <w:kern w:val="0"/>
        </w:rPr>
        <w:t xml:space="preserve">) = 1000 </w:t>
      </w:r>
      <w:proofErr w:type="spellStart"/>
      <w:r w:rsidRPr="00172000">
        <w:rPr>
          <w:rFonts w:ascii="Times New Roman" w:eastAsia="宋体"/>
          <w:kern w:val="0"/>
        </w:rPr>
        <w:t>μg</w:t>
      </w:r>
      <w:proofErr w:type="spellEnd"/>
      <w:r w:rsidRPr="00172000">
        <w:rPr>
          <w:rFonts w:ascii="Times New Roman" w:eastAsia="宋体"/>
          <w:kern w:val="0"/>
        </w:rPr>
        <w:t xml:space="preserve">/mL] </w:t>
      </w:r>
      <w:r w:rsidRPr="00172000">
        <w:rPr>
          <w:rFonts w:ascii="Times New Roman" w:eastAsia="宋体"/>
          <w:kern w:val="0"/>
        </w:rPr>
        <w:t>：称取</w:t>
      </w:r>
      <w:r w:rsidRPr="00172000">
        <w:rPr>
          <w:rFonts w:ascii="Times New Roman" w:eastAsia="宋体"/>
          <w:kern w:val="0"/>
        </w:rPr>
        <w:t xml:space="preserve">1.4405 g </w:t>
      </w:r>
      <w:r w:rsidRPr="00172000">
        <w:rPr>
          <w:rFonts w:ascii="Times New Roman" w:eastAsia="宋体"/>
          <w:kern w:val="0"/>
        </w:rPr>
        <w:t>经</w:t>
      </w:r>
      <w:r w:rsidRPr="00172000">
        <w:rPr>
          <w:rFonts w:ascii="Times New Roman" w:eastAsia="宋体"/>
          <w:kern w:val="0"/>
        </w:rPr>
        <w:t xml:space="preserve">600 ℃ </w:t>
      </w:r>
      <w:r w:rsidRPr="00172000">
        <w:rPr>
          <w:rFonts w:ascii="Times New Roman" w:eastAsia="宋体"/>
          <w:kern w:val="0"/>
        </w:rPr>
        <w:t>灼烧过的光谱纯二氧化锗于</w:t>
      </w:r>
      <w:r w:rsidRPr="00172000">
        <w:rPr>
          <w:rFonts w:ascii="Times New Roman" w:eastAsia="宋体"/>
          <w:kern w:val="0"/>
        </w:rPr>
        <w:t xml:space="preserve">250 mL </w:t>
      </w:r>
      <w:r w:rsidRPr="00172000">
        <w:rPr>
          <w:rFonts w:ascii="Times New Roman" w:eastAsia="宋体"/>
          <w:kern w:val="0"/>
        </w:rPr>
        <w:t>烧杯中，加水约</w:t>
      </w:r>
      <w:r w:rsidRPr="00172000">
        <w:rPr>
          <w:rFonts w:ascii="Times New Roman" w:eastAsia="宋体"/>
          <w:kern w:val="0"/>
        </w:rPr>
        <w:t>50 mL</w:t>
      </w:r>
      <w:r w:rsidRPr="00172000">
        <w:rPr>
          <w:rFonts w:ascii="Times New Roman" w:eastAsia="宋体"/>
          <w:kern w:val="0"/>
        </w:rPr>
        <w:t>，加入</w:t>
      </w:r>
      <w:r w:rsidRPr="00172000">
        <w:rPr>
          <w:rFonts w:ascii="Times New Roman" w:eastAsia="宋体"/>
          <w:kern w:val="0"/>
        </w:rPr>
        <w:t>1 g</w:t>
      </w:r>
      <w:r w:rsidRPr="00172000">
        <w:rPr>
          <w:rFonts w:ascii="Times New Roman" w:eastAsia="宋体"/>
          <w:kern w:val="0"/>
        </w:rPr>
        <w:t>粒状氢氧化钠</w:t>
      </w:r>
      <w:r w:rsidR="00831277" w:rsidRPr="00172000">
        <w:rPr>
          <w:rFonts w:ascii="Times New Roman" w:eastAsia="宋体"/>
          <w:kern w:val="0"/>
        </w:rPr>
        <w:t>（</w:t>
      </w:r>
      <w:r w:rsidRPr="00172000">
        <w:rPr>
          <w:rFonts w:ascii="Times New Roman" w:eastAsia="宋体" w:hint="eastAsia"/>
          <w:kern w:val="0"/>
        </w:rPr>
        <w:t>5.</w:t>
      </w:r>
      <w:r w:rsidR="00072301" w:rsidRPr="00172000">
        <w:rPr>
          <w:rFonts w:ascii="Times New Roman" w:eastAsia="宋体" w:hint="eastAsia"/>
          <w:kern w:val="0"/>
        </w:rPr>
        <w:t>1.</w:t>
      </w:r>
      <w:r w:rsidR="00B831E6">
        <w:rPr>
          <w:rFonts w:ascii="Times New Roman" w:eastAsia="宋体" w:hint="eastAsia"/>
          <w:kern w:val="0"/>
        </w:rPr>
        <w:t>1</w:t>
      </w:r>
      <w:r w:rsidR="00831277" w:rsidRPr="00172000">
        <w:rPr>
          <w:rFonts w:ascii="Times New Roman" w:eastAsia="宋体"/>
          <w:kern w:val="0"/>
        </w:rPr>
        <w:t>）</w:t>
      </w:r>
      <w:r w:rsidRPr="00172000">
        <w:rPr>
          <w:rFonts w:ascii="Times New Roman" w:eastAsia="宋体"/>
          <w:kern w:val="0"/>
        </w:rPr>
        <w:t>，缓慢加热溶解后，冷却，移入</w:t>
      </w:r>
      <w:r w:rsidRPr="00172000">
        <w:rPr>
          <w:rFonts w:ascii="Times New Roman" w:eastAsia="宋体"/>
          <w:kern w:val="0"/>
        </w:rPr>
        <w:t>1000 mL</w:t>
      </w:r>
      <w:r w:rsidRPr="00172000">
        <w:rPr>
          <w:rFonts w:ascii="Times New Roman" w:eastAsia="宋体"/>
          <w:kern w:val="0"/>
        </w:rPr>
        <w:t>容量瓶中，加入</w:t>
      </w:r>
      <w:r w:rsidRPr="00172000">
        <w:rPr>
          <w:rFonts w:ascii="Times New Roman" w:eastAsia="宋体"/>
          <w:kern w:val="0"/>
        </w:rPr>
        <w:t>20 mL</w:t>
      </w:r>
      <w:r w:rsidRPr="00172000">
        <w:rPr>
          <w:rFonts w:ascii="Times New Roman" w:eastAsia="宋体"/>
          <w:kern w:val="0"/>
        </w:rPr>
        <w:t>硝酸</w:t>
      </w:r>
      <w:r w:rsidR="00831277" w:rsidRPr="00172000">
        <w:rPr>
          <w:rFonts w:ascii="Times New Roman" w:eastAsia="宋体"/>
          <w:kern w:val="0"/>
        </w:rPr>
        <w:t>（</w:t>
      </w:r>
      <w:r w:rsidRPr="00172000">
        <w:rPr>
          <w:rFonts w:ascii="Times New Roman" w:eastAsia="宋体" w:hint="eastAsia"/>
          <w:kern w:val="0"/>
        </w:rPr>
        <w:t>5.</w:t>
      </w:r>
      <w:r w:rsidR="00072301" w:rsidRPr="00172000">
        <w:rPr>
          <w:rFonts w:ascii="Times New Roman" w:eastAsia="宋体" w:hint="eastAsia"/>
          <w:kern w:val="0"/>
        </w:rPr>
        <w:t>1.</w:t>
      </w:r>
      <w:r w:rsidR="00B831E6">
        <w:rPr>
          <w:rFonts w:ascii="Times New Roman" w:eastAsia="宋体" w:hint="eastAsia"/>
          <w:kern w:val="0"/>
        </w:rPr>
        <w:t>3</w:t>
      </w:r>
      <w:r w:rsidR="00831277" w:rsidRPr="00172000">
        <w:rPr>
          <w:rFonts w:ascii="Times New Roman" w:eastAsia="宋体"/>
          <w:kern w:val="0"/>
        </w:rPr>
        <w:t>）</w:t>
      </w:r>
      <w:r w:rsidRPr="00172000">
        <w:rPr>
          <w:rFonts w:ascii="Times New Roman" w:eastAsia="宋体"/>
          <w:kern w:val="0"/>
        </w:rPr>
        <w:t>，用水稀释至刻度，摇匀。或</w:t>
      </w:r>
      <w:bookmarkEnd w:id="238"/>
      <w:bookmarkEnd w:id="239"/>
      <w:r w:rsidR="002A692C" w:rsidRPr="00172000">
        <w:rPr>
          <w:rFonts w:ascii="Times New Roman" w:eastAsia="宋体"/>
          <w:kern w:val="0"/>
        </w:rPr>
        <w:t>购入国家溶液标准物质。</w:t>
      </w:r>
      <w:bookmarkEnd w:id="240"/>
      <w:bookmarkEnd w:id="241"/>
    </w:p>
    <w:p w:rsidR="003B4931" w:rsidRPr="00172000" w:rsidRDefault="009943DE" w:rsidP="00F21C24">
      <w:pPr>
        <w:pStyle w:val="aff4"/>
        <w:spacing w:beforeLines="0" w:before="0" w:afterLines="0" w:after="0"/>
        <w:rPr>
          <w:rFonts w:ascii="Times New Roman" w:eastAsia="宋体"/>
          <w:kern w:val="0"/>
        </w:rPr>
      </w:pPr>
      <w:bookmarkStart w:id="242" w:name="_Toc135038944"/>
      <w:bookmarkStart w:id="243" w:name="_Toc135087762"/>
      <w:bookmarkStart w:id="244" w:name="_Toc138805776"/>
      <w:bookmarkStart w:id="245" w:name="_Toc139816156"/>
      <w:proofErr w:type="gramStart"/>
      <w:r w:rsidRPr="00172000">
        <w:rPr>
          <w:rFonts w:ascii="Times New Roman" w:eastAsia="宋体"/>
          <w:kern w:val="0"/>
        </w:rPr>
        <w:t>铑</w:t>
      </w:r>
      <w:proofErr w:type="gramEnd"/>
      <w:r w:rsidRPr="00172000">
        <w:rPr>
          <w:rFonts w:ascii="Times New Roman" w:eastAsia="宋体"/>
          <w:kern w:val="0"/>
        </w:rPr>
        <w:t>标准溶液</w:t>
      </w:r>
      <w:r w:rsidRPr="00172000">
        <w:rPr>
          <w:rFonts w:ascii="Times New Roman" w:eastAsia="宋体"/>
          <w:kern w:val="0"/>
        </w:rPr>
        <w:t>[</w:t>
      </w:r>
      <w:r w:rsidRPr="00172000">
        <w:rPr>
          <w:rFonts w:ascii="Times New Roman" w:eastAsia="宋体"/>
          <w:i/>
          <w:kern w:val="0"/>
        </w:rPr>
        <w:t>ρ</w:t>
      </w:r>
      <w:r w:rsidRPr="00172000">
        <w:rPr>
          <w:rFonts w:ascii="Times New Roman" w:eastAsia="宋体"/>
          <w:kern w:val="0"/>
        </w:rPr>
        <w:t xml:space="preserve">(Rh) = 1000 </w:t>
      </w:r>
      <w:proofErr w:type="spellStart"/>
      <w:r w:rsidRPr="00172000">
        <w:rPr>
          <w:rFonts w:ascii="Times New Roman" w:eastAsia="宋体"/>
          <w:kern w:val="0"/>
        </w:rPr>
        <w:t>μg</w:t>
      </w:r>
      <w:proofErr w:type="spellEnd"/>
      <w:r w:rsidRPr="00172000">
        <w:rPr>
          <w:rFonts w:ascii="Times New Roman" w:eastAsia="宋体"/>
          <w:kern w:val="0"/>
        </w:rPr>
        <w:t xml:space="preserve">/mL] </w:t>
      </w:r>
      <w:r w:rsidRPr="00172000">
        <w:rPr>
          <w:rFonts w:ascii="Times New Roman" w:eastAsia="宋体"/>
          <w:kern w:val="0"/>
        </w:rPr>
        <w:t>：称取已于干燥器干燥</w:t>
      </w:r>
      <w:r w:rsidRPr="00172000">
        <w:rPr>
          <w:rFonts w:ascii="Times New Roman" w:eastAsia="宋体"/>
          <w:kern w:val="0"/>
        </w:rPr>
        <w:t>2</w:t>
      </w:r>
      <w:r w:rsidRPr="00172000">
        <w:rPr>
          <w:rFonts w:ascii="Times New Roman" w:eastAsia="宋体" w:hint="eastAsia"/>
          <w:kern w:val="0"/>
        </w:rPr>
        <w:t xml:space="preserve"> </w:t>
      </w:r>
      <w:r w:rsidRPr="00172000">
        <w:rPr>
          <w:rFonts w:ascii="Times New Roman" w:eastAsia="宋体"/>
          <w:kern w:val="0"/>
        </w:rPr>
        <w:t>h</w:t>
      </w:r>
      <w:r w:rsidRPr="00172000">
        <w:rPr>
          <w:rFonts w:ascii="Times New Roman" w:eastAsia="宋体"/>
          <w:kern w:val="0"/>
        </w:rPr>
        <w:t>后的光谱纯氯</w:t>
      </w:r>
      <w:proofErr w:type="gramStart"/>
      <w:r w:rsidRPr="00172000">
        <w:rPr>
          <w:rFonts w:ascii="Times New Roman" w:eastAsia="宋体"/>
          <w:kern w:val="0"/>
        </w:rPr>
        <w:t>铑</w:t>
      </w:r>
      <w:proofErr w:type="gramEnd"/>
      <w:r w:rsidRPr="00172000">
        <w:rPr>
          <w:rFonts w:ascii="Times New Roman" w:eastAsia="宋体"/>
          <w:kern w:val="0"/>
        </w:rPr>
        <w:t>酸铵</w:t>
      </w:r>
      <w:r w:rsidRPr="00172000">
        <w:rPr>
          <w:rFonts w:ascii="Times New Roman" w:eastAsia="宋体"/>
          <w:kern w:val="0"/>
        </w:rPr>
        <w:t>0.3860</w:t>
      </w:r>
      <w:r w:rsidR="00072301" w:rsidRPr="00172000">
        <w:rPr>
          <w:rFonts w:ascii="Times New Roman" w:eastAsia="宋体" w:hint="eastAsia"/>
          <w:kern w:val="0"/>
        </w:rPr>
        <w:t xml:space="preserve"> </w:t>
      </w:r>
      <w:r w:rsidRPr="00172000">
        <w:rPr>
          <w:rFonts w:ascii="Times New Roman" w:eastAsia="宋体"/>
          <w:kern w:val="0"/>
        </w:rPr>
        <w:t>g</w:t>
      </w:r>
      <w:r w:rsidRPr="00172000">
        <w:rPr>
          <w:rFonts w:ascii="Times New Roman" w:eastAsia="宋体"/>
          <w:kern w:val="0"/>
        </w:rPr>
        <w:t>于</w:t>
      </w:r>
      <w:r w:rsidRPr="00172000">
        <w:rPr>
          <w:rFonts w:ascii="Times New Roman" w:eastAsia="宋体"/>
          <w:kern w:val="0"/>
        </w:rPr>
        <w:t xml:space="preserve">50 mL </w:t>
      </w:r>
      <w:r w:rsidRPr="00172000">
        <w:rPr>
          <w:rFonts w:ascii="Times New Roman" w:eastAsia="宋体"/>
          <w:kern w:val="0"/>
        </w:rPr>
        <w:t>烧杯中，加入</w:t>
      </w:r>
      <w:r w:rsidRPr="00172000">
        <w:rPr>
          <w:rFonts w:ascii="Times New Roman" w:eastAsia="宋体"/>
          <w:kern w:val="0"/>
        </w:rPr>
        <w:t>10</w:t>
      </w:r>
      <w:r w:rsidRPr="00172000">
        <w:rPr>
          <w:rFonts w:ascii="Times New Roman" w:eastAsia="宋体" w:hint="eastAsia"/>
          <w:kern w:val="0"/>
        </w:rPr>
        <w:t xml:space="preserve"> </w:t>
      </w:r>
      <w:r w:rsidRPr="00172000">
        <w:rPr>
          <w:rFonts w:ascii="Times New Roman" w:eastAsia="宋体"/>
          <w:kern w:val="0"/>
        </w:rPr>
        <w:t>mL</w:t>
      </w:r>
      <w:r w:rsidRPr="00172000">
        <w:rPr>
          <w:rFonts w:ascii="Times New Roman" w:eastAsia="宋体"/>
          <w:kern w:val="0"/>
        </w:rPr>
        <w:t>盐酸和少量氯化钠溶解，移入</w:t>
      </w:r>
      <w:r w:rsidRPr="00172000">
        <w:rPr>
          <w:rFonts w:ascii="Times New Roman" w:eastAsia="宋体"/>
          <w:kern w:val="0"/>
        </w:rPr>
        <w:t>100</w:t>
      </w:r>
      <w:r w:rsidRPr="00172000">
        <w:rPr>
          <w:rFonts w:ascii="Times New Roman" w:eastAsia="宋体" w:hint="eastAsia"/>
          <w:kern w:val="0"/>
        </w:rPr>
        <w:t xml:space="preserve"> </w:t>
      </w:r>
      <w:r w:rsidRPr="00172000">
        <w:rPr>
          <w:rFonts w:ascii="Times New Roman" w:eastAsia="宋体"/>
          <w:kern w:val="0"/>
        </w:rPr>
        <w:t>mL</w:t>
      </w:r>
      <w:r w:rsidRPr="00172000">
        <w:rPr>
          <w:rFonts w:ascii="Times New Roman" w:eastAsia="宋体"/>
          <w:kern w:val="0"/>
        </w:rPr>
        <w:t>容量瓶中，用盐酸</w:t>
      </w:r>
      <w:r w:rsidR="002110E8">
        <w:rPr>
          <w:rFonts w:ascii="Times New Roman" w:eastAsia="宋体"/>
          <w:kern w:val="0"/>
        </w:rPr>
        <w:t>溶液</w:t>
      </w:r>
      <w:r w:rsidRPr="00172000">
        <w:rPr>
          <w:rFonts w:ascii="Times New Roman" w:eastAsia="宋体"/>
          <w:kern w:val="0"/>
        </w:rPr>
        <w:t>（</w:t>
      </w:r>
      <w:r w:rsidRPr="00172000">
        <w:rPr>
          <w:rFonts w:ascii="Times New Roman" w:eastAsia="宋体"/>
          <w:kern w:val="0"/>
        </w:rPr>
        <w:t>1+9</w:t>
      </w:r>
      <w:r w:rsidRPr="00172000">
        <w:rPr>
          <w:rFonts w:ascii="Times New Roman" w:eastAsia="宋体"/>
          <w:kern w:val="0"/>
        </w:rPr>
        <w:t>）稀释至刻度后，摇匀。或</w:t>
      </w:r>
      <w:bookmarkEnd w:id="242"/>
      <w:bookmarkEnd w:id="243"/>
      <w:r w:rsidR="002A692C" w:rsidRPr="00172000">
        <w:rPr>
          <w:rFonts w:ascii="Times New Roman" w:eastAsia="宋体"/>
          <w:kern w:val="0"/>
        </w:rPr>
        <w:t>购入国</w:t>
      </w:r>
      <w:bookmarkStart w:id="246" w:name="_GoBack"/>
      <w:bookmarkEnd w:id="246"/>
      <w:r w:rsidR="002A692C" w:rsidRPr="00172000">
        <w:rPr>
          <w:rFonts w:ascii="Times New Roman" w:eastAsia="宋体"/>
          <w:kern w:val="0"/>
        </w:rPr>
        <w:t>家溶液标准物质。</w:t>
      </w:r>
      <w:bookmarkEnd w:id="244"/>
      <w:bookmarkEnd w:id="245"/>
    </w:p>
    <w:p w:rsidR="003B4931" w:rsidRPr="00172000" w:rsidRDefault="00DF5ABC" w:rsidP="00F21C24">
      <w:pPr>
        <w:pStyle w:val="aff4"/>
        <w:spacing w:beforeLines="0" w:before="0" w:afterLines="0" w:after="0"/>
        <w:rPr>
          <w:rFonts w:ascii="Times New Roman" w:eastAsia="宋体"/>
          <w:kern w:val="0"/>
        </w:rPr>
      </w:pPr>
      <w:bookmarkStart w:id="247" w:name="_Toc135038945"/>
      <w:bookmarkStart w:id="248" w:name="_Toc135087763"/>
      <w:bookmarkStart w:id="249" w:name="_Toc138805777"/>
      <w:bookmarkStart w:id="250" w:name="_Toc139816157"/>
      <w:r w:rsidRPr="00172000">
        <w:rPr>
          <w:rFonts w:ascii="Times New Roman" w:eastAsia="宋体" w:hint="eastAsia"/>
          <w:kern w:val="0"/>
          <w:vertAlign w:val="superscript"/>
        </w:rPr>
        <w:t>6</w:t>
      </w:r>
      <w:r w:rsidRPr="00172000">
        <w:rPr>
          <w:rFonts w:ascii="Times New Roman" w:eastAsia="宋体" w:hint="eastAsia"/>
          <w:kern w:val="0"/>
        </w:rPr>
        <w:t>Li</w:t>
      </w:r>
      <w:r w:rsidR="009943DE" w:rsidRPr="00172000">
        <w:rPr>
          <w:rFonts w:ascii="Times New Roman" w:eastAsia="宋体"/>
          <w:kern w:val="0"/>
        </w:rPr>
        <w:t>内标溶液</w:t>
      </w:r>
      <w:r w:rsidR="009943DE" w:rsidRPr="00172000">
        <w:rPr>
          <w:rFonts w:ascii="Times New Roman" w:eastAsia="宋体"/>
          <w:kern w:val="0"/>
        </w:rPr>
        <w:t>[</w:t>
      </w:r>
      <w:r w:rsidR="009943DE" w:rsidRPr="00172000">
        <w:rPr>
          <w:rFonts w:ascii="Times New Roman" w:eastAsia="宋体"/>
          <w:i/>
          <w:kern w:val="0"/>
        </w:rPr>
        <w:t>ρ</w:t>
      </w:r>
      <w:r w:rsidR="009943DE" w:rsidRPr="00172000">
        <w:rPr>
          <w:rFonts w:ascii="Times New Roman" w:eastAsia="宋体"/>
          <w:kern w:val="0"/>
        </w:rPr>
        <w:t>(</w:t>
      </w:r>
      <w:r w:rsidR="00C270C0" w:rsidRPr="00172000">
        <w:rPr>
          <w:rFonts w:ascii="Times New Roman" w:eastAsia="宋体" w:hint="eastAsia"/>
          <w:kern w:val="0"/>
          <w:vertAlign w:val="superscript"/>
        </w:rPr>
        <w:t>6</w:t>
      </w:r>
      <w:r w:rsidR="009943DE" w:rsidRPr="00172000">
        <w:rPr>
          <w:rFonts w:ascii="Times New Roman" w:eastAsia="宋体"/>
          <w:kern w:val="0"/>
        </w:rPr>
        <w:t xml:space="preserve">Li) = 10 </w:t>
      </w:r>
      <w:proofErr w:type="spellStart"/>
      <w:r w:rsidR="009943DE" w:rsidRPr="00172000">
        <w:rPr>
          <w:rFonts w:ascii="Times New Roman" w:eastAsia="宋体"/>
          <w:kern w:val="0"/>
        </w:rPr>
        <w:t>μg</w:t>
      </w:r>
      <w:proofErr w:type="spellEnd"/>
      <w:r w:rsidR="009943DE" w:rsidRPr="00172000">
        <w:rPr>
          <w:rFonts w:ascii="Times New Roman" w:eastAsia="宋体"/>
          <w:kern w:val="0"/>
        </w:rPr>
        <w:t xml:space="preserve">/mL] </w:t>
      </w:r>
      <w:r w:rsidR="009943DE" w:rsidRPr="00172000">
        <w:rPr>
          <w:rFonts w:ascii="Times New Roman" w:eastAsia="宋体"/>
          <w:kern w:val="0"/>
        </w:rPr>
        <w:t>：</w:t>
      </w:r>
      <w:r w:rsidR="001A7FBD" w:rsidRPr="00172000">
        <w:rPr>
          <w:rFonts w:ascii="Times New Roman" w:eastAsia="宋体"/>
          <w:kern w:val="0"/>
        </w:rPr>
        <w:t>购入国家溶液标准物质</w:t>
      </w:r>
      <w:r w:rsidR="009943DE" w:rsidRPr="00172000">
        <w:rPr>
          <w:rFonts w:ascii="Times New Roman" w:eastAsia="宋体"/>
          <w:kern w:val="0"/>
        </w:rPr>
        <w:t>。</w:t>
      </w:r>
      <w:bookmarkEnd w:id="247"/>
      <w:bookmarkEnd w:id="248"/>
      <w:bookmarkEnd w:id="249"/>
      <w:bookmarkEnd w:id="250"/>
    </w:p>
    <w:p w:rsidR="003B4931" w:rsidRPr="00172000" w:rsidRDefault="009943DE" w:rsidP="00F21C24">
      <w:pPr>
        <w:pStyle w:val="aff4"/>
        <w:spacing w:beforeLines="0" w:before="0" w:afterLines="0" w:after="0"/>
        <w:rPr>
          <w:rFonts w:ascii="Times New Roman" w:eastAsia="宋体"/>
          <w:kern w:val="0"/>
        </w:rPr>
      </w:pPr>
      <w:bookmarkStart w:id="251" w:name="_Toc135038946"/>
      <w:bookmarkStart w:id="252" w:name="_Toc135087764"/>
      <w:bookmarkStart w:id="253" w:name="_Toc138805778"/>
      <w:bookmarkStart w:id="254" w:name="_Toc139816158"/>
      <w:r w:rsidRPr="00172000">
        <w:rPr>
          <w:rFonts w:ascii="Times New Roman" w:eastAsia="宋体"/>
          <w:kern w:val="0"/>
        </w:rPr>
        <w:t>重金属元素混合溶液</w:t>
      </w:r>
      <w:r w:rsidRPr="00172000">
        <w:rPr>
          <w:rFonts w:ascii="Times New Roman" w:eastAsia="宋体"/>
          <w:kern w:val="0"/>
        </w:rPr>
        <w:t xml:space="preserve"> [</w:t>
      </w:r>
      <w:r w:rsidRPr="00172000">
        <w:rPr>
          <w:rFonts w:ascii="Times New Roman" w:eastAsia="宋体"/>
          <w:i/>
          <w:kern w:val="0"/>
        </w:rPr>
        <w:t>ρ</w:t>
      </w:r>
      <w:r w:rsidR="00D218F3" w:rsidRPr="00172000">
        <w:rPr>
          <w:rFonts w:ascii="Times New Roman" w:eastAsia="宋体"/>
          <w:kern w:val="0"/>
        </w:rPr>
        <w:t>(</w:t>
      </w:r>
      <w:r w:rsidRPr="00172000">
        <w:rPr>
          <w:rFonts w:ascii="Times New Roman" w:eastAsia="宋体"/>
          <w:kern w:val="0"/>
        </w:rPr>
        <w:t>V</w:t>
      </w:r>
      <w:r w:rsidRPr="00172000">
        <w:rPr>
          <w:rFonts w:ascii="Times New Roman" w:eastAsia="宋体"/>
          <w:kern w:val="0"/>
        </w:rPr>
        <w:t>、</w:t>
      </w:r>
      <w:proofErr w:type="spellStart"/>
      <w:r w:rsidRPr="00172000">
        <w:rPr>
          <w:rFonts w:ascii="Times New Roman" w:eastAsia="宋体"/>
          <w:kern w:val="0"/>
        </w:rPr>
        <w:t>Mn</w:t>
      </w:r>
      <w:proofErr w:type="spellEnd"/>
      <w:r w:rsidRPr="00172000">
        <w:rPr>
          <w:rFonts w:ascii="Times New Roman" w:eastAsia="宋体"/>
          <w:kern w:val="0"/>
        </w:rPr>
        <w:t>、</w:t>
      </w:r>
      <w:r w:rsidRPr="00172000">
        <w:rPr>
          <w:rFonts w:ascii="Times New Roman" w:eastAsia="宋体"/>
          <w:kern w:val="0"/>
        </w:rPr>
        <w:t>Be</w:t>
      </w:r>
      <w:r w:rsidRPr="00172000">
        <w:rPr>
          <w:rFonts w:ascii="Times New Roman" w:eastAsia="宋体"/>
          <w:kern w:val="0"/>
        </w:rPr>
        <w:t>、</w:t>
      </w:r>
      <w:r w:rsidRPr="00172000">
        <w:rPr>
          <w:rFonts w:ascii="Times New Roman" w:eastAsia="宋体"/>
          <w:kern w:val="0"/>
        </w:rPr>
        <w:t>Tl</w:t>
      </w:r>
      <w:r w:rsidRPr="00172000">
        <w:rPr>
          <w:rFonts w:ascii="Times New Roman" w:eastAsia="宋体"/>
          <w:kern w:val="0"/>
        </w:rPr>
        <w:t>、</w:t>
      </w:r>
      <w:r w:rsidRPr="00172000">
        <w:rPr>
          <w:rFonts w:ascii="Times New Roman" w:eastAsia="宋体"/>
          <w:kern w:val="0"/>
        </w:rPr>
        <w:t>U</w:t>
      </w:r>
      <w:r w:rsidR="00D218F3" w:rsidRPr="00172000">
        <w:rPr>
          <w:rFonts w:ascii="Times New Roman" w:eastAsia="宋体"/>
          <w:kern w:val="0"/>
        </w:rPr>
        <w:t xml:space="preserve">) </w:t>
      </w:r>
      <w:r w:rsidRPr="00172000">
        <w:rPr>
          <w:rFonts w:ascii="Times New Roman" w:eastAsia="宋体"/>
          <w:kern w:val="0"/>
        </w:rPr>
        <w:t xml:space="preserve">=10 </w:t>
      </w:r>
      <w:proofErr w:type="spellStart"/>
      <w:r w:rsidRPr="00172000">
        <w:rPr>
          <w:rFonts w:ascii="Times New Roman" w:eastAsia="宋体"/>
          <w:kern w:val="0"/>
        </w:rPr>
        <w:t>μg</w:t>
      </w:r>
      <w:proofErr w:type="spellEnd"/>
      <w:r w:rsidRPr="00172000">
        <w:rPr>
          <w:rFonts w:ascii="Times New Roman" w:eastAsia="宋体"/>
          <w:kern w:val="0"/>
        </w:rPr>
        <w:t>/mL]</w:t>
      </w:r>
      <w:r w:rsidRPr="00172000">
        <w:rPr>
          <w:rFonts w:ascii="Times New Roman" w:eastAsia="宋体"/>
          <w:kern w:val="0"/>
        </w:rPr>
        <w:t>：</w:t>
      </w:r>
      <w:bookmarkEnd w:id="251"/>
      <w:bookmarkEnd w:id="252"/>
      <w:r w:rsidR="001A7FBD" w:rsidRPr="00172000">
        <w:rPr>
          <w:rFonts w:ascii="Times New Roman" w:eastAsia="宋体"/>
          <w:kern w:val="0"/>
        </w:rPr>
        <w:t>购入国家溶液标准物质。</w:t>
      </w:r>
      <w:bookmarkEnd w:id="253"/>
      <w:bookmarkEnd w:id="254"/>
    </w:p>
    <w:p w:rsidR="003B4931" w:rsidRDefault="003B4931">
      <w:pPr>
        <w:pStyle w:val="affffe"/>
        <w:ind w:firstLine="420"/>
      </w:pPr>
    </w:p>
    <w:p w:rsidR="003B4931" w:rsidRDefault="003B4931">
      <w:pPr>
        <w:pStyle w:val="affffe"/>
        <w:ind w:firstLine="420"/>
      </w:pPr>
    </w:p>
    <w:p w:rsidR="003B4931" w:rsidRDefault="003B4931">
      <w:pPr>
        <w:pStyle w:val="affffe"/>
        <w:ind w:firstLine="420"/>
        <w:sectPr w:rsidR="003B4931">
          <w:pgSz w:w="11906" w:h="16838"/>
          <w:pgMar w:top="1928" w:right="1134" w:bottom="1134" w:left="1134" w:header="1418" w:footer="1134" w:gutter="284"/>
          <w:cols w:space="425"/>
          <w:formProt w:val="0"/>
          <w:docGrid w:type="lines" w:linePitch="312"/>
        </w:sectPr>
      </w:pPr>
    </w:p>
    <w:p w:rsidR="003B4931" w:rsidRDefault="003B4931">
      <w:pPr>
        <w:pStyle w:val="af8"/>
        <w:rPr>
          <w:vanish w:val="0"/>
        </w:rPr>
      </w:pPr>
    </w:p>
    <w:p w:rsidR="003B4931" w:rsidRDefault="003B4931">
      <w:pPr>
        <w:pStyle w:val="afe"/>
        <w:rPr>
          <w:vanish w:val="0"/>
        </w:rPr>
      </w:pPr>
    </w:p>
    <w:p w:rsidR="003B4931" w:rsidRDefault="009943DE">
      <w:pPr>
        <w:pStyle w:val="aff3"/>
        <w:spacing w:after="156"/>
      </w:pPr>
      <w:r>
        <w:br/>
      </w:r>
      <w:bookmarkStart w:id="255" w:name="_Toc135038947"/>
      <w:bookmarkStart w:id="256" w:name="_Toc135087765"/>
      <w:bookmarkStart w:id="257" w:name="_Toc138805779"/>
      <w:bookmarkStart w:id="258" w:name="_Toc139816159"/>
      <w:r>
        <w:rPr>
          <w:rFonts w:hint="eastAsia"/>
        </w:rPr>
        <w:t>（资料性）</w:t>
      </w:r>
      <w:r>
        <w:br/>
      </w:r>
      <w:r>
        <w:rPr>
          <w:rFonts w:hint="eastAsia"/>
        </w:rPr>
        <w:t>仪器参考工作条件</w:t>
      </w:r>
      <w:bookmarkEnd w:id="255"/>
      <w:bookmarkEnd w:id="256"/>
      <w:bookmarkEnd w:id="257"/>
      <w:bookmarkEnd w:id="258"/>
    </w:p>
    <w:p w:rsidR="003B4931" w:rsidRPr="00172000" w:rsidRDefault="00F21C24">
      <w:pPr>
        <w:pStyle w:val="aff4"/>
        <w:spacing w:before="156" w:after="156"/>
        <w:rPr>
          <w:rFonts w:ascii="Times New Roman"/>
        </w:rPr>
      </w:pPr>
      <w:bookmarkStart w:id="259" w:name="_Toc135038948"/>
      <w:bookmarkStart w:id="260" w:name="_Toc135087766"/>
      <w:bookmarkStart w:id="261" w:name="_Toc138805780"/>
      <w:bookmarkStart w:id="262" w:name="_Toc139816160"/>
      <w:r w:rsidRPr="00172000">
        <w:rPr>
          <w:rFonts w:ascii="Times New Roman" w:eastAsia="宋体"/>
          <w:kern w:val="0"/>
        </w:rPr>
        <w:t>使用电感耦合等离子质谱仪</w:t>
      </w:r>
      <w:r w:rsidR="009943DE" w:rsidRPr="00172000">
        <w:rPr>
          <w:rFonts w:ascii="Times New Roman" w:eastAsia="宋体"/>
          <w:kern w:val="0"/>
        </w:rPr>
        <w:t>的参考工作条件见表</w:t>
      </w:r>
      <w:r w:rsidR="002E62F7" w:rsidRPr="00172000">
        <w:rPr>
          <w:rFonts w:ascii="Times New Roman" w:eastAsia="宋体"/>
          <w:kern w:val="0"/>
        </w:rPr>
        <w:t>C</w:t>
      </w:r>
      <w:r w:rsidR="009943DE" w:rsidRPr="00172000">
        <w:rPr>
          <w:rFonts w:ascii="Times New Roman" w:eastAsia="宋体"/>
          <w:kern w:val="0"/>
        </w:rPr>
        <w:t>.1</w:t>
      </w:r>
      <w:bookmarkEnd w:id="259"/>
      <w:bookmarkEnd w:id="260"/>
      <w:bookmarkEnd w:id="261"/>
      <w:bookmarkEnd w:id="262"/>
    </w:p>
    <w:p w:rsidR="003B4931" w:rsidRDefault="009943DE">
      <w:pPr>
        <w:pStyle w:val="aff"/>
        <w:spacing w:before="156" w:after="156"/>
      </w:pPr>
      <w:r>
        <w:rPr>
          <w:rFonts w:ascii="Times New Roman"/>
        </w:rPr>
        <w:t>ICP-MS</w:t>
      </w:r>
      <w:r>
        <w:rPr>
          <w:rFonts w:hint="eastAsia"/>
        </w:rPr>
        <w:t>测定条件</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6"/>
        <w:gridCol w:w="2342"/>
        <w:gridCol w:w="2343"/>
        <w:gridCol w:w="2343"/>
      </w:tblGrid>
      <w:tr w:rsidR="003B4931">
        <w:trPr>
          <w:tblHeader/>
          <w:jc w:val="center"/>
        </w:trPr>
        <w:tc>
          <w:tcPr>
            <w:tcW w:w="2346" w:type="dxa"/>
            <w:tcBorders>
              <w:top w:val="single" w:sz="8" w:space="0" w:color="auto"/>
              <w:bottom w:val="single" w:sz="8" w:space="0" w:color="auto"/>
            </w:tcBorders>
            <w:shd w:val="clear" w:color="auto" w:fill="auto"/>
            <w:vAlign w:val="center"/>
          </w:tcPr>
          <w:p w:rsidR="003B4931" w:rsidRDefault="009943DE">
            <w:pPr>
              <w:pStyle w:val="afffffffff2"/>
            </w:pPr>
            <w:r>
              <w:t>工作参数</w:t>
            </w:r>
          </w:p>
        </w:tc>
        <w:tc>
          <w:tcPr>
            <w:tcW w:w="2342" w:type="dxa"/>
            <w:tcBorders>
              <w:top w:val="single" w:sz="8" w:space="0" w:color="auto"/>
              <w:bottom w:val="single" w:sz="8" w:space="0" w:color="auto"/>
            </w:tcBorders>
            <w:shd w:val="clear" w:color="auto" w:fill="auto"/>
          </w:tcPr>
          <w:p w:rsidR="003B4931" w:rsidRDefault="009943DE">
            <w:pPr>
              <w:pStyle w:val="afffffffff2"/>
            </w:pPr>
            <w:r>
              <w:rPr>
                <w:rFonts w:hint="eastAsia"/>
              </w:rPr>
              <w:t>设定值</w:t>
            </w:r>
          </w:p>
        </w:tc>
        <w:tc>
          <w:tcPr>
            <w:tcW w:w="2343" w:type="dxa"/>
            <w:tcBorders>
              <w:top w:val="single" w:sz="8" w:space="0" w:color="auto"/>
              <w:bottom w:val="single" w:sz="8" w:space="0" w:color="auto"/>
            </w:tcBorders>
            <w:shd w:val="clear" w:color="auto" w:fill="auto"/>
          </w:tcPr>
          <w:p w:rsidR="003B4931" w:rsidRDefault="009943DE">
            <w:pPr>
              <w:pStyle w:val="afffffffff2"/>
            </w:pPr>
            <w:r>
              <w:rPr>
                <w:rFonts w:hint="eastAsia"/>
              </w:rPr>
              <w:t>工作参数</w:t>
            </w:r>
          </w:p>
        </w:tc>
        <w:tc>
          <w:tcPr>
            <w:tcW w:w="2343" w:type="dxa"/>
            <w:tcBorders>
              <w:top w:val="single" w:sz="8" w:space="0" w:color="auto"/>
              <w:bottom w:val="single" w:sz="8" w:space="0" w:color="auto"/>
            </w:tcBorders>
            <w:shd w:val="clear" w:color="auto" w:fill="auto"/>
          </w:tcPr>
          <w:p w:rsidR="003B4931" w:rsidRDefault="009943DE">
            <w:pPr>
              <w:pStyle w:val="afffffffff2"/>
            </w:pPr>
            <w:r>
              <w:rPr>
                <w:rFonts w:hint="eastAsia"/>
              </w:rPr>
              <w:t>设定值</w:t>
            </w:r>
          </w:p>
        </w:tc>
      </w:tr>
      <w:tr w:rsidR="003B4931">
        <w:trPr>
          <w:jc w:val="center"/>
        </w:trPr>
        <w:tc>
          <w:tcPr>
            <w:tcW w:w="2346" w:type="dxa"/>
            <w:tcBorders>
              <w:top w:val="single" w:sz="8" w:space="0" w:color="auto"/>
            </w:tcBorders>
            <w:shd w:val="clear" w:color="auto" w:fill="auto"/>
          </w:tcPr>
          <w:p w:rsidR="003B4931" w:rsidRDefault="009943DE">
            <w:pPr>
              <w:pStyle w:val="afffffffff2"/>
            </w:pPr>
            <w:r>
              <w:t>入射功率</w:t>
            </w:r>
          </w:p>
        </w:tc>
        <w:tc>
          <w:tcPr>
            <w:tcW w:w="2342" w:type="dxa"/>
            <w:tcBorders>
              <w:top w:val="single" w:sz="8" w:space="0" w:color="auto"/>
            </w:tcBorders>
            <w:shd w:val="clear" w:color="auto" w:fill="auto"/>
            <w:vAlign w:val="center"/>
          </w:tcPr>
          <w:p w:rsidR="003B4931" w:rsidRDefault="009943DE">
            <w:pPr>
              <w:pStyle w:val="afffffffff2"/>
              <w:rPr>
                <w:rFonts w:ascii="Times New Roman"/>
              </w:rPr>
            </w:pPr>
            <w:r>
              <w:rPr>
                <w:rFonts w:ascii="Times New Roman"/>
              </w:rPr>
              <w:t>1550 W</w:t>
            </w:r>
          </w:p>
        </w:tc>
        <w:tc>
          <w:tcPr>
            <w:tcW w:w="2343" w:type="dxa"/>
            <w:tcBorders>
              <w:top w:val="single" w:sz="8" w:space="0" w:color="auto"/>
            </w:tcBorders>
            <w:shd w:val="clear" w:color="auto" w:fill="auto"/>
            <w:vAlign w:val="center"/>
          </w:tcPr>
          <w:p w:rsidR="003B4931" w:rsidRDefault="009943DE">
            <w:pPr>
              <w:pStyle w:val="afffffffff2"/>
            </w:pPr>
            <w:r>
              <w:rPr>
                <w:rFonts w:hint="eastAsia"/>
              </w:rPr>
              <w:t>雾化器</w:t>
            </w:r>
          </w:p>
        </w:tc>
        <w:tc>
          <w:tcPr>
            <w:tcW w:w="2343" w:type="dxa"/>
            <w:tcBorders>
              <w:top w:val="single" w:sz="8" w:space="0" w:color="auto"/>
            </w:tcBorders>
            <w:shd w:val="clear" w:color="auto" w:fill="auto"/>
            <w:vAlign w:val="center"/>
          </w:tcPr>
          <w:p w:rsidR="003B4931" w:rsidRDefault="009943DE">
            <w:pPr>
              <w:pStyle w:val="afffffffff2"/>
            </w:pPr>
            <w:r>
              <w:t>高盐</w:t>
            </w:r>
            <w:r>
              <w:rPr>
                <w:rFonts w:hint="eastAsia"/>
              </w:rPr>
              <w:t>/同心雾化器</w:t>
            </w:r>
          </w:p>
        </w:tc>
      </w:tr>
      <w:tr w:rsidR="003B4931">
        <w:trPr>
          <w:jc w:val="center"/>
        </w:trPr>
        <w:tc>
          <w:tcPr>
            <w:tcW w:w="2346" w:type="dxa"/>
            <w:shd w:val="clear" w:color="auto" w:fill="auto"/>
          </w:tcPr>
          <w:p w:rsidR="003B4931" w:rsidRDefault="009943DE">
            <w:pPr>
              <w:pStyle w:val="afffffffff2"/>
            </w:pPr>
            <w:r>
              <w:t>等离子体</w:t>
            </w:r>
            <w:r>
              <w:rPr>
                <w:rFonts w:hint="eastAsia"/>
              </w:rPr>
              <w:t>气</w:t>
            </w:r>
            <w:r>
              <w:t>流量</w:t>
            </w:r>
          </w:p>
        </w:tc>
        <w:tc>
          <w:tcPr>
            <w:tcW w:w="2342" w:type="dxa"/>
            <w:shd w:val="clear" w:color="auto" w:fill="auto"/>
          </w:tcPr>
          <w:p w:rsidR="003B4931" w:rsidRDefault="009943DE">
            <w:pPr>
              <w:pStyle w:val="afffffffff2"/>
              <w:rPr>
                <w:rFonts w:ascii="Times New Roman"/>
              </w:rPr>
            </w:pPr>
            <w:r>
              <w:rPr>
                <w:rFonts w:ascii="Times New Roman"/>
              </w:rPr>
              <w:t>15 L/min</w:t>
            </w:r>
          </w:p>
        </w:tc>
        <w:tc>
          <w:tcPr>
            <w:tcW w:w="2343" w:type="dxa"/>
            <w:shd w:val="clear" w:color="auto" w:fill="auto"/>
          </w:tcPr>
          <w:p w:rsidR="003B4931" w:rsidRDefault="009943DE">
            <w:pPr>
              <w:pStyle w:val="afffffffff2"/>
            </w:pPr>
            <w:r>
              <w:rPr>
                <w:rFonts w:hint="eastAsia"/>
              </w:rPr>
              <w:t>采样锥/截取锥</w:t>
            </w:r>
          </w:p>
        </w:tc>
        <w:tc>
          <w:tcPr>
            <w:tcW w:w="2343" w:type="dxa"/>
            <w:shd w:val="clear" w:color="auto" w:fill="auto"/>
          </w:tcPr>
          <w:p w:rsidR="003B4931" w:rsidRDefault="009943DE">
            <w:pPr>
              <w:pStyle w:val="afffffffff2"/>
              <w:rPr>
                <w:rFonts w:ascii="Times New Roman"/>
              </w:rPr>
            </w:pPr>
            <w:r>
              <w:rPr>
                <w:rFonts w:ascii="Times New Roman" w:hint="eastAsia"/>
              </w:rPr>
              <w:t>镍</w:t>
            </w:r>
            <w:r>
              <w:rPr>
                <w:rFonts w:ascii="Times New Roman" w:hint="eastAsia"/>
              </w:rPr>
              <w:t>/</w:t>
            </w:r>
            <w:proofErr w:type="gramStart"/>
            <w:r>
              <w:rPr>
                <w:rFonts w:ascii="Times New Roman" w:hint="eastAsia"/>
              </w:rPr>
              <w:t>铂锥</w:t>
            </w:r>
            <w:proofErr w:type="gramEnd"/>
          </w:p>
        </w:tc>
      </w:tr>
      <w:tr w:rsidR="003B4931">
        <w:trPr>
          <w:jc w:val="center"/>
        </w:trPr>
        <w:tc>
          <w:tcPr>
            <w:tcW w:w="2346" w:type="dxa"/>
            <w:shd w:val="clear" w:color="auto" w:fill="auto"/>
          </w:tcPr>
          <w:p w:rsidR="003B4931" w:rsidRDefault="009943DE">
            <w:pPr>
              <w:pStyle w:val="afffffffff2"/>
            </w:pPr>
            <w:r>
              <w:t>载气流速</w:t>
            </w:r>
          </w:p>
        </w:tc>
        <w:tc>
          <w:tcPr>
            <w:tcW w:w="2342" w:type="dxa"/>
            <w:shd w:val="clear" w:color="auto" w:fill="auto"/>
          </w:tcPr>
          <w:p w:rsidR="003B4931" w:rsidRDefault="009943DE">
            <w:pPr>
              <w:pStyle w:val="afffffffff2"/>
              <w:rPr>
                <w:rFonts w:ascii="Times New Roman"/>
              </w:rPr>
            </w:pPr>
            <w:r>
              <w:rPr>
                <w:rFonts w:ascii="Times New Roman"/>
              </w:rPr>
              <w:t>0.95 L/min</w:t>
            </w:r>
          </w:p>
        </w:tc>
        <w:tc>
          <w:tcPr>
            <w:tcW w:w="2343" w:type="dxa"/>
            <w:shd w:val="clear" w:color="auto" w:fill="auto"/>
          </w:tcPr>
          <w:p w:rsidR="003B4931" w:rsidRDefault="009943DE">
            <w:pPr>
              <w:pStyle w:val="afffffffff2"/>
            </w:pPr>
            <w:r>
              <w:rPr>
                <w:rFonts w:hint="eastAsia"/>
              </w:rPr>
              <w:t>采样深度</w:t>
            </w:r>
          </w:p>
        </w:tc>
        <w:tc>
          <w:tcPr>
            <w:tcW w:w="2343" w:type="dxa"/>
            <w:shd w:val="clear" w:color="auto" w:fill="auto"/>
          </w:tcPr>
          <w:p w:rsidR="003B4931" w:rsidRDefault="009943DE">
            <w:pPr>
              <w:pStyle w:val="afffffffff2"/>
              <w:rPr>
                <w:rFonts w:ascii="Times New Roman"/>
              </w:rPr>
            </w:pPr>
            <w:r>
              <w:rPr>
                <w:rFonts w:ascii="Times New Roman"/>
              </w:rPr>
              <w:t>10 mm</w:t>
            </w:r>
          </w:p>
        </w:tc>
      </w:tr>
      <w:tr w:rsidR="003B4931">
        <w:trPr>
          <w:jc w:val="center"/>
        </w:trPr>
        <w:tc>
          <w:tcPr>
            <w:tcW w:w="2346" w:type="dxa"/>
            <w:shd w:val="clear" w:color="auto" w:fill="auto"/>
          </w:tcPr>
          <w:p w:rsidR="003B4931" w:rsidRDefault="009943DE">
            <w:pPr>
              <w:pStyle w:val="afffffffff2"/>
            </w:pPr>
            <w:r>
              <w:t>稀释气流量</w:t>
            </w:r>
          </w:p>
        </w:tc>
        <w:tc>
          <w:tcPr>
            <w:tcW w:w="2342" w:type="dxa"/>
            <w:shd w:val="clear" w:color="auto" w:fill="auto"/>
          </w:tcPr>
          <w:p w:rsidR="003B4931" w:rsidRDefault="009943DE">
            <w:pPr>
              <w:pStyle w:val="afffffffff2"/>
              <w:rPr>
                <w:rFonts w:ascii="Times New Roman"/>
              </w:rPr>
            </w:pPr>
            <w:r>
              <w:rPr>
                <w:rFonts w:ascii="Times New Roman"/>
              </w:rPr>
              <w:t>0.15 L/min</w:t>
            </w:r>
          </w:p>
        </w:tc>
        <w:tc>
          <w:tcPr>
            <w:tcW w:w="2343" w:type="dxa"/>
            <w:shd w:val="clear" w:color="auto" w:fill="auto"/>
          </w:tcPr>
          <w:p w:rsidR="003B4931" w:rsidRDefault="009943DE">
            <w:pPr>
              <w:pStyle w:val="afffffffff2"/>
            </w:pPr>
            <w:r>
              <w:rPr>
                <w:rFonts w:hint="eastAsia"/>
              </w:rPr>
              <w:t>采集模式</w:t>
            </w:r>
          </w:p>
        </w:tc>
        <w:tc>
          <w:tcPr>
            <w:tcW w:w="2343" w:type="dxa"/>
            <w:shd w:val="clear" w:color="auto" w:fill="auto"/>
          </w:tcPr>
          <w:p w:rsidR="003B4931" w:rsidRDefault="009943DE">
            <w:pPr>
              <w:pStyle w:val="afffffffff2"/>
              <w:rPr>
                <w:rFonts w:ascii="Times New Roman"/>
              </w:rPr>
            </w:pPr>
            <w:proofErr w:type="gramStart"/>
            <w:r>
              <w:rPr>
                <w:rFonts w:ascii="Times New Roman" w:hint="eastAsia"/>
              </w:rPr>
              <w:t>跳峰</w:t>
            </w:r>
            <w:proofErr w:type="gramEnd"/>
          </w:p>
        </w:tc>
      </w:tr>
      <w:tr w:rsidR="003B4931">
        <w:trPr>
          <w:jc w:val="center"/>
        </w:trPr>
        <w:tc>
          <w:tcPr>
            <w:tcW w:w="2346" w:type="dxa"/>
            <w:shd w:val="clear" w:color="auto" w:fill="auto"/>
          </w:tcPr>
          <w:p w:rsidR="003B4931" w:rsidRDefault="009943DE">
            <w:pPr>
              <w:pStyle w:val="afffffffff2"/>
            </w:pPr>
            <w:r>
              <w:t>氦气流量</w:t>
            </w:r>
          </w:p>
        </w:tc>
        <w:tc>
          <w:tcPr>
            <w:tcW w:w="2342" w:type="dxa"/>
            <w:shd w:val="clear" w:color="auto" w:fill="auto"/>
          </w:tcPr>
          <w:p w:rsidR="003B4931" w:rsidRDefault="009943DE">
            <w:pPr>
              <w:pStyle w:val="afffffffff2"/>
              <w:rPr>
                <w:rFonts w:ascii="Times New Roman"/>
              </w:rPr>
            </w:pPr>
            <w:r>
              <w:rPr>
                <w:rFonts w:ascii="Times New Roman"/>
              </w:rPr>
              <w:t>4 mL/min</w:t>
            </w:r>
          </w:p>
        </w:tc>
        <w:tc>
          <w:tcPr>
            <w:tcW w:w="2343" w:type="dxa"/>
            <w:shd w:val="clear" w:color="auto" w:fill="auto"/>
          </w:tcPr>
          <w:p w:rsidR="003B4931" w:rsidRDefault="009943DE">
            <w:pPr>
              <w:pStyle w:val="afffffffff2"/>
            </w:pPr>
            <w:r>
              <w:rPr>
                <w:rFonts w:hint="eastAsia"/>
              </w:rPr>
              <w:t>质量采集方式</w:t>
            </w:r>
          </w:p>
        </w:tc>
        <w:tc>
          <w:tcPr>
            <w:tcW w:w="2343" w:type="dxa"/>
            <w:shd w:val="clear" w:color="auto" w:fill="auto"/>
          </w:tcPr>
          <w:p w:rsidR="003B4931" w:rsidRDefault="009943DE">
            <w:pPr>
              <w:pStyle w:val="afffffffff2"/>
              <w:rPr>
                <w:rFonts w:ascii="Times New Roman"/>
              </w:rPr>
            </w:pPr>
            <w:r>
              <w:rPr>
                <w:rFonts w:ascii="Times New Roman" w:hint="eastAsia"/>
              </w:rPr>
              <w:t>脉冲</w:t>
            </w:r>
            <w:r>
              <w:rPr>
                <w:rFonts w:ascii="Times New Roman" w:hint="eastAsia"/>
              </w:rPr>
              <w:t>/</w:t>
            </w:r>
            <w:r>
              <w:rPr>
                <w:rFonts w:ascii="Times New Roman" w:hint="eastAsia"/>
              </w:rPr>
              <w:t>模拟</w:t>
            </w:r>
          </w:p>
        </w:tc>
      </w:tr>
      <w:tr w:rsidR="003B4931">
        <w:trPr>
          <w:jc w:val="center"/>
        </w:trPr>
        <w:tc>
          <w:tcPr>
            <w:tcW w:w="2346" w:type="dxa"/>
            <w:shd w:val="clear" w:color="auto" w:fill="auto"/>
          </w:tcPr>
          <w:p w:rsidR="003B4931" w:rsidRDefault="009943DE">
            <w:pPr>
              <w:pStyle w:val="afffffffff2"/>
            </w:pPr>
            <w:r>
              <w:t>雾化室温度</w:t>
            </w:r>
          </w:p>
        </w:tc>
        <w:tc>
          <w:tcPr>
            <w:tcW w:w="2342" w:type="dxa"/>
            <w:shd w:val="clear" w:color="auto" w:fill="auto"/>
          </w:tcPr>
          <w:p w:rsidR="003B4931" w:rsidRDefault="009943DE">
            <w:pPr>
              <w:pStyle w:val="afffffffff2"/>
              <w:rPr>
                <w:rFonts w:ascii="Times New Roman"/>
              </w:rPr>
            </w:pPr>
            <w:r>
              <w:rPr>
                <w:rFonts w:ascii="Times New Roman" w:hint="eastAsia"/>
              </w:rPr>
              <w:t xml:space="preserve">2 </w:t>
            </w:r>
            <w:r>
              <w:rPr>
                <w:rFonts w:ascii="Times New Roman" w:hint="eastAsia"/>
              </w:rPr>
              <w:t>℃</w:t>
            </w:r>
          </w:p>
        </w:tc>
        <w:tc>
          <w:tcPr>
            <w:tcW w:w="2343" w:type="dxa"/>
            <w:shd w:val="clear" w:color="auto" w:fill="auto"/>
          </w:tcPr>
          <w:p w:rsidR="003B4931" w:rsidRDefault="009943DE">
            <w:pPr>
              <w:pStyle w:val="afffffffff2"/>
            </w:pPr>
            <w:r>
              <w:rPr>
                <w:rFonts w:hint="eastAsia"/>
              </w:rPr>
              <w:t>采集时间</w:t>
            </w:r>
          </w:p>
        </w:tc>
        <w:tc>
          <w:tcPr>
            <w:tcW w:w="2343" w:type="dxa"/>
            <w:shd w:val="clear" w:color="auto" w:fill="auto"/>
          </w:tcPr>
          <w:p w:rsidR="003B4931" w:rsidRDefault="009943DE" w:rsidP="00072301">
            <w:pPr>
              <w:pStyle w:val="afffffffff2"/>
              <w:rPr>
                <w:rFonts w:ascii="Times New Roman"/>
              </w:rPr>
            </w:pPr>
            <w:r>
              <w:rPr>
                <w:rFonts w:ascii="Times New Roman" w:hint="eastAsia"/>
              </w:rPr>
              <w:t>0.1</w:t>
            </w:r>
            <w:r w:rsidR="00072301">
              <w:rPr>
                <w:rFonts w:ascii="Times New Roman" w:hint="eastAsia"/>
              </w:rPr>
              <w:t xml:space="preserve"> s </w:t>
            </w:r>
            <w:r w:rsidR="00072301">
              <w:rPr>
                <w:rFonts w:ascii="Times New Roman" w:hint="eastAsia"/>
              </w:rPr>
              <w:t>～</w:t>
            </w:r>
            <w:r>
              <w:rPr>
                <w:rFonts w:ascii="Times New Roman" w:hint="eastAsia"/>
              </w:rPr>
              <w:t>0.3 s/</w:t>
            </w:r>
            <w:r>
              <w:rPr>
                <w:rFonts w:ascii="Times New Roman" w:hint="eastAsia"/>
              </w:rPr>
              <w:t>点</w:t>
            </w:r>
          </w:p>
        </w:tc>
      </w:tr>
      <w:tr w:rsidR="003B4931">
        <w:trPr>
          <w:jc w:val="center"/>
        </w:trPr>
        <w:tc>
          <w:tcPr>
            <w:tcW w:w="2346" w:type="dxa"/>
            <w:shd w:val="clear" w:color="auto" w:fill="auto"/>
          </w:tcPr>
          <w:p w:rsidR="003B4931" w:rsidRDefault="009943DE">
            <w:pPr>
              <w:pStyle w:val="afffffffff2"/>
            </w:pPr>
            <w:r>
              <w:t>样品提升速率</w:t>
            </w:r>
          </w:p>
        </w:tc>
        <w:tc>
          <w:tcPr>
            <w:tcW w:w="2342" w:type="dxa"/>
            <w:shd w:val="clear" w:color="auto" w:fill="auto"/>
          </w:tcPr>
          <w:p w:rsidR="003B4931" w:rsidRDefault="009943DE">
            <w:pPr>
              <w:pStyle w:val="afffffffff2"/>
              <w:rPr>
                <w:rFonts w:ascii="Times New Roman"/>
              </w:rPr>
            </w:pPr>
            <w:r>
              <w:rPr>
                <w:rFonts w:ascii="Times New Roman"/>
              </w:rPr>
              <w:t>0.3 r/s</w:t>
            </w:r>
          </w:p>
        </w:tc>
        <w:tc>
          <w:tcPr>
            <w:tcW w:w="2343" w:type="dxa"/>
            <w:shd w:val="clear" w:color="auto" w:fill="auto"/>
          </w:tcPr>
          <w:p w:rsidR="003B4931" w:rsidRDefault="009943DE">
            <w:pPr>
              <w:pStyle w:val="afffffffff2"/>
            </w:pPr>
            <w:r>
              <w:rPr>
                <w:rFonts w:hint="eastAsia"/>
              </w:rPr>
              <w:t>重复次数</w:t>
            </w:r>
          </w:p>
        </w:tc>
        <w:tc>
          <w:tcPr>
            <w:tcW w:w="2343" w:type="dxa"/>
            <w:shd w:val="clear" w:color="auto" w:fill="auto"/>
          </w:tcPr>
          <w:p w:rsidR="003B4931" w:rsidRDefault="009943DE">
            <w:pPr>
              <w:pStyle w:val="afffffffff2"/>
              <w:rPr>
                <w:rFonts w:ascii="Times New Roman"/>
              </w:rPr>
            </w:pPr>
            <w:r>
              <w:rPr>
                <w:rFonts w:ascii="Times New Roman" w:hint="eastAsia"/>
              </w:rPr>
              <w:t>2</w:t>
            </w:r>
            <w:r>
              <w:rPr>
                <w:rFonts w:ascii="Times New Roman" w:hint="eastAsia"/>
              </w:rPr>
              <w:t>次～</w:t>
            </w:r>
            <w:r>
              <w:rPr>
                <w:rFonts w:ascii="Times New Roman" w:hint="eastAsia"/>
              </w:rPr>
              <w:t>3</w:t>
            </w:r>
            <w:r>
              <w:rPr>
                <w:rFonts w:ascii="Times New Roman" w:hint="eastAsia"/>
              </w:rPr>
              <w:t>次</w:t>
            </w:r>
          </w:p>
        </w:tc>
      </w:tr>
      <w:tr w:rsidR="003B4931">
        <w:trPr>
          <w:jc w:val="center"/>
        </w:trPr>
        <w:tc>
          <w:tcPr>
            <w:tcW w:w="2346" w:type="dxa"/>
            <w:shd w:val="clear" w:color="auto" w:fill="auto"/>
          </w:tcPr>
          <w:p w:rsidR="003B4931" w:rsidRDefault="009943DE">
            <w:pPr>
              <w:pStyle w:val="afffffffff2"/>
            </w:pPr>
            <w:r>
              <w:rPr>
                <w:rFonts w:hint="eastAsia"/>
              </w:rPr>
              <w:t>分析</w:t>
            </w:r>
            <w:r>
              <w:t>模式</w:t>
            </w:r>
          </w:p>
        </w:tc>
        <w:tc>
          <w:tcPr>
            <w:tcW w:w="7028" w:type="dxa"/>
            <w:gridSpan w:val="3"/>
            <w:shd w:val="clear" w:color="auto" w:fill="auto"/>
            <w:vAlign w:val="center"/>
          </w:tcPr>
          <w:p w:rsidR="003B4931" w:rsidRDefault="009943DE">
            <w:pPr>
              <w:pStyle w:val="afffffffff2"/>
              <w:rPr>
                <w:rFonts w:ascii="Times New Roman"/>
              </w:rPr>
            </w:pPr>
            <w:r>
              <w:rPr>
                <w:rFonts w:ascii="Times New Roman"/>
              </w:rPr>
              <w:t>Li</w:t>
            </w:r>
            <w:r>
              <w:rPr>
                <w:rFonts w:ascii="Times New Roman"/>
              </w:rPr>
              <w:t>、</w:t>
            </w:r>
            <w:r>
              <w:rPr>
                <w:rFonts w:ascii="Times New Roman"/>
              </w:rPr>
              <w:t>Be</w:t>
            </w:r>
            <w:r>
              <w:rPr>
                <w:rFonts w:ascii="Times New Roman"/>
              </w:rPr>
              <w:t>采用</w:t>
            </w:r>
            <w:r>
              <w:rPr>
                <w:rFonts w:ascii="Times New Roman"/>
              </w:rPr>
              <w:t>No gas</w:t>
            </w:r>
            <w:r>
              <w:rPr>
                <w:rFonts w:ascii="Times New Roman"/>
              </w:rPr>
              <w:t>模式、其他元素采用</w:t>
            </w:r>
            <w:r>
              <w:rPr>
                <w:rFonts w:ascii="Times New Roman"/>
              </w:rPr>
              <w:t>He</w:t>
            </w:r>
            <w:r>
              <w:rPr>
                <w:rFonts w:ascii="Times New Roman"/>
              </w:rPr>
              <w:t>模式</w:t>
            </w:r>
          </w:p>
        </w:tc>
      </w:tr>
    </w:tbl>
    <w:p w:rsidR="003B4931" w:rsidRPr="00172000" w:rsidRDefault="009943DE">
      <w:pPr>
        <w:pStyle w:val="aff4"/>
        <w:spacing w:before="156" w:after="156"/>
        <w:rPr>
          <w:rFonts w:ascii="Times New Roman" w:eastAsia="宋体"/>
        </w:rPr>
      </w:pPr>
      <w:bookmarkStart w:id="263" w:name="_Toc135038949"/>
      <w:bookmarkStart w:id="264" w:name="_Toc135087767"/>
      <w:bookmarkStart w:id="265" w:name="_Toc138805781"/>
      <w:bookmarkStart w:id="266" w:name="_Toc139816161"/>
      <w:r w:rsidRPr="00172000">
        <w:rPr>
          <w:rFonts w:ascii="Times New Roman" w:eastAsia="宋体"/>
        </w:rPr>
        <w:t>本文件规定的待测元素和内标元素</w:t>
      </w:r>
      <w:r w:rsidR="00F21C24" w:rsidRPr="00172000">
        <w:rPr>
          <w:rFonts w:ascii="Times New Roman" w:eastAsia="宋体"/>
        </w:rPr>
        <w:t>质量数</w:t>
      </w:r>
      <w:r w:rsidRPr="00172000">
        <w:rPr>
          <w:rFonts w:ascii="Times New Roman" w:eastAsia="宋体"/>
        </w:rPr>
        <w:t>（</w:t>
      </w:r>
      <w:r w:rsidRPr="00172000">
        <w:rPr>
          <w:rFonts w:ascii="Times New Roman" w:eastAsia="宋体"/>
        </w:rPr>
        <w:t>m/z</w:t>
      </w:r>
      <w:r w:rsidRPr="00172000">
        <w:rPr>
          <w:rFonts w:ascii="Times New Roman" w:eastAsia="宋体"/>
        </w:rPr>
        <w:t>）的选择参考表</w:t>
      </w:r>
      <w:r w:rsidR="002E62F7" w:rsidRPr="00172000">
        <w:rPr>
          <w:rFonts w:ascii="Times New Roman" w:eastAsia="宋体"/>
        </w:rPr>
        <w:t>C</w:t>
      </w:r>
      <w:r w:rsidRPr="00172000">
        <w:rPr>
          <w:rFonts w:ascii="Times New Roman" w:eastAsia="宋体"/>
        </w:rPr>
        <w:t>.2</w:t>
      </w:r>
      <w:bookmarkEnd w:id="263"/>
      <w:bookmarkEnd w:id="264"/>
      <w:bookmarkEnd w:id="265"/>
      <w:bookmarkEnd w:id="266"/>
    </w:p>
    <w:p w:rsidR="003B4931" w:rsidRDefault="009943DE">
      <w:pPr>
        <w:pStyle w:val="aff"/>
        <w:spacing w:before="156" w:after="156"/>
      </w:pPr>
      <w:r>
        <w:t>分析</w:t>
      </w:r>
      <w:r w:rsidR="00F21C24">
        <w:rPr>
          <w:rFonts w:hint="eastAsia"/>
        </w:rPr>
        <w:t>质量数</w:t>
      </w:r>
      <w:r>
        <w:t>、内标</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24"/>
        <w:gridCol w:w="3126"/>
        <w:gridCol w:w="3124"/>
      </w:tblGrid>
      <w:tr w:rsidR="003B4931">
        <w:trPr>
          <w:tblHeader/>
          <w:jc w:val="center"/>
        </w:trPr>
        <w:tc>
          <w:tcPr>
            <w:tcW w:w="3124" w:type="dxa"/>
            <w:tcBorders>
              <w:top w:val="single" w:sz="8" w:space="0" w:color="auto"/>
              <w:bottom w:val="single" w:sz="8" w:space="0" w:color="auto"/>
            </w:tcBorders>
            <w:shd w:val="clear" w:color="auto" w:fill="auto"/>
            <w:vAlign w:val="center"/>
          </w:tcPr>
          <w:p w:rsidR="003B4931" w:rsidRDefault="009943DE">
            <w:pPr>
              <w:pStyle w:val="afffffffff2"/>
            </w:pPr>
            <w:r>
              <w:t>元素</w:t>
            </w:r>
          </w:p>
        </w:tc>
        <w:tc>
          <w:tcPr>
            <w:tcW w:w="3126" w:type="dxa"/>
            <w:tcBorders>
              <w:top w:val="single" w:sz="8" w:space="0" w:color="auto"/>
              <w:bottom w:val="single" w:sz="8" w:space="0" w:color="auto"/>
            </w:tcBorders>
            <w:shd w:val="clear" w:color="auto" w:fill="auto"/>
            <w:vAlign w:val="center"/>
          </w:tcPr>
          <w:p w:rsidR="003B4931" w:rsidRDefault="009943DE">
            <w:pPr>
              <w:pStyle w:val="afffffffff2"/>
              <w:rPr>
                <w:rFonts w:ascii="Times New Roman" w:eastAsia="黑体"/>
              </w:rPr>
            </w:pPr>
            <w:r>
              <w:rPr>
                <w:rFonts w:ascii="Times New Roman" w:eastAsia="黑体"/>
              </w:rPr>
              <w:t>m/z</w:t>
            </w:r>
          </w:p>
        </w:tc>
        <w:tc>
          <w:tcPr>
            <w:tcW w:w="3124" w:type="dxa"/>
            <w:tcBorders>
              <w:top w:val="single" w:sz="8" w:space="0" w:color="auto"/>
              <w:bottom w:val="single" w:sz="8" w:space="0" w:color="auto"/>
            </w:tcBorders>
            <w:shd w:val="clear" w:color="auto" w:fill="auto"/>
            <w:vAlign w:val="center"/>
          </w:tcPr>
          <w:p w:rsidR="003B4931" w:rsidRDefault="009943DE">
            <w:pPr>
              <w:pStyle w:val="afffffffff2"/>
            </w:pPr>
            <w:r>
              <w:t>参考内标</w:t>
            </w:r>
          </w:p>
        </w:tc>
      </w:tr>
      <w:tr w:rsidR="00F07B0B">
        <w:trPr>
          <w:jc w:val="center"/>
        </w:trPr>
        <w:tc>
          <w:tcPr>
            <w:tcW w:w="3124" w:type="dxa"/>
            <w:tcBorders>
              <w:top w:val="single" w:sz="8" w:space="0" w:color="auto"/>
            </w:tcBorders>
            <w:shd w:val="clear" w:color="auto" w:fill="auto"/>
            <w:vAlign w:val="center"/>
          </w:tcPr>
          <w:p w:rsidR="00F07B0B" w:rsidRDefault="00F07B0B" w:rsidP="00B30ACE">
            <w:pPr>
              <w:pStyle w:val="afffffffff2"/>
            </w:pPr>
            <w:r>
              <w:rPr>
                <w:rFonts w:hint="eastAsia"/>
              </w:rPr>
              <w:t>锂</w:t>
            </w:r>
          </w:p>
        </w:tc>
        <w:tc>
          <w:tcPr>
            <w:tcW w:w="3126" w:type="dxa"/>
            <w:tcBorders>
              <w:top w:val="single" w:sz="8" w:space="0" w:color="auto"/>
            </w:tcBorders>
            <w:shd w:val="clear" w:color="auto" w:fill="auto"/>
            <w:vAlign w:val="center"/>
          </w:tcPr>
          <w:p w:rsidR="00F07B0B" w:rsidRDefault="00F07B0B">
            <w:pPr>
              <w:pStyle w:val="afffffffff2"/>
              <w:rPr>
                <w:rFonts w:ascii="Times New Roman"/>
              </w:rPr>
            </w:pPr>
            <w:r>
              <w:rPr>
                <w:rFonts w:ascii="Times New Roman" w:hint="eastAsia"/>
              </w:rPr>
              <w:t>7</w:t>
            </w:r>
          </w:p>
        </w:tc>
        <w:tc>
          <w:tcPr>
            <w:tcW w:w="3124" w:type="dxa"/>
            <w:tcBorders>
              <w:top w:val="single" w:sz="8" w:space="0" w:color="auto"/>
            </w:tcBorders>
            <w:shd w:val="clear" w:color="auto" w:fill="auto"/>
            <w:vAlign w:val="center"/>
          </w:tcPr>
          <w:p w:rsidR="00F07B0B" w:rsidRDefault="00F07B0B">
            <w:pPr>
              <w:pStyle w:val="afffffffff2"/>
              <w:rPr>
                <w:rFonts w:ascii="Times New Roman"/>
              </w:rPr>
            </w:pPr>
            <w:r>
              <w:rPr>
                <w:rFonts w:ascii="Times New Roman"/>
                <w:vertAlign w:val="superscript"/>
              </w:rPr>
              <w:t>6</w:t>
            </w:r>
            <w:r>
              <w:rPr>
                <w:rFonts w:ascii="Times New Roman"/>
              </w:rPr>
              <w:t>Li</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铍</w:t>
            </w:r>
          </w:p>
        </w:tc>
        <w:tc>
          <w:tcPr>
            <w:tcW w:w="3126" w:type="dxa"/>
            <w:shd w:val="clear" w:color="auto" w:fill="auto"/>
          </w:tcPr>
          <w:p w:rsidR="00F07B0B" w:rsidRDefault="00F07B0B">
            <w:pPr>
              <w:pStyle w:val="afffffffff2"/>
              <w:rPr>
                <w:rFonts w:ascii="Times New Roman"/>
              </w:rPr>
            </w:pPr>
            <w:r>
              <w:rPr>
                <w:rFonts w:ascii="Times New Roman"/>
              </w:rPr>
              <w:t>9</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6</w:t>
            </w:r>
            <w:r>
              <w:rPr>
                <w:rFonts w:ascii="Times New Roman"/>
                <w:szCs w:val="18"/>
              </w:rPr>
              <w:t>Li</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钛</w:t>
            </w:r>
          </w:p>
        </w:tc>
        <w:tc>
          <w:tcPr>
            <w:tcW w:w="3126" w:type="dxa"/>
            <w:shd w:val="clear" w:color="auto" w:fill="auto"/>
          </w:tcPr>
          <w:p w:rsidR="00F07B0B" w:rsidRDefault="00F07B0B">
            <w:pPr>
              <w:pStyle w:val="afffffffff2"/>
              <w:rPr>
                <w:rFonts w:ascii="Times New Roman"/>
              </w:rPr>
            </w:pPr>
            <w:r>
              <w:rPr>
                <w:rFonts w:ascii="Times New Roman"/>
              </w:rPr>
              <w:t>48</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钒</w:t>
            </w:r>
          </w:p>
        </w:tc>
        <w:tc>
          <w:tcPr>
            <w:tcW w:w="3126" w:type="dxa"/>
            <w:shd w:val="clear" w:color="auto" w:fill="auto"/>
          </w:tcPr>
          <w:p w:rsidR="00F07B0B" w:rsidRDefault="00F07B0B">
            <w:pPr>
              <w:pStyle w:val="afffffffff2"/>
              <w:rPr>
                <w:rFonts w:ascii="Times New Roman"/>
              </w:rPr>
            </w:pPr>
            <w:r>
              <w:rPr>
                <w:rFonts w:ascii="Times New Roman"/>
              </w:rPr>
              <w:t>51</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Pr>
                <w:rFonts w:ascii="Times New Roman"/>
                <w:szCs w:val="18"/>
              </w:rPr>
              <w:t>Ge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锰</w:t>
            </w:r>
          </w:p>
        </w:tc>
        <w:tc>
          <w:tcPr>
            <w:tcW w:w="3126" w:type="dxa"/>
            <w:shd w:val="clear" w:color="auto" w:fill="auto"/>
          </w:tcPr>
          <w:p w:rsidR="00F07B0B" w:rsidRDefault="00F07B0B">
            <w:pPr>
              <w:pStyle w:val="afffffffff2"/>
              <w:rPr>
                <w:rFonts w:ascii="Times New Roman"/>
              </w:rPr>
            </w:pPr>
            <w:r>
              <w:rPr>
                <w:rFonts w:ascii="Times New Roman"/>
              </w:rPr>
              <w:t>55</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r>
              <w:rPr>
                <w:rFonts w:ascii="Times New Roman"/>
                <w:szCs w:val="18"/>
                <w:vertAlign w:val="superscript"/>
              </w:rPr>
              <w:t>185</w:t>
            </w:r>
            <w:r>
              <w:rPr>
                <w:rFonts w:ascii="Times New Roman"/>
                <w:szCs w:val="18"/>
              </w:rPr>
              <w:t>Re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szCs w:val="18"/>
              </w:rPr>
              <w:t>镓</w:t>
            </w:r>
          </w:p>
        </w:tc>
        <w:tc>
          <w:tcPr>
            <w:tcW w:w="3126" w:type="dxa"/>
            <w:shd w:val="clear" w:color="auto" w:fill="auto"/>
          </w:tcPr>
          <w:p w:rsidR="00F07B0B" w:rsidRDefault="00F07B0B">
            <w:pPr>
              <w:pStyle w:val="afffffffff2"/>
              <w:rPr>
                <w:rFonts w:ascii="Times New Roman"/>
              </w:rPr>
            </w:pPr>
            <w:r>
              <w:rPr>
                <w:rFonts w:ascii="Times New Roman"/>
              </w:rPr>
              <w:t>71</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r>
              <w:rPr>
                <w:rFonts w:ascii="Times New Roman"/>
                <w:szCs w:val="18"/>
                <w:vertAlign w:val="superscript"/>
              </w:rPr>
              <w:t>185</w:t>
            </w:r>
            <w:r>
              <w:rPr>
                <w:rFonts w:ascii="Times New Roman"/>
                <w:szCs w:val="18"/>
              </w:rPr>
              <w:t>Re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铯</w:t>
            </w:r>
          </w:p>
        </w:tc>
        <w:tc>
          <w:tcPr>
            <w:tcW w:w="3126" w:type="dxa"/>
            <w:shd w:val="clear" w:color="auto" w:fill="auto"/>
          </w:tcPr>
          <w:p w:rsidR="00F07B0B" w:rsidRDefault="00F07B0B">
            <w:pPr>
              <w:pStyle w:val="afffffffff2"/>
              <w:rPr>
                <w:rFonts w:ascii="Times New Roman"/>
              </w:rPr>
            </w:pPr>
            <w:r>
              <w:rPr>
                <w:rFonts w:ascii="Times New Roman"/>
              </w:rPr>
              <w:t>133</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r>
              <w:rPr>
                <w:rFonts w:ascii="Times New Roman"/>
                <w:szCs w:val="18"/>
                <w:vertAlign w:val="superscript"/>
              </w:rPr>
              <w:t>185</w:t>
            </w:r>
            <w:r>
              <w:rPr>
                <w:rFonts w:ascii="Times New Roman"/>
                <w:szCs w:val="18"/>
              </w:rPr>
              <w:t>Re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钨</w:t>
            </w:r>
          </w:p>
        </w:tc>
        <w:tc>
          <w:tcPr>
            <w:tcW w:w="3126" w:type="dxa"/>
            <w:shd w:val="clear" w:color="auto" w:fill="auto"/>
          </w:tcPr>
          <w:p w:rsidR="00F07B0B" w:rsidRDefault="00F07B0B">
            <w:pPr>
              <w:pStyle w:val="afffffffff2"/>
              <w:rPr>
                <w:rFonts w:ascii="Times New Roman"/>
              </w:rPr>
            </w:pPr>
            <w:r>
              <w:rPr>
                <w:rFonts w:ascii="Times New Roman"/>
              </w:rPr>
              <w:t>182</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185</w:t>
            </w:r>
            <w:r>
              <w:rPr>
                <w:rFonts w:ascii="Times New Roman"/>
                <w:szCs w:val="18"/>
              </w:rPr>
              <w:t>Re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铊</w:t>
            </w:r>
          </w:p>
        </w:tc>
        <w:tc>
          <w:tcPr>
            <w:tcW w:w="3126" w:type="dxa"/>
            <w:shd w:val="clear" w:color="auto" w:fill="auto"/>
          </w:tcPr>
          <w:p w:rsidR="00F07B0B" w:rsidRDefault="00F07B0B">
            <w:pPr>
              <w:pStyle w:val="afffffffff2"/>
              <w:rPr>
                <w:rFonts w:ascii="Times New Roman"/>
              </w:rPr>
            </w:pPr>
            <w:r>
              <w:rPr>
                <w:rFonts w:ascii="Times New Roman"/>
              </w:rPr>
              <w:t>205</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r>
              <w:rPr>
                <w:rFonts w:ascii="Times New Roman"/>
                <w:szCs w:val="18"/>
                <w:vertAlign w:val="superscript"/>
              </w:rPr>
              <w:t>185</w:t>
            </w:r>
            <w:r>
              <w:rPr>
                <w:rFonts w:ascii="Times New Roman"/>
                <w:szCs w:val="18"/>
              </w:rPr>
              <w:t>Re</w:t>
            </w:r>
          </w:p>
        </w:tc>
      </w:tr>
      <w:tr w:rsidR="00F07B0B" w:rsidTr="00B30ACE">
        <w:trPr>
          <w:jc w:val="center"/>
        </w:trPr>
        <w:tc>
          <w:tcPr>
            <w:tcW w:w="3124" w:type="dxa"/>
            <w:shd w:val="clear" w:color="auto" w:fill="auto"/>
            <w:vAlign w:val="center"/>
          </w:tcPr>
          <w:p w:rsidR="00F07B0B" w:rsidRPr="00680280" w:rsidRDefault="00F07B0B" w:rsidP="00B30ACE">
            <w:pPr>
              <w:pStyle w:val="afffffffff2"/>
              <w:rPr>
                <w:rFonts w:hAnsi="宋体"/>
                <w:szCs w:val="18"/>
              </w:rPr>
            </w:pPr>
            <w:r>
              <w:rPr>
                <w:rFonts w:hAnsi="宋体" w:hint="eastAsia"/>
                <w:szCs w:val="18"/>
              </w:rPr>
              <w:t>铀</w:t>
            </w:r>
          </w:p>
        </w:tc>
        <w:tc>
          <w:tcPr>
            <w:tcW w:w="3126" w:type="dxa"/>
            <w:shd w:val="clear" w:color="auto" w:fill="auto"/>
          </w:tcPr>
          <w:p w:rsidR="00F07B0B" w:rsidRDefault="00F07B0B">
            <w:pPr>
              <w:pStyle w:val="afffffffff2"/>
              <w:rPr>
                <w:rFonts w:ascii="Times New Roman"/>
              </w:rPr>
            </w:pPr>
            <w:r>
              <w:rPr>
                <w:rFonts w:ascii="Times New Roman"/>
              </w:rPr>
              <w:t>238</w:t>
            </w:r>
          </w:p>
        </w:tc>
        <w:tc>
          <w:tcPr>
            <w:tcW w:w="3124" w:type="dxa"/>
            <w:shd w:val="clear" w:color="auto" w:fill="auto"/>
          </w:tcPr>
          <w:p w:rsidR="00F07B0B" w:rsidRDefault="00F07B0B">
            <w:pPr>
              <w:pStyle w:val="afffffffff2"/>
              <w:rPr>
                <w:rFonts w:ascii="Times New Roman"/>
                <w:szCs w:val="18"/>
              </w:rPr>
            </w:pPr>
            <w:r>
              <w:rPr>
                <w:rFonts w:ascii="Times New Roman"/>
                <w:szCs w:val="18"/>
                <w:vertAlign w:val="superscript"/>
              </w:rPr>
              <w:t>72</w:t>
            </w:r>
            <w:r w:rsidR="007D42A9">
              <w:rPr>
                <w:rFonts w:ascii="Times New Roman"/>
                <w:szCs w:val="18"/>
              </w:rPr>
              <w:t>Ge</w:t>
            </w:r>
            <w:r>
              <w:rPr>
                <w:rFonts w:ascii="Times New Roman"/>
                <w:szCs w:val="18"/>
              </w:rPr>
              <w:t>/</w:t>
            </w:r>
            <w:r>
              <w:rPr>
                <w:rFonts w:ascii="Times New Roman"/>
                <w:szCs w:val="18"/>
                <w:vertAlign w:val="superscript"/>
              </w:rPr>
              <w:t>103</w:t>
            </w:r>
            <w:r>
              <w:rPr>
                <w:rFonts w:ascii="Times New Roman"/>
                <w:szCs w:val="18"/>
              </w:rPr>
              <w:t>Rh/</w:t>
            </w:r>
            <w:r>
              <w:rPr>
                <w:rFonts w:ascii="Times New Roman"/>
                <w:szCs w:val="18"/>
                <w:vertAlign w:val="superscript"/>
              </w:rPr>
              <w:t>185</w:t>
            </w:r>
            <w:r>
              <w:rPr>
                <w:rFonts w:ascii="Times New Roman"/>
                <w:szCs w:val="18"/>
              </w:rPr>
              <w:t>Re</w:t>
            </w:r>
          </w:p>
        </w:tc>
      </w:tr>
    </w:tbl>
    <w:p w:rsidR="003B4931" w:rsidRDefault="003B4931">
      <w:pPr>
        <w:pStyle w:val="affffe"/>
        <w:ind w:firstLine="420"/>
      </w:pPr>
    </w:p>
    <w:p w:rsidR="003B4931" w:rsidRDefault="003B4931">
      <w:pPr>
        <w:pStyle w:val="affffe"/>
        <w:ind w:firstLine="420"/>
      </w:pPr>
    </w:p>
    <w:p w:rsidR="003B4931" w:rsidRDefault="003B4931">
      <w:pPr>
        <w:pStyle w:val="affffe"/>
        <w:ind w:firstLine="420"/>
        <w:sectPr w:rsidR="003B4931">
          <w:pgSz w:w="11906" w:h="16838"/>
          <w:pgMar w:top="1928" w:right="1134" w:bottom="1134" w:left="1134" w:header="1418" w:footer="1134" w:gutter="284"/>
          <w:cols w:space="425"/>
          <w:formProt w:val="0"/>
          <w:docGrid w:type="lines" w:linePitch="312"/>
        </w:sectPr>
      </w:pPr>
    </w:p>
    <w:p w:rsidR="003B4931" w:rsidRDefault="003B4931">
      <w:pPr>
        <w:pStyle w:val="af8"/>
        <w:rPr>
          <w:vanish w:val="0"/>
        </w:rPr>
      </w:pPr>
    </w:p>
    <w:p w:rsidR="003B4931" w:rsidRDefault="003B4931">
      <w:pPr>
        <w:pStyle w:val="afe"/>
        <w:rPr>
          <w:vanish w:val="0"/>
        </w:rPr>
      </w:pPr>
    </w:p>
    <w:p w:rsidR="003B4931" w:rsidRDefault="009943DE">
      <w:pPr>
        <w:pStyle w:val="aff3"/>
        <w:spacing w:after="156"/>
      </w:pPr>
      <w:r>
        <w:br/>
      </w:r>
      <w:bookmarkStart w:id="267" w:name="_Toc135038950"/>
      <w:bookmarkStart w:id="268" w:name="_Toc135087768"/>
      <w:bookmarkStart w:id="269" w:name="_Toc138805782"/>
      <w:bookmarkStart w:id="270" w:name="_Toc139816162"/>
      <w:r>
        <w:rPr>
          <w:rFonts w:hint="eastAsia"/>
        </w:rPr>
        <w:t>（资料性）</w:t>
      </w:r>
      <w:r>
        <w:br/>
      </w:r>
      <w:r>
        <w:rPr>
          <w:rFonts w:hint="eastAsia"/>
        </w:rPr>
        <w:t>实验室</w:t>
      </w:r>
      <w:proofErr w:type="gramStart"/>
      <w:r>
        <w:rPr>
          <w:rFonts w:hint="eastAsia"/>
        </w:rPr>
        <w:t>间试验</w:t>
      </w:r>
      <w:proofErr w:type="gramEnd"/>
      <w:r>
        <w:rPr>
          <w:rFonts w:hint="eastAsia"/>
        </w:rPr>
        <w:t>结果的统计数据</w:t>
      </w:r>
      <w:bookmarkEnd w:id="267"/>
      <w:bookmarkEnd w:id="268"/>
      <w:bookmarkEnd w:id="269"/>
      <w:bookmarkEnd w:id="270"/>
    </w:p>
    <w:p w:rsidR="003B4931" w:rsidRDefault="009943DE">
      <w:pPr>
        <w:pStyle w:val="affffe"/>
        <w:ind w:firstLine="420"/>
        <w:rPr>
          <w:rFonts w:ascii="Times New Roman"/>
        </w:rPr>
      </w:pPr>
      <w:r>
        <w:t>根据</w:t>
      </w:r>
      <w:r>
        <w:rPr>
          <w:rFonts w:ascii="Times New Roman"/>
        </w:rPr>
        <w:t>GB/T6379.2</w:t>
      </w:r>
      <w:r>
        <w:rPr>
          <w:rFonts w:ascii="Times New Roman"/>
        </w:rPr>
        <w:t>和</w:t>
      </w:r>
      <w:r>
        <w:rPr>
          <w:rFonts w:ascii="Times New Roman"/>
        </w:rPr>
        <w:t>GB/T6379.4</w:t>
      </w:r>
      <w:r w:rsidR="00647B0C">
        <w:rPr>
          <w:rFonts w:ascii="Times New Roman" w:hint="eastAsia"/>
        </w:rPr>
        <w:t>采用</w:t>
      </w:r>
      <w:r w:rsidR="00647B0C">
        <w:rPr>
          <w:rFonts w:ascii="Times New Roman" w:hint="eastAsia"/>
        </w:rPr>
        <w:t>8</w:t>
      </w:r>
      <w:r w:rsidR="00647B0C">
        <w:rPr>
          <w:rFonts w:ascii="Times New Roman" w:hint="eastAsia"/>
        </w:rPr>
        <w:t>家</w:t>
      </w:r>
      <w:r w:rsidR="00647B0C">
        <w:rPr>
          <w:rFonts w:ascii="Times New Roman"/>
        </w:rPr>
        <w:t>协作实验室</w:t>
      </w:r>
      <w:r w:rsidR="004706BF" w:rsidRPr="007A2CB2">
        <w:rPr>
          <w:rFonts w:ascii="Times New Roman"/>
        </w:rPr>
        <w:t>对</w:t>
      </w:r>
      <w:r w:rsidR="004706BF" w:rsidRPr="007A2CB2">
        <w:rPr>
          <w:rFonts w:ascii="Times New Roman" w:hint="eastAsia"/>
        </w:rPr>
        <w:t>6</w:t>
      </w:r>
      <w:r w:rsidR="004706BF" w:rsidRPr="007A2CB2">
        <w:rPr>
          <w:rFonts w:ascii="Times New Roman" w:hint="eastAsia"/>
        </w:rPr>
        <w:t>件</w:t>
      </w:r>
      <w:r w:rsidR="007A2CB2">
        <w:rPr>
          <w:rFonts w:ascii="Times New Roman" w:hint="eastAsia"/>
        </w:rPr>
        <w:t>石墨</w:t>
      </w:r>
      <w:r w:rsidR="004E3321">
        <w:rPr>
          <w:rFonts w:ascii="Times New Roman" w:hint="eastAsia"/>
        </w:rPr>
        <w:t>矿</w:t>
      </w:r>
      <w:r w:rsidR="004706BF" w:rsidRPr="007A2CB2">
        <w:rPr>
          <w:rFonts w:ascii="Times New Roman" w:hint="eastAsia"/>
        </w:rPr>
        <w:t>样品</w:t>
      </w:r>
      <w:r w:rsidR="00647B0C">
        <w:rPr>
          <w:rFonts w:ascii="Times New Roman"/>
        </w:rPr>
        <w:t>的测试结果进行统计分析，</w:t>
      </w:r>
      <w:r>
        <w:rPr>
          <w:rFonts w:ascii="Times New Roman"/>
        </w:rPr>
        <w:t>确定了测量方法的重复性限与再现性</w:t>
      </w:r>
      <w:proofErr w:type="gramStart"/>
      <w:r>
        <w:rPr>
          <w:rFonts w:ascii="Times New Roman"/>
        </w:rPr>
        <w:t>限以及</w:t>
      </w:r>
      <w:proofErr w:type="gramEnd"/>
      <w:r>
        <w:rPr>
          <w:rFonts w:ascii="Times New Roman"/>
        </w:rPr>
        <w:t>分析方法的偏倚，统计结果见表</w:t>
      </w:r>
      <w:r>
        <w:rPr>
          <w:rFonts w:ascii="Times New Roman"/>
        </w:rPr>
        <w:t xml:space="preserve"> </w:t>
      </w:r>
      <w:r w:rsidR="002E62F7">
        <w:rPr>
          <w:rFonts w:ascii="Times New Roman" w:hint="eastAsia"/>
        </w:rPr>
        <w:t>D</w:t>
      </w:r>
      <w:r>
        <w:rPr>
          <w:rFonts w:ascii="Times New Roman"/>
        </w:rPr>
        <w:t>.1</w:t>
      </w:r>
      <w:r>
        <w:rPr>
          <w:rFonts w:ascii="Times New Roman"/>
        </w:rPr>
        <w:t>～表</w:t>
      </w:r>
      <w:r>
        <w:rPr>
          <w:rFonts w:ascii="Times New Roman"/>
        </w:rPr>
        <w:t xml:space="preserve"> </w:t>
      </w:r>
      <w:r w:rsidR="002E62F7">
        <w:rPr>
          <w:rFonts w:ascii="Times New Roman" w:hint="eastAsia"/>
        </w:rPr>
        <w:t>D</w:t>
      </w:r>
      <w:r>
        <w:rPr>
          <w:rFonts w:ascii="Times New Roman"/>
        </w:rPr>
        <w:t>.1</w:t>
      </w:r>
      <w:r>
        <w:rPr>
          <w:rFonts w:ascii="Times New Roman" w:hint="eastAsia"/>
        </w:rPr>
        <w:t>0</w:t>
      </w:r>
      <w:r>
        <w:rPr>
          <w:rFonts w:ascii="Times New Roman"/>
        </w:rPr>
        <w:t>。</w:t>
      </w:r>
    </w:p>
    <w:p w:rsidR="003B4931" w:rsidRDefault="009943DE">
      <w:pPr>
        <w:pStyle w:val="aff"/>
        <w:spacing w:before="156" w:after="156"/>
      </w:pPr>
      <w:r>
        <w:t>石墨</w:t>
      </w:r>
      <w:r w:rsidR="004E3321">
        <w:t>矿</w:t>
      </w:r>
      <w:r>
        <w:rPr>
          <w:rFonts w:hint="eastAsia"/>
        </w:rPr>
        <w:t>样品中锂量：重复性限和再现性限及测量方法偏倚统计结果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993670">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3B4931" w:rsidTr="00993670">
        <w:trPr>
          <w:trHeight w:val="375"/>
        </w:trPr>
        <w:tc>
          <w:tcPr>
            <w:tcW w:w="2269" w:type="dxa"/>
            <w:tcBorders>
              <w:top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50" w:type="dxa"/>
            <w:tcBorders>
              <w:top w:val="single" w:sz="8" w:space="0" w:color="auto"/>
            </w:tcBorders>
          </w:tcPr>
          <w:p w:rsidR="003B4931" w:rsidRDefault="009943DE">
            <w:pPr>
              <w:jc w:val="center"/>
              <w:rPr>
                <w:rFonts w:ascii="Times New Roman" w:hAnsi="Times New Roman"/>
                <w:sz w:val="18"/>
                <w:szCs w:val="18"/>
              </w:rPr>
            </w:pPr>
            <w:r>
              <w:rPr>
                <w:rFonts w:ascii="Times New Roman" w:hAnsi="Times New Roman"/>
                <w:sz w:val="18"/>
                <w:szCs w:val="18"/>
              </w:rPr>
              <w:t>8</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34"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c>
          <w:tcPr>
            <w:tcW w:w="1150" w:type="dxa"/>
            <w:noWrap/>
          </w:tcPr>
          <w:p w:rsidR="003B4931" w:rsidRDefault="009943DE">
            <w:pPr>
              <w:jc w:val="center"/>
              <w:rPr>
                <w:rFonts w:ascii="Times New Roman" w:hAnsi="Times New Roman"/>
                <w:sz w:val="18"/>
                <w:szCs w:val="18"/>
              </w:rPr>
            </w:pPr>
            <w:r>
              <w:rPr>
                <w:rFonts w:ascii="Times New Roman" w:hAnsi="Times New Roman"/>
                <w:sz w:val="18"/>
                <w:szCs w:val="18"/>
              </w:rPr>
              <w:t>8</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18.3</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18.8</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23.5</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13.1</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28.0</w:t>
            </w:r>
          </w:p>
        </w:tc>
        <w:tc>
          <w:tcPr>
            <w:tcW w:w="1150"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19.5</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00647B0C" w:rsidRPr="00647B0C">
              <w:rPr>
                <w:rFonts w:ascii="Times New Roman" w:hAnsi="Times New Roman" w:hint="eastAsia"/>
                <w:sz w:val="18"/>
                <w:szCs w:val="18"/>
              </w:rPr>
              <w:t>（</w:t>
            </w:r>
            <w:proofErr w:type="spellStart"/>
            <w:r w:rsidR="00647B0C">
              <w:rPr>
                <w:rFonts w:ascii="Times New Roman" w:hAnsi="Times New Roman"/>
                <w:sz w:val="18"/>
                <w:szCs w:val="18"/>
              </w:rPr>
              <w:t>μg</w:t>
            </w:r>
            <w:proofErr w:type="spellEnd"/>
            <w:r w:rsidR="00647B0C">
              <w:rPr>
                <w:rFonts w:ascii="Times New Roman" w:hAnsi="Times New Roman"/>
                <w:sz w:val="18"/>
                <w:szCs w:val="18"/>
              </w:rPr>
              <w:t>/g</w:t>
            </w:r>
            <w:r w:rsidR="00647B0C"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0.35</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0.31</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0.36</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0.29</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0.60</w:t>
            </w:r>
          </w:p>
        </w:tc>
        <w:tc>
          <w:tcPr>
            <w:tcW w:w="1150"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0.32</w:t>
            </w:r>
          </w:p>
        </w:tc>
      </w:tr>
      <w:tr w:rsidR="003B4931" w:rsidTr="00993670">
        <w:trPr>
          <w:trHeight w:val="360"/>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1.91</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1.65</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1.53</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2.21</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2.14</w:t>
            </w:r>
          </w:p>
        </w:tc>
        <w:tc>
          <w:tcPr>
            <w:tcW w:w="1150"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1.64</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00647B0C" w:rsidRPr="00647B0C">
              <w:rPr>
                <w:rFonts w:ascii="Times New Roman" w:hAnsi="Times New Roman" w:hint="eastAsia"/>
                <w:sz w:val="15"/>
                <w:szCs w:val="15"/>
              </w:rPr>
              <w:t>（</w:t>
            </w:r>
            <w:proofErr w:type="spellStart"/>
            <w:r w:rsidR="00647B0C" w:rsidRPr="00647B0C">
              <w:rPr>
                <w:rFonts w:ascii="Times New Roman" w:hAnsi="Times New Roman"/>
                <w:sz w:val="15"/>
                <w:szCs w:val="15"/>
              </w:rPr>
              <w:t>μg</w:t>
            </w:r>
            <w:proofErr w:type="spellEnd"/>
            <w:r w:rsidR="00647B0C" w:rsidRPr="00647B0C">
              <w:rPr>
                <w:rFonts w:ascii="Times New Roman" w:hAnsi="Times New Roman"/>
                <w:sz w:val="15"/>
                <w:szCs w:val="15"/>
              </w:rPr>
              <w:t>/g</w:t>
            </w:r>
            <w:r w:rsidR="00647B0C"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0.99</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0.88</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1.03</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0.83</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1.69</w:t>
            </w:r>
          </w:p>
        </w:tc>
        <w:tc>
          <w:tcPr>
            <w:tcW w:w="1150"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0.91</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00647B0C" w:rsidRPr="00647B0C">
              <w:rPr>
                <w:rFonts w:ascii="Times New Roman" w:hAnsi="Times New Roman" w:hint="eastAsia"/>
                <w:sz w:val="18"/>
                <w:szCs w:val="18"/>
              </w:rPr>
              <w:t>（</w:t>
            </w:r>
            <w:proofErr w:type="spellStart"/>
            <w:r w:rsidR="00647B0C">
              <w:rPr>
                <w:rFonts w:ascii="Times New Roman" w:hAnsi="Times New Roman"/>
                <w:sz w:val="18"/>
                <w:szCs w:val="18"/>
              </w:rPr>
              <w:t>μg</w:t>
            </w:r>
            <w:proofErr w:type="spellEnd"/>
            <w:r w:rsidR="00647B0C">
              <w:rPr>
                <w:rFonts w:ascii="Times New Roman" w:hAnsi="Times New Roman"/>
                <w:sz w:val="18"/>
                <w:szCs w:val="18"/>
              </w:rPr>
              <w:t>/g</w:t>
            </w:r>
            <w:r w:rsidR="00647B0C"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1.46</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1.46</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1.88</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0.95</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2.19</w:t>
            </w:r>
          </w:p>
        </w:tc>
        <w:tc>
          <w:tcPr>
            <w:tcW w:w="1150"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1.66</w:t>
            </w:r>
          </w:p>
        </w:tc>
      </w:tr>
      <w:tr w:rsidR="003B4931" w:rsidTr="00993670">
        <w:trPr>
          <w:trHeight w:val="375"/>
        </w:trPr>
        <w:tc>
          <w:tcPr>
            <w:tcW w:w="2269" w:type="dxa"/>
            <w:vAlign w:val="center"/>
          </w:tcPr>
          <w:p w:rsidR="003B4931" w:rsidRDefault="009943DE">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7.96</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7.79</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7.99</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7.26</w:t>
            </w:r>
          </w:p>
        </w:tc>
        <w:tc>
          <w:tcPr>
            <w:tcW w:w="1134"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7.83</w:t>
            </w:r>
          </w:p>
        </w:tc>
        <w:tc>
          <w:tcPr>
            <w:tcW w:w="1150" w:type="dxa"/>
            <w:tcBorders>
              <w:top w:val="nil"/>
              <w:left w:val="nil"/>
              <w:bottom w:val="single" w:sz="4" w:space="0" w:color="auto"/>
              <w:right w:val="single" w:sz="4" w:space="0" w:color="auto"/>
            </w:tcBorders>
            <w:noWrap/>
          </w:tcPr>
          <w:p w:rsidR="003B4931" w:rsidRDefault="009943DE">
            <w:pPr>
              <w:jc w:val="center"/>
              <w:rPr>
                <w:rFonts w:ascii="Times New Roman" w:hAnsi="Times New Roman"/>
                <w:sz w:val="18"/>
                <w:szCs w:val="18"/>
              </w:rPr>
            </w:pPr>
            <w:r>
              <w:rPr>
                <w:rFonts w:ascii="Times New Roman" w:hAnsi="Times New Roman"/>
                <w:sz w:val="18"/>
                <w:szCs w:val="18"/>
              </w:rPr>
              <w:t>8.51</w:t>
            </w:r>
          </w:p>
        </w:tc>
      </w:tr>
      <w:tr w:rsidR="003B4931" w:rsidTr="00993670">
        <w:trPr>
          <w:trHeight w:val="375"/>
        </w:trPr>
        <w:tc>
          <w:tcPr>
            <w:tcW w:w="2269" w:type="dxa"/>
            <w:vAlign w:val="center"/>
          </w:tcPr>
          <w:p w:rsidR="003B4931" w:rsidRPr="00647B0C" w:rsidRDefault="009943D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00647B0C" w:rsidRPr="00647B0C">
              <w:rPr>
                <w:rFonts w:ascii="Times New Roman" w:hAnsi="Times New Roman" w:hint="eastAsia"/>
                <w:sz w:val="15"/>
                <w:szCs w:val="15"/>
              </w:rPr>
              <w:t>（</w:t>
            </w:r>
            <w:proofErr w:type="spellStart"/>
            <w:r w:rsidR="00647B0C" w:rsidRPr="00647B0C">
              <w:rPr>
                <w:rFonts w:ascii="Times New Roman" w:hAnsi="Times New Roman"/>
                <w:sz w:val="15"/>
                <w:szCs w:val="15"/>
              </w:rPr>
              <w:t>μg</w:t>
            </w:r>
            <w:proofErr w:type="spellEnd"/>
            <w:r w:rsidR="00647B0C" w:rsidRPr="00647B0C">
              <w:rPr>
                <w:rFonts w:ascii="Times New Roman" w:hAnsi="Times New Roman"/>
                <w:sz w:val="15"/>
                <w:szCs w:val="15"/>
              </w:rPr>
              <w:t>/g</w:t>
            </w:r>
            <w:r w:rsidR="00647B0C"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4.12</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4.14</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5.31</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2.69</w:t>
            </w:r>
          </w:p>
        </w:tc>
        <w:tc>
          <w:tcPr>
            <w:tcW w:w="1134"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6.20</w:t>
            </w:r>
          </w:p>
        </w:tc>
        <w:tc>
          <w:tcPr>
            <w:tcW w:w="1150" w:type="dxa"/>
            <w:tcBorders>
              <w:top w:val="nil"/>
              <w:left w:val="nil"/>
              <w:bottom w:val="single" w:sz="4" w:space="0" w:color="auto"/>
              <w:right w:val="single" w:sz="4" w:space="0" w:color="auto"/>
            </w:tcBorders>
          </w:tcPr>
          <w:p w:rsidR="003B4931" w:rsidRDefault="009943DE">
            <w:pPr>
              <w:jc w:val="center"/>
              <w:rPr>
                <w:rFonts w:ascii="Times New Roman" w:hAnsi="Times New Roman"/>
                <w:sz w:val="18"/>
                <w:szCs w:val="18"/>
              </w:rPr>
            </w:pPr>
            <w:r>
              <w:rPr>
                <w:rFonts w:ascii="Times New Roman" w:hAnsi="Times New Roman"/>
                <w:sz w:val="18"/>
                <w:szCs w:val="18"/>
              </w:rPr>
              <w:t>4.69</w:t>
            </w:r>
          </w:p>
        </w:tc>
      </w:tr>
    </w:tbl>
    <w:p w:rsidR="003B4931" w:rsidRDefault="009943DE">
      <w:pPr>
        <w:pStyle w:val="aff"/>
        <w:spacing w:before="156" w:after="156"/>
      </w:pPr>
      <w:r>
        <w:t>石墨</w:t>
      </w:r>
      <w:r w:rsidR="004E3321">
        <w:t>矿</w:t>
      </w:r>
      <w:r>
        <w:rPr>
          <w:rFonts w:hint="eastAsia"/>
        </w:rPr>
        <w:t>样品中铍量：重复性限和再现性限及测量方法偏倚统计结果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D82F27">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D82F27" w:rsidTr="00D82F27">
        <w:trPr>
          <w:trHeight w:val="375"/>
        </w:trPr>
        <w:tc>
          <w:tcPr>
            <w:tcW w:w="2269" w:type="dxa"/>
            <w:tcBorders>
              <w:top w:val="single" w:sz="8"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1.51</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2.45</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1.99</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2.95</w:t>
            </w:r>
          </w:p>
        </w:tc>
        <w:tc>
          <w:tcPr>
            <w:tcW w:w="1150"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1.59</w:t>
            </w:r>
          </w:p>
        </w:tc>
      </w:tr>
      <w:tr w:rsidR="00D82F27" w:rsidTr="00845ED0">
        <w:trPr>
          <w:trHeight w:val="375"/>
        </w:trPr>
        <w:tc>
          <w:tcPr>
            <w:tcW w:w="2269" w:type="dxa"/>
            <w:tcBorders>
              <w:bottom w:val="single" w:sz="2"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0.036</w:t>
            </w:r>
          </w:p>
        </w:tc>
        <w:tc>
          <w:tcPr>
            <w:tcW w:w="1134"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0.078</w:t>
            </w:r>
          </w:p>
        </w:tc>
        <w:tc>
          <w:tcPr>
            <w:tcW w:w="1134"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0.038</w:t>
            </w:r>
          </w:p>
        </w:tc>
        <w:tc>
          <w:tcPr>
            <w:tcW w:w="1134"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0.059</w:t>
            </w:r>
          </w:p>
        </w:tc>
        <w:tc>
          <w:tcPr>
            <w:tcW w:w="1134"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0.098</w:t>
            </w:r>
          </w:p>
        </w:tc>
        <w:tc>
          <w:tcPr>
            <w:tcW w:w="1150" w:type="dxa"/>
            <w:tcBorders>
              <w:top w:val="nil"/>
              <w:left w:val="nil"/>
              <w:bottom w:val="single" w:sz="2"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0.063</w:t>
            </w:r>
          </w:p>
        </w:tc>
      </w:tr>
      <w:tr w:rsidR="00D82F27" w:rsidTr="00845ED0">
        <w:trPr>
          <w:trHeight w:val="360"/>
        </w:trPr>
        <w:tc>
          <w:tcPr>
            <w:tcW w:w="2269" w:type="dxa"/>
            <w:tcBorders>
              <w:top w:val="single" w:sz="2" w:space="0" w:color="auto"/>
              <w:bottom w:val="single" w:sz="4" w:space="0" w:color="auto"/>
            </w:tcBorders>
            <w:shd w:val="clear" w:color="auto" w:fill="auto"/>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2.39</w:t>
            </w:r>
          </w:p>
        </w:tc>
        <w:tc>
          <w:tcPr>
            <w:tcW w:w="1134"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3.17</w:t>
            </w:r>
          </w:p>
        </w:tc>
        <w:tc>
          <w:tcPr>
            <w:tcW w:w="1134"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2.36</w:t>
            </w:r>
          </w:p>
        </w:tc>
        <w:tc>
          <w:tcPr>
            <w:tcW w:w="1134"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2.95</w:t>
            </w:r>
          </w:p>
        </w:tc>
        <w:tc>
          <w:tcPr>
            <w:tcW w:w="1134"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3.33</w:t>
            </w:r>
          </w:p>
        </w:tc>
        <w:tc>
          <w:tcPr>
            <w:tcW w:w="1150" w:type="dxa"/>
            <w:tcBorders>
              <w:top w:val="single" w:sz="2" w:space="0" w:color="auto"/>
              <w:left w:val="nil"/>
              <w:bottom w:val="single" w:sz="4" w:space="0" w:color="auto"/>
              <w:right w:val="single" w:sz="4" w:space="0" w:color="auto"/>
            </w:tcBorders>
            <w:shd w:val="clear" w:color="auto" w:fill="auto"/>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3.99</w:t>
            </w:r>
          </w:p>
        </w:tc>
      </w:tr>
      <w:tr w:rsidR="00D82F27" w:rsidTr="00845ED0">
        <w:trPr>
          <w:trHeight w:val="375"/>
        </w:trPr>
        <w:tc>
          <w:tcPr>
            <w:tcW w:w="2269" w:type="dxa"/>
            <w:tcBorders>
              <w:top w:val="single" w:sz="4" w:space="0" w:color="auto"/>
            </w:tcBorders>
            <w:vAlign w:val="center"/>
          </w:tcPr>
          <w:p w:rsidR="00D82F27" w:rsidRDefault="00D82F27" w:rsidP="00D82F27">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0.10</w:t>
            </w:r>
          </w:p>
        </w:tc>
        <w:tc>
          <w:tcPr>
            <w:tcW w:w="1134"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0.22</w:t>
            </w:r>
          </w:p>
        </w:tc>
        <w:tc>
          <w:tcPr>
            <w:tcW w:w="1134"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0.11</w:t>
            </w:r>
          </w:p>
        </w:tc>
        <w:tc>
          <w:tcPr>
            <w:tcW w:w="1134"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0.17</w:t>
            </w:r>
          </w:p>
        </w:tc>
        <w:tc>
          <w:tcPr>
            <w:tcW w:w="1134"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0.28</w:t>
            </w:r>
          </w:p>
        </w:tc>
        <w:tc>
          <w:tcPr>
            <w:tcW w:w="1150" w:type="dxa"/>
            <w:tcBorders>
              <w:top w:val="single" w:sz="4" w:space="0" w:color="auto"/>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再现性标准差（</w:t>
            </w:r>
            <w:proofErr w:type="spellStart"/>
            <w:r w:rsidR="005051CB">
              <w:rPr>
                <w:rFonts w:ascii="Times New Roman" w:hAnsi="Times New Roman"/>
                <w:i/>
                <w:iCs/>
                <w:sz w:val="18"/>
                <w:szCs w:val="18"/>
              </w:rPr>
              <w:t>s</w:t>
            </w:r>
            <w:r w:rsidR="005051CB">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0.28</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0.15</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11.6</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13.3</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11.1</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9.62</w:t>
            </w:r>
          </w:p>
        </w:tc>
        <w:tc>
          <w:tcPr>
            <w:tcW w:w="1150"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9.41</w:t>
            </w:r>
          </w:p>
        </w:tc>
      </w:tr>
      <w:tr w:rsidR="00D82F27" w:rsidTr="00D82F27">
        <w:trPr>
          <w:trHeight w:val="375"/>
        </w:trPr>
        <w:tc>
          <w:tcPr>
            <w:tcW w:w="2269" w:type="dxa"/>
            <w:vAlign w:val="center"/>
          </w:tcPr>
          <w:p w:rsidR="00D82F27" w:rsidRPr="00647B0C" w:rsidRDefault="00D82F27" w:rsidP="00D82F27">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0.80</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0.61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0.62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0.80</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0.42</w:t>
            </w:r>
          </w:p>
        </w:tc>
      </w:tr>
    </w:tbl>
    <w:p w:rsidR="00012A26" w:rsidRDefault="00012A26" w:rsidP="00012A26">
      <w:pPr>
        <w:pStyle w:val="aff"/>
        <w:numPr>
          <w:ilvl w:val="0"/>
          <w:numId w:val="0"/>
        </w:numPr>
        <w:spacing w:before="156" w:after="156"/>
        <w:jc w:val="both"/>
      </w:pPr>
    </w:p>
    <w:p w:rsidR="00DF5ABC" w:rsidRPr="00DF5ABC" w:rsidRDefault="00DF5ABC" w:rsidP="00DF5ABC">
      <w:pPr>
        <w:pStyle w:val="affffe"/>
        <w:ind w:firstLine="420"/>
      </w:pPr>
    </w:p>
    <w:p w:rsidR="003B4931" w:rsidRDefault="009943DE">
      <w:pPr>
        <w:pStyle w:val="aff"/>
        <w:spacing w:before="156" w:after="156"/>
      </w:pPr>
      <w:r>
        <w:lastRenderedPageBreak/>
        <w:t>石墨</w:t>
      </w:r>
      <w:r w:rsidR="004E3321">
        <w:t>矿</w:t>
      </w:r>
      <w:r>
        <w:rPr>
          <w:rFonts w:hint="eastAsia"/>
        </w:rPr>
        <w:t>样品中钛量：重复性限和再现性限及测量方法偏倚统计结果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D82F27">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D82F27" w:rsidTr="00D82F27">
        <w:trPr>
          <w:trHeight w:val="375"/>
        </w:trPr>
        <w:tc>
          <w:tcPr>
            <w:tcW w:w="2269" w:type="dxa"/>
            <w:tcBorders>
              <w:top w:val="single" w:sz="8"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1F0943" w:rsidRPr="001F0943" w:rsidTr="00A37197">
        <w:trPr>
          <w:trHeight w:val="375"/>
        </w:trPr>
        <w:tc>
          <w:tcPr>
            <w:tcW w:w="2269" w:type="dxa"/>
          </w:tcPr>
          <w:p w:rsidR="001F0943" w:rsidRPr="001F0943" w:rsidRDefault="001F0943" w:rsidP="001F0943">
            <w:pPr>
              <w:jc w:val="center"/>
              <w:rPr>
                <w:rFonts w:ascii="Times New Roman" w:hAnsi="Times New Roman"/>
                <w:sz w:val="18"/>
                <w:szCs w:val="18"/>
              </w:rPr>
            </w:pPr>
            <w:r w:rsidRPr="001F0943">
              <w:rPr>
                <w:rFonts w:ascii="Times New Roman" w:hAnsi="Times New Roman" w:hint="eastAsia"/>
                <w:sz w:val="18"/>
                <w:szCs w:val="18"/>
              </w:rPr>
              <w:t>标准值（</w:t>
            </w:r>
            <w:r>
              <w:rPr>
                <w:rFonts w:ascii="Times New Roman" w:hAnsi="Times New Roman" w:hint="eastAsia"/>
                <w:sz w:val="18"/>
                <w:szCs w:val="18"/>
              </w:rPr>
              <w:t>以</w:t>
            </w:r>
            <w:r>
              <w:rPr>
                <w:rFonts w:ascii="Times New Roman" w:hAnsi="Times New Roman" w:hint="eastAsia"/>
                <w:sz w:val="18"/>
                <w:szCs w:val="18"/>
              </w:rPr>
              <w:t>T</w:t>
            </w:r>
            <w:r>
              <w:rPr>
                <w:rFonts w:ascii="Times New Roman" w:hAnsi="Times New Roman"/>
                <w:sz w:val="18"/>
                <w:szCs w:val="18"/>
              </w:rPr>
              <w:t>iO</w:t>
            </w:r>
            <w:r w:rsidRPr="001F0943">
              <w:rPr>
                <w:rFonts w:ascii="Times New Roman" w:hAnsi="Times New Roman"/>
                <w:sz w:val="18"/>
                <w:szCs w:val="18"/>
                <w:vertAlign w:val="subscript"/>
              </w:rPr>
              <w:t>2</w:t>
            </w:r>
            <w:r>
              <w:rPr>
                <w:rFonts w:ascii="Times New Roman" w:hAnsi="Times New Roman" w:hint="eastAsia"/>
                <w:sz w:val="18"/>
                <w:szCs w:val="18"/>
              </w:rPr>
              <w:t>表示</w:t>
            </w:r>
            <w:r w:rsidRPr="001F0943">
              <w:rPr>
                <w:rFonts w:ascii="Times New Roman" w:hAnsi="Times New Roman" w:hint="eastAsia"/>
                <w:sz w:val="18"/>
                <w:szCs w:val="18"/>
              </w:rPr>
              <w:t>%</w:t>
            </w:r>
            <w:r w:rsidRPr="001F0943">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noWrap/>
          </w:tcPr>
          <w:p w:rsidR="001F0943" w:rsidRPr="00E13F30" w:rsidRDefault="001F0943" w:rsidP="001F0943">
            <w:pPr>
              <w:jc w:val="center"/>
              <w:rPr>
                <w:rFonts w:ascii="Times New Roman" w:hAnsi="Times New Roman"/>
                <w:sz w:val="18"/>
                <w:szCs w:val="18"/>
              </w:rPr>
            </w:pPr>
            <w:r w:rsidRPr="00E13F30">
              <w:rPr>
                <w:rFonts w:ascii="Times New Roman" w:hAnsi="Times New Roman" w:hint="eastAsia"/>
                <w:sz w:val="18"/>
                <w:szCs w:val="18"/>
              </w:rPr>
              <w:t>0.57</w:t>
            </w:r>
          </w:p>
        </w:tc>
        <w:tc>
          <w:tcPr>
            <w:tcW w:w="1134" w:type="dxa"/>
            <w:tcBorders>
              <w:top w:val="nil"/>
              <w:left w:val="nil"/>
              <w:bottom w:val="single" w:sz="4" w:space="0" w:color="auto"/>
              <w:right w:val="single" w:sz="4" w:space="0" w:color="auto"/>
            </w:tcBorders>
            <w:noWrap/>
          </w:tcPr>
          <w:p w:rsidR="001F0943" w:rsidRPr="00E13F30" w:rsidRDefault="00505307" w:rsidP="001F0943">
            <w:pPr>
              <w:jc w:val="center"/>
              <w:rPr>
                <w:rFonts w:ascii="Times New Roman" w:hAnsi="Times New Roman"/>
                <w:sz w:val="18"/>
                <w:szCs w:val="18"/>
              </w:rPr>
            </w:pPr>
            <w:r w:rsidRPr="00E13F30">
              <w:rPr>
                <w:rFonts w:ascii="Times New Roman" w:hAnsi="Times New Roman" w:hint="eastAsia"/>
                <w:sz w:val="18"/>
                <w:szCs w:val="18"/>
              </w:rPr>
              <w:t>0.64</w:t>
            </w:r>
          </w:p>
        </w:tc>
        <w:tc>
          <w:tcPr>
            <w:tcW w:w="1134" w:type="dxa"/>
            <w:tcBorders>
              <w:top w:val="nil"/>
              <w:left w:val="nil"/>
              <w:bottom w:val="single" w:sz="4" w:space="0" w:color="auto"/>
              <w:right w:val="single" w:sz="4" w:space="0" w:color="auto"/>
            </w:tcBorders>
            <w:noWrap/>
          </w:tcPr>
          <w:p w:rsidR="001F0943" w:rsidRPr="00E13F30" w:rsidRDefault="00505307" w:rsidP="001F0943">
            <w:pPr>
              <w:jc w:val="center"/>
              <w:rPr>
                <w:rFonts w:ascii="Times New Roman" w:hAnsi="Times New Roman"/>
                <w:sz w:val="18"/>
                <w:szCs w:val="18"/>
              </w:rPr>
            </w:pPr>
            <w:r w:rsidRPr="00E13F30">
              <w:rPr>
                <w:rFonts w:ascii="Times New Roman" w:hAnsi="Times New Roman" w:hint="eastAsia"/>
                <w:sz w:val="18"/>
                <w:szCs w:val="18"/>
              </w:rPr>
              <w:t>0.55</w:t>
            </w:r>
          </w:p>
        </w:tc>
        <w:tc>
          <w:tcPr>
            <w:tcW w:w="1134" w:type="dxa"/>
            <w:tcBorders>
              <w:top w:val="nil"/>
              <w:left w:val="nil"/>
              <w:bottom w:val="single" w:sz="4" w:space="0" w:color="auto"/>
              <w:right w:val="single" w:sz="4" w:space="0" w:color="auto"/>
            </w:tcBorders>
            <w:noWrap/>
          </w:tcPr>
          <w:p w:rsidR="001F0943" w:rsidRPr="00E13F30" w:rsidRDefault="00821906" w:rsidP="001F0943">
            <w:pPr>
              <w:jc w:val="center"/>
              <w:rPr>
                <w:rFonts w:ascii="Times New Roman" w:hAnsi="Times New Roman"/>
                <w:sz w:val="18"/>
                <w:szCs w:val="18"/>
              </w:rPr>
            </w:pPr>
            <w:r w:rsidRPr="00E13F30">
              <w:rPr>
                <w:rFonts w:ascii="Times New Roman" w:hAnsi="Times New Roman" w:hint="eastAsia"/>
                <w:sz w:val="18"/>
                <w:szCs w:val="18"/>
              </w:rPr>
              <w:t>0.89</w:t>
            </w:r>
          </w:p>
        </w:tc>
        <w:tc>
          <w:tcPr>
            <w:tcW w:w="1134" w:type="dxa"/>
            <w:tcBorders>
              <w:top w:val="nil"/>
              <w:left w:val="nil"/>
              <w:bottom w:val="single" w:sz="4" w:space="0" w:color="auto"/>
              <w:right w:val="single" w:sz="4" w:space="0" w:color="auto"/>
            </w:tcBorders>
            <w:noWrap/>
          </w:tcPr>
          <w:p w:rsidR="001F0943" w:rsidRPr="0071317E" w:rsidRDefault="001F0943" w:rsidP="001F0943">
            <w:pPr>
              <w:jc w:val="center"/>
              <w:rPr>
                <w:rFonts w:ascii="Times New Roman" w:hAnsi="Times New Roman"/>
                <w:color w:val="00B0F0"/>
                <w:sz w:val="18"/>
                <w:szCs w:val="18"/>
              </w:rPr>
            </w:pPr>
          </w:p>
        </w:tc>
        <w:tc>
          <w:tcPr>
            <w:tcW w:w="1150" w:type="dxa"/>
            <w:tcBorders>
              <w:top w:val="nil"/>
              <w:left w:val="nil"/>
              <w:bottom w:val="single" w:sz="4" w:space="0" w:color="auto"/>
              <w:right w:val="single" w:sz="4" w:space="0" w:color="auto"/>
            </w:tcBorders>
            <w:noWrap/>
          </w:tcPr>
          <w:p w:rsidR="001F0943" w:rsidRPr="0071317E" w:rsidRDefault="001F0943" w:rsidP="001F0943">
            <w:pPr>
              <w:jc w:val="center"/>
              <w:rPr>
                <w:rFonts w:ascii="Times New Roman" w:hAnsi="Times New Roman"/>
                <w:color w:val="00B0F0"/>
                <w:sz w:val="18"/>
                <w:szCs w:val="18"/>
              </w:rPr>
            </w:pPr>
          </w:p>
        </w:tc>
      </w:tr>
      <w:tr w:rsidR="001F0943" w:rsidRPr="001F0943" w:rsidTr="00A37197">
        <w:trPr>
          <w:trHeight w:val="375"/>
        </w:trPr>
        <w:tc>
          <w:tcPr>
            <w:tcW w:w="2269" w:type="dxa"/>
          </w:tcPr>
          <w:p w:rsidR="001F0943" w:rsidRPr="001F0943" w:rsidRDefault="001F0943" w:rsidP="001F0943">
            <w:pPr>
              <w:jc w:val="center"/>
              <w:rPr>
                <w:rFonts w:ascii="Times New Roman" w:hAnsi="Times New Roman"/>
                <w:sz w:val="18"/>
                <w:szCs w:val="18"/>
              </w:rPr>
            </w:pPr>
            <w:r w:rsidRPr="001F0943">
              <w:rPr>
                <w:rFonts w:ascii="Times New Roman" w:hAnsi="Times New Roman" w:hint="eastAsia"/>
                <w:sz w:val="18"/>
                <w:szCs w:val="18"/>
              </w:rPr>
              <w:t>标准偏差（以</w:t>
            </w:r>
            <w:r w:rsidRPr="001F0943">
              <w:rPr>
                <w:rFonts w:ascii="Times New Roman" w:hAnsi="Times New Roman" w:hint="eastAsia"/>
                <w:sz w:val="18"/>
                <w:szCs w:val="18"/>
              </w:rPr>
              <w:t>TiO</w:t>
            </w:r>
            <w:r w:rsidRPr="001F0943">
              <w:rPr>
                <w:rFonts w:ascii="Times New Roman" w:hAnsi="Times New Roman" w:hint="eastAsia"/>
                <w:sz w:val="18"/>
                <w:szCs w:val="18"/>
                <w:vertAlign w:val="subscript"/>
              </w:rPr>
              <w:t>2</w:t>
            </w:r>
            <w:r w:rsidRPr="001F0943">
              <w:rPr>
                <w:rFonts w:ascii="Times New Roman" w:hAnsi="Times New Roman" w:hint="eastAsia"/>
                <w:sz w:val="18"/>
                <w:szCs w:val="18"/>
              </w:rPr>
              <w:t>表示</w:t>
            </w:r>
            <w:r w:rsidRPr="001F0943">
              <w:rPr>
                <w:rFonts w:ascii="Times New Roman" w:hAnsi="Times New Roman" w:hint="eastAsia"/>
                <w:sz w:val="18"/>
                <w:szCs w:val="18"/>
              </w:rPr>
              <w:t>%</w:t>
            </w:r>
            <w:r w:rsidRPr="001F0943">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noWrap/>
          </w:tcPr>
          <w:p w:rsidR="001F0943" w:rsidRPr="00E13F30" w:rsidRDefault="001F0943" w:rsidP="001F0943">
            <w:pPr>
              <w:jc w:val="center"/>
              <w:rPr>
                <w:rFonts w:ascii="Times New Roman" w:hAnsi="Times New Roman"/>
                <w:sz w:val="18"/>
                <w:szCs w:val="18"/>
              </w:rPr>
            </w:pPr>
            <w:r w:rsidRPr="00E13F30">
              <w:rPr>
                <w:rFonts w:ascii="Times New Roman" w:hAnsi="Times New Roman" w:hint="eastAsia"/>
                <w:sz w:val="18"/>
                <w:szCs w:val="18"/>
              </w:rPr>
              <w:t>0.02</w:t>
            </w:r>
          </w:p>
        </w:tc>
        <w:tc>
          <w:tcPr>
            <w:tcW w:w="1134" w:type="dxa"/>
            <w:tcBorders>
              <w:top w:val="nil"/>
              <w:left w:val="nil"/>
              <w:bottom w:val="single" w:sz="4" w:space="0" w:color="auto"/>
              <w:right w:val="single" w:sz="4" w:space="0" w:color="auto"/>
            </w:tcBorders>
            <w:noWrap/>
          </w:tcPr>
          <w:p w:rsidR="001F0943" w:rsidRPr="00E13F30" w:rsidRDefault="00505307" w:rsidP="001F0943">
            <w:pPr>
              <w:jc w:val="center"/>
              <w:rPr>
                <w:rFonts w:ascii="Times New Roman" w:hAnsi="Times New Roman"/>
                <w:sz w:val="18"/>
                <w:szCs w:val="18"/>
              </w:rPr>
            </w:pPr>
            <w:r w:rsidRPr="00E13F30">
              <w:rPr>
                <w:rFonts w:ascii="Times New Roman" w:hAnsi="Times New Roman" w:hint="eastAsia"/>
                <w:sz w:val="18"/>
                <w:szCs w:val="18"/>
              </w:rPr>
              <w:t>0.02</w:t>
            </w:r>
          </w:p>
        </w:tc>
        <w:tc>
          <w:tcPr>
            <w:tcW w:w="1134" w:type="dxa"/>
            <w:tcBorders>
              <w:top w:val="nil"/>
              <w:left w:val="nil"/>
              <w:bottom w:val="single" w:sz="4" w:space="0" w:color="auto"/>
              <w:right w:val="single" w:sz="4" w:space="0" w:color="auto"/>
            </w:tcBorders>
            <w:noWrap/>
          </w:tcPr>
          <w:p w:rsidR="001F0943" w:rsidRPr="00E13F30" w:rsidRDefault="00505307" w:rsidP="001F0943">
            <w:pPr>
              <w:jc w:val="center"/>
              <w:rPr>
                <w:rFonts w:ascii="Times New Roman" w:hAnsi="Times New Roman"/>
                <w:sz w:val="18"/>
                <w:szCs w:val="18"/>
              </w:rPr>
            </w:pPr>
            <w:r w:rsidRPr="00E13F30">
              <w:rPr>
                <w:rFonts w:ascii="Times New Roman" w:hAnsi="Times New Roman" w:hint="eastAsia"/>
                <w:sz w:val="18"/>
                <w:szCs w:val="18"/>
              </w:rPr>
              <w:t>0.05</w:t>
            </w:r>
          </w:p>
        </w:tc>
        <w:tc>
          <w:tcPr>
            <w:tcW w:w="1134" w:type="dxa"/>
            <w:tcBorders>
              <w:top w:val="nil"/>
              <w:left w:val="nil"/>
              <w:bottom w:val="single" w:sz="4" w:space="0" w:color="auto"/>
              <w:right w:val="single" w:sz="4" w:space="0" w:color="auto"/>
            </w:tcBorders>
            <w:noWrap/>
          </w:tcPr>
          <w:p w:rsidR="001F0943" w:rsidRPr="00F46869" w:rsidRDefault="00821906" w:rsidP="001F0943">
            <w:pPr>
              <w:jc w:val="center"/>
              <w:rPr>
                <w:rFonts w:ascii="Times New Roman" w:hAnsi="Times New Roman"/>
                <w:sz w:val="15"/>
                <w:szCs w:val="15"/>
              </w:rPr>
            </w:pPr>
            <w:r w:rsidRPr="00F46869">
              <w:rPr>
                <w:rFonts w:ascii="Times New Roman" w:hAnsi="Times New Roman" w:hint="eastAsia"/>
                <w:sz w:val="15"/>
                <w:szCs w:val="15"/>
              </w:rPr>
              <w:t>0.04(</w:t>
            </w:r>
            <w:r w:rsidRPr="00F46869">
              <w:rPr>
                <w:rFonts w:ascii="Times New Roman" w:hAnsi="Times New Roman" w:hint="eastAsia"/>
                <w:sz w:val="15"/>
                <w:szCs w:val="15"/>
              </w:rPr>
              <w:t>不确定度</w:t>
            </w:r>
            <w:r w:rsidRPr="00F46869">
              <w:rPr>
                <w:rFonts w:ascii="Times New Roman" w:hAnsi="Times New Roman" w:hint="eastAsia"/>
                <w:sz w:val="15"/>
                <w:szCs w:val="15"/>
              </w:rPr>
              <w:t>)</w:t>
            </w:r>
          </w:p>
        </w:tc>
        <w:tc>
          <w:tcPr>
            <w:tcW w:w="1134" w:type="dxa"/>
            <w:tcBorders>
              <w:top w:val="nil"/>
              <w:left w:val="nil"/>
              <w:bottom w:val="single" w:sz="4" w:space="0" w:color="auto"/>
              <w:right w:val="single" w:sz="4" w:space="0" w:color="auto"/>
            </w:tcBorders>
            <w:noWrap/>
          </w:tcPr>
          <w:p w:rsidR="001F0943" w:rsidRPr="0071317E" w:rsidRDefault="001F0943" w:rsidP="001F0943">
            <w:pPr>
              <w:jc w:val="center"/>
              <w:rPr>
                <w:rFonts w:ascii="Times New Roman" w:hAnsi="Times New Roman"/>
                <w:color w:val="00B0F0"/>
                <w:sz w:val="18"/>
                <w:szCs w:val="18"/>
              </w:rPr>
            </w:pPr>
          </w:p>
        </w:tc>
        <w:tc>
          <w:tcPr>
            <w:tcW w:w="1150" w:type="dxa"/>
            <w:tcBorders>
              <w:top w:val="nil"/>
              <w:left w:val="nil"/>
              <w:bottom w:val="single" w:sz="4" w:space="0" w:color="auto"/>
              <w:right w:val="single" w:sz="4" w:space="0" w:color="auto"/>
            </w:tcBorders>
            <w:noWrap/>
          </w:tcPr>
          <w:p w:rsidR="001F0943" w:rsidRPr="0071317E" w:rsidRDefault="001F0943" w:rsidP="001F0943">
            <w:pPr>
              <w:jc w:val="center"/>
              <w:rPr>
                <w:rFonts w:ascii="Times New Roman" w:hAnsi="Times New Roman"/>
                <w:color w:val="00B0F0"/>
                <w:sz w:val="18"/>
                <w:szCs w:val="18"/>
              </w:rPr>
            </w:pP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3556</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3858</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3454</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5152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3317</w:t>
            </w:r>
          </w:p>
        </w:tc>
        <w:tc>
          <w:tcPr>
            <w:tcW w:w="1150" w:type="dxa"/>
            <w:tcBorders>
              <w:top w:val="nil"/>
              <w:left w:val="nil"/>
              <w:bottom w:val="single" w:sz="4" w:space="0" w:color="auto"/>
              <w:right w:val="single" w:sz="4" w:space="0" w:color="auto"/>
            </w:tcBorders>
            <w:noWrap/>
          </w:tcPr>
          <w:p w:rsidR="00D82F27" w:rsidRDefault="00D82F27" w:rsidP="00F71645">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21</w:t>
            </w:r>
            <w:r w:rsidR="00F71645">
              <w:rPr>
                <w:rFonts w:ascii="Times New Roman" w:hAnsi="Times New Roman" w:hint="eastAsia"/>
                <w:color w:val="000000"/>
                <w:kern w:val="0"/>
                <w:sz w:val="18"/>
                <w:szCs w:val="18"/>
                <w:lang w:bidi="ar"/>
              </w:rPr>
              <w:t>01</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50.3</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92.1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62.3</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106.1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54.7</w:t>
            </w:r>
          </w:p>
        </w:tc>
        <w:tc>
          <w:tcPr>
            <w:tcW w:w="1150" w:type="dxa"/>
            <w:tcBorders>
              <w:top w:val="nil"/>
              <w:left w:val="nil"/>
              <w:bottom w:val="single" w:sz="4" w:space="0" w:color="auto"/>
              <w:right w:val="single" w:sz="4" w:space="0" w:color="auto"/>
            </w:tcBorders>
          </w:tcPr>
          <w:p w:rsidR="00D82F27" w:rsidRDefault="00D82F27" w:rsidP="00F71645">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w:t>
            </w:r>
            <w:r w:rsidR="00F71645">
              <w:rPr>
                <w:rFonts w:ascii="Times New Roman" w:hAnsi="Times New Roman" w:hint="eastAsia"/>
                <w:color w:val="000000"/>
                <w:kern w:val="0"/>
                <w:sz w:val="18"/>
                <w:szCs w:val="18"/>
                <w:lang w:bidi="ar"/>
              </w:rPr>
              <w:t>5</w:t>
            </w:r>
            <w:r>
              <w:rPr>
                <w:rFonts w:ascii="Times New Roman" w:hAnsi="Times New Roman"/>
                <w:color w:val="000000"/>
                <w:kern w:val="0"/>
                <w:sz w:val="18"/>
                <w:szCs w:val="18"/>
                <w:lang w:bidi="ar"/>
              </w:rPr>
              <w:t>.7</w:t>
            </w:r>
          </w:p>
        </w:tc>
      </w:tr>
      <w:tr w:rsidR="00D82F27" w:rsidTr="00D82F27">
        <w:trPr>
          <w:trHeight w:val="360"/>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1.41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2.39</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1.80</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2.06</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1.65</w:t>
            </w:r>
          </w:p>
        </w:tc>
        <w:tc>
          <w:tcPr>
            <w:tcW w:w="1150" w:type="dxa"/>
            <w:tcBorders>
              <w:top w:val="nil"/>
              <w:left w:val="nil"/>
              <w:bottom w:val="single" w:sz="4" w:space="0" w:color="auto"/>
              <w:right w:val="single" w:sz="4" w:space="0" w:color="auto"/>
            </w:tcBorders>
          </w:tcPr>
          <w:p w:rsidR="00D82F27" w:rsidRDefault="00D82F27" w:rsidP="00F71645">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w:t>
            </w:r>
            <w:r w:rsidR="00F71645">
              <w:rPr>
                <w:rFonts w:ascii="Times New Roman" w:hAnsi="Times New Roman" w:hint="eastAsia"/>
                <w:color w:val="000000"/>
                <w:kern w:val="0"/>
                <w:sz w:val="18"/>
                <w:szCs w:val="18"/>
                <w:lang w:bidi="ar"/>
              </w:rPr>
              <w:t>65</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142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261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176</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300</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155</w:t>
            </w:r>
          </w:p>
        </w:tc>
        <w:tc>
          <w:tcPr>
            <w:tcW w:w="1150" w:type="dxa"/>
            <w:tcBorders>
              <w:top w:val="nil"/>
              <w:left w:val="nil"/>
              <w:bottom w:val="single" w:sz="4" w:space="0" w:color="auto"/>
              <w:right w:val="single" w:sz="4" w:space="0" w:color="auto"/>
            </w:tcBorders>
          </w:tcPr>
          <w:p w:rsidR="00D82F27" w:rsidRDefault="00D82F27" w:rsidP="00F71645">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w:t>
            </w:r>
            <w:r w:rsidR="00F71645">
              <w:rPr>
                <w:rFonts w:ascii="Times New Roman" w:hAnsi="Times New Roman" w:hint="eastAsia"/>
                <w:color w:val="000000"/>
                <w:kern w:val="0"/>
                <w:sz w:val="18"/>
                <w:szCs w:val="18"/>
                <w:lang w:bidi="ar"/>
              </w:rPr>
              <w:t>58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460</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169</w:t>
            </w:r>
          </w:p>
        </w:tc>
        <w:tc>
          <w:tcPr>
            <w:tcW w:w="1150" w:type="dxa"/>
            <w:tcBorders>
              <w:top w:val="nil"/>
              <w:left w:val="nil"/>
              <w:bottom w:val="single" w:sz="4" w:space="0" w:color="auto"/>
              <w:right w:val="single" w:sz="4" w:space="0" w:color="auto"/>
            </w:tcBorders>
          </w:tcPr>
          <w:p w:rsidR="00D82F27" w:rsidRDefault="00F71645" w:rsidP="00D82F27">
            <w:pPr>
              <w:jc w:val="center"/>
              <w:textAlignment w:val="bottom"/>
              <w:rPr>
                <w:rFonts w:ascii="Times New Roman" w:hAnsi="Times New Roman"/>
                <w:color w:val="000000"/>
                <w:kern w:val="0"/>
                <w:sz w:val="18"/>
                <w:szCs w:val="18"/>
                <w:lang w:bidi="ar"/>
              </w:rPr>
            </w:pPr>
            <w:r>
              <w:rPr>
                <w:rFonts w:ascii="Times New Roman" w:hAnsi="Times New Roman" w:hint="eastAsia"/>
                <w:color w:val="000000"/>
                <w:kern w:val="0"/>
                <w:sz w:val="18"/>
                <w:szCs w:val="18"/>
                <w:lang w:bidi="ar"/>
              </w:rPr>
              <w:t>139</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3.88</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6.66</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5.27</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8.93</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5.09</w:t>
            </w:r>
          </w:p>
        </w:tc>
        <w:tc>
          <w:tcPr>
            <w:tcW w:w="1150" w:type="dxa"/>
            <w:tcBorders>
              <w:top w:val="nil"/>
              <w:left w:val="nil"/>
              <w:bottom w:val="single" w:sz="4" w:space="0" w:color="auto"/>
              <w:right w:val="single" w:sz="4" w:space="0" w:color="auto"/>
            </w:tcBorders>
            <w:noWrap/>
          </w:tcPr>
          <w:p w:rsidR="00D82F27" w:rsidRDefault="00F71645" w:rsidP="00D82F27">
            <w:pPr>
              <w:jc w:val="center"/>
              <w:textAlignment w:val="bottom"/>
              <w:rPr>
                <w:rFonts w:ascii="Times New Roman" w:hAnsi="Times New Roman"/>
                <w:color w:val="000000"/>
                <w:kern w:val="0"/>
                <w:sz w:val="18"/>
                <w:szCs w:val="18"/>
                <w:lang w:bidi="ar"/>
              </w:rPr>
            </w:pPr>
            <w:r>
              <w:rPr>
                <w:rFonts w:ascii="Times New Roman" w:hAnsi="Times New Roman" w:hint="eastAsia"/>
                <w:color w:val="000000"/>
                <w:kern w:val="0"/>
                <w:sz w:val="18"/>
                <w:szCs w:val="18"/>
                <w:lang w:bidi="ar"/>
              </w:rPr>
              <w:t>6.62</w:t>
            </w:r>
          </w:p>
        </w:tc>
      </w:tr>
      <w:tr w:rsidR="00D82F27" w:rsidTr="00D82F27">
        <w:trPr>
          <w:trHeight w:val="375"/>
        </w:trPr>
        <w:tc>
          <w:tcPr>
            <w:tcW w:w="2269" w:type="dxa"/>
            <w:vAlign w:val="center"/>
          </w:tcPr>
          <w:p w:rsidR="00D82F27" w:rsidRPr="00647B0C" w:rsidRDefault="00D82F27" w:rsidP="00D82F27">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391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727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515</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1301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479</w:t>
            </w:r>
          </w:p>
        </w:tc>
        <w:tc>
          <w:tcPr>
            <w:tcW w:w="1150" w:type="dxa"/>
            <w:tcBorders>
              <w:top w:val="nil"/>
              <w:left w:val="nil"/>
              <w:bottom w:val="single" w:sz="4" w:space="0" w:color="auto"/>
              <w:right w:val="single" w:sz="4" w:space="0" w:color="auto"/>
            </w:tcBorders>
          </w:tcPr>
          <w:p w:rsidR="00D82F27" w:rsidRDefault="00F71645" w:rsidP="00D82F27">
            <w:pPr>
              <w:jc w:val="center"/>
              <w:textAlignment w:val="bottom"/>
              <w:rPr>
                <w:rFonts w:ascii="Times New Roman" w:hAnsi="Times New Roman"/>
                <w:color w:val="000000"/>
                <w:kern w:val="0"/>
                <w:sz w:val="18"/>
                <w:szCs w:val="18"/>
                <w:lang w:bidi="ar"/>
              </w:rPr>
            </w:pPr>
            <w:r>
              <w:rPr>
                <w:rFonts w:ascii="Times New Roman" w:hAnsi="Times New Roman" w:hint="eastAsia"/>
                <w:color w:val="000000"/>
                <w:kern w:val="0"/>
                <w:sz w:val="18"/>
                <w:szCs w:val="18"/>
                <w:lang w:bidi="ar"/>
              </w:rPr>
              <w:t>393</w:t>
            </w:r>
          </w:p>
        </w:tc>
      </w:tr>
      <w:tr w:rsidR="006739EC" w:rsidTr="00560C50">
        <w:trPr>
          <w:trHeight w:val="375"/>
        </w:trPr>
        <w:tc>
          <w:tcPr>
            <w:tcW w:w="2269" w:type="dxa"/>
            <w:vAlign w:val="center"/>
          </w:tcPr>
          <w:p w:rsidR="006739EC" w:rsidRDefault="006739EC" w:rsidP="006739EC">
            <w:pPr>
              <w:jc w:val="center"/>
              <w:rPr>
                <w:rFonts w:ascii="Times New Roman" w:hAnsi="Times New Roman"/>
                <w:sz w:val="18"/>
                <w:szCs w:val="18"/>
              </w:rPr>
            </w:pPr>
            <w:r>
              <w:rPr>
                <w:rFonts w:ascii="Times New Roman" w:hAnsi="Times New Roman"/>
                <w:sz w:val="18"/>
                <w:szCs w:val="18"/>
              </w:rPr>
              <w:t>测量方法的偏倚（</w:t>
            </w:r>
            <w:r>
              <w:rPr>
                <w:rFonts w:ascii="Times New Roman" w:hAnsi="Times New Roman"/>
                <w:sz w:val="18"/>
                <w:szCs w:val="18"/>
              </w:rPr>
              <w:t>δ</w:t>
            </w:r>
            <w:r>
              <w:rPr>
                <w:rFonts w:ascii="Times New Roman" w:hAnsi="Times New Roman"/>
                <w:sz w:val="18"/>
                <w:szCs w:val="18"/>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6739EC">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139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20.6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157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-184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-100</w:t>
            </w:r>
          </w:p>
        </w:tc>
        <w:tc>
          <w:tcPr>
            <w:tcW w:w="1150" w:type="dxa"/>
            <w:vAlign w:val="center"/>
          </w:tcPr>
          <w:p w:rsidR="006739EC" w:rsidRPr="00560C50" w:rsidRDefault="00F71645" w:rsidP="00122C75">
            <w:pPr>
              <w:widowControl/>
              <w:spacing w:line="240" w:lineRule="auto"/>
              <w:jc w:val="center"/>
              <w:rPr>
                <w:rFonts w:ascii="Times New Roman" w:eastAsia="仿宋" w:hAnsi="Times New Roman"/>
                <w:kern w:val="0"/>
                <w:sz w:val="18"/>
                <w:szCs w:val="18"/>
              </w:rPr>
            </w:pPr>
            <w:r w:rsidRPr="00560C50">
              <w:rPr>
                <w:rFonts w:ascii="Times New Roman" w:eastAsia="仿宋" w:hAnsi="Times New Roman" w:hint="eastAsia"/>
                <w:kern w:val="0"/>
                <w:sz w:val="18"/>
                <w:szCs w:val="18"/>
              </w:rPr>
              <w:t>302</w:t>
            </w:r>
          </w:p>
        </w:tc>
      </w:tr>
      <w:tr w:rsidR="006739EC" w:rsidTr="00122C75">
        <w:trPr>
          <w:trHeight w:val="375"/>
        </w:trPr>
        <w:tc>
          <w:tcPr>
            <w:tcW w:w="2269" w:type="dxa"/>
            <w:vAlign w:val="center"/>
          </w:tcPr>
          <w:p w:rsidR="006739EC" w:rsidRDefault="006739EC" w:rsidP="006739EC">
            <w:pPr>
              <w:jc w:val="center"/>
              <w:rPr>
                <w:rFonts w:ascii="Times New Roman" w:hAnsi="Times New Roman"/>
                <w:sz w:val="18"/>
                <w:szCs w:val="18"/>
              </w:rPr>
            </w:pPr>
            <w:r>
              <w:rPr>
                <w:rFonts w:ascii="Times New Roman" w:hAnsi="Times New Roman"/>
                <w:sz w:val="18"/>
                <w:szCs w:val="18"/>
              </w:rPr>
              <w:t xml:space="preserve"> δ</w:t>
            </w:r>
            <w:r>
              <w:rPr>
                <w:rFonts w:ascii="Times New Roman" w:hAnsi="Times New Roman"/>
                <w:sz w:val="18"/>
                <w:szCs w:val="18"/>
              </w:rPr>
              <w:t>－</w:t>
            </w: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41.8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-160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29.3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-505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-219</w:t>
            </w:r>
          </w:p>
        </w:tc>
        <w:tc>
          <w:tcPr>
            <w:tcW w:w="1150" w:type="dxa"/>
            <w:vAlign w:val="center"/>
          </w:tcPr>
          <w:p w:rsidR="006739EC" w:rsidRPr="00122C75" w:rsidRDefault="00F71645" w:rsidP="00122C75">
            <w:pPr>
              <w:widowControl/>
              <w:spacing w:line="240" w:lineRule="auto"/>
              <w:jc w:val="center"/>
              <w:rPr>
                <w:rFonts w:ascii="Times New Roman" w:eastAsia="仿宋" w:hAnsi="Times New Roman"/>
                <w:kern w:val="0"/>
                <w:sz w:val="18"/>
                <w:szCs w:val="18"/>
              </w:rPr>
            </w:pPr>
            <w:r w:rsidRPr="00122C75">
              <w:rPr>
                <w:rFonts w:ascii="Times New Roman" w:eastAsia="仿宋" w:hAnsi="Times New Roman" w:hint="eastAsia"/>
                <w:kern w:val="0"/>
                <w:sz w:val="18"/>
                <w:szCs w:val="18"/>
              </w:rPr>
              <w:t>204</w:t>
            </w:r>
          </w:p>
        </w:tc>
      </w:tr>
      <w:tr w:rsidR="006739EC" w:rsidTr="00122C75">
        <w:trPr>
          <w:trHeight w:val="375"/>
        </w:trPr>
        <w:tc>
          <w:tcPr>
            <w:tcW w:w="2269" w:type="dxa"/>
            <w:vAlign w:val="center"/>
          </w:tcPr>
          <w:p w:rsidR="006739EC" w:rsidRDefault="006739EC" w:rsidP="006739EC">
            <w:pPr>
              <w:jc w:val="center"/>
              <w:rPr>
                <w:rFonts w:ascii="Times New Roman" w:hAnsi="Times New Roman"/>
                <w:sz w:val="18"/>
                <w:szCs w:val="18"/>
              </w:rPr>
            </w:pPr>
            <w:r>
              <w:rPr>
                <w:rFonts w:ascii="Times New Roman" w:hAnsi="Times New Roman"/>
                <w:sz w:val="18"/>
                <w:szCs w:val="18"/>
              </w:rPr>
              <w:t>δ</w:t>
            </w:r>
            <w:r>
              <w:rPr>
                <w:rFonts w:ascii="Times New Roman" w:hAnsi="Times New Roman"/>
                <w:sz w:val="18"/>
                <w:szCs w:val="18"/>
              </w:rPr>
              <w:t>＋</w:t>
            </w: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237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202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285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137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739EC" w:rsidRPr="00C45903" w:rsidRDefault="006739EC" w:rsidP="00560C50">
            <w:pPr>
              <w:widowControl/>
              <w:spacing w:line="240" w:lineRule="auto"/>
              <w:jc w:val="center"/>
              <w:rPr>
                <w:rFonts w:ascii="Times New Roman" w:eastAsia="仿宋" w:hAnsi="Times New Roman"/>
                <w:kern w:val="0"/>
                <w:sz w:val="18"/>
                <w:szCs w:val="18"/>
              </w:rPr>
            </w:pPr>
            <w:r w:rsidRPr="00C45903">
              <w:rPr>
                <w:rFonts w:ascii="Times New Roman" w:eastAsia="仿宋" w:hAnsi="Times New Roman" w:hint="eastAsia"/>
                <w:kern w:val="0"/>
                <w:sz w:val="18"/>
                <w:szCs w:val="18"/>
              </w:rPr>
              <w:t>18.7</w:t>
            </w:r>
          </w:p>
        </w:tc>
        <w:tc>
          <w:tcPr>
            <w:tcW w:w="1150" w:type="dxa"/>
            <w:vAlign w:val="center"/>
          </w:tcPr>
          <w:p w:rsidR="006739EC" w:rsidRPr="00122C75" w:rsidRDefault="00F71645" w:rsidP="00122C75">
            <w:pPr>
              <w:widowControl/>
              <w:spacing w:line="240" w:lineRule="auto"/>
              <w:jc w:val="center"/>
              <w:rPr>
                <w:rFonts w:ascii="Times New Roman" w:eastAsia="仿宋" w:hAnsi="Times New Roman"/>
                <w:kern w:val="0"/>
                <w:sz w:val="18"/>
                <w:szCs w:val="18"/>
              </w:rPr>
            </w:pPr>
            <w:r w:rsidRPr="00122C75">
              <w:rPr>
                <w:rFonts w:ascii="Times New Roman" w:eastAsia="仿宋" w:hAnsi="Times New Roman" w:hint="eastAsia"/>
                <w:kern w:val="0"/>
                <w:sz w:val="18"/>
                <w:szCs w:val="18"/>
              </w:rPr>
              <w:t>400</w:t>
            </w:r>
          </w:p>
        </w:tc>
      </w:tr>
      <w:tr w:rsidR="006739EC" w:rsidTr="00122C75">
        <w:trPr>
          <w:trHeight w:val="375"/>
        </w:trPr>
        <w:tc>
          <w:tcPr>
            <w:tcW w:w="2269" w:type="dxa"/>
            <w:tcBorders>
              <w:bottom w:val="single" w:sz="8" w:space="0" w:color="auto"/>
            </w:tcBorders>
            <w:vAlign w:val="center"/>
          </w:tcPr>
          <w:p w:rsidR="006739EC" w:rsidRDefault="006739EC" w:rsidP="009A1018">
            <w:pPr>
              <w:jc w:val="center"/>
              <w:rPr>
                <w:rFonts w:ascii="Times New Roman" w:hAnsi="Times New Roman"/>
                <w:color w:val="000000"/>
                <w:sz w:val="18"/>
                <w:szCs w:val="18"/>
              </w:rPr>
            </w:pPr>
            <w:r>
              <w:rPr>
                <w:rFonts w:ascii="Times New Roman" w:hAnsi="Times New Roman"/>
                <w:color w:val="000000"/>
                <w:sz w:val="18"/>
                <w:szCs w:val="18"/>
              </w:rPr>
              <w:t>相对误差（</w:t>
            </w:r>
            <w:r>
              <w:rPr>
                <w:rFonts w:ascii="Times New Roman" w:hAnsi="Times New Roman"/>
                <w:color w:val="000000"/>
                <w:sz w:val="18"/>
                <w:szCs w:val="18"/>
              </w:rPr>
              <w:t>RE</w:t>
            </w:r>
            <w:r>
              <w:rPr>
                <w:rFonts w:ascii="Times New Roman" w:hAnsi="Times New Roman"/>
                <w:color w:val="000000"/>
                <w:sz w:val="18"/>
                <w:szCs w:val="18"/>
              </w:rPr>
              <w:t>）（</w:t>
            </w:r>
            <w:r>
              <w:rPr>
                <w:rFonts w:ascii="Times New Roman" w:hAnsi="Times New Roman"/>
                <w:color w:val="000000"/>
                <w:sz w:val="18"/>
                <w:szCs w:val="18"/>
              </w:rPr>
              <w:t>%</w:t>
            </w:r>
            <w:r>
              <w:rPr>
                <w:rFonts w:ascii="Times New Roman" w:hAnsi="Times New Roman"/>
                <w:color w:val="000000"/>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rsidR="006739EC" w:rsidRPr="00F71645" w:rsidRDefault="006739EC" w:rsidP="00560C50">
            <w:pPr>
              <w:widowControl/>
              <w:spacing w:line="240" w:lineRule="auto"/>
              <w:jc w:val="center"/>
              <w:rPr>
                <w:rFonts w:ascii="Times New Roman" w:eastAsia="仿宋" w:hAnsi="Times New Roman"/>
                <w:kern w:val="0"/>
                <w:sz w:val="18"/>
                <w:szCs w:val="18"/>
              </w:rPr>
            </w:pPr>
            <w:r w:rsidRPr="00F71645">
              <w:rPr>
                <w:rFonts w:ascii="Times New Roman" w:eastAsia="仿宋" w:hAnsi="Times New Roman"/>
                <w:kern w:val="0"/>
                <w:sz w:val="18"/>
                <w:szCs w:val="18"/>
              </w:rPr>
              <w:t>4.07</w:t>
            </w:r>
          </w:p>
        </w:tc>
        <w:tc>
          <w:tcPr>
            <w:tcW w:w="1134" w:type="dxa"/>
            <w:tcBorders>
              <w:top w:val="single" w:sz="4" w:space="0" w:color="auto"/>
              <w:left w:val="single" w:sz="4" w:space="0" w:color="auto"/>
              <w:bottom w:val="single" w:sz="4" w:space="0" w:color="auto"/>
              <w:right w:val="single" w:sz="4" w:space="0" w:color="auto"/>
            </w:tcBorders>
            <w:vAlign w:val="center"/>
          </w:tcPr>
          <w:p w:rsidR="006739EC" w:rsidRPr="00F71645" w:rsidRDefault="006739EC" w:rsidP="00560C50">
            <w:pPr>
              <w:widowControl/>
              <w:spacing w:line="240" w:lineRule="auto"/>
              <w:jc w:val="center"/>
              <w:rPr>
                <w:rFonts w:ascii="Times New Roman" w:eastAsia="仿宋" w:hAnsi="Times New Roman"/>
                <w:kern w:val="0"/>
                <w:sz w:val="18"/>
                <w:szCs w:val="18"/>
              </w:rPr>
            </w:pPr>
            <w:r w:rsidRPr="00F71645">
              <w:rPr>
                <w:rFonts w:ascii="Times New Roman" w:eastAsia="仿宋" w:hAnsi="Times New Roman"/>
                <w:kern w:val="0"/>
                <w:sz w:val="18"/>
                <w:szCs w:val="18"/>
              </w:rPr>
              <w:t>0.54</w:t>
            </w:r>
          </w:p>
        </w:tc>
        <w:tc>
          <w:tcPr>
            <w:tcW w:w="1134" w:type="dxa"/>
            <w:tcBorders>
              <w:top w:val="single" w:sz="4" w:space="0" w:color="auto"/>
              <w:left w:val="single" w:sz="4" w:space="0" w:color="auto"/>
              <w:bottom w:val="single" w:sz="4" w:space="0" w:color="auto"/>
              <w:right w:val="single" w:sz="4" w:space="0" w:color="auto"/>
            </w:tcBorders>
            <w:vAlign w:val="center"/>
          </w:tcPr>
          <w:p w:rsidR="006739EC" w:rsidRPr="00F71645" w:rsidRDefault="006739EC" w:rsidP="00560C50">
            <w:pPr>
              <w:widowControl/>
              <w:spacing w:line="240" w:lineRule="auto"/>
              <w:jc w:val="center"/>
              <w:rPr>
                <w:rFonts w:ascii="Times New Roman" w:eastAsia="仿宋" w:hAnsi="Times New Roman"/>
                <w:kern w:val="0"/>
                <w:sz w:val="18"/>
                <w:szCs w:val="18"/>
              </w:rPr>
            </w:pPr>
            <w:r w:rsidRPr="00F71645">
              <w:rPr>
                <w:rFonts w:ascii="Times New Roman" w:eastAsia="仿宋" w:hAnsi="Times New Roman"/>
                <w:kern w:val="0"/>
                <w:sz w:val="18"/>
                <w:szCs w:val="18"/>
              </w:rPr>
              <w:t>4.76</w:t>
            </w:r>
          </w:p>
        </w:tc>
        <w:tc>
          <w:tcPr>
            <w:tcW w:w="1134" w:type="dxa"/>
            <w:tcBorders>
              <w:top w:val="single" w:sz="4" w:space="0" w:color="auto"/>
              <w:left w:val="single" w:sz="4" w:space="0" w:color="auto"/>
              <w:bottom w:val="single" w:sz="4" w:space="0" w:color="auto"/>
              <w:right w:val="single" w:sz="4" w:space="0" w:color="auto"/>
            </w:tcBorders>
            <w:vAlign w:val="center"/>
          </w:tcPr>
          <w:p w:rsidR="006739EC" w:rsidRPr="00F71645" w:rsidRDefault="006739EC" w:rsidP="00560C50">
            <w:pPr>
              <w:widowControl/>
              <w:spacing w:line="240" w:lineRule="auto"/>
              <w:jc w:val="center"/>
              <w:rPr>
                <w:rFonts w:ascii="Times New Roman" w:eastAsia="仿宋" w:hAnsi="Times New Roman"/>
                <w:kern w:val="0"/>
                <w:sz w:val="18"/>
                <w:szCs w:val="18"/>
              </w:rPr>
            </w:pPr>
            <w:r w:rsidRPr="00F71645">
              <w:rPr>
                <w:rFonts w:ascii="Times New Roman" w:eastAsia="仿宋" w:hAnsi="Times New Roman"/>
                <w:kern w:val="0"/>
                <w:sz w:val="18"/>
                <w:szCs w:val="18"/>
              </w:rPr>
              <w:t>-3.44</w:t>
            </w:r>
          </w:p>
        </w:tc>
        <w:tc>
          <w:tcPr>
            <w:tcW w:w="1134" w:type="dxa"/>
            <w:tcBorders>
              <w:top w:val="single" w:sz="4" w:space="0" w:color="auto"/>
              <w:left w:val="single" w:sz="4" w:space="0" w:color="auto"/>
              <w:bottom w:val="single" w:sz="4" w:space="0" w:color="auto"/>
              <w:right w:val="single" w:sz="4" w:space="0" w:color="auto"/>
            </w:tcBorders>
            <w:vAlign w:val="center"/>
          </w:tcPr>
          <w:p w:rsidR="006739EC" w:rsidRPr="00F71645" w:rsidRDefault="006739EC" w:rsidP="00560C50">
            <w:pPr>
              <w:widowControl/>
              <w:spacing w:line="240" w:lineRule="auto"/>
              <w:jc w:val="center"/>
              <w:rPr>
                <w:rFonts w:ascii="Times New Roman" w:eastAsia="仿宋" w:hAnsi="Times New Roman"/>
                <w:kern w:val="0"/>
                <w:sz w:val="18"/>
                <w:szCs w:val="18"/>
              </w:rPr>
            </w:pPr>
            <w:r w:rsidRPr="00F71645">
              <w:rPr>
                <w:rFonts w:ascii="Times New Roman" w:eastAsia="仿宋" w:hAnsi="Times New Roman"/>
                <w:kern w:val="0"/>
                <w:sz w:val="18"/>
                <w:szCs w:val="18"/>
              </w:rPr>
              <w:t>-2.93</w:t>
            </w:r>
          </w:p>
        </w:tc>
        <w:tc>
          <w:tcPr>
            <w:tcW w:w="1150" w:type="dxa"/>
            <w:tcBorders>
              <w:bottom w:val="single" w:sz="8" w:space="0" w:color="auto"/>
            </w:tcBorders>
            <w:vAlign w:val="center"/>
          </w:tcPr>
          <w:p w:rsidR="006739EC" w:rsidRPr="00F71645" w:rsidRDefault="009F040E" w:rsidP="00122C75">
            <w:pPr>
              <w:widowControl/>
              <w:spacing w:line="240" w:lineRule="auto"/>
              <w:jc w:val="center"/>
              <w:rPr>
                <w:rFonts w:ascii="Times New Roman" w:eastAsia="仿宋" w:hAnsi="Times New Roman"/>
                <w:kern w:val="0"/>
                <w:sz w:val="18"/>
                <w:szCs w:val="18"/>
              </w:rPr>
            </w:pPr>
            <w:r>
              <w:rPr>
                <w:rFonts w:ascii="Times New Roman" w:eastAsia="仿宋" w:hAnsi="Times New Roman" w:hint="eastAsia"/>
                <w:kern w:val="0"/>
                <w:sz w:val="18"/>
                <w:szCs w:val="18"/>
              </w:rPr>
              <w:t>16.8</w:t>
            </w:r>
          </w:p>
        </w:tc>
      </w:tr>
      <w:tr w:rsidR="003B4931">
        <w:trPr>
          <w:trHeight w:val="375"/>
        </w:trPr>
        <w:tc>
          <w:tcPr>
            <w:tcW w:w="9231" w:type="dxa"/>
            <w:gridSpan w:val="7"/>
            <w:tcBorders>
              <w:top w:val="single" w:sz="8" w:space="0" w:color="auto"/>
              <w:bottom w:val="single" w:sz="8" w:space="0" w:color="auto"/>
            </w:tcBorders>
            <w:vAlign w:val="center"/>
          </w:tcPr>
          <w:p w:rsidR="003B4931" w:rsidRDefault="00A80812" w:rsidP="00A80812">
            <w:pPr>
              <w:ind w:firstLineChars="100" w:firstLine="180"/>
              <w:rPr>
                <w:rFonts w:ascii="Times New Roman" w:hAnsi="Times New Roman"/>
                <w:sz w:val="18"/>
                <w:szCs w:val="18"/>
              </w:rPr>
            </w:pP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r w:rsidR="009943DE">
              <w:rPr>
                <w:rFonts w:ascii="Times New Roman" w:hAnsi="Times New Roman"/>
                <w:sz w:val="18"/>
                <w:szCs w:val="18"/>
              </w:rPr>
              <w:t>为测量方法偏倚的</w:t>
            </w:r>
            <w:r w:rsidR="009943DE">
              <w:rPr>
                <w:rFonts w:ascii="Times New Roman" w:hAnsi="Times New Roman"/>
                <w:sz w:val="18"/>
                <w:szCs w:val="18"/>
              </w:rPr>
              <w:t>95%</w:t>
            </w:r>
            <w:r w:rsidR="009943DE">
              <w:rPr>
                <w:rFonts w:ascii="Times New Roman" w:hAnsi="Times New Roman"/>
                <w:sz w:val="18"/>
                <w:szCs w:val="18"/>
              </w:rPr>
              <w:t>置信区间。</w:t>
            </w:r>
          </w:p>
        </w:tc>
      </w:tr>
    </w:tbl>
    <w:p w:rsidR="003B4931" w:rsidRDefault="009943DE">
      <w:pPr>
        <w:pStyle w:val="aff"/>
        <w:spacing w:before="156" w:after="156"/>
      </w:pPr>
      <w:r>
        <w:t>石墨</w:t>
      </w:r>
      <w:r w:rsidR="004E3321">
        <w:t>矿</w:t>
      </w:r>
      <w:r>
        <w:rPr>
          <w:rFonts w:hint="eastAsia"/>
        </w:rPr>
        <w:t>样品</w:t>
      </w:r>
      <w:proofErr w:type="gramStart"/>
      <w:r>
        <w:rPr>
          <w:rFonts w:hint="eastAsia"/>
        </w:rPr>
        <w:t>中钒量</w:t>
      </w:r>
      <w:proofErr w:type="gramEnd"/>
      <w:r>
        <w:rPr>
          <w:rFonts w:hint="eastAsia"/>
        </w:rPr>
        <w:t>：重复性限和再现性限及测量方法偏倚统计结果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D82F27">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D82F27" w:rsidTr="00D82F27">
        <w:trPr>
          <w:trHeight w:val="375"/>
        </w:trPr>
        <w:tc>
          <w:tcPr>
            <w:tcW w:w="2269" w:type="dxa"/>
            <w:tcBorders>
              <w:top w:val="single" w:sz="8"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216</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424</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67.7</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1212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820</w:t>
            </w:r>
          </w:p>
        </w:tc>
        <w:tc>
          <w:tcPr>
            <w:tcW w:w="1150"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220</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5.55</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10.5</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9.3</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4.96</w:t>
            </w:r>
          </w:p>
        </w:tc>
      </w:tr>
      <w:tr w:rsidR="00D82F27" w:rsidTr="00D82F27">
        <w:trPr>
          <w:trHeight w:val="360"/>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2.48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1.83</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1.13</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2.25</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29.7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5.31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62.9</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26.3</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14.0</w:t>
            </w:r>
          </w:p>
        </w:tc>
      </w:tr>
      <w:tr w:rsidR="00D82F27" w:rsidTr="00D82F27">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40.4</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5.81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89.7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57.0</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13.8</w:t>
            </w:r>
          </w:p>
        </w:tc>
      </w:tr>
      <w:tr w:rsidR="00D82F27" w:rsidTr="005C2CE0">
        <w:trPr>
          <w:trHeight w:val="375"/>
        </w:trPr>
        <w:tc>
          <w:tcPr>
            <w:tcW w:w="2269" w:type="dxa"/>
            <w:tcBorders>
              <w:bottom w:val="single" w:sz="2"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7.78</w:t>
            </w:r>
          </w:p>
        </w:tc>
        <w:tc>
          <w:tcPr>
            <w:tcW w:w="1134"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9.53</w:t>
            </w:r>
          </w:p>
        </w:tc>
        <w:tc>
          <w:tcPr>
            <w:tcW w:w="1134"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8.58</w:t>
            </w:r>
          </w:p>
        </w:tc>
        <w:tc>
          <w:tcPr>
            <w:tcW w:w="1134"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7.40</w:t>
            </w:r>
          </w:p>
        </w:tc>
        <w:tc>
          <w:tcPr>
            <w:tcW w:w="1134"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6.95</w:t>
            </w:r>
          </w:p>
        </w:tc>
        <w:tc>
          <w:tcPr>
            <w:tcW w:w="1150" w:type="dxa"/>
            <w:tcBorders>
              <w:top w:val="nil"/>
              <w:left w:val="nil"/>
              <w:bottom w:val="single" w:sz="2"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6.27</w:t>
            </w:r>
          </w:p>
        </w:tc>
      </w:tr>
      <w:tr w:rsidR="003B6CD2" w:rsidTr="00B30ACE">
        <w:trPr>
          <w:trHeight w:val="375"/>
        </w:trPr>
        <w:tc>
          <w:tcPr>
            <w:tcW w:w="2269" w:type="dxa"/>
            <w:tcBorders>
              <w:top w:val="single" w:sz="2" w:space="0" w:color="auto"/>
            </w:tcBorders>
            <w:shd w:val="clear" w:color="auto" w:fill="auto"/>
            <w:vAlign w:val="center"/>
          </w:tcPr>
          <w:p w:rsidR="003B6CD2" w:rsidRPr="00647B0C" w:rsidRDefault="003B6CD2" w:rsidP="00B30AC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47.5</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114</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16.4</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254</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161</w:t>
            </w:r>
          </w:p>
        </w:tc>
        <w:tc>
          <w:tcPr>
            <w:tcW w:w="1150"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39.1</w:t>
            </w:r>
          </w:p>
        </w:tc>
      </w:tr>
    </w:tbl>
    <w:p w:rsidR="005C2CE0" w:rsidRDefault="005C2CE0" w:rsidP="005C2CE0">
      <w:pPr>
        <w:pStyle w:val="aff"/>
        <w:numPr>
          <w:ilvl w:val="0"/>
          <w:numId w:val="0"/>
        </w:numPr>
        <w:spacing w:before="156" w:after="156"/>
        <w:jc w:val="both"/>
      </w:pPr>
    </w:p>
    <w:p w:rsidR="003B4931" w:rsidRDefault="009943DE">
      <w:pPr>
        <w:pStyle w:val="aff"/>
        <w:spacing w:before="156" w:after="156"/>
      </w:pPr>
      <w:r>
        <w:rPr>
          <w:rFonts w:hint="eastAsia"/>
        </w:rPr>
        <w:lastRenderedPageBreak/>
        <w:t>石墨</w:t>
      </w:r>
      <w:r w:rsidR="004E3321">
        <w:t>矿</w:t>
      </w:r>
      <w:r>
        <w:rPr>
          <w:rFonts w:hint="eastAsia"/>
        </w:rPr>
        <w:t>样品中锰量：重复性限和再现性限及测量方法偏倚统计结果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D82F27" w:rsidTr="00FB5D3E">
        <w:trPr>
          <w:trHeight w:val="375"/>
        </w:trPr>
        <w:tc>
          <w:tcPr>
            <w:tcW w:w="2269" w:type="dxa"/>
            <w:tcBorders>
              <w:top w:val="single" w:sz="8" w:space="0" w:color="auto"/>
            </w:tcBorders>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tcBorders>
              <w:top w:val="single" w:sz="8"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505307" w:rsidTr="006A1C8E">
        <w:trPr>
          <w:trHeight w:val="375"/>
        </w:trPr>
        <w:tc>
          <w:tcPr>
            <w:tcW w:w="2269" w:type="dxa"/>
          </w:tcPr>
          <w:p w:rsidR="00505307" w:rsidRPr="001F0943" w:rsidRDefault="00505307" w:rsidP="006A1C8E">
            <w:pPr>
              <w:jc w:val="center"/>
              <w:rPr>
                <w:rFonts w:ascii="Times New Roman" w:hAnsi="Times New Roman"/>
                <w:sz w:val="18"/>
                <w:szCs w:val="18"/>
              </w:rPr>
            </w:pPr>
            <w:r w:rsidRPr="001F0943">
              <w:rPr>
                <w:rFonts w:ascii="Times New Roman" w:hAnsi="Times New Roman" w:hint="eastAsia"/>
                <w:sz w:val="18"/>
                <w:szCs w:val="18"/>
              </w:rPr>
              <w:t>标准值（</w:t>
            </w:r>
            <w:r>
              <w:rPr>
                <w:rFonts w:ascii="Times New Roman" w:hAnsi="Times New Roman" w:hint="eastAsia"/>
                <w:sz w:val="18"/>
                <w:szCs w:val="18"/>
              </w:rPr>
              <w:t>以</w:t>
            </w:r>
            <w:proofErr w:type="spellStart"/>
            <w:r>
              <w:rPr>
                <w:rFonts w:ascii="Times New Roman" w:hAnsi="Times New Roman" w:hint="eastAsia"/>
                <w:sz w:val="18"/>
                <w:szCs w:val="18"/>
              </w:rPr>
              <w:t>Mn</w:t>
            </w:r>
            <w:r>
              <w:rPr>
                <w:rFonts w:ascii="Times New Roman" w:hAnsi="Times New Roman"/>
                <w:sz w:val="18"/>
                <w:szCs w:val="18"/>
              </w:rPr>
              <w:t>O</w:t>
            </w:r>
            <w:proofErr w:type="spellEnd"/>
            <w:r>
              <w:rPr>
                <w:rFonts w:ascii="Times New Roman" w:hAnsi="Times New Roman" w:hint="eastAsia"/>
                <w:sz w:val="18"/>
                <w:szCs w:val="18"/>
              </w:rPr>
              <w:t>表示</w:t>
            </w:r>
            <w:r w:rsidRPr="001F0943">
              <w:rPr>
                <w:rFonts w:ascii="Times New Roman" w:hAnsi="Times New Roman" w:hint="eastAsia"/>
                <w:sz w:val="18"/>
                <w:szCs w:val="18"/>
              </w:rPr>
              <w:t>%</w:t>
            </w:r>
            <w:r w:rsidRPr="001F0943">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noWrap/>
          </w:tcPr>
          <w:p w:rsidR="00505307" w:rsidRPr="00E13F30" w:rsidRDefault="00505307"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0.084</w:t>
            </w:r>
          </w:p>
        </w:tc>
        <w:tc>
          <w:tcPr>
            <w:tcW w:w="1134" w:type="dxa"/>
            <w:tcBorders>
              <w:top w:val="nil"/>
              <w:left w:val="nil"/>
              <w:bottom w:val="single" w:sz="4" w:space="0" w:color="auto"/>
              <w:right w:val="single" w:sz="4" w:space="0" w:color="auto"/>
            </w:tcBorders>
            <w:noWrap/>
          </w:tcPr>
          <w:p w:rsidR="00505307" w:rsidRPr="00E13F30" w:rsidRDefault="00505307"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0.054</w:t>
            </w:r>
          </w:p>
        </w:tc>
        <w:tc>
          <w:tcPr>
            <w:tcW w:w="1134" w:type="dxa"/>
            <w:tcBorders>
              <w:top w:val="nil"/>
              <w:left w:val="nil"/>
              <w:bottom w:val="single" w:sz="4" w:space="0" w:color="auto"/>
              <w:right w:val="single" w:sz="4" w:space="0" w:color="auto"/>
            </w:tcBorders>
            <w:noWrap/>
          </w:tcPr>
          <w:p w:rsidR="00505307" w:rsidRPr="00E13F30" w:rsidRDefault="00827FCA"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0.022</w:t>
            </w:r>
          </w:p>
        </w:tc>
        <w:tc>
          <w:tcPr>
            <w:tcW w:w="1134" w:type="dxa"/>
            <w:tcBorders>
              <w:top w:val="nil"/>
              <w:left w:val="nil"/>
              <w:bottom w:val="single" w:sz="4" w:space="0" w:color="auto"/>
              <w:right w:val="single" w:sz="4" w:space="0" w:color="auto"/>
            </w:tcBorders>
            <w:noWrap/>
          </w:tcPr>
          <w:p w:rsidR="00505307" w:rsidRPr="00E13F30" w:rsidRDefault="00821906"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0.5</w:t>
            </w:r>
          </w:p>
        </w:tc>
        <w:tc>
          <w:tcPr>
            <w:tcW w:w="1134" w:type="dxa"/>
            <w:tcBorders>
              <w:top w:val="nil"/>
              <w:left w:val="nil"/>
              <w:bottom w:val="single" w:sz="4" w:space="0" w:color="auto"/>
              <w:right w:val="single" w:sz="4" w:space="0" w:color="auto"/>
            </w:tcBorders>
            <w:noWrap/>
          </w:tcPr>
          <w:p w:rsidR="00505307" w:rsidRPr="0071317E" w:rsidRDefault="00505307" w:rsidP="00D82F27">
            <w:pPr>
              <w:jc w:val="center"/>
              <w:textAlignment w:val="bottom"/>
              <w:rPr>
                <w:rFonts w:ascii="Times New Roman" w:hAnsi="Times New Roman"/>
                <w:color w:val="00B0F0"/>
                <w:kern w:val="0"/>
                <w:sz w:val="18"/>
                <w:szCs w:val="18"/>
                <w:lang w:bidi="ar"/>
              </w:rPr>
            </w:pPr>
          </w:p>
        </w:tc>
        <w:tc>
          <w:tcPr>
            <w:tcW w:w="1150" w:type="dxa"/>
            <w:tcBorders>
              <w:top w:val="nil"/>
              <w:left w:val="nil"/>
              <w:bottom w:val="single" w:sz="4" w:space="0" w:color="auto"/>
              <w:right w:val="single" w:sz="4" w:space="0" w:color="auto"/>
            </w:tcBorders>
            <w:noWrap/>
          </w:tcPr>
          <w:p w:rsidR="00505307" w:rsidRPr="0071317E" w:rsidRDefault="00505307" w:rsidP="00D82F27">
            <w:pPr>
              <w:jc w:val="center"/>
              <w:textAlignment w:val="bottom"/>
              <w:rPr>
                <w:rFonts w:ascii="Times New Roman" w:hAnsi="Times New Roman"/>
                <w:color w:val="00B0F0"/>
                <w:kern w:val="0"/>
                <w:sz w:val="18"/>
                <w:szCs w:val="18"/>
                <w:lang w:bidi="ar"/>
              </w:rPr>
            </w:pPr>
          </w:p>
        </w:tc>
      </w:tr>
      <w:tr w:rsidR="00505307" w:rsidTr="006A1C8E">
        <w:trPr>
          <w:trHeight w:val="375"/>
        </w:trPr>
        <w:tc>
          <w:tcPr>
            <w:tcW w:w="2269" w:type="dxa"/>
          </w:tcPr>
          <w:p w:rsidR="00505307" w:rsidRPr="001F0943" w:rsidRDefault="00505307" w:rsidP="006A1C8E">
            <w:pPr>
              <w:jc w:val="center"/>
              <w:rPr>
                <w:rFonts w:ascii="Times New Roman" w:hAnsi="Times New Roman"/>
                <w:sz w:val="18"/>
                <w:szCs w:val="18"/>
              </w:rPr>
            </w:pPr>
            <w:r w:rsidRPr="001F0943">
              <w:rPr>
                <w:rFonts w:ascii="Times New Roman" w:hAnsi="Times New Roman" w:hint="eastAsia"/>
                <w:sz w:val="18"/>
                <w:szCs w:val="18"/>
              </w:rPr>
              <w:t>标准偏差（以</w:t>
            </w:r>
            <w:proofErr w:type="spellStart"/>
            <w:r>
              <w:rPr>
                <w:rFonts w:ascii="Times New Roman" w:hAnsi="Times New Roman" w:hint="eastAsia"/>
                <w:sz w:val="18"/>
                <w:szCs w:val="18"/>
              </w:rPr>
              <w:t>Mn</w:t>
            </w:r>
            <w:r>
              <w:rPr>
                <w:rFonts w:ascii="Times New Roman" w:hAnsi="Times New Roman"/>
                <w:sz w:val="18"/>
                <w:szCs w:val="18"/>
              </w:rPr>
              <w:t>O</w:t>
            </w:r>
            <w:proofErr w:type="spellEnd"/>
            <w:r w:rsidRPr="001F0943">
              <w:rPr>
                <w:rFonts w:ascii="Times New Roman" w:hAnsi="Times New Roman" w:hint="eastAsia"/>
                <w:sz w:val="18"/>
                <w:szCs w:val="18"/>
              </w:rPr>
              <w:t>表示</w:t>
            </w:r>
            <w:r w:rsidRPr="001F0943">
              <w:rPr>
                <w:rFonts w:ascii="Times New Roman" w:hAnsi="Times New Roman" w:hint="eastAsia"/>
                <w:sz w:val="18"/>
                <w:szCs w:val="18"/>
              </w:rPr>
              <w:t>%</w:t>
            </w:r>
            <w:r w:rsidRPr="001F0943">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noWrap/>
          </w:tcPr>
          <w:p w:rsidR="00505307" w:rsidRPr="00E13F30" w:rsidRDefault="00505307"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0.003</w:t>
            </w:r>
          </w:p>
        </w:tc>
        <w:tc>
          <w:tcPr>
            <w:tcW w:w="1134" w:type="dxa"/>
            <w:tcBorders>
              <w:top w:val="nil"/>
              <w:left w:val="nil"/>
              <w:bottom w:val="single" w:sz="4" w:space="0" w:color="auto"/>
              <w:right w:val="single" w:sz="4" w:space="0" w:color="auto"/>
            </w:tcBorders>
            <w:noWrap/>
          </w:tcPr>
          <w:p w:rsidR="00505307" w:rsidRPr="00E13F30" w:rsidRDefault="00505307"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0.002</w:t>
            </w:r>
          </w:p>
        </w:tc>
        <w:tc>
          <w:tcPr>
            <w:tcW w:w="1134" w:type="dxa"/>
            <w:tcBorders>
              <w:top w:val="nil"/>
              <w:left w:val="nil"/>
              <w:bottom w:val="single" w:sz="4" w:space="0" w:color="auto"/>
              <w:right w:val="single" w:sz="4" w:space="0" w:color="auto"/>
            </w:tcBorders>
            <w:noWrap/>
          </w:tcPr>
          <w:p w:rsidR="00505307" w:rsidRPr="00E13F30" w:rsidRDefault="00827FCA" w:rsidP="00D82F27">
            <w:pPr>
              <w:jc w:val="center"/>
              <w:textAlignment w:val="bottom"/>
              <w:rPr>
                <w:rFonts w:ascii="Times New Roman" w:hAnsi="Times New Roman"/>
                <w:kern w:val="0"/>
                <w:sz w:val="18"/>
                <w:szCs w:val="18"/>
                <w:lang w:bidi="ar"/>
              </w:rPr>
            </w:pPr>
            <w:r w:rsidRPr="00E13F30">
              <w:rPr>
                <w:rFonts w:ascii="Times New Roman" w:hAnsi="Times New Roman" w:hint="eastAsia"/>
                <w:kern w:val="0"/>
                <w:sz w:val="18"/>
                <w:szCs w:val="18"/>
                <w:lang w:bidi="ar"/>
              </w:rPr>
              <w:t>0.001</w:t>
            </w:r>
          </w:p>
        </w:tc>
        <w:tc>
          <w:tcPr>
            <w:tcW w:w="1134" w:type="dxa"/>
            <w:tcBorders>
              <w:top w:val="nil"/>
              <w:left w:val="nil"/>
              <w:bottom w:val="single" w:sz="4" w:space="0" w:color="auto"/>
              <w:right w:val="single" w:sz="4" w:space="0" w:color="auto"/>
            </w:tcBorders>
            <w:noWrap/>
          </w:tcPr>
          <w:p w:rsidR="00505307" w:rsidRPr="00F46869" w:rsidRDefault="00821906" w:rsidP="00D82F27">
            <w:pPr>
              <w:jc w:val="center"/>
              <w:textAlignment w:val="bottom"/>
              <w:rPr>
                <w:rFonts w:ascii="Times New Roman" w:hAnsi="Times New Roman"/>
                <w:kern w:val="0"/>
                <w:sz w:val="15"/>
                <w:szCs w:val="15"/>
                <w:lang w:bidi="ar"/>
              </w:rPr>
            </w:pPr>
            <w:r w:rsidRPr="00F46869">
              <w:rPr>
                <w:rFonts w:ascii="Times New Roman" w:hAnsi="Times New Roman" w:hint="eastAsia"/>
                <w:kern w:val="0"/>
                <w:sz w:val="15"/>
                <w:szCs w:val="15"/>
                <w:lang w:bidi="ar"/>
              </w:rPr>
              <w:t>0.02</w:t>
            </w:r>
            <w:r w:rsidRPr="00F46869">
              <w:rPr>
                <w:rFonts w:ascii="Times New Roman" w:hAnsi="Times New Roman" w:hint="eastAsia"/>
                <w:kern w:val="0"/>
                <w:sz w:val="15"/>
                <w:szCs w:val="15"/>
                <w:lang w:bidi="ar"/>
              </w:rPr>
              <w:t>（不确定度）</w:t>
            </w:r>
          </w:p>
        </w:tc>
        <w:tc>
          <w:tcPr>
            <w:tcW w:w="1134" w:type="dxa"/>
            <w:tcBorders>
              <w:top w:val="nil"/>
              <w:left w:val="nil"/>
              <w:bottom w:val="single" w:sz="4" w:space="0" w:color="auto"/>
              <w:right w:val="single" w:sz="4" w:space="0" w:color="auto"/>
            </w:tcBorders>
            <w:noWrap/>
          </w:tcPr>
          <w:p w:rsidR="00505307" w:rsidRPr="0071317E" w:rsidRDefault="00505307" w:rsidP="00D82F27">
            <w:pPr>
              <w:jc w:val="center"/>
              <w:textAlignment w:val="bottom"/>
              <w:rPr>
                <w:rFonts w:ascii="Times New Roman" w:hAnsi="Times New Roman"/>
                <w:color w:val="00B0F0"/>
                <w:kern w:val="0"/>
                <w:sz w:val="18"/>
                <w:szCs w:val="18"/>
                <w:lang w:bidi="ar"/>
              </w:rPr>
            </w:pPr>
          </w:p>
        </w:tc>
        <w:tc>
          <w:tcPr>
            <w:tcW w:w="1150" w:type="dxa"/>
            <w:tcBorders>
              <w:top w:val="nil"/>
              <w:left w:val="nil"/>
              <w:bottom w:val="single" w:sz="4" w:space="0" w:color="auto"/>
              <w:right w:val="single" w:sz="4" w:space="0" w:color="auto"/>
            </w:tcBorders>
            <w:noWrap/>
          </w:tcPr>
          <w:p w:rsidR="00505307" w:rsidRPr="0071317E" w:rsidRDefault="00505307" w:rsidP="00D82F27">
            <w:pPr>
              <w:jc w:val="center"/>
              <w:textAlignment w:val="bottom"/>
              <w:rPr>
                <w:rFonts w:ascii="Times New Roman" w:hAnsi="Times New Roman"/>
                <w:color w:val="00B0F0"/>
                <w:kern w:val="0"/>
                <w:sz w:val="18"/>
                <w:szCs w:val="18"/>
                <w:lang w:bidi="ar"/>
              </w:rPr>
            </w:pP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682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437</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3895</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229</w:t>
            </w:r>
          </w:p>
        </w:tc>
        <w:tc>
          <w:tcPr>
            <w:tcW w:w="1150"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272</w:t>
            </w: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11.5</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9.84</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2.84</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74.6</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6.25</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5.34</w:t>
            </w:r>
          </w:p>
        </w:tc>
      </w:tr>
      <w:tr w:rsidR="00D82F27" w:rsidTr="00FB5D3E">
        <w:trPr>
          <w:trHeight w:val="360"/>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1.69</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2.25</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1.56</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1.92</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2.73</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1.96</w:t>
            </w: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32.4</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8.04</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211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17.7</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15.1</w:t>
            </w: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32.9</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8.38</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259</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9.72</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12.5</w:t>
            </w:r>
          </w:p>
        </w:tc>
      </w:tr>
      <w:tr w:rsidR="00D82F27" w:rsidTr="00FB5D3E">
        <w:trPr>
          <w:trHeight w:val="375"/>
        </w:trPr>
        <w:tc>
          <w:tcPr>
            <w:tcW w:w="2269" w:type="dxa"/>
            <w:vAlign w:val="center"/>
          </w:tcPr>
          <w:p w:rsidR="00D82F27" w:rsidRDefault="00D82F27" w:rsidP="00D82F27">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4.82</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5.74</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4.60</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6.65</w:t>
            </w:r>
          </w:p>
        </w:tc>
        <w:tc>
          <w:tcPr>
            <w:tcW w:w="1134"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4.24</w:t>
            </w:r>
          </w:p>
        </w:tc>
        <w:tc>
          <w:tcPr>
            <w:tcW w:w="1150" w:type="dxa"/>
            <w:tcBorders>
              <w:top w:val="nil"/>
              <w:left w:val="nil"/>
              <w:bottom w:val="single" w:sz="4" w:space="0" w:color="auto"/>
              <w:right w:val="single" w:sz="4" w:space="0" w:color="auto"/>
            </w:tcBorders>
            <w:noWrap/>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4.60</w:t>
            </w:r>
          </w:p>
        </w:tc>
      </w:tr>
      <w:tr w:rsidR="00D82F27" w:rsidTr="00FB5D3E">
        <w:trPr>
          <w:trHeight w:val="375"/>
        </w:trPr>
        <w:tc>
          <w:tcPr>
            <w:tcW w:w="2269" w:type="dxa"/>
            <w:vAlign w:val="center"/>
          </w:tcPr>
          <w:p w:rsidR="00D82F27" w:rsidRPr="00647B0C" w:rsidRDefault="00D82F27" w:rsidP="00D82F27">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93.0</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71.1</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23.7</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733</w:t>
            </w:r>
          </w:p>
        </w:tc>
        <w:tc>
          <w:tcPr>
            <w:tcW w:w="1134"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27.5</w:t>
            </w:r>
          </w:p>
        </w:tc>
        <w:tc>
          <w:tcPr>
            <w:tcW w:w="1150" w:type="dxa"/>
            <w:tcBorders>
              <w:top w:val="nil"/>
              <w:left w:val="nil"/>
              <w:bottom w:val="single" w:sz="4" w:space="0" w:color="auto"/>
              <w:right w:val="single" w:sz="4" w:space="0" w:color="auto"/>
            </w:tcBorders>
          </w:tcPr>
          <w:p w:rsidR="00D82F27" w:rsidRDefault="00D82F27" w:rsidP="00D82F27">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35.2</w:t>
            </w:r>
          </w:p>
        </w:tc>
      </w:tr>
      <w:tr w:rsidR="00FC4B27" w:rsidTr="00623403">
        <w:trPr>
          <w:trHeight w:val="375"/>
        </w:trPr>
        <w:tc>
          <w:tcPr>
            <w:tcW w:w="2269" w:type="dxa"/>
            <w:vAlign w:val="center"/>
          </w:tcPr>
          <w:p w:rsidR="00FC4B27" w:rsidRDefault="00FC4B27" w:rsidP="00FC4B27">
            <w:pPr>
              <w:jc w:val="center"/>
              <w:rPr>
                <w:rFonts w:ascii="Times New Roman" w:hAnsi="Times New Roman"/>
                <w:sz w:val="18"/>
                <w:szCs w:val="18"/>
              </w:rPr>
            </w:pPr>
            <w:r>
              <w:rPr>
                <w:rFonts w:ascii="Times New Roman" w:hAnsi="Times New Roman"/>
                <w:sz w:val="18"/>
                <w:szCs w:val="18"/>
              </w:rPr>
              <w:t>测量方法的偏倚（</w:t>
            </w:r>
            <w:r>
              <w:rPr>
                <w:rFonts w:ascii="Times New Roman" w:hAnsi="Times New Roman"/>
                <w:sz w:val="18"/>
                <w:szCs w:val="18"/>
              </w:rPr>
              <w:t>δ</w:t>
            </w:r>
            <w:r>
              <w:rPr>
                <w:rFonts w:ascii="Times New Roman" w:hAnsi="Times New Roman"/>
                <w:sz w:val="18"/>
                <w:szCs w:val="18"/>
              </w:rPr>
              <w:t>）</w:t>
            </w:r>
          </w:p>
        </w:tc>
        <w:tc>
          <w:tcPr>
            <w:tcW w:w="1276" w:type="dxa"/>
            <w:tcBorders>
              <w:top w:val="single" w:sz="12" w:space="0" w:color="C0C0C0"/>
              <w:left w:val="single" w:sz="4" w:space="0" w:color="auto"/>
              <w:bottom w:val="single" w:sz="4" w:space="0" w:color="auto"/>
              <w:right w:val="single" w:sz="4" w:space="0" w:color="auto"/>
            </w:tcBorders>
            <w:vAlign w:val="center"/>
          </w:tcPr>
          <w:p w:rsidR="00FC4B27" w:rsidRPr="00560C50" w:rsidRDefault="00560C50"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30.8</w:t>
            </w:r>
          </w:p>
        </w:tc>
        <w:tc>
          <w:tcPr>
            <w:tcW w:w="1134" w:type="dxa"/>
            <w:tcBorders>
              <w:top w:val="single" w:sz="12" w:space="0" w:color="C0C0C0"/>
              <w:left w:val="single" w:sz="4" w:space="0" w:color="auto"/>
              <w:bottom w:val="single" w:sz="4"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19.</w:t>
            </w:r>
            <w:r w:rsidR="00560C50" w:rsidRPr="00560C50">
              <w:rPr>
                <w:rFonts w:ascii="Times New Roman" w:hAnsi="Times New Roman" w:hint="eastAsia"/>
                <w:color w:val="000000"/>
                <w:kern w:val="0"/>
                <w:sz w:val="18"/>
                <w:szCs w:val="18"/>
                <w:lang w:bidi="ar"/>
              </w:rPr>
              <w:t>4</w:t>
            </w:r>
          </w:p>
        </w:tc>
        <w:tc>
          <w:tcPr>
            <w:tcW w:w="1134" w:type="dxa"/>
            <w:tcBorders>
              <w:top w:val="single" w:sz="12" w:space="0" w:color="C0C0C0"/>
              <w:left w:val="single" w:sz="4" w:space="0" w:color="auto"/>
              <w:bottom w:val="single" w:sz="4"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11.</w:t>
            </w:r>
            <w:r w:rsidR="00560C50" w:rsidRPr="00560C50">
              <w:rPr>
                <w:rFonts w:ascii="Times New Roman" w:hAnsi="Times New Roman" w:hint="eastAsia"/>
                <w:color w:val="000000"/>
                <w:kern w:val="0"/>
                <w:sz w:val="18"/>
                <w:szCs w:val="18"/>
                <w:lang w:bidi="ar"/>
              </w:rPr>
              <w:t>8</w:t>
            </w:r>
          </w:p>
        </w:tc>
        <w:tc>
          <w:tcPr>
            <w:tcW w:w="1134" w:type="dxa"/>
            <w:tcBorders>
              <w:top w:val="single" w:sz="12" w:space="0" w:color="C0C0C0"/>
              <w:left w:val="single" w:sz="4" w:space="0" w:color="auto"/>
              <w:bottom w:val="single" w:sz="4"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22.</w:t>
            </w:r>
            <w:r w:rsidR="00560C50" w:rsidRPr="00560C50">
              <w:rPr>
                <w:rFonts w:ascii="Times New Roman" w:hAnsi="Times New Roman" w:hint="eastAsia"/>
                <w:color w:val="000000"/>
                <w:kern w:val="0"/>
                <w:sz w:val="18"/>
                <w:szCs w:val="18"/>
                <w:lang w:bidi="ar"/>
              </w:rPr>
              <w:t>1</w:t>
            </w:r>
          </w:p>
        </w:tc>
        <w:tc>
          <w:tcPr>
            <w:tcW w:w="1134" w:type="dxa"/>
            <w:tcBorders>
              <w:top w:val="single" w:sz="12" w:space="0" w:color="C0C0C0"/>
              <w:left w:val="single" w:sz="4" w:space="0" w:color="auto"/>
              <w:bottom w:val="single" w:sz="4"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-3.34</w:t>
            </w:r>
          </w:p>
        </w:tc>
        <w:tc>
          <w:tcPr>
            <w:tcW w:w="1150" w:type="dxa"/>
          </w:tcPr>
          <w:p w:rsidR="00FC4B27" w:rsidRDefault="00FC4B27" w:rsidP="00FC4B27">
            <w:pPr>
              <w:jc w:val="center"/>
              <w:textAlignment w:val="bottom"/>
              <w:rPr>
                <w:rFonts w:ascii="Times New Roman" w:hAnsi="Times New Roman"/>
                <w:color w:val="000000"/>
                <w:kern w:val="0"/>
                <w:sz w:val="18"/>
                <w:szCs w:val="18"/>
                <w:lang w:bidi="ar"/>
              </w:rPr>
            </w:pPr>
          </w:p>
        </w:tc>
      </w:tr>
      <w:tr w:rsidR="00FC4B27" w:rsidTr="003B6CD2">
        <w:trPr>
          <w:trHeight w:val="375"/>
        </w:trPr>
        <w:tc>
          <w:tcPr>
            <w:tcW w:w="2269" w:type="dxa"/>
            <w:tcBorders>
              <w:bottom w:val="single" w:sz="2" w:space="0" w:color="auto"/>
            </w:tcBorders>
            <w:vAlign w:val="center"/>
          </w:tcPr>
          <w:p w:rsidR="00FC4B27" w:rsidRDefault="00FC4B27" w:rsidP="00FC4B27">
            <w:pPr>
              <w:jc w:val="center"/>
              <w:rPr>
                <w:rFonts w:ascii="Times New Roman" w:hAnsi="Times New Roman"/>
                <w:sz w:val="18"/>
                <w:szCs w:val="18"/>
              </w:rPr>
            </w:pPr>
            <w:r>
              <w:rPr>
                <w:rFonts w:ascii="Times New Roman" w:hAnsi="Times New Roman"/>
                <w:sz w:val="18"/>
                <w:szCs w:val="18"/>
              </w:rPr>
              <w:t xml:space="preserve"> δ</w:t>
            </w:r>
            <w:r>
              <w:rPr>
                <w:rFonts w:ascii="Times New Roman" w:hAnsi="Times New Roman"/>
                <w:sz w:val="18"/>
                <w:szCs w:val="18"/>
              </w:rPr>
              <w:t>－</w:t>
            </w: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p>
        </w:tc>
        <w:tc>
          <w:tcPr>
            <w:tcW w:w="1276" w:type="dxa"/>
            <w:tcBorders>
              <w:top w:val="single" w:sz="4" w:space="0" w:color="auto"/>
              <w:left w:val="single" w:sz="4" w:space="0" w:color="auto"/>
              <w:bottom w:val="single" w:sz="2"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7.69</w:t>
            </w:r>
          </w:p>
        </w:tc>
        <w:tc>
          <w:tcPr>
            <w:tcW w:w="1134" w:type="dxa"/>
            <w:tcBorders>
              <w:top w:val="single" w:sz="4" w:space="0" w:color="auto"/>
              <w:left w:val="single" w:sz="4" w:space="0" w:color="auto"/>
              <w:bottom w:val="single" w:sz="2"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1.62</w:t>
            </w:r>
          </w:p>
        </w:tc>
        <w:tc>
          <w:tcPr>
            <w:tcW w:w="1134" w:type="dxa"/>
            <w:tcBorders>
              <w:top w:val="single" w:sz="4" w:space="0" w:color="auto"/>
              <w:left w:val="single" w:sz="4" w:space="0" w:color="auto"/>
              <w:bottom w:val="single" w:sz="2"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5.87</w:t>
            </w:r>
          </w:p>
        </w:tc>
        <w:tc>
          <w:tcPr>
            <w:tcW w:w="1134" w:type="dxa"/>
            <w:tcBorders>
              <w:top w:val="single" w:sz="4" w:space="0" w:color="auto"/>
              <w:left w:val="single" w:sz="4" w:space="0" w:color="auto"/>
              <w:bottom w:val="single" w:sz="2"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-159.3</w:t>
            </w:r>
          </w:p>
        </w:tc>
        <w:tc>
          <w:tcPr>
            <w:tcW w:w="1134" w:type="dxa"/>
            <w:tcBorders>
              <w:top w:val="single" w:sz="4" w:space="0" w:color="auto"/>
              <w:left w:val="single" w:sz="4" w:space="0" w:color="auto"/>
              <w:bottom w:val="single" w:sz="2" w:space="0" w:color="auto"/>
              <w:right w:val="single" w:sz="4" w:space="0" w:color="auto"/>
            </w:tcBorders>
            <w:vAlign w:val="center"/>
          </w:tcPr>
          <w:p w:rsidR="00FC4B27" w:rsidRPr="00560C50" w:rsidRDefault="00FC4B27" w:rsidP="00560C50">
            <w:pPr>
              <w:jc w:val="center"/>
              <w:textAlignment w:val="bottom"/>
              <w:rPr>
                <w:rFonts w:ascii="Times New Roman" w:hAnsi="Times New Roman"/>
                <w:color w:val="000000"/>
                <w:kern w:val="0"/>
                <w:sz w:val="18"/>
                <w:szCs w:val="18"/>
                <w:lang w:bidi="ar"/>
              </w:rPr>
            </w:pPr>
            <w:r w:rsidRPr="00560C50">
              <w:rPr>
                <w:rFonts w:ascii="Times New Roman" w:hAnsi="Times New Roman"/>
                <w:color w:val="000000"/>
                <w:kern w:val="0"/>
                <w:sz w:val="18"/>
                <w:szCs w:val="18"/>
                <w:lang w:bidi="ar"/>
              </w:rPr>
              <w:t>-10.42</w:t>
            </w:r>
          </w:p>
        </w:tc>
        <w:tc>
          <w:tcPr>
            <w:tcW w:w="1150" w:type="dxa"/>
            <w:tcBorders>
              <w:bottom w:val="single" w:sz="2" w:space="0" w:color="auto"/>
            </w:tcBorders>
            <w:vAlign w:val="center"/>
          </w:tcPr>
          <w:p w:rsidR="00FC4B27" w:rsidRDefault="00FC4B27" w:rsidP="00FC4B27">
            <w:pPr>
              <w:jc w:val="center"/>
              <w:rPr>
                <w:rFonts w:ascii="Times New Roman" w:hAnsi="Times New Roman"/>
                <w:sz w:val="18"/>
                <w:szCs w:val="18"/>
              </w:rPr>
            </w:pPr>
            <w:r>
              <w:rPr>
                <w:rFonts w:ascii="Times New Roman" w:hAnsi="Times New Roman"/>
                <w:sz w:val="18"/>
                <w:szCs w:val="18"/>
              </w:rPr>
              <w:t xml:space="preserve">　</w:t>
            </w:r>
          </w:p>
        </w:tc>
      </w:tr>
      <w:tr w:rsidR="00FC4B27" w:rsidTr="003B6CD2">
        <w:trPr>
          <w:trHeight w:val="375"/>
        </w:trPr>
        <w:tc>
          <w:tcPr>
            <w:tcW w:w="2269" w:type="dxa"/>
            <w:tcBorders>
              <w:top w:val="single" w:sz="2" w:space="0" w:color="auto"/>
              <w:bottom w:val="single" w:sz="4" w:space="0" w:color="auto"/>
            </w:tcBorders>
            <w:shd w:val="clear" w:color="auto" w:fill="auto"/>
            <w:vAlign w:val="center"/>
          </w:tcPr>
          <w:p w:rsidR="00FC4B27" w:rsidRDefault="00FC4B27" w:rsidP="00FC4B27">
            <w:pPr>
              <w:jc w:val="center"/>
              <w:rPr>
                <w:rFonts w:ascii="Times New Roman" w:hAnsi="Times New Roman"/>
                <w:sz w:val="18"/>
                <w:szCs w:val="18"/>
              </w:rPr>
            </w:pPr>
            <w:r>
              <w:rPr>
                <w:rFonts w:ascii="Times New Roman" w:hAnsi="Times New Roman"/>
                <w:sz w:val="18"/>
                <w:szCs w:val="18"/>
              </w:rPr>
              <w:t>δ</w:t>
            </w:r>
            <w:r>
              <w:rPr>
                <w:rFonts w:ascii="Times New Roman" w:hAnsi="Times New Roman"/>
                <w:sz w:val="18"/>
                <w:szCs w:val="18"/>
              </w:rPr>
              <w:t>＋</w:t>
            </w: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p>
        </w:tc>
        <w:tc>
          <w:tcPr>
            <w:tcW w:w="1276" w:type="dxa"/>
            <w:tcBorders>
              <w:top w:val="single" w:sz="2" w:space="0" w:color="auto"/>
              <w:left w:val="single" w:sz="4" w:space="0" w:color="auto"/>
              <w:bottom w:val="single" w:sz="4" w:space="0" w:color="auto"/>
              <w:right w:val="single" w:sz="4" w:space="0" w:color="auto"/>
            </w:tcBorders>
            <w:shd w:val="clear" w:color="auto" w:fill="auto"/>
            <w:vAlign w:val="center"/>
          </w:tcPr>
          <w:p w:rsidR="00FC4B27" w:rsidRPr="00112B40" w:rsidRDefault="00112B40" w:rsidP="00112B4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53.9</w:t>
            </w:r>
          </w:p>
        </w:tc>
        <w:tc>
          <w:tcPr>
            <w:tcW w:w="1134" w:type="dxa"/>
            <w:tcBorders>
              <w:top w:val="single" w:sz="2" w:space="0" w:color="auto"/>
              <w:left w:val="single" w:sz="4" w:space="0" w:color="auto"/>
              <w:bottom w:val="single" w:sz="4" w:space="0" w:color="auto"/>
              <w:right w:val="single" w:sz="4" w:space="0" w:color="auto"/>
            </w:tcBorders>
            <w:shd w:val="clear" w:color="auto" w:fill="auto"/>
            <w:vAlign w:val="center"/>
          </w:tcPr>
          <w:p w:rsidR="00FC4B27" w:rsidRPr="00112B40" w:rsidRDefault="00112B40" w:rsidP="00112B4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37.1</w:t>
            </w:r>
          </w:p>
        </w:tc>
        <w:tc>
          <w:tcPr>
            <w:tcW w:w="1134" w:type="dxa"/>
            <w:tcBorders>
              <w:top w:val="single" w:sz="2" w:space="0" w:color="auto"/>
              <w:left w:val="single" w:sz="4" w:space="0" w:color="auto"/>
              <w:bottom w:val="single" w:sz="4" w:space="0" w:color="auto"/>
              <w:right w:val="single" w:sz="4" w:space="0" w:color="auto"/>
            </w:tcBorders>
            <w:shd w:val="clear" w:color="auto" w:fill="auto"/>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17.</w:t>
            </w:r>
            <w:r w:rsidR="00112B40">
              <w:rPr>
                <w:rFonts w:ascii="Times New Roman" w:hAnsi="Times New Roman" w:hint="eastAsia"/>
                <w:color w:val="000000"/>
                <w:kern w:val="0"/>
                <w:sz w:val="18"/>
                <w:szCs w:val="18"/>
                <w:lang w:bidi="ar"/>
              </w:rPr>
              <w:t>7</w:t>
            </w:r>
          </w:p>
        </w:tc>
        <w:tc>
          <w:tcPr>
            <w:tcW w:w="1134" w:type="dxa"/>
            <w:tcBorders>
              <w:top w:val="single" w:sz="2" w:space="0" w:color="auto"/>
              <w:left w:val="single" w:sz="4" w:space="0" w:color="auto"/>
              <w:bottom w:val="single" w:sz="4" w:space="0" w:color="auto"/>
              <w:right w:val="single" w:sz="4" w:space="0" w:color="auto"/>
            </w:tcBorders>
            <w:shd w:val="clear" w:color="auto" w:fill="auto"/>
            <w:vAlign w:val="center"/>
          </w:tcPr>
          <w:p w:rsidR="00FC4B27" w:rsidRPr="00112B40" w:rsidRDefault="00112B40" w:rsidP="00112B4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203</w:t>
            </w:r>
          </w:p>
        </w:tc>
        <w:tc>
          <w:tcPr>
            <w:tcW w:w="1134" w:type="dxa"/>
            <w:tcBorders>
              <w:top w:val="single" w:sz="2" w:space="0" w:color="auto"/>
              <w:left w:val="single" w:sz="4" w:space="0" w:color="auto"/>
              <w:bottom w:val="single" w:sz="4" w:space="0" w:color="auto"/>
              <w:right w:val="single" w:sz="4" w:space="0" w:color="auto"/>
            </w:tcBorders>
            <w:shd w:val="clear" w:color="auto" w:fill="auto"/>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3.74</w:t>
            </w:r>
          </w:p>
        </w:tc>
        <w:tc>
          <w:tcPr>
            <w:tcW w:w="1150" w:type="dxa"/>
            <w:tcBorders>
              <w:top w:val="single" w:sz="2" w:space="0" w:color="auto"/>
              <w:bottom w:val="single" w:sz="4" w:space="0" w:color="auto"/>
            </w:tcBorders>
            <w:shd w:val="clear" w:color="auto" w:fill="auto"/>
            <w:vAlign w:val="center"/>
          </w:tcPr>
          <w:p w:rsidR="00FC4B27" w:rsidRDefault="00FC4B27" w:rsidP="00FC4B27">
            <w:pPr>
              <w:jc w:val="center"/>
              <w:rPr>
                <w:rFonts w:ascii="Times New Roman" w:hAnsi="Times New Roman"/>
                <w:sz w:val="18"/>
                <w:szCs w:val="18"/>
              </w:rPr>
            </w:pPr>
            <w:r>
              <w:rPr>
                <w:rFonts w:ascii="Times New Roman" w:hAnsi="Times New Roman"/>
                <w:sz w:val="18"/>
                <w:szCs w:val="18"/>
              </w:rPr>
              <w:t xml:space="preserve">　</w:t>
            </w:r>
          </w:p>
        </w:tc>
      </w:tr>
      <w:tr w:rsidR="00FC4B27" w:rsidTr="003B6CD2">
        <w:trPr>
          <w:trHeight w:val="375"/>
        </w:trPr>
        <w:tc>
          <w:tcPr>
            <w:tcW w:w="2269" w:type="dxa"/>
            <w:tcBorders>
              <w:top w:val="single" w:sz="4" w:space="0" w:color="auto"/>
              <w:bottom w:val="single" w:sz="8" w:space="0" w:color="auto"/>
            </w:tcBorders>
            <w:vAlign w:val="center"/>
          </w:tcPr>
          <w:p w:rsidR="00FC4B27" w:rsidRDefault="00FC4B27" w:rsidP="009A1018">
            <w:pPr>
              <w:jc w:val="center"/>
              <w:rPr>
                <w:rFonts w:ascii="Times New Roman" w:hAnsi="Times New Roman"/>
                <w:color w:val="000000"/>
                <w:sz w:val="18"/>
                <w:szCs w:val="18"/>
              </w:rPr>
            </w:pPr>
            <w:r>
              <w:rPr>
                <w:rFonts w:ascii="Times New Roman" w:hAnsi="Times New Roman"/>
                <w:color w:val="000000"/>
                <w:sz w:val="18"/>
                <w:szCs w:val="18"/>
              </w:rPr>
              <w:t>相对误差（</w:t>
            </w:r>
            <w:r>
              <w:rPr>
                <w:rFonts w:ascii="Times New Roman" w:hAnsi="Times New Roman"/>
                <w:color w:val="000000"/>
                <w:sz w:val="18"/>
                <w:szCs w:val="18"/>
              </w:rPr>
              <w:t>RE</w:t>
            </w:r>
            <w:r>
              <w:rPr>
                <w:rFonts w:ascii="Times New Roman" w:hAnsi="Times New Roman"/>
                <w:color w:val="000000"/>
                <w:sz w:val="18"/>
                <w:szCs w:val="18"/>
              </w:rPr>
              <w:t>）（</w:t>
            </w:r>
            <w:r>
              <w:rPr>
                <w:rFonts w:ascii="Times New Roman" w:hAnsi="Times New Roman"/>
                <w:color w:val="000000"/>
                <w:sz w:val="18"/>
                <w:szCs w:val="18"/>
              </w:rPr>
              <w:t>%</w:t>
            </w:r>
            <w:r>
              <w:rPr>
                <w:rFonts w:ascii="Times New Roman" w:hAnsi="Times New Roman"/>
                <w:color w:val="000000"/>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4.73</w:t>
            </w:r>
          </w:p>
        </w:tc>
        <w:tc>
          <w:tcPr>
            <w:tcW w:w="1134" w:type="dxa"/>
            <w:tcBorders>
              <w:top w:val="single" w:sz="4" w:space="0" w:color="auto"/>
              <w:left w:val="single" w:sz="4" w:space="0" w:color="auto"/>
              <w:bottom w:val="single" w:sz="4" w:space="0" w:color="auto"/>
              <w:right w:val="single" w:sz="4" w:space="0" w:color="auto"/>
            </w:tcBorders>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4.63</w:t>
            </w:r>
          </w:p>
        </w:tc>
        <w:tc>
          <w:tcPr>
            <w:tcW w:w="1134" w:type="dxa"/>
            <w:tcBorders>
              <w:top w:val="single" w:sz="4" w:space="0" w:color="auto"/>
              <w:left w:val="single" w:sz="4" w:space="0" w:color="auto"/>
              <w:bottom w:val="single" w:sz="4" w:space="0" w:color="auto"/>
              <w:right w:val="single" w:sz="4" w:space="0" w:color="auto"/>
            </w:tcBorders>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6.92</w:t>
            </w:r>
          </w:p>
        </w:tc>
        <w:tc>
          <w:tcPr>
            <w:tcW w:w="1134" w:type="dxa"/>
            <w:tcBorders>
              <w:top w:val="single" w:sz="4" w:space="0" w:color="auto"/>
              <w:left w:val="single" w:sz="4" w:space="0" w:color="auto"/>
              <w:bottom w:val="single" w:sz="4" w:space="0" w:color="auto"/>
              <w:right w:val="single" w:sz="4" w:space="0" w:color="auto"/>
            </w:tcBorders>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0.57</w:t>
            </w:r>
          </w:p>
        </w:tc>
        <w:tc>
          <w:tcPr>
            <w:tcW w:w="1134" w:type="dxa"/>
            <w:tcBorders>
              <w:top w:val="single" w:sz="4" w:space="0" w:color="auto"/>
              <w:left w:val="single" w:sz="4" w:space="0" w:color="auto"/>
              <w:bottom w:val="single" w:sz="4" w:space="0" w:color="auto"/>
              <w:right w:val="single" w:sz="4" w:space="0" w:color="auto"/>
            </w:tcBorders>
            <w:vAlign w:val="center"/>
          </w:tcPr>
          <w:p w:rsidR="00FC4B27" w:rsidRPr="00112B40" w:rsidRDefault="00FC4B27" w:rsidP="00112B40">
            <w:pPr>
              <w:jc w:val="center"/>
              <w:textAlignment w:val="bottom"/>
              <w:rPr>
                <w:rFonts w:ascii="Times New Roman" w:hAnsi="Times New Roman"/>
                <w:color w:val="000000"/>
                <w:kern w:val="0"/>
                <w:sz w:val="18"/>
                <w:szCs w:val="18"/>
                <w:lang w:bidi="ar"/>
              </w:rPr>
            </w:pPr>
            <w:r w:rsidRPr="00112B40">
              <w:rPr>
                <w:rFonts w:ascii="Times New Roman" w:hAnsi="Times New Roman"/>
                <w:color w:val="000000"/>
                <w:kern w:val="0"/>
                <w:sz w:val="18"/>
                <w:szCs w:val="18"/>
                <w:lang w:bidi="ar"/>
              </w:rPr>
              <w:t>-1.44</w:t>
            </w:r>
          </w:p>
        </w:tc>
        <w:tc>
          <w:tcPr>
            <w:tcW w:w="1150" w:type="dxa"/>
            <w:tcBorders>
              <w:top w:val="single" w:sz="4" w:space="0" w:color="auto"/>
              <w:bottom w:val="single" w:sz="8" w:space="0" w:color="auto"/>
            </w:tcBorders>
            <w:vAlign w:val="center"/>
          </w:tcPr>
          <w:p w:rsidR="00FC4B27" w:rsidRDefault="00FC4B27" w:rsidP="00FC4B27">
            <w:pPr>
              <w:jc w:val="center"/>
              <w:rPr>
                <w:rFonts w:ascii="Times New Roman" w:hAnsi="Times New Roman"/>
                <w:sz w:val="18"/>
                <w:szCs w:val="18"/>
              </w:rPr>
            </w:pPr>
          </w:p>
        </w:tc>
      </w:tr>
      <w:tr w:rsidR="003B4931">
        <w:trPr>
          <w:trHeight w:val="375"/>
        </w:trPr>
        <w:tc>
          <w:tcPr>
            <w:tcW w:w="9231" w:type="dxa"/>
            <w:gridSpan w:val="7"/>
            <w:tcBorders>
              <w:top w:val="single" w:sz="8" w:space="0" w:color="auto"/>
              <w:bottom w:val="single" w:sz="8" w:space="0" w:color="auto"/>
            </w:tcBorders>
            <w:vAlign w:val="center"/>
          </w:tcPr>
          <w:p w:rsidR="003B4931" w:rsidRDefault="00A80812" w:rsidP="00A80812">
            <w:pPr>
              <w:ind w:firstLineChars="100" w:firstLine="180"/>
              <w:rPr>
                <w:rFonts w:ascii="Times New Roman" w:hAnsi="Times New Roman"/>
                <w:sz w:val="18"/>
                <w:szCs w:val="18"/>
              </w:rPr>
            </w:pPr>
            <w:proofErr w:type="spellStart"/>
            <w:r>
              <w:rPr>
                <w:rFonts w:ascii="Times New Roman" w:hAnsi="Times New Roman"/>
                <w:i/>
                <w:iCs/>
                <w:sz w:val="18"/>
                <w:szCs w:val="18"/>
              </w:rPr>
              <w:t>AS</w:t>
            </w:r>
            <w:r>
              <w:rPr>
                <w:rFonts w:ascii="Times New Roman" w:hAnsi="Times New Roman"/>
                <w:i/>
                <w:iCs/>
                <w:sz w:val="18"/>
                <w:szCs w:val="18"/>
                <w:vertAlign w:val="subscript"/>
              </w:rPr>
              <w:t>R</w:t>
            </w:r>
            <w:r>
              <w:rPr>
                <w:rFonts w:ascii="Times New Roman" w:hAnsi="Times New Roman"/>
                <w:i/>
                <w:iCs/>
                <w:sz w:val="18"/>
                <w:szCs w:val="18"/>
                <w:vertAlign w:val="superscript"/>
              </w:rPr>
              <w:t>a</w:t>
            </w:r>
            <w:proofErr w:type="spellEnd"/>
            <w:r w:rsidR="009943DE">
              <w:rPr>
                <w:rFonts w:ascii="Times New Roman" w:hAnsi="Times New Roman"/>
                <w:sz w:val="18"/>
                <w:szCs w:val="18"/>
              </w:rPr>
              <w:t>为测量方法偏倚的</w:t>
            </w:r>
            <w:r w:rsidR="009943DE">
              <w:rPr>
                <w:rFonts w:ascii="Times New Roman" w:hAnsi="Times New Roman"/>
                <w:sz w:val="18"/>
                <w:szCs w:val="18"/>
              </w:rPr>
              <w:t>95%</w:t>
            </w:r>
            <w:r w:rsidR="009943DE">
              <w:rPr>
                <w:rFonts w:ascii="Times New Roman" w:hAnsi="Times New Roman"/>
                <w:sz w:val="18"/>
                <w:szCs w:val="18"/>
              </w:rPr>
              <w:t>置信区间。</w:t>
            </w:r>
          </w:p>
        </w:tc>
      </w:tr>
    </w:tbl>
    <w:p w:rsidR="003B4931" w:rsidRDefault="009943DE">
      <w:pPr>
        <w:pStyle w:val="aff"/>
        <w:spacing w:before="156" w:after="156"/>
      </w:pPr>
      <w:r>
        <w:rPr>
          <w:rFonts w:hint="eastAsia"/>
        </w:rPr>
        <w:t>石墨</w:t>
      </w:r>
      <w:r w:rsidR="004E3321">
        <w:t>矿</w:t>
      </w:r>
      <w:r>
        <w:rPr>
          <w:rFonts w:hint="eastAsia"/>
        </w:rPr>
        <w:t>样品中镓量：重复性限和再现性限及测量方法偏倚统计结果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134"/>
        <w:gridCol w:w="1150"/>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150"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FB5D3E" w:rsidTr="00FB5D3E">
        <w:trPr>
          <w:trHeight w:val="375"/>
        </w:trPr>
        <w:tc>
          <w:tcPr>
            <w:tcW w:w="2269" w:type="dxa"/>
            <w:tcBorders>
              <w:top w:val="single" w:sz="8"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5C2CE0" w:rsidP="00FB5D3E">
            <w:pPr>
              <w:jc w:val="center"/>
              <w:rPr>
                <w:rFonts w:ascii="Times New Roman" w:hAnsi="Times New Roman"/>
                <w:sz w:val="18"/>
                <w:szCs w:val="18"/>
              </w:rPr>
            </w:pPr>
            <w:r w:rsidRPr="005C2CE0">
              <w:rPr>
                <w:rFonts w:ascii="Times New Roman" w:hAnsi="Times New Roman" w:hint="eastAsia"/>
                <w:sz w:val="18"/>
                <w:szCs w:val="18"/>
              </w:rPr>
              <w:t>可接受结果的实验室数（</w:t>
            </w:r>
            <w:r w:rsidRPr="005C2CE0">
              <w:rPr>
                <w:rFonts w:ascii="Times New Roman" w:hAnsi="Times New Roman" w:hint="eastAsia"/>
                <w:i/>
                <w:sz w:val="18"/>
                <w:szCs w:val="18"/>
              </w:rPr>
              <w:t>p</w:t>
            </w:r>
            <w:r w:rsidRPr="005C2CE0">
              <w:rPr>
                <w:rFonts w:ascii="Times New Roman" w:hAnsi="Times New Roman" w:hint="eastAsia"/>
                <w:sz w:val="18"/>
                <w:szCs w:val="18"/>
              </w:rPr>
              <w:t>）</w:t>
            </w:r>
          </w:p>
        </w:tc>
        <w:tc>
          <w:tcPr>
            <w:tcW w:w="1276"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50"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5C2CE0">
        <w:trPr>
          <w:trHeight w:val="375"/>
        </w:trPr>
        <w:tc>
          <w:tcPr>
            <w:tcW w:w="2269" w:type="dxa"/>
            <w:tcBorders>
              <w:bottom w:val="single" w:sz="2"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18.3</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18.3</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9.30</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17.0</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13.7</w:t>
            </w:r>
          </w:p>
        </w:tc>
        <w:tc>
          <w:tcPr>
            <w:tcW w:w="1150"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11.7</w:t>
            </w:r>
          </w:p>
        </w:tc>
      </w:tr>
      <w:tr w:rsidR="003B6CD2" w:rsidTr="005C2CE0">
        <w:trPr>
          <w:trHeight w:val="375"/>
        </w:trPr>
        <w:tc>
          <w:tcPr>
            <w:tcW w:w="2269" w:type="dxa"/>
            <w:tcBorders>
              <w:top w:val="single" w:sz="2" w:space="0" w:color="auto"/>
              <w:bottom w:val="single" w:sz="4" w:space="0" w:color="auto"/>
            </w:tcBorders>
            <w:shd w:val="clear" w:color="auto" w:fill="auto"/>
            <w:vAlign w:val="center"/>
          </w:tcPr>
          <w:p w:rsidR="003B6CD2" w:rsidRDefault="003B6CD2" w:rsidP="00B30AC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0.42</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0.38</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0.19</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w:t>
            </w:r>
          </w:p>
        </w:tc>
        <w:tc>
          <w:tcPr>
            <w:tcW w:w="1134"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0.35</w:t>
            </w:r>
          </w:p>
        </w:tc>
        <w:tc>
          <w:tcPr>
            <w:tcW w:w="1150" w:type="dxa"/>
            <w:tcBorders>
              <w:top w:val="single" w:sz="2" w:space="0" w:color="auto"/>
              <w:left w:val="nil"/>
              <w:bottom w:val="single" w:sz="4" w:space="0" w:color="auto"/>
              <w:right w:val="single" w:sz="4" w:space="0" w:color="auto"/>
            </w:tcBorders>
            <w:shd w:val="clear" w:color="auto" w:fill="auto"/>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0.26</w:t>
            </w:r>
          </w:p>
        </w:tc>
      </w:tr>
      <w:tr w:rsidR="003B6CD2" w:rsidTr="005C2CE0">
        <w:trPr>
          <w:trHeight w:val="360"/>
        </w:trPr>
        <w:tc>
          <w:tcPr>
            <w:tcW w:w="2269" w:type="dxa"/>
            <w:tcBorders>
              <w:top w:val="single" w:sz="4" w:space="0" w:color="auto"/>
            </w:tcBorders>
            <w:vAlign w:val="center"/>
          </w:tcPr>
          <w:p w:rsidR="003B6CD2" w:rsidRDefault="003B6CD2" w:rsidP="00B30ACE">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2.30</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2.08</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2.04</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1.76</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2.55</w:t>
            </w:r>
          </w:p>
        </w:tc>
        <w:tc>
          <w:tcPr>
            <w:tcW w:w="1150"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2.22</w:t>
            </w:r>
          </w:p>
        </w:tc>
      </w:tr>
      <w:tr w:rsidR="003B6CD2" w:rsidTr="00B30ACE">
        <w:trPr>
          <w:trHeight w:val="375"/>
        </w:trPr>
        <w:tc>
          <w:tcPr>
            <w:tcW w:w="2269" w:type="dxa"/>
            <w:vAlign w:val="center"/>
          </w:tcPr>
          <w:p w:rsidR="003B6CD2" w:rsidRDefault="003B6CD2" w:rsidP="00B30ACE">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1.20</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1.08</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0.53</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0.84</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1.00</w:t>
            </w:r>
          </w:p>
        </w:tc>
        <w:tc>
          <w:tcPr>
            <w:tcW w:w="1150"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0.74</w:t>
            </w:r>
          </w:p>
        </w:tc>
      </w:tr>
      <w:tr w:rsidR="003B6CD2" w:rsidTr="00B30ACE">
        <w:trPr>
          <w:trHeight w:val="375"/>
        </w:trPr>
        <w:tc>
          <w:tcPr>
            <w:tcW w:w="2269" w:type="dxa"/>
            <w:vAlign w:val="center"/>
          </w:tcPr>
          <w:p w:rsidR="003B6CD2" w:rsidRDefault="003B6CD2" w:rsidP="00B30ACE">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0.75</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0.80</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0.51</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0.86</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0.57</w:t>
            </w:r>
          </w:p>
        </w:tc>
        <w:tc>
          <w:tcPr>
            <w:tcW w:w="1150"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0.52</w:t>
            </w:r>
          </w:p>
        </w:tc>
      </w:tr>
      <w:tr w:rsidR="003B6CD2" w:rsidTr="00B30ACE">
        <w:trPr>
          <w:trHeight w:val="375"/>
        </w:trPr>
        <w:tc>
          <w:tcPr>
            <w:tcW w:w="2269" w:type="dxa"/>
            <w:vAlign w:val="center"/>
          </w:tcPr>
          <w:p w:rsidR="003B6CD2" w:rsidRDefault="003B6CD2" w:rsidP="00B30ACE">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4.10</w:t>
            </w:r>
          </w:p>
        </w:tc>
        <w:tc>
          <w:tcPr>
            <w:tcW w:w="1134"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4.37</w:t>
            </w:r>
          </w:p>
        </w:tc>
        <w:tc>
          <w:tcPr>
            <w:tcW w:w="1134"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5.48</w:t>
            </w:r>
          </w:p>
        </w:tc>
        <w:tc>
          <w:tcPr>
            <w:tcW w:w="1134"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5.06</w:t>
            </w:r>
          </w:p>
        </w:tc>
        <w:tc>
          <w:tcPr>
            <w:tcW w:w="1134"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4.16</w:t>
            </w:r>
          </w:p>
        </w:tc>
        <w:tc>
          <w:tcPr>
            <w:tcW w:w="1150" w:type="dxa"/>
            <w:tcBorders>
              <w:top w:val="nil"/>
              <w:left w:val="nil"/>
              <w:bottom w:val="single" w:sz="4" w:space="0" w:color="auto"/>
              <w:right w:val="single" w:sz="4" w:space="0" w:color="auto"/>
            </w:tcBorders>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4.44</w:t>
            </w:r>
          </w:p>
        </w:tc>
      </w:tr>
      <w:tr w:rsidR="003B6CD2" w:rsidTr="00B30ACE">
        <w:trPr>
          <w:trHeight w:val="375"/>
        </w:trPr>
        <w:tc>
          <w:tcPr>
            <w:tcW w:w="2269" w:type="dxa"/>
            <w:vAlign w:val="center"/>
          </w:tcPr>
          <w:p w:rsidR="003B6CD2" w:rsidRPr="00647B0C" w:rsidRDefault="003B6CD2" w:rsidP="00B30AC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2.12</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2.26</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1.43</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2.43</w:t>
            </w:r>
          </w:p>
        </w:tc>
        <w:tc>
          <w:tcPr>
            <w:tcW w:w="1134"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1.60</w:t>
            </w:r>
          </w:p>
        </w:tc>
        <w:tc>
          <w:tcPr>
            <w:tcW w:w="1150" w:type="dxa"/>
            <w:tcBorders>
              <w:top w:val="nil"/>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1.48</w:t>
            </w:r>
          </w:p>
        </w:tc>
      </w:tr>
    </w:tbl>
    <w:p w:rsidR="005C2CE0" w:rsidRDefault="005C2CE0" w:rsidP="005C2CE0">
      <w:pPr>
        <w:pStyle w:val="aff"/>
        <w:numPr>
          <w:ilvl w:val="0"/>
          <w:numId w:val="0"/>
        </w:numPr>
        <w:spacing w:before="156" w:after="156"/>
        <w:jc w:val="both"/>
      </w:pPr>
    </w:p>
    <w:p w:rsidR="003B4931" w:rsidRDefault="009943DE">
      <w:pPr>
        <w:pStyle w:val="aff"/>
        <w:spacing w:before="156" w:after="156"/>
      </w:pPr>
      <w:r>
        <w:rPr>
          <w:rFonts w:hint="eastAsia"/>
        </w:rPr>
        <w:lastRenderedPageBreak/>
        <w:t>石墨</w:t>
      </w:r>
      <w:r w:rsidR="004E3321">
        <w:t>矿</w:t>
      </w:r>
      <w:r>
        <w:rPr>
          <w:rFonts w:hint="eastAsia"/>
        </w:rPr>
        <w:t>样品中铯量：重复性限和再现性限及测量方法偏倚统计结果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041"/>
        <w:gridCol w:w="1243"/>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041"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243"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FB5D3E" w:rsidTr="00FB5D3E">
        <w:trPr>
          <w:trHeight w:val="375"/>
        </w:trPr>
        <w:tc>
          <w:tcPr>
            <w:tcW w:w="2269" w:type="dxa"/>
            <w:tcBorders>
              <w:top w:val="single" w:sz="8"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可接受结果的</w:t>
            </w:r>
            <w:r w:rsidR="005C2CE0" w:rsidRPr="005C2CE0">
              <w:rPr>
                <w:rFonts w:ascii="Times New Roman" w:hAnsi="Times New Roman" w:hint="eastAsia"/>
                <w:sz w:val="18"/>
                <w:szCs w:val="18"/>
              </w:rPr>
              <w:t>实验</w:t>
            </w:r>
            <w:r>
              <w:rPr>
                <w:rFonts w:ascii="Times New Roman" w:hAnsi="Times New Roman"/>
                <w:sz w:val="18"/>
                <w:szCs w:val="18"/>
              </w:rPr>
              <w:t>室数（</w:t>
            </w:r>
            <w:r>
              <w:rPr>
                <w:rFonts w:ascii="Times New Roman" w:hAnsi="Times New Roman"/>
                <w:i/>
                <w:iCs/>
                <w:sz w:val="18"/>
                <w:szCs w:val="18"/>
              </w:rPr>
              <w:t>p</w:t>
            </w:r>
            <w:r>
              <w:rPr>
                <w:rFonts w:ascii="Times New Roman" w:hAnsi="Times New Roman"/>
                <w:sz w:val="18"/>
                <w:szCs w:val="18"/>
              </w:rPr>
              <w:t>）</w:t>
            </w:r>
          </w:p>
        </w:tc>
        <w:tc>
          <w:tcPr>
            <w:tcW w:w="1276"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3B6CD2">
        <w:trPr>
          <w:trHeight w:val="375"/>
        </w:trPr>
        <w:tc>
          <w:tcPr>
            <w:tcW w:w="2269" w:type="dxa"/>
            <w:tcBorders>
              <w:bottom w:val="single" w:sz="2"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1.78</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1.26</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8.95</w:t>
            </w:r>
          </w:p>
        </w:tc>
        <w:tc>
          <w:tcPr>
            <w:tcW w:w="1134"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2.29</w:t>
            </w:r>
          </w:p>
        </w:tc>
        <w:tc>
          <w:tcPr>
            <w:tcW w:w="1041"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12.7</w:t>
            </w:r>
          </w:p>
        </w:tc>
        <w:tc>
          <w:tcPr>
            <w:tcW w:w="1243" w:type="dxa"/>
            <w:tcBorders>
              <w:top w:val="nil"/>
              <w:left w:val="nil"/>
              <w:bottom w:val="single" w:sz="2"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3.40</w:t>
            </w:r>
          </w:p>
        </w:tc>
      </w:tr>
      <w:tr w:rsidR="00FB5D3E" w:rsidTr="003B6CD2">
        <w:trPr>
          <w:trHeight w:val="375"/>
        </w:trPr>
        <w:tc>
          <w:tcPr>
            <w:tcW w:w="2269" w:type="dxa"/>
            <w:tcBorders>
              <w:top w:val="single" w:sz="2" w:space="0" w:color="auto"/>
              <w:bottom w:val="single" w:sz="4" w:space="0" w:color="auto"/>
            </w:tcBorders>
            <w:shd w:val="clear" w:color="auto" w:fill="auto"/>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0.034</w:t>
            </w:r>
          </w:p>
        </w:tc>
        <w:tc>
          <w:tcPr>
            <w:tcW w:w="1134"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0.027</w:t>
            </w:r>
          </w:p>
        </w:tc>
        <w:tc>
          <w:tcPr>
            <w:tcW w:w="1134"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0.15</w:t>
            </w:r>
          </w:p>
        </w:tc>
        <w:tc>
          <w:tcPr>
            <w:tcW w:w="1134"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0.036</w:t>
            </w:r>
          </w:p>
        </w:tc>
        <w:tc>
          <w:tcPr>
            <w:tcW w:w="1041"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0.26</w:t>
            </w:r>
          </w:p>
        </w:tc>
        <w:tc>
          <w:tcPr>
            <w:tcW w:w="1243" w:type="dxa"/>
            <w:tcBorders>
              <w:top w:val="single" w:sz="2" w:space="0" w:color="auto"/>
              <w:left w:val="nil"/>
              <w:bottom w:val="single" w:sz="4" w:space="0" w:color="auto"/>
              <w:right w:val="single" w:sz="4" w:space="0" w:color="auto"/>
            </w:tcBorders>
            <w:shd w:val="clear" w:color="auto" w:fill="auto"/>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0.079</w:t>
            </w:r>
          </w:p>
        </w:tc>
      </w:tr>
      <w:tr w:rsidR="00FB5D3E" w:rsidTr="003B6CD2">
        <w:trPr>
          <w:trHeight w:val="360"/>
        </w:trPr>
        <w:tc>
          <w:tcPr>
            <w:tcW w:w="2269" w:type="dxa"/>
            <w:tcBorders>
              <w:top w:val="single" w:sz="4"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1.91</w:t>
            </w:r>
          </w:p>
        </w:tc>
        <w:tc>
          <w:tcPr>
            <w:tcW w:w="1134"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2.14</w:t>
            </w:r>
          </w:p>
        </w:tc>
        <w:tc>
          <w:tcPr>
            <w:tcW w:w="1134"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1.68</w:t>
            </w:r>
          </w:p>
        </w:tc>
        <w:tc>
          <w:tcPr>
            <w:tcW w:w="1134"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1.57</w:t>
            </w:r>
          </w:p>
        </w:tc>
        <w:tc>
          <w:tcPr>
            <w:tcW w:w="1041"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2.05</w:t>
            </w:r>
          </w:p>
        </w:tc>
        <w:tc>
          <w:tcPr>
            <w:tcW w:w="1243" w:type="dxa"/>
            <w:tcBorders>
              <w:top w:val="single" w:sz="4" w:space="0" w:color="auto"/>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2.32</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0.096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0.077</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0.42</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0.10</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0.73</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0.22</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0.15</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0.10</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0.14</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1.08</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0.25</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8.43</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7.94</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4.02</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6.11</w:t>
            </w:r>
          </w:p>
        </w:tc>
        <w:tc>
          <w:tcPr>
            <w:tcW w:w="1041"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8.50</w:t>
            </w:r>
          </w:p>
        </w:tc>
        <w:tc>
          <w:tcPr>
            <w:tcW w:w="1243"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7.35</w:t>
            </w:r>
          </w:p>
        </w:tc>
      </w:tr>
      <w:tr w:rsidR="00FB5D3E" w:rsidTr="00FB5D3E">
        <w:trPr>
          <w:trHeight w:val="375"/>
        </w:trPr>
        <w:tc>
          <w:tcPr>
            <w:tcW w:w="2269" w:type="dxa"/>
            <w:vAlign w:val="center"/>
          </w:tcPr>
          <w:p w:rsidR="00FB5D3E" w:rsidRPr="00647B0C" w:rsidRDefault="00FB5D3E" w:rsidP="00FB5D3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0.43</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0.29</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1.01</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0.39</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3.05</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0.72</w:t>
            </w:r>
          </w:p>
        </w:tc>
      </w:tr>
    </w:tbl>
    <w:p w:rsidR="003B4931" w:rsidRDefault="009943DE">
      <w:pPr>
        <w:pStyle w:val="aff"/>
        <w:spacing w:before="156" w:after="156"/>
      </w:pPr>
      <w:r>
        <w:rPr>
          <w:rFonts w:hint="eastAsia"/>
        </w:rPr>
        <w:t>石墨</w:t>
      </w:r>
      <w:r w:rsidR="004E3321">
        <w:t>矿</w:t>
      </w:r>
      <w:r>
        <w:rPr>
          <w:rFonts w:hint="eastAsia"/>
        </w:rPr>
        <w:t>样品中钨量：重复性限和再现性限及测量方法偏倚统计结果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041"/>
        <w:gridCol w:w="1243"/>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041"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243"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FB5D3E" w:rsidTr="00FB5D3E">
        <w:trPr>
          <w:trHeight w:val="375"/>
        </w:trPr>
        <w:tc>
          <w:tcPr>
            <w:tcW w:w="2269" w:type="dxa"/>
            <w:tcBorders>
              <w:top w:val="single" w:sz="8"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可接受结果的</w:t>
            </w:r>
            <w:r w:rsidR="005C2CE0" w:rsidRPr="005C2CE0">
              <w:rPr>
                <w:rFonts w:ascii="Times New Roman" w:hAnsi="Times New Roman" w:hint="eastAsia"/>
                <w:sz w:val="18"/>
                <w:szCs w:val="18"/>
              </w:rPr>
              <w:t>实验</w:t>
            </w:r>
            <w:r>
              <w:rPr>
                <w:rFonts w:ascii="Times New Roman" w:hAnsi="Times New Roman"/>
                <w:sz w:val="18"/>
                <w:szCs w:val="18"/>
              </w:rPr>
              <w:t>室数（</w:t>
            </w:r>
            <w:r>
              <w:rPr>
                <w:rFonts w:ascii="Times New Roman" w:hAnsi="Times New Roman"/>
                <w:i/>
                <w:iCs/>
                <w:sz w:val="18"/>
                <w:szCs w:val="18"/>
              </w:rPr>
              <w:t>p</w:t>
            </w:r>
            <w:r>
              <w:rPr>
                <w:rFonts w:ascii="Times New Roman" w:hAnsi="Times New Roman"/>
                <w:sz w:val="18"/>
                <w:szCs w:val="18"/>
              </w:rPr>
              <w:t>）</w:t>
            </w:r>
          </w:p>
        </w:tc>
        <w:tc>
          <w:tcPr>
            <w:tcW w:w="1276"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2.30</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4.68</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3.19</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3.22</w:t>
            </w:r>
          </w:p>
        </w:tc>
        <w:tc>
          <w:tcPr>
            <w:tcW w:w="1041"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8.88</w:t>
            </w:r>
          </w:p>
        </w:tc>
        <w:tc>
          <w:tcPr>
            <w:tcW w:w="1243"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1.29</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0.082</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0.12</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0.093</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0.076</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0.31</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0.058</w:t>
            </w:r>
          </w:p>
        </w:tc>
      </w:tr>
      <w:tr w:rsidR="00FB5D3E" w:rsidTr="00FB5D3E">
        <w:trPr>
          <w:trHeight w:val="360"/>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3.57</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2.92</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2.36</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3.49</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4.50</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0.23</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0.34</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0.21</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0.87</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0.16</w:t>
            </w:r>
          </w:p>
        </w:tc>
      </w:tr>
      <w:tr w:rsidR="00FB5D3E" w:rsidTr="005C2CE0">
        <w:trPr>
          <w:trHeight w:val="375"/>
        </w:trPr>
        <w:tc>
          <w:tcPr>
            <w:tcW w:w="2269" w:type="dxa"/>
            <w:tcBorders>
              <w:bottom w:val="single" w:sz="2"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0.25</w:t>
            </w:r>
          </w:p>
        </w:tc>
        <w:tc>
          <w:tcPr>
            <w:tcW w:w="1134"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0.54</w:t>
            </w:r>
          </w:p>
        </w:tc>
        <w:tc>
          <w:tcPr>
            <w:tcW w:w="1134"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0.34</w:t>
            </w:r>
          </w:p>
        </w:tc>
        <w:tc>
          <w:tcPr>
            <w:tcW w:w="1134"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0.25</w:t>
            </w:r>
          </w:p>
        </w:tc>
        <w:tc>
          <w:tcPr>
            <w:tcW w:w="1041"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1.21</w:t>
            </w:r>
          </w:p>
        </w:tc>
        <w:tc>
          <w:tcPr>
            <w:tcW w:w="1243" w:type="dxa"/>
            <w:tcBorders>
              <w:top w:val="nil"/>
              <w:left w:val="nil"/>
              <w:bottom w:val="single" w:sz="2"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0.17</w:t>
            </w:r>
          </w:p>
        </w:tc>
      </w:tr>
      <w:tr w:rsidR="003B6CD2" w:rsidTr="005C2CE0">
        <w:trPr>
          <w:trHeight w:val="375"/>
        </w:trPr>
        <w:tc>
          <w:tcPr>
            <w:tcW w:w="2269" w:type="dxa"/>
            <w:tcBorders>
              <w:top w:val="single" w:sz="2" w:space="0" w:color="auto"/>
              <w:bottom w:val="single" w:sz="4" w:space="0" w:color="auto"/>
            </w:tcBorders>
            <w:shd w:val="clear" w:color="auto" w:fill="auto"/>
            <w:vAlign w:val="center"/>
          </w:tcPr>
          <w:p w:rsidR="003B6CD2" w:rsidRDefault="003B6CD2" w:rsidP="00B30ACE">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10.87</w:t>
            </w:r>
          </w:p>
        </w:tc>
        <w:tc>
          <w:tcPr>
            <w:tcW w:w="1134"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11.54</w:t>
            </w:r>
          </w:p>
        </w:tc>
        <w:tc>
          <w:tcPr>
            <w:tcW w:w="1134"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10.66</w:t>
            </w:r>
          </w:p>
        </w:tc>
        <w:tc>
          <w:tcPr>
            <w:tcW w:w="1134"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7.76</w:t>
            </w:r>
          </w:p>
        </w:tc>
        <w:tc>
          <w:tcPr>
            <w:tcW w:w="1041"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13.63</w:t>
            </w:r>
          </w:p>
        </w:tc>
        <w:tc>
          <w:tcPr>
            <w:tcW w:w="1243" w:type="dxa"/>
            <w:tcBorders>
              <w:top w:val="single" w:sz="2" w:space="0" w:color="auto"/>
              <w:left w:val="nil"/>
              <w:bottom w:val="single" w:sz="4" w:space="0" w:color="auto"/>
              <w:right w:val="single" w:sz="4" w:space="0" w:color="auto"/>
            </w:tcBorders>
            <w:shd w:val="clear" w:color="auto" w:fill="auto"/>
            <w:noWrap/>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13.18</w:t>
            </w:r>
          </w:p>
        </w:tc>
      </w:tr>
      <w:tr w:rsidR="003B6CD2" w:rsidTr="005C2CE0">
        <w:trPr>
          <w:trHeight w:val="375"/>
        </w:trPr>
        <w:tc>
          <w:tcPr>
            <w:tcW w:w="2269" w:type="dxa"/>
            <w:tcBorders>
              <w:top w:val="single" w:sz="4" w:space="0" w:color="auto"/>
            </w:tcBorders>
            <w:vAlign w:val="center"/>
          </w:tcPr>
          <w:p w:rsidR="003B6CD2" w:rsidRPr="00647B0C" w:rsidRDefault="003B6CD2" w:rsidP="00B30AC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0.70</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1.53</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0.96</w:t>
            </w:r>
          </w:p>
        </w:tc>
        <w:tc>
          <w:tcPr>
            <w:tcW w:w="1134"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0.70</w:t>
            </w:r>
          </w:p>
        </w:tc>
        <w:tc>
          <w:tcPr>
            <w:tcW w:w="1041"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3.44</w:t>
            </w:r>
          </w:p>
        </w:tc>
        <w:tc>
          <w:tcPr>
            <w:tcW w:w="1243" w:type="dxa"/>
            <w:tcBorders>
              <w:top w:val="single" w:sz="4" w:space="0" w:color="auto"/>
              <w:left w:val="nil"/>
              <w:bottom w:val="single" w:sz="4" w:space="0" w:color="auto"/>
              <w:right w:val="single" w:sz="4" w:space="0" w:color="auto"/>
            </w:tcBorders>
          </w:tcPr>
          <w:p w:rsidR="003B6CD2" w:rsidRDefault="003B6CD2" w:rsidP="00B30AC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0.49</w:t>
            </w:r>
          </w:p>
        </w:tc>
      </w:tr>
    </w:tbl>
    <w:p w:rsidR="003B4931" w:rsidRDefault="009943DE">
      <w:pPr>
        <w:pStyle w:val="aff"/>
        <w:spacing w:before="156" w:after="156"/>
      </w:pPr>
      <w:r>
        <w:rPr>
          <w:rFonts w:hint="eastAsia"/>
        </w:rPr>
        <w:t>石墨</w:t>
      </w:r>
      <w:r w:rsidR="004E3321">
        <w:t>矿</w:t>
      </w:r>
      <w:r>
        <w:rPr>
          <w:rFonts w:hint="eastAsia"/>
        </w:rPr>
        <w:t>样品中铊量：重复性限和再现性限及测量方法偏倚统计结果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041"/>
        <w:gridCol w:w="1243"/>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041"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243"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FB5D3E" w:rsidTr="00FB5D3E">
        <w:trPr>
          <w:trHeight w:val="375"/>
        </w:trPr>
        <w:tc>
          <w:tcPr>
            <w:tcW w:w="2269" w:type="dxa"/>
            <w:tcBorders>
              <w:top w:val="single" w:sz="8"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可接受结果的</w:t>
            </w:r>
            <w:r w:rsidR="005C2CE0">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0.73</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0.72</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0.66</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2.87</w:t>
            </w:r>
          </w:p>
        </w:tc>
        <w:tc>
          <w:tcPr>
            <w:tcW w:w="1041"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1.63</w:t>
            </w:r>
          </w:p>
        </w:tc>
        <w:tc>
          <w:tcPr>
            <w:tcW w:w="1243"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0.86</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0.019</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0.015</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0.019</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0.052</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0.034</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0.021</w:t>
            </w:r>
          </w:p>
        </w:tc>
      </w:tr>
    </w:tbl>
    <w:p w:rsidR="005C2CE0" w:rsidRPr="005C2CE0" w:rsidRDefault="005C2CE0" w:rsidP="005C2CE0">
      <w:pPr>
        <w:pStyle w:val="affffe"/>
        <w:spacing w:beforeLines="50" w:before="156" w:afterLines="50" w:after="156"/>
        <w:ind w:firstLineChars="0" w:firstLine="0"/>
        <w:jc w:val="center"/>
        <w:rPr>
          <w:rFonts w:ascii="黑体" w:eastAsia="黑体" w:hAnsi="黑体"/>
        </w:rPr>
      </w:pPr>
      <w:r w:rsidRPr="005C2CE0">
        <w:rPr>
          <w:rFonts w:ascii="黑体" w:eastAsia="黑体" w:hAnsi="黑体" w:hint="eastAsia"/>
        </w:rPr>
        <w:lastRenderedPageBreak/>
        <w:t>表D.9  石墨矿样品中铊量：重复性限和再现性限及测量方法偏倚统计结果</w:t>
      </w:r>
      <w:r w:rsidRPr="005C2CE0">
        <w:rPr>
          <w:rFonts w:hAnsi="宋体" w:hint="eastAsia"/>
        </w:rPr>
        <w:t>（续）</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041"/>
        <w:gridCol w:w="1243"/>
      </w:tblGrid>
      <w:tr w:rsidR="005C2CE0" w:rsidTr="005C2CE0">
        <w:trPr>
          <w:trHeight w:val="659"/>
        </w:trPr>
        <w:tc>
          <w:tcPr>
            <w:tcW w:w="2269"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GBW</w:t>
            </w:r>
          </w:p>
          <w:p w:rsidR="005C2CE0" w:rsidRDefault="005C2CE0" w:rsidP="005C2CE0">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GBW</w:t>
            </w:r>
          </w:p>
          <w:p w:rsidR="005C2CE0" w:rsidRDefault="005C2CE0" w:rsidP="005C2CE0">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GBW</w:t>
            </w:r>
          </w:p>
          <w:p w:rsidR="005C2CE0" w:rsidRDefault="005C2CE0" w:rsidP="005C2CE0">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GBW</w:t>
            </w:r>
          </w:p>
          <w:p w:rsidR="005C2CE0" w:rsidRDefault="005C2CE0" w:rsidP="005C2CE0">
            <w:pPr>
              <w:jc w:val="center"/>
              <w:rPr>
                <w:rFonts w:ascii="Times New Roman" w:hAnsi="Times New Roman"/>
                <w:sz w:val="18"/>
                <w:szCs w:val="18"/>
              </w:rPr>
            </w:pPr>
            <w:r>
              <w:rPr>
                <w:rFonts w:ascii="Times New Roman" w:hAnsi="Times New Roman"/>
                <w:sz w:val="18"/>
                <w:szCs w:val="18"/>
              </w:rPr>
              <w:t>(E)070030</w:t>
            </w:r>
          </w:p>
        </w:tc>
        <w:tc>
          <w:tcPr>
            <w:tcW w:w="1041"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CGL</w:t>
            </w:r>
          </w:p>
          <w:p w:rsidR="005C2CE0" w:rsidRDefault="005C2CE0" w:rsidP="005C2CE0">
            <w:pPr>
              <w:jc w:val="center"/>
              <w:rPr>
                <w:rFonts w:ascii="Times New Roman" w:hAnsi="Times New Roman"/>
                <w:sz w:val="18"/>
                <w:szCs w:val="18"/>
              </w:rPr>
            </w:pPr>
            <w:r>
              <w:rPr>
                <w:rFonts w:ascii="Times New Roman" w:hAnsi="Times New Roman"/>
                <w:sz w:val="18"/>
                <w:szCs w:val="18"/>
              </w:rPr>
              <w:t>003</w:t>
            </w:r>
          </w:p>
        </w:tc>
        <w:tc>
          <w:tcPr>
            <w:tcW w:w="1243" w:type="dxa"/>
            <w:tcBorders>
              <w:top w:val="single" w:sz="8" w:space="0" w:color="auto"/>
              <w:bottom w:val="single" w:sz="8" w:space="0" w:color="auto"/>
            </w:tcBorders>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CDN-GR-2</w:t>
            </w:r>
          </w:p>
        </w:tc>
      </w:tr>
      <w:tr w:rsidR="005C2CE0" w:rsidTr="005C2CE0">
        <w:trPr>
          <w:trHeight w:val="360"/>
        </w:trPr>
        <w:tc>
          <w:tcPr>
            <w:tcW w:w="2269" w:type="dxa"/>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2.60</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2.08</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2.88</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1.81</w:t>
            </w:r>
          </w:p>
        </w:tc>
        <w:tc>
          <w:tcPr>
            <w:tcW w:w="1041"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2.09</w:t>
            </w:r>
          </w:p>
        </w:tc>
        <w:tc>
          <w:tcPr>
            <w:tcW w:w="1243"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2.44</w:t>
            </w:r>
          </w:p>
        </w:tc>
      </w:tr>
      <w:tr w:rsidR="005C2CE0" w:rsidTr="005C2CE0">
        <w:trPr>
          <w:trHeight w:val="375"/>
        </w:trPr>
        <w:tc>
          <w:tcPr>
            <w:tcW w:w="2269" w:type="dxa"/>
            <w:vAlign w:val="center"/>
          </w:tcPr>
          <w:p w:rsidR="005C2CE0" w:rsidRDefault="005C2CE0" w:rsidP="005C2CE0">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0.053</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0.042</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0.055</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0.15</w:t>
            </w:r>
          </w:p>
        </w:tc>
        <w:tc>
          <w:tcPr>
            <w:tcW w:w="1041"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0.10</w:t>
            </w:r>
          </w:p>
        </w:tc>
        <w:tc>
          <w:tcPr>
            <w:tcW w:w="1243"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0.060</w:t>
            </w:r>
          </w:p>
        </w:tc>
      </w:tr>
      <w:tr w:rsidR="005C2CE0" w:rsidTr="005C2CE0">
        <w:trPr>
          <w:trHeight w:val="375"/>
        </w:trPr>
        <w:tc>
          <w:tcPr>
            <w:tcW w:w="2269" w:type="dxa"/>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0.083</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0.070</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0.078</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0.23</w:t>
            </w:r>
          </w:p>
        </w:tc>
        <w:tc>
          <w:tcPr>
            <w:tcW w:w="1041"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0.15</w:t>
            </w:r>
          </w:p>
        </w:tc>
        <w:tc>
          <w:tcPr>
            <w:tcW w:w="1243"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0.095</w:t>
            </w:r>
          </w:p>
        </w:tc>
      </w:tr>
      <w:tr w:rsidR="005C2CE0" w:rsidTr="005C2CE0">
        <w:trPr>
          <w:trHeight w:val="375"/>
        </w:trPr>
        <w:tc>
          <w:tcPr>
            <w:tcW w:w="2269" w:type="dxa"/>
            <w:vAlign w:val="center"/>
          </w:tcPr>
          <w:p w:rsidR="005C2CE0" w:rsidRDefault="005C2CE0" w:rsidP="005C2CE0">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11.4</w:t>
            </w:r>
          </w:p>
        </w:tc>
        <w:tc>
          <w:tcPr>
            <w:tcW w:w="1134"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9.72</w:t>
            </w:r>
          </w:p>
        </w:tc>
        <w:tc>
          <w:tcPr>
            <w:tcW w:w="1134"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11.8</w:t>
            </w:r>
          </w:p>
        </w:tc>
        <w:tc>
          <w:tcPr>
            <w:tcW w:w="1134"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8.01</w:t>
            </w:r>
          </w:p>
        </w:tc>
        <w:tc>
          <w:tcPr>
            <w:tcW w:w="1041"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9.20</w:t>
            </w:r>
          </w:p>
        </w:tc>
        <w:tc>
          <w:tcPr>
            <w:tcW w:w="1243" w:type="dxa"/>
            <w:tcBorders>
              <w:top w:val="nil"/>
              <w:left w:val="nil"/>
              <w:bottom w:val="single" w:sz="4" w:space="0" w:color="auto"/>
              <w:right w:val="single" w:sz="4" w:space="0" w:color="auto"/>
            </w:tcBorders>
            <w:noWrap/>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11.0</w:t>
            </w:r>
          </w:p>
        </w:tc>
      </w:tr>
      <w:tr w:rsidR="005C2CE0" w:rsidTr="005C2CE0">
        <w:trPr>
          <w:trHeight w:val="375"/>
        </w:trPr>
        <w:tc>
          <w:tcPr>
            <w:tcW w:w="2269" w:type="dxa"/>
            <w:vAlign w:val="center"/>
          </w:tcPr>
          <w:p w:rsidR="005C2CE0" w:rsidRPr="00647B0C" w:rsidRDefault="005C2CE0" w:rsidP="005C2CE0">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0.23</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0.20</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0.22</w:t>
            </w:r>
          </w:p>
        </w:tc>
        <w:tc>
          <w:tcPr>
            <w:tcW w:w="1134"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0.64</w:t>
            </w:r>
          </w:p>
        </w:tc>
        <w:tc>
          <w:tcPr>
            <w:tcW w:w="1041"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0.42</w:t>
            </w:r>
          </w:p>
        </w:tc>
        <w:tc>
          <w:tcPr>
            <w:tcW w:w="1243" w:type="dxa"/>
            <w:tcBorders>
              <w:top w:val="nil"/>
              <w:left w:val="nil"/>
              <w:bottom w:val="single" w:sz="4" w:space="0" w:color="auto"/>
              <w:right w:val="single" w:sz="4" w:space="0" w:color="auto"/>
            </w:tcBorders>
          </w:tcPr>
          <w:p w:rsidR="005C2CE0" w:rsidRDefault="005C2CE0" w:rsidP="005C2CE0">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0.27</w:t>
            </w:r>
          </w:p>
        </w:tc>
      </w:tr>
    </w:tbl>
    <w:p w:rsidR="003B4931" w:rsidRDefault="009943DE">
      <w:pPr>
        <w:pStyle w:val="aff"/>
        <w:spacing w:before="156" w:after="156"/>
      </w:pPr>
      <w:r>
        <w:rPr>
          <w:rFonts w:hint="eastAsia"/>
        </w:rPr>
        <w:t>石墨</w:t>
      </w:r>
      <w:r w:rsidR="004E3321">
        <w:t>矿</w:t>
      </w:r>
      <w:r>
        <w:rPr>
          <w:rFonts w:hint="eastAsia"/>
        </w:rPr>
        <w:t>样品中铀量：重复性限和再现性限及测量方法偏倚统计结果</w:t>
      </w:r>
    </w:p>
    <w:tbl>
      <w:tblPr>
        <w:tblW w:w="9231" w:type="dxa"/>
        <w:tblInd w:w="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9"/>
        <w:gridCol w:w="1276"/>
        <w:gridCol w:w="1134"/>
        <w:gridCol w:w="1134"/>
        <w:gridCol w:w="1134"/>
        <w:gridCol w:w="1041"/>
        <w:gridCol w:w="1243"/>
      </w:tblGrid>
      <w:tr w:rsidR="003B4931" w:rsidTr="00FB5D3E">
        <w:trPr>
          <w:trHeight w:val="659"/>
        </w:trPr>
        <w:tc>
          <w:tcPr>
            <w:tcW w:w="2269"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统计参数</w:t>
            </w:r>
          </w:p>
        </w:tc>
        <w:tc>
          <w:tcPr>
            <w:tcW w:w="1276"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03118</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03119</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03120</w:t>
            </w:r>
          </w:p>
        </w:tc>
        <w:tc>
          <w:tcPr>
            <w:tcW w:w="1134"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GBW</w:t>
            </w:r>
          </w:p>
          <w:p w:rsidR="003B4931" w:rsidRDefault="009943DE">
            <w:pPr>
              <w:jc w:val="center"/>
              <w:rPr>
                <w:rFonts w:ascii="Times New Roman" w:hAnsi="Times New Roman"/>
                <w:sz w:val="18"/>
                <w:szCs w:val="18"/>
              </w:rPr>
            </w:pPr>
            <w:r>
              <w:rPr>
                <w:rFonts w:ascii="Times New Roman" w:hAnsi="Times New Roman"/>
                <w:sz w:val="18"/>
                <w:szCs w:val="18"/>
              </w:rPr>
              <w:t>(E)070030</w:t>
            </w:r>
          </w:p>
        </w:tc>
        <w:tc>
          <w:tcPr>
            <w:tcW w:w="1041"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CGL</w:t>
            </w:r>
          </w:p>
          <w:p w:rsidR="003B4931" w:rsidRDefault="009943DE">
            <w:pPr>
              <w:jc w:val="center"/>
              <w:rPr>
                <w:rFonts w:ascii="Times New Roman" w:hAnsi="Times New Roman"/>
                <w:sz w:val="18"/>
                <w:szCs w:val="18"/>
              </w:rPr>
            </w:pPr>
            <w:r>
              <w:rPr>
                <w:rFonts w:ascii="Times New Roman" w:hAnsi="Times New Roman"/>
                <w:sz w:val="18"/>
                <w:szCs w:val="18"/>
              </w:rPr>
              <w:t>003</w:t>
            </w:r>
          </w:p>
        </w:tc>
        <w:tc>
          <w:tcPr>
            <w:tcW w:w="1243" w:type="dxa"/>
            <w:tcBorders>
              <w:top w:val="single" w:sz="8" w:space="0" w:color="auto"/>
              <w:bottom w:val="single" w:sz="8" w:space="0" w:color="auto"/>
            </w:tcBorders>
            <w:vAlign w:val="center"/>
          </w:tcPr>
          <w:p w:rsidR="003B4931" w:rsidRDefault="009943DE">
            <w:pPr>
              <w:jc w:val="center"/>
              <w:rPr>
                <w:rFonts w:ascii="Times New Roman" w:hAnsi="Times New Roman"/>
                <w:sz w:val="18"/>
                <w:szCs w:val="18"/>
              </w:rPr>
            </w:pPr>
            <w:r>
              <w:rPr>
                <w:rFonts w:ascii="Times New Roman" w:hAnsi="Times New Roman"/>
                <w:sz w:val="18"/>
                <w:szCs w:val="18"/>
              </w:rPr>
              <w:t>CDN-GR-2</w:t>
            </w:r>
          </w:p>
        </w:tc>
      </w:tr>
      <w:tr w:rsidR="00FB5D3E" w:rsidTr="00FB5D3E">
        <w:trPr>
          <w:trHeight w:val="375"/>
        </w:trPr>
        <w:tc>
          <w:tcPr>
            <w:tcW w:w="2269" w:type="dxa"/>
            <w:tcBorders>
              <w:top w:val="single" w:sz="8" w:space="0" w:color="auto"/>
            </w:tcBorders>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参加实验室数（</w:t>
            </w:r>
            <w:r>
              <w:rPr>
                <w:rFonts w:ascii="Times New Roman" w:hAnsi="Times New Roman"/>
                <w:i/>
                <w:iCs/>
                <w:sz w:val="18"/>
                <w:szCs w:val="18"/>
              </w:rPr>
              <w:t>p</w:t>
            </w:r>
            <w:r>
              <w:rPr>
                <w:rFonts w:ascii="Times New Roman" w:hAnsi="Times New Roman"/>
                <w:sz w:val="18"/>
                <w:szCs w:val="18"/>
              </w:rPr>
              <w:t>）</w:t>
            </w:r>
          </w:p>
        </w:tc>
        <w:tc>
          <w:tcPr>
            <w:tcW w:w="1276"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tcBorders>
              <w:top w:val="single" w:sz="8"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可接受结果的</w:t>
            </w:r>
            <w:r w:rsidR="00CD3589">
              <w:rPr>
                <w:rFonts w:ascii="Times New Roman" w:hAnsi="Times New Roman" w:hint="eastAsia"/>
                <w:sz w:val="18"/>
                <w:szCs w:val="18"/>
              </w:rPr>
              <w:t>实</w:t>
            </w:r>
            <w:r>
              <w:rPr>
                <w:rFonts w:ascii="Times New Roman" w:hAnsi="Times New Roman"/>
                <w:sz w:val="18"/>
                <w:szCs w:val="18"/>
              </w:rPr>
              <w:t>验室数（</w:t>
            </w:r>
            <w:r>
              <w:rPr>
                <w:rFonts w:ascii="Times New Roman" w:hAnsi="Times New Roman"/>
                <w:i/>
                <w:iCs/>
                <w:sz w:val="18"/>
                <w:szCs w:val="18"/>
              </w:rPr>
              <w:t>p</w:t>
            </w:r>
            <w:r>
              <w:rPr>
                <w:rFonts w:ascii="Times New Roman" w:hAnsi="Times New Roman"/>
                <w:sz w:val="18"/>
                <w:szCs w:val="18"/>
              </w:rPr>
              <w:t>）</w:t>
            </w:r>
          </w:p>
        </w:tc>
        <w:tc>
          <w:tcPr>
            <w:tcW w:w="1276"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134"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041"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c>
          <w:tcPr>
            <w:tcW w:w="1243" w:type="dxa"/>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总平均值（</w:t>
            </w:r>
            <w:r>
              <w:rPr>
                <w:rFonts w:ascii="Times New Roman" w:hAnsi="Times New Roman"/>
                <w:i/>
                <w:iCs/>
                <w:sz w:val="18"/>
                <w:szCs w:val="18"/>
              </w:rPr>
              <w:t>y-</w:t>
            </w:r>
            <w:r>
              <w:rPr>
                <w:rFonts w:ascii="Times New Roman" w:hAnsi="Times New Roman"/>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5.52</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2.91</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1.87</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11.5</w:t>
            </w:r>
          </w:p>
        </w:tc>
        <w:tc>
          <w:tcPr>
            <w:tcW w:w="1041"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13.6</w:t>
            </w:r>
          </w:p>
        </w:tc>
        <w:tc>
          <w:tcPr>
            <w:tcW w:w="1243"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4.93</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0.13</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0.089</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0.05</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0.35</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0.29</w:t>
            </w:r>
          </w:p>
        </w:tc>
      </w:tr>
      <w:tr w:rsidR="00FB5D3E" w:rsidTr="00FB5D3E">
        <w:trPr>
          <w:trHeight w:val="360"/>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重复性变异系数（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2.36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3.06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2.67</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1.74</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2.57</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5.88</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sidRPr="00647B0C">
              <w:rPr>
                <w:rFonts w:ascii="Times New Roman" w:hAnsi="Times New Roman"/>
                <w:sz w:val="15"/>
                <w:szCs w:val="15"/>
              </w:rPr>
              <w:t>重复性限（</w:t>
            </w:r>
            <w:r w:rsidRPr="00647B0C">
              <w:rPr>
                <w:rFonts w:ascii="Times New Roman" w:hAnsi="Times New Roman"/>
                <w:sz w:val="15"/>
                <w:szCs w:val="15"/>
              </w:rPr>
              <w:t>r</w:t>
            </w:r>
            <w:r w:rsidRPr="00647B0C">
              <w:rPr>
                <w:rFonts w:ascii="Times New Roman" w:hAnsi="Times New Roman"/>
                <w:sz w:val="15"/>
                <w:szCs w:val="15"/>
              </w:rPr>
              <w:t>）（</w:t>
            </w:r>
            <w:r w:rsidRPr="00647B0C">
              <w:rPr>
                <w:rFonts w:ascii="Times New Roman" w:hAnsi="Times New Roman"/>
                <w:sz w:val="15"/>
                <w:szCs w:val="15"/>
              </w:rPr>
              <w:t>2.8×</w:t>
            </w:r>
            <w:r>
              <w:rPr>
                <w:rFonts w:ascii="Times New Roman" w:hAnsi="Times New Roman"/>
                <w:i/>
                <w:iCs/>
                <w:sz w:val="18"/>
                <w:szCs w:val="18"/>
              </w:rPr>
              <w:t>s</w:t>
            </w:r>
            <w:r>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0.37</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0.25</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0.14</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0.56</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0.99</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0.81</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再现性标准差（</w:t>
            </w:r>
            <w:proofErr w:type="spellStart"/>
            <w:r>
              <w:rPr>
                <w:rFonts w:ascii="Times New Roman" w:hAnsi="Times New Roman"/>
                <w:i/>
                <w:iCs/>
                <w:sz w:val="18"/>
                <w:szCs w:val="18"/>
              </w:rPr>
              <w:t>s</w:t>
            </w:r>
            <w:r>
              <w:rPr>
                <w:rFonts w:ascii="Times New Roman" w:hAnsi="Times New Roman"/>
                <w:i/>
                <w:iCs/>
                <w:sz w:val="18"/>
                <w:szCs w:val="18"/>
                <w:vertAlign w:val="subscript"/>
              </w:rPr>
              <w:t>R</w:t>
            </w:r>
            <w:proofErr w:type="spellEnd"/>
            <w:r>
              <w:rPr>
                <w:rFonts w:ascii="Times New Roman" w:hAnsi="Times New Roman"/>
                <w:sz w:val="18"/>
                <w:szCs w:val="18"/>
              </w:rPr>
              <w:t>）</w:t>
            </w:r>
            <w:r w:rsidRPr="00647B0C">
              <w:rPr>
                <w:rFonts w:ascii="Times New Roman" w:hAnsi="Times New Roman" w:hint="eastAsia"/>
                <w:sz w:val="18"/>
                <w:szCs w:val="18"/>
              </w:rPr>
              <w:t>（</w:t>
            </w:r>
            <w:proofErr w:type="spellStart"/>
            <w:r>
              <w:rPr>
                <w:rFonts w:ascii="Times New Roman" w:hAnsi="Times New Roman"/>
                <w:sz w:val="18"/>
                <w:szCs w:val="18"/>
              </w:rPr>
              <w:t>μg</w:t>
            </w:r>
            <w:proofErr w:type="spellEnd"/>
            <w:r>
              <w:rPr>
                <w:rFonts w:ascii="Times New Roman" w:hAnsi="Times New Roman"/>
                <w:sz w:val="18"/>
                <w:szCs w:val="18"/>
              </w:rPr>
              <w:t>/g</w:t>
            </w:r>
            <w:r w:rsidRPr="00647B0C">
              <w:rPr>
                <w:rFonts w:ascii="Times New Roman" w:hAnsi="Times New Roman" w:hint="eastAsia"/>
                <w:sz w:val="18"/>
                <w:szCs w:val="18"/>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0.20</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0.13</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0.41</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0.95</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0.42</w:t>
            </w:r>
          </w:p>
        </w:tc>
      </w:tr>
      <w:tr w:rsidR="00FB5D3E" w:rsidTr="00FB5D3E">
        <w:trPr>
          <w:trHeight w:val="375"/>
        </w:trPr>
        <w:tc>
          <w:tcPr>
            <w:tcW w:w="2269" w:type="dxa"/>
            <w:vAlign w:val="center"/>
          </w:tcPr>
          <w:p w:rsidR="00FB5D3E" w:rsidRDefault="00FB5D3E" w:rsidP="00FB5D3E">
            <w:pPr>
              <w:jc w:val="center"/>
              <w:rPr>
                <w:rFonts w:ascii="Times New Roman" w:hAnsi="Times New Roman"/>
                <w:sz w:val="18"/>
                <w:szCs w:val="18"/>
              </w:rPr>
            </w:pPr>
            <w:r>
              <w:rPr>
                <w:rFonts w:ascii="Times New Roman" w:hAnsi="Times New Roman"/>
                <w:sz w:val="18"/>
                <w:szCs w:val="18"/>
              </w:rPr>
              <w:t>再现性变异系数（</w:t>
            </w:r>
            <w:r>
              <w:rPr>
                <w:rFonts w:ascii="Times New Roman" w:hAnsi="Times New Roman"/>
                <w:sz w:val="18"/>
                <w:szCs w:val="18"/>
              </w:rPr>
              <w:t>%</w:t>
            </w:r>
            <w:r>
              <w:rPr>
                <w:rFonts w:ascii="Times New Roman" w:hAnsi="Times New Roman"/>
                <w:sz w:val="18"/>
                <w:szCs w:val="18"/>
              </w:rPr>
              <w:t>）</w:t>
            </w:r>
          </w:p>
        </w:tc>
        <w:tc>
          <w:tcPr>
            <w:tcW w:w="1276"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8.33</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6.87</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6.95</w:t>
            </w:r>
          </w:p>
        </w:tc>
        <w:tc>
          <w:tcPr>
            <w:tcW w:w="1134"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3.57</w:t>
            </w:r>
          </w:p>
        </w:tc>
        <w:tc>
          <w:tcPr>
            <w:tcW w:w="1041"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6.99</w:t>
            </w:r>
          </w:p>
        </w:tc>
        <w:tc>
          <w:tcPr>
            <w:tcW w:w="1243" w:type="dxa"/>
            <w:tcBorders>
              <w:top w:val="nil"/>
              <w:left w:val="nil"/>
              <w:bottom w:val="single" w:sz="4" w:space="0" w:color="auto"/>
              <w:right w:val="single" w:sz="4" w:space="0" w:color="auto"/>
            </w:tcBorders>
            <w:noWrap/>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8.52</w:t>
            </w:r>
          </w:p>
        </w:tc>
      </w:tr>
      <w:tr w:rsidR="00FB5D3E" w:rsidTr="00FB5D3E">
        <w:trPr>
          <w:trHeight w:val="375"/>
        </w:trPr>
        <w:tc>
          <w:tcPr>
            <w:tcW w:w="2269" w:type="dxa"/>
            <w:vAlign w:val="center"/>
          </w:tcPr>
          <w:p w:rsidR="00FB5D3E" w:rsidRPr="00647B0C" w:rsidRDefault="00FB5D3E" w:rsidP="00FB5D3E">
            <w:pPr>
              <w:jc w:val="center"/>
              <w:rPr>
                <w:rFonts w:ascii="Times New Roman" w:hAnsi="Times New Roman"/>
                <w:sz w:val="15"/>
                <w:szCs w:val="15"/>
              </w:rPr>
            </w:pPr>
            <w:r w:rsidRPr="00647B0C">
              <w:rPr>
                <w:rFonts w:ascii="Times New Roman" w:hAnsi="Times New Roman" w:hint="eastAsia"/>
                <w:sz w:val="15"/>
                <w:szCs w:val="15"/>
              </w:rPr>
              <w:t>再现性限</w:t>
            </w:r>
            <w:r w:rsidRPr="00647B0C">
              <w:rPr>
                <w:rFonts w:ascii="Times New Roman" w:hAnsi="Times New Roman"/>
                <w:sz w:val="15"/>
                <w:szCs w:val="15"/>
              </w:rPr>
              <w:t>（</w:t>
            </w:r>
            <w:r w:rsidRPr="00647B0C">
              <w:rPr>
                <w:rFonts w:ascii="Times New Roman" w:hAnsi="Times New Roman"/>
                <w:i/>
                <w:iCs/>
                <w:sz w:val="15"/>
                <w:szCs w:val="15"/>
              </w:rPr>
              <w:t>R</w:t>
            </w:r>
            <w:r w:rsidRPr="009A1018">
              <w:rPr>
                <w:rFonts w:ascii="Times New Roman" w:hAnsi="Times New Roman"/>
                <w:iCs/>
                <w:sz w:val="15"/>
                <w:szCs w:val="15"/>
              </w:rPr>
              <w:t>）</w:t>
            </w:r>
            <w:r w:rsidRPr="00647B0C">
              <w:rPr>
                <w:rFonts w:ascii="Times New Roman" w:hAnsi="Times New Roman"/>
                <w:sz w:val="15"/>
                <w:szCs w:val="15"/>
              </w:rPr>
              <w:t>（</w:t>
            </w:r>
            <w:r w:rsidRPr="00647B0C">
              <w:rPr>
                <w:rFonts w:ascii="Times New Roman" w:hAnsi="Times New Roman"/>
                <w:sz w:val="15"/>
                <w:szCs w:val="15"/>
              </w:rPr>
              <w:t>2.8×</w:t>
            </w:r>
            <w:r w:rsidR="005051CB">
              <w:rPr>
                <w:rFonts w:ascii="Times New Roman" w:hAnsi="Times New Roman"/>
                <w:i/>
                <w:iCs/>
                <w:sz w:val="18"/>
                <w:szCs w:val="18"/>
              </w:rPr>
              <w:t>s</w:t>
            </w:r>
            <w:r w:rsidR="005051CB">
              <w:rPr>
                <w:rFonts w:ascii="Times New Roman" w:hAnsi="Times New Roman"/>
                <w:i/>
                <w:iCs/>
                <w:sz w:val="18"/>
                <w:szCs w:val="18"/>
                <w:vertAlign w:val="subscript"/>
              </w:rPr>
              <w:t>R</w:t>
            </w:r>
            <w:r w:rsidRPr="00647B0C">
              <w:rPr>
                <w:rFonts w:ascii="Times New Roman" w:hAnsi="Times New Roman"/>
                <w:sz w:val="15"/>
                <w:szCs w:val="15"/>
              </w:rPr>
              <w:t>）</w:t>
            </w:r>
            <w:r w:rsidRPr="00647B0C">
              <w:rPr>
                <w:rFonts w:ascii="Times New Roman" w:hAnsi="Times New Roman" w:hint="eastAsia"/>
                <w:sz w:val="15"/>
                <w:szCs w:val="15"/>
              </w:rPr>
              <w:t>（</w:t>
            </w:r>
            <w:proofErr w:type="spellStart"/>
            <w:r w:rsidRPr="00647B0C">
              <w:rPr>
                <w:rFonts w:ascii="Times New Roman" w:hAnsi="Times New Roman"/>
                <w:sz w:val="15"/>
                <w:szCs w:val="15"/>
              </w:rPr>
              <w:t>μg</w:t>
            </w:r>
            <w:proofErr w:type="spellEnd"/>
            <w:r w:rsidRPr="00647B0C">
              <w:rPr>
                <w:rFonts w:ascii="Times New Roman" w:hAnsi="Times New Roman"/>
                <w:sz w:val="15"/>
                <w:szCs w:val="15"/>
              </w:rPr>
              <w:t>/g</w:t>
            </w:r>
            <w:r w:rsidRPr="00647B0C">
              <w:rPr>
                <w:rFonts w:ascii="Times New Roman" w:hAnsi="Times New Roman" w:hint="eastAsia"/>
                <w:sz w:val="15"/>
                <w:szCs w:val="15"/>
              </w:rPr>
              <w:t>）</w:t>
            </w:r>
          </w:p>
        </w:tc>
        <w:tc>
          <w:tcPr>
            <w:tcW w:w="1276"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1.30</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0.56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0.36</w:t>
            </w:r>
          </w:p>
        </w:tc>
        <w:tc>
          <w:tcPr>
            <w:tcW w:w="1134"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1.15</w:t>
            </w:r>
          </w:p>
        </w:tc>
        <w:tc>
          <w:tcPr>
            <w:tcW w:w="1041"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2.70</w:t>
            </w:r>
          </w:p>
        </w:tc>
        <w:tc>
          <w:tcPr>
            <w:tcW w:w="1243" w:type="dxa"/>
            <w:tcBorders>
              <w:top w:val="nil"/>
              <w:left w:val="nil"/>
              <w:bottom w:val="single" w:sz="4" w:space="0" w:color="auto"/>
              <w:right w:val="single" w:sz="4" w:space="0" w:color="auto"/>
            </w:tcBorders>
          </w:tcPr>
          <w:p w:rsidR="00FB5D3E" w:rsidRDefault="00FB5D3E" w:rsidP="00FB5D3E">
            <w:pPr>
              <w:jc w:val="center"/>
              <w:textAlignment w:val="bottom"/>
              <w:rPr>
                <w:rFonts w:ascii="Times New Roman" w:hAnsi="Times New Roman"/>
                <w:color w:val="000000"/>
                <w:kern w:val="0"/>
                <w:sz w:val="18"/>
                <w:szCs w:val="18"/>
                <w:lang w:bidi="ar"/>
              </w:rPr>
            </w:pPr>
            <w:r>
              <w:rPr>
                <w:rFonts w:ascii="Times New Roman" w:hAnsi="Times New Roman"/>
                <w:color w:val="000000"/>
                <w:kern w:val="0"/>
                <w:sz w:val="18"/>
                <w:szCs w:val="18"/>
                <w:lang w:bidi="ar"/>
              </w:rPr>
              <w:t>1.18</w:t>
            </w:r>
          </w:p>
        </w:tc>
      </w:tr>
    </w:tbl>
    <w:p w:rsidR="00755CE3" w:rsidRPr="00755CE3" w:rsidRDefault="00DF5ABC" w:rsidP="00DF5ABC">
      <w:pPr>
        <w:pStyle w:val="affffffffff1"/>
        <w:numPr>
          <w:ilvl w:val="0"/>
          <w:numId w:val="0"/>
        </w:numPr>
        <w:spacing w:line="240" w:lineRule="auto"/>
        <w:jc w:val="center"/>
        <w:rPr>
          <w:rFonts w:ascii="黑体" w:eastAsia="黑体" w:hAnsi="黑体"/>
        </w:rPr>
      </w:pPr>
      <w:bookmarkStart w:id="271" w:name="BookMark8"/>
      <w:bookmarkEnd w:id="181"/>
      <w:r>
        <w:rPr>
          <w:rFonts w:ascii="黑体" w:eastAsia="黑体" w:hAnsi="黑体"/>
          <w:noProof/>
        </w:rPr>
        <w:drawing>
          <wp:inline distT="0" distB="0" distL="0" distR="0" wp14:anchorId="73A43FB8" wp14:editId="7F2D5AD8">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485900" cy="317500"/>
                    </a:xfrm>
                    <a:prstGeom prst="rect">
                      <a:avLst/>
                    </a:prstGeom>
                  </pic:spPr>
                </pic:pic>
              </a:graphicData>
            </a:graphic>
          </wp:inline>
        </w:drawing>
      </w:r>
      <w:bookmarkEnd w:id="271"/>
    </w:p>
    <w:sectPr w:rsidR="00755CE3" w:rsidRPr="00755CE3">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673E" w:rsidRDefault="00EA673E">
      <w:pPr>
        <w:spacing w:line="240" w:lineRule="auto"/>
      </w:pPr>
      <w:r>
        <w:separator/>
      </w:r>
    </w:p>
  </w:endnote>
  <w:endnote w:type="continuationSeparator" w:id="0">
    <w:p w:rsidR="00EA673E" w:rsidRDefault="00EA67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F57" w:rsidRDefault="005E3F57">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fb"/>
    </w:pPr>
    <w:r>
      <w:fldChar w:fldCharType="begin"/>
    </w:r>
    <w:r>
      <w:instrText>PAGE   \* MERGEFORMAT</w:instrText>
    </w:r>
    <w:r>
      <w:fldChar w:fldCharType="separate"/>
    </w:r>
    <w:r w:rsidR="00B831E6" w:rsidRPr="00B831E6">
      <w:rPr>
        <w:noProof/>
        <w:lang w:val="zh-CN"/>
      </w:rPr>
      <w:t>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673E" w:rsidRDefault="00EA673E">
      <w:pPr>
        <w:spacing w:line="240" w:lineRule="auto"/>
      </w:pPr>
      <w:r>
        <w:separator/>
      </w:r>
    </w:p>
  </w:footnote>
  <w:footnote w:type="continuationSeparator" w:id="0">
    <w:p w:rsidR="00EA673E" w:rsidRDefault="00EA673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F57" w:rsidRDefault="005E3F57">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d"/>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73E" w:rsidRDefault="00EA673E">
    <w:pPr>
      <w:pStyle w:val="afffff3"/>
    </w:pPr>
    <w:r>
      <w:fldChar w:fldCharType="begin"/>
    </w:r>
    <w:r>
      <w:instrText xml:space="preserve"> STYLEREF  标准文件_文件编号  \* MERGEFORMAT </w:instrText>
    </w:r>
    <w:r>
      <w:fldChar w:fldCharType="separate"/>
    </w:r>
    <w:r w:rsidR="00B831E6">
      <w:rPr>
        <w:noProof/>
      </w:rPr>
      <w:t>DB 13/T XXXX</w:t>
    </w:r>
    <w:r w:rsidR="00B831E6">
      <w:rPr>
        <w:noProof/>
      </w:rPr>
      <w:t>—</w:t>
    </w:r>
    <w:r w:rsidR="00B831E6">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37AF0346"/>
    <w:multiLevelType w:val="multilevel"/>
    <w:tmpl w:val="37AF0346"/>
    <w:lvl w:ilvl="0">
      <w:start w:val="1"/>
      <w:numFmt w:val="none"/>
      <w:suff w:val="nothing"/>
      <w:lvlText w:val="%1"/>
      <w:lvlJc w:val="left"/>
      <w:pPr>
        <w:ind w:left="0" w:firstLine="0"/>
      </w:pPr>
      <w:rPr>
        <w:rFonts w:ascii="宋体" w:eastAsia="宋体" w:hAnsi="宋体" w:hint="eastAsia"/>
      </w:rPr>
    </w:lvl>
    <w:lvl w:ilvl="1">
      <w:start w:val="1"/>
      <w:numFmt w:val="decimal"/>
      <w:suff w:val="nothing"/>
      <w:lvlText w:val="%1%2　"/>
      <w:lvlJc w:val="left"/>
      <w:pPr>
        <w:ind w:left="0" w:firstLine="0"/>
      </w:pPr>
      <w:rPr>
        <w:rFonts w:ascii="黑体" w:eastAsia="黑体" w:hAnsi="黑体" w:hint="eastAsia"/>
        <w:b w:val="0"/>
        <w:i w:val="0"/>
        <w:sz w:val="21"/>
        <w:szCs w:val="21"/>
      </w:rPr>
    </w:lvl>
    <w:lvl w:ilvl="2">
      <w:start w:val="1"/>
      <w:numFmt w:val="decimal"/>
      <w:suff w:val="nothing"/>
      <w:lvlText w:val="%1%2.%3　"/>
      <w:lvlJc w:val="left"/>
      <w:pPr>
        <w:ind w:left="851" w:firstLine="0"/>
      </w:pPr>
      <w:rPr>
        <w:rFonts w:ascii="黑体" w:eastAsia="黑体" w:hAnsi="Times New Roman" w:cs="Times New Roman" w:hint="eastAsia"/>
        <w:b w:val="0"/>
        <w:bCs w:val="0"/>
        <w:i w:val="0"/>
        <w:iCs w:val="0"/>
        <w:caps w:val="0"/>
        <w:smallCaps w:val="0"/>
        <w:color w:val="000000"/>
        <w:spacing w:val="0"/>
        <w:sz w:val="21"/>
        <w:szCs w:val="21"/>
      </w:rPr>
    </w:lvl>
    <w:lvl w:ilvl="3">
      <w:start w:val="1"/>
      <w:numFmt w:val="decimal"/>
      <w:suff w:val="nothing"/>
      <w:lvlText w:val="%1%2.%3.%4　"/>
      <w:lvlJc w:val="left"/>
      <w:pPr>
        <w:ind w:left="0" w:firstLine="0"/>
      </w:pPr>
      <w:rPr>
        <w:rFonts w:ascii="黑体" w:eastAsia="黑体" w:hAnsi="黑体" w:hint="eastAsia"/>
        <w:b w:val="0"/>
        <w:i w:val="0"/>
        <w:sz w:val="21"/>
        <w:szCs w:val="21"/>
      </w:rPr>
    </w:lvl>
    <w:lvl w:ilvl="4">
      <w:start w:val="1"/>
      <w:numFmt w:val="decimal"/>
      <w:suff w:val="nothing"/>
      <w:lvlText w:val="%1%2.%3.%4.%5　"/>
      <w:lvlJc w:val="left"/>
      <w:pPr>
        <w:ind w:left="0" w:firstLine="0"/>
      </w:pPr>
      <w:rPr>
        <w:rFonts w:ascii="黑体" w:eastAsia="黑体" w:hAnsi="黑体" w:hint="eastAsia"/>
        <w:b w:val="0"/>
        <w:i w:val="0"/>
        <w:sz w:val="21"/>
        <w:szCs w:val="21"/>
      </w:rPr>
    </w:lvl>
    <w:lvl w:ilvl="5">
      <w:start w:val="1"/>
      <w:numFmt w:val="decimal"/>
      <w:suff w:val="nothing"/>
      <w:lvlText w:val="%1%2.%3.%4.%5.%6　"/>
      <w:lvlJc w:val="left"/>
      <w:pPr>
        <w:ind w:left="0" w:firstLine="0"/>
      </w:pPr>
      <w:rPr>
        <w:rFonts w:ascii="黑体" w:eastAsia="黑体" w:hAnsi="黑体" w:hint="eastAsia"/>
        <w:b w:val="0"/>
        <w:i w:val="0"/>
        <w:sz w:val="21"/>
        <w:szCs w:val="21"/>
      </w:rPr>
    </w:lvl>
    <w:lvl w:ilvl="6">
      <w:start w:val="1"/>
      <w:numFmt w:val="decimal"/>
      <w:suff w:val="nothing"/>
      <w:lvlText w:val="%1%2.%3.%4.%5.%6.%7　"/>
      <w:lvlJc w:val="left"/>
      <w:pPr>
        <w:ind w:left="0" w:firstLine="0"/>
      </w:pPr>
      <w:rPr>
        <w:rFonts w:ascii="黑体" w:eastAsia="黑体" w:hAnsi="黑体" w:hint="eastAsia"/>
        <w:b w:val="0"/>
        <w:i w:val="0"/>
        <w:sz w:val="21"/>
        <w:szCs w:val="21"/>
      </w:rPr>
    </w:lvl>
    <w:lvl w:ilvl="7">
      <w:start w:val="1"/>
      <w:numFmt w:val="decimal"/>
      <w:lvlText w:val="%1.%2.%3.%4.%5.%6.%7.%8"/>
      <w:lvlJc w:val="left"/>
      <w:pPr>
        <w:tabs>
          <w:tab w:val="left" w:pos="4351"/>
        </w:tabs>
        <w:ind w:left="3969" w:hanging="1418"/>
      </w:pPr>
      <w:rPr>
        <w:rFonts w:ascii="宋体" w:eastAsia="宋体" w:hAnsi="宋体" w:hint="eastAsia"/>
      </w:rPr>
    </w:lvl>
    <w:lvl w:ilvl="8">
      <w:start w:val="1"/>
      <w:numFmt w:val="decimal"/>
      <w:lvlText w:val="%1.%2.%3.%4.%5.%6.%7.%8.%9"/>
      <w:lvlJc w:val="left"/>
      <w:pPr>
        <w:tabs>
          <w:tab w:val="left" w:pos="4777"/>
        </w:tabs>
        <w:ind w:left="4677" w:hanging="1700"/>
      </w:pPr>
      <w:rPr>
        <w:rFonts w:ascii="宋体" w:eastAsia="宋体" w:hAnsi="宋体" w:hint="eastAsia"/>
      </w:rPr>
    </w:lvl>
  </w:abstractNum>
  <w:abstractNum w:abstractNumId="13">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1"/>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0"/>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num>
  <w:num w:numId="34">
    <w:abstractNumId w:val="28"/>
  </w:num>
  <w:num w:numId="35">
    <w:abstractNumId w:val="28"/>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ocumentProtection w:edit="forms" w:enforcement="1" w:cryptProviderType="rsaFull" w:cryptAlgorithmClass="hash" w:cryptAlgorithmType="typeAny" w:cryptAlgorithmSid="4" w:cryptSpinCount="100000" w:hash="RUumrCjTMUup3eN3U1Z3EcS5QB4=" w:salt="JntY7Mmc+qj76sN7SfY+LA=="/>
  <w:defaultTabStop w:val="420"/>
  <w:drawingGridHorizontalSpacing w:val="105"/>
  <w:drawingGridVerticalSpacing w:val="156"/>
  <w:displayHorizontalDrawingGridEvery w:val="0"/>
  <w:displayVerticalDrawingGridEvery w:val="2"/>
  <w:characterSpacingControl w:val="compressPunctuation"/>
  <w:hdrShapeDefaults>
    <o:shapedefaults v:ext="edit" spidmax="7987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OWJkNDU3MzFjZDg0MWVhYTJmMWU4Y2I2MTY4ZTQifQ=="/>
  </w:docVars>
  <w:rsids>
    <w:rsidRoot w:val="0062413D"/>
    <w:rsid w:val="0000040A"/>
    <w:rsid w:val="000004F1"/>
    <w:rsid w:val="00000A94"/>
    <w:rsid w:val="00001972"/>
    <w:rsid w:val="00001D9A"/>
    <w:rsid w:val="00003BB7"/>
    <w:rsid w:val="00007B3A"/>
    <w:rsid w:val="000107E0"/>
    <w:rsid w:val="0001159F"/>
    <w:rsid w:val="00011FDE"/>
    <w:rsid w:val="00012A26"/>
    <w:rsid w:val="00012FFD"/>
    <w:rsid w:val="00014162"/>
    <w:rsid w:val="00014340"/>
    <w:rsid w:val="0001687C"/>
    <w:rsid w:val="00016A9C"/>
    <w:rsid w:val="00017BFA"/>
    <w:rsid w:val="00022184"/>
    <w:rsid w:val="00022762"/>
    <w:rsid w:val="000238E0"/>
    <w:rsid w:val="000249DB"/>
    <w:rsid w:val="0002595E"/>
    <w:rsid w:val="000303C3"/>
    <w:rsid w:val="000331D3"/>
    <w:rsid w:val="000346A5"/>
    <w:rsid w:val="000357F1"/>
    <w:rsid w:val="000359C3"/>
    <w:rsid w:val="00035A7D"/>
    <w:rsid w:val="000365ED"/>
    <w:rsid w:val="0004249A"/>
    <w:rsid w:val="00043282"/>
    <w:rsid w:val="00043AFB"/>
    <w:rsid w:val="00044286"/>
    <w:rsid w:val="00047F28"/>
    <w:rsid w:val="000503AA"/>
    <w:rsid w:val="000506A1"/>
    <w:rsid w:val="000515DD"/>
    <w:rsid w:val="0005265A"/>
    <w:rsid w:val="000539DD"/>
    <w:rsid w:val="00053BD3"/>
    <w:rsid w:val="00053C12"/>
    <w:rsid w:val="000556ED"/>
    <w:rsid w:val="00055FE2"/>
    <w:rsid w:val="0005616F"/>
    <w:rsid w:val="00060C2E"/>
    <w:rsid w:val="00061033"/>
    <w:rsid w:val="000619E9"/>
    <w:rsid w:val="000622D4"/>
    <w:rsid w:val="0006357D"/>
    <w:rsid w:val="00067F1E"/>
    <w:rsid w:val="00071CC0"/>
    <w:rsid w:val="00072301"/>
    <w:rsid w:val="00073C8C"/>
    <w:rsid w:val="00077B64"/>
    <w:rsid w:val="00080A1C"/>
    <w:rsid w:val="00082317"/>
    <w:rsid w:val="00083D2C"/>
    <w:rsid w:val="00086AA1"/>
    <w:rsid w:val="00087A77"/>
    <w:rsid w:val="00090CA6"/>
    <w:rsid w:val="00092B8A"/>
    <w:rsid w:val="00092FB0"/>
    <w:rsid w:val="000934C5"/>
    <w:rsid w:val="00093D25"/>
    <w:rsid w:val="00093DAB"/>
    <w:rsid w:val="00094864"/>
    <w:rsid w:val="00094D73"/>
    <w:rsid w:val="00096D63"/>
    <w:rsid w:val="000A0181"/>
    <w:rsid w:val="000A0B60"/>
    <w:rsid w:val="000A0EB8"/>
    <w:rsid w:val="000A19FC"/>
    <w:rsid w:val="000A21CF"/>
    <w:rsid w:val="000A296B"/>
    <w:rsid w:val="000A7311"/>
    <w:rsid w:val="000A758A"/>
    <w:rsid w:val="000A7FCF"/>
    <w:rsid w:val="000B060F"/>
    <w:rsid w:val="000B1592"/>
    <w:rsid w:val="000B1FF2"/>
    <w:rsid w:val="000B3CDA"/>
    <w:rsid w:val="000B6A0B"/>
    <w:rsid w:val="000C0A06"/>
    <w:rsid w:val="000C0F6C"/>
    <w:rsid w:val="000C11DB"/>
    <w:rsid w:val="000C1492"/>
    <w:rsid w:val="000C2FBD"/>
    <w:rsid w:val="000C4B41"/>
    <w:rsid w:val="000C4FC8"/>
    <w:rsid w:val="000C57D6"/>
    <w:rsid w:val="000C6362"/>
    <w:rsid w:val="000C7666"/>
    <w:rsid w:val="000D0A9C"/>
    <w:rsid w:val="000D1795"/>
    <w:rsid w:val="000D329A"/>
    <w:rsid w:val="000D49A4"/>
    <w:rsid w:val="000D4B9C"/>
    <w:rsid w:val="000D4DC0"/>
    <w:rsid w:val="000D4EB6"/>
    <w:rsid w:val="000D753B"/>
    <w:rsid w:val="000E00D3"/>
    <w:rsid w:val="000E4C9E"/>
    <w:rsid w:val="000E6FD7"/>
    <w:rsid w:val="000F06E1"/>
    <w:rsid w:val="000F0E3C"/>
    <w:rsid w:val="000F19D5"/>
    <w:rsid w:val="000F4AEA"/>
    <w:rsid w:val="000F633F"/>
    <w:rsid w:val="000F67E9"/>
    <w:rsid w:val="00104926"/>
    <w:rsid w:val="00112B40"/>
    <w:rsid w:val="00113B1E"/>
    <w:rsid w:val="0011711C"/>
    <w:rsid w:val="0012059C"/>
    <w:rsid w:val="00121001"/>
    <w:rsid w:val="00122C75"/>
    <w:rsid w:val="00124E4F"/>
    <w:rsid w:val="001260B7"/>
    <w:rsid w:val="001265CB"/>
    <w:rsid w:val="00127B35"/>
    <w:rsid w:val="001321C6"/>
    <w:rsid w:val="001325C4"/>
    <w:rsid w:val="00133010"/>
    <w:rsid w:val="001338EE"/>
    <w:rsid w:val="00133AAE"/>
    <w:rsid w:val="00135323"/>
    <w:rsid w:val="001356C4"/>
    <w:rsid w:val="00136F4D"/>
    <w:rsid w:val="00141114"/>
    <w:rsid w:val="00141C8C"/>
    <w:rsid w:val="00142969"/>
    <w:rsid w:val="001446C2"/>
    <w:rsid w:val="001457E7"/>
    <w:rsid w:val="00145D9D"/>
    <w:rsid w:val="00146388"/>
    <w:rsid w:val="001529E5"/>
    <w:rsid w:val="00152DDA"/>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000"/>
    <w:rsid w:val="0017340B"/>
    <w:rsid w:val="00173FB1"/>
    <w:rsid w:val="00176DFD"/>
    <w:rsid w:val="00177ED3"/>
    <w:rsid w:val="00183F51"/>
    <w:rsid w:val="001852C9"/>
    <w:rsid w:val="00190087"/>
    <w:rsid w:val="001913C4"/>
    <w:rsid w:val="0019348F"/>
    <w:rsid w:val="00193A07"/>
    <w:rsid w:val="00194C95"/>
    <w:rsid w:val="00195C34"/>
    <w:rsid w:val="00196EF5"/>
    <w:rsid w:val="001A1A53"/>
    <w:rsid w:val="001A219E"/>
    <w:rsid w:val="001A234A"/>
    <w:rsid w:val="001A4CF3"/>
    <w:rsid w:val="001A7FBD"/>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2FFE"/>
    <w:rsid w:val="001D411C"/>
    <w:rsid w:val="001E1B6A"/>
    <w:rsid w:val="001E2484"/>
    <w:rsid w:val="001E3CC4"/>
    <w:rsid w:val="001E4882"/>
    <w:rsid w:val="001E6DBE"/>
    <w:rsid w:val="001E73AB"/>
    <w:rsid w:val="001F092D"/>
    <w:rsid w:val="001F0943"/>
    <w:rsid w:val="001F143A"/>
    <w:rsid w:val="001F1605"/>
    <w:rsid w:val="001F1DC0"/>
    <w:rsid w:val="001F2508"/>
    <w:rsid w:val="001F4816"/>
    <w:rsid w:val="001F4EE9"/>
    <w:rsid w:val="001F69B4"/>
    <w:rsid w:val="001F77C7"/>
    <w:rsid w:val="00200183"/>
    <w:rsid w:val="00200333"/>
    <w:rsid w:val="00200FCB"/>
    <w:rsid w:val="0020107D"/>
    <w:rsid w:val="00202AA4"/>
    <w:rsid w:val="002031F7"/>
    <w:rsid w:val="002040E6"/>
    <w:rsid w:val="00204774"/>
    <w:rsid w:val="0020527B"/>
    <w:rsid w:val="00205B8D"/>
    <w:rsid w:val="00205F2C"/>
    <w:rsid w:val="00207312"/>
    <w:rsid w:val="0021072D"/>
    <w:rsid w:val="00210B15"/>
    <w:rsid w:val="002110E8"/>
    <w:rsid w:val="0021244D"/>
    <w:rsid w:val="002142EA"/>
    <w:rsid w:val="002204BB"/>
    <w:rsid w:val="00221B79"/>
    <w:rsid w:val="00221C6B"/>
    <w:rsid w:val="002253A1"/>
    <w:rsid w:val="00225632"/>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1186"/>
    <w:rsid w:val="00272B08"/>
    <w:rsid w:val="002771AC"/>
    <w:rsid w:val="00281BB8"/>
    <w:rsid w:val="00281E9E"/>
    <w:rsid w:val="00282405"/>
    <w:rsid w:val="00285170"/>
    <w:rsid w:val="00285361"/>
    <w:rsid w:val="002854C4"/>
    <w:rsid w:val="00292B66"/>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92C"/>
    <w:rsid w:val="002A757F"/>
    <w:rsid w:val="002A7F44"/>
    <w:rsid w:val="002B0C40"/>
    <w:rsid w:val="002B1966"/>
    <w:rsid w:val="002B4508"/>
    <w:rsid w:val="002B5779"/>
    <w:rsid w:val="002B7332"/>
    <w:rsid w:val="002B7F51"/>
    <w:rsid w:val="002C09E7"/>
    <w:rsid w:val="002C1E06"/>
    <w:rsid w:val="002C1E1C"/>
    <w:rsid w:val="002C3F07"/>
    <w:rsid w:val="002C44CA"/>
    <w:rsid w:val="002C4FAA"/>
    <w:rsid w:val="002C5278"/>
    <w:rsid w:val="002C7EBB"/>
    <w:rsid w:val="002D06C1"/>
    <w:rsid w:val="002D42B5"/>
    <w:rsid w:val="002D4F1A"/>
    <w:rsid w:val="002D6EC6"/>
    <w:rsid w:val="002D79AC"/>
    <w:rsid w:val="002E039D"/>
    <w:rsid w:val="002E0EE3"/>
    <w:rsid w:val="002E4D5A"/>
    <w:rsid w:val="002E62F7"/>
    <w:rsid w:val="002E6326"/>
    <w:rsid w:val="002F1A93"/>
    <w:rsid w:val="002F2FD0"/>
    <w:rsid w:val="002F30E0"/>
    <w:rsid w:val="002F35E4"/>
    <w:rsid w:val="002F3730"/>
    <w:rsid w:val="002F38E1"/>
    <w:rsid w:val="002F7AF6"/>
    <w:rsid w:val="00300E63"/>
    <w:rsid w:val="0030137D"/>
    <w:rsid w:val="00302F5F"/>
    <w:rsid w:val="0030441D"/>
    <w:rsid w:val="003052B2"/>
    <w:rsid w:val="003054AA"/>
    <w:rsid w:val="00306063"/>
    <w:rsid w:val="0031178A"/>
    <w:rsid w:val="00313B85"/>
    <w:rsid w:val="00317988"/>
    <w:rsid w:val="003221B4"/>
    <w:rsid w:val="0032258D"/>
    <w:rsid w:val="00322E62"/>
    <w:rsid w:val="00324D13"/>
    <w:rsid w:val="00324D2A"/>
    <w:rsid w:val="00324EDD"/>
    <w:rsid w:val="00331854"/>
    <w:rsid w:val="003331E4"/>
    <w:rsid w:val="0033361C"/>
    <w:rsid w:val="00336C64"/>
    <w:rsid w:val="00337162"/>
    <w:rsid w:val="0034194F"/>
    <w:rsid w:val="00344605"/>
    <w:rsid w:val="003474AA"/>
    <w:rsid w:val="00350D1D"/>
    <w:rsid w:val="00352C83"/>
    <w:rsid w:val="003615D2"/>
    <w:rsid w:val="0036429C"/>
    <w:rsid w:val="00364A53"/>
    <w:rsid w:val="00364DCC"/>
    <w:rsid w:val="003654CB"/>
    <w:rsid w:val="00365AA9"/>
    <w:rsid w:val="00365F86"/>
    <w:rsid w:val="00365F87"/>
    <w:rsid w:val="003667E9"/>
    <w:rsid w:val="00366E89"/>
    <w:rsid w:val="00367868"/>
    <w:rsid w:val="003705F4"/>
    <w:rsid w:val="00370D58"/>
    <w:rsid w:val="00371316"/>
    <w:rsid w:val="0037581B"/>
    <w:rsid w:val="00375A59"/>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512"/>
    <w:rsid w:val="00397CC5"/>
    <w:rsid w:val="003A1582"/>
    <w:rsid w:val="003A4077"/>
    <w:rsid w:val="003B09AD"/>
    <w:rsid w:val="003B1F18"/>
    <w:rsid w:val="003B4931"/>
    <w:rsid w:val="003B5BF0"/>
    <w:rsid w:val="003B60BF"/>
    <w:rsid w:val="003B6BE3"/>
    <w:rsid w:val="003B6CD2"/>
    <w:rsid w:val="003C010C"/>
    <w:rsid w:val="003C0A6C"/>
    <w:rsid w:val="003C14F8"/>
    <w:rsid w:val="003C5A43"/>
    <w:rsid w:val="003C7AA2"/>
    <w:rsid w:val="003D0519"/>
    <w:rsid w:val="003D0FF6"/>
    <w:rsid w:val="003D262C"/>
    <w:rsid w:val="003D6D61"/>
    <w:rsid w:val="003D78B7"/>
    <w:rsid w:val="003D79C6"/>
    <w:rsid w:val="003E091D"/>
    <w:rsid w:val="003E1C53"/>
    <w:rsid w:val="003E2A69"/>
    <w:rsid w:val="003E2D49"/>
    <w:rsid w:val="003E2FD4"/>
    <w:rsid w:val="003E49F6"/>
    <w:rsid w:val="003E660F"/>
    <w:rsid w:val="003E6908"/>
    <w:rsid w:val="003F0841"/>
    <w:rsid w:val="003F23D3"/>
    <w:rsid w:val="003F3F08"/>
    <w:rsid w:val="003F49F1"/>
    <w:rsid w:val="003F6272"/>
    <w:rsid w:val="00400E72"/>
    <w:rsid w:val="00401400"/>
    <w:rsid w:val="00404869"/>
    <w:rsid w:val="00405884"/>
    <w:rsid w:val="00407D39"/>
    <w:rsid w:val="0041477A"/>
    <w:rsid w:val="004167A3"/>
    <w:rsid w:val="00420747"/>
    <w:rsid w:val="00432DAA"/>
    <w:rsid w:val="00434305"/>
    <w:rsid w:val="00435DF7"/>
    <w:rsid w:val="0044083F"/>
    <w:rsid w:val="00441AE7"/>
    <w:rsid w:val="00445574"/>
    <w:rsid w:val="004467FB"/>
    <w:rsid w:val="00452D6B"/>
    <w:rsid w:val="00454484"/>
    <w:rsid w:val="0045517B"/>
    <w:rsid w:val="00456230"/>
    <w:rsid w:val="00463B77"/>
    <w:rsid w:val="00463C7B"/>
    <w:rsid w:val="004644A6"/>
    <w:rsid w:val="004659BD"/>
    <w:rsid w:val="00470413"/>
    <w:rsid w:val="004706BF"/>
    <w:rsid w:val="00470775"/>
    <w:rsid w:val="004746B1"/>
    <w:rsid w:val="004752F5"/>
    <w:rsid w:val="0047583F"/>
    <w:rsid w:val="00475DE8"/>
    <w:rsid w:val="00480587"/>
    <w:rsid w:val="00481C44"/>
    <w:rsid w:val="00483575"/>
    <w:rsid w:val="00484936"/>
    <w:rsid w:val="00485C89"/>
    <w:rsid w:val="00486A9B"/>
    <w:rsid w:val="00486BE3"/>
    <w:rsid w:val="004905E4"/>
    <w:rsid w:val="00490A89"/>
    <w:rsid w:val="00490AB4"/>
    <w:rsid w:val="004919B8"/>
    <w:rsid w:val="00492F02"/>
    <w:rsid w:val="004939AE"/>
    <w:rsid w:val="004A12DF"/>
    <w:rsid w:val="004A17E6"/>
    <w:rsid w:val="004A1BA8"/>
    <w:rsid w:val="004A4B57"/>
    <w:rsid w:val="004A63FA"/>
    <w:rsid w:val="004B0272"/>
    <w:rsid w:val="004B132A"/>
    <w:rsid w:val="004B2701"/>
    <w:rsid w:val="004B2E1B"/>
    <w:rsid w:val="004B379E"/>
    <w:rsid w:val="004B3AA8"/>
    <w:rsid w:val="004B3E93"/>
    <w:rsid w:val="004B543E"/>
    <w:rsid w:val="004C1FBC"/>
    <w:rsid w:val="004C3F1D"/>
    <w:rsid w:val="004C458D"/>
    <w:rsid w:val="004C7556"/>
    <w:rsid w:val="004C7E8B"/>
    <w:rsid w:val="004C7E9D"/>
    <w:rsid w:val="004C7F67"/>
    <w:rsid w:val="004D076D"/>
    <w:rsid w:val="004D0EF1"/>
    <w:rsid w:val="004D2253"/>
    <w:rsid w:val="004D2413"/>
    <w:rsid w:val="004D4406"/>
    <w:rsid w:val="004D7C42"/>
    <w:rsid w:val="004E0465"/>
    <w:rsid w:val="004E127B"/>
    <w:rsid w:val="004E1C0A"/>
    <w:rsid w:val="004E2B06"/>
    <w:rsid w:val="004E30C5"/>
    <w:rsid w:val="004E3321"/>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1CB"/>
    <w:rsid w:val="00505307"/>
    <w:rsid w:val="00505767"/>
    <w:rsid w:val="005057F0"/>
    <w:rsid w:val="005073F0"/>
    <w:rsid w:val="00510A7B"/>
    <w:rsid w:val="00512F6E"/>
    <w:rsid w:val="00513038"/>
    <w:rsid w:val="00513A00"/>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7CD"/>
    <w:rsid w:val="005479DA"/>
    <w:rsid w:val="00547BCC"/>
    <w:rsid w:val="0055013B"/>
    <w:rsid w:val="00551F6F"/>
    <w:rsid w:val="00555044"/>
    <w:rsid w:val="00560C50"/>
    <w:rsid w:val="00561475"/>
    <w:rsid w:val="00561F9E"/>
    <w:rsid w:val="0056487B"/>
    <w:rsid w:val="00564FB9"/>
    <w:rsid w:val="00571F36"/>
    <w:rsid w:val="00573D9E"/>
    <w:rsid w:val="00574D3B"/>
    <w:rsid w:val="00577806"/>
    <w:rsid w:val="005801E3"/>
    <w:rsid w:val="00581802"/>
    <w:rsid w:val="00581FC2"/>
    <w:rsid w:val="005836A8"/>
    <w:rsid w:val="0058409C"/>
    <w:rsid w:val="00584262"/>
    <w:rsid w:val="00586630"/>
    <w:rsid w:val="00587ADD"/>
    <w:rsid w:val="00591E27"/>
    <w:rsid w:val="00596160"/>
    <w:rsid w:val="005966E2"/>
    <w:rsid w:val="00597007"/>
    <w:rsid w:val="005A0966"/>
    <w:rsid w:val="005A11B7"/>
    <w:rsid w:val="005A260B"/>
    <w:rsid w:val="005A39E6"/>
    <w:rsid w:val="005A4A1B"/>
    <w:rsid w:val="005A7830"/>
    <w:rsid w:val="005A7FCE"/>
    <w:rsid w:val="005B0F3F"/>
    <w:rsid w:val="005B4903"/>
    <w:rsid w:val="005B51CE"/>
    <w:rsid w:val="005B5885"/>
    <w:rsid w:val="005B5CD7"/>
    <w:rsid w:val="005B6CF6"/>
    <w:rsid w:val="005B7422"/>
    <w:rsid w:val="005C29B8"/>
    <w:rsid w:val="005C2CE0"/>
    <w:rsid w:val="005C5F21"/>
    <w:rsid w:val="005C7156"/>
    <w:rsid w:val="005D0C75"/>
    <w:rsid w:val="005D23F4"/>
    <w:rsid w:val="005D4171"/>
    <w:rsid w:val="005D661A"/>
    <w:rsid w:val="005D6A95"/>
    <w:rsid w:val="005D6B2C"/>
    <w:rsid w:val="005D6D9C"/>
    <w:rsid w:val="005E0E29"/>
    <w:rsid w:val="005E2335"/>
    <w:rsid w:val="005E34CA"/>
    <w:rsid w:val="005E3C18"/>
    <w:rsid w:val="005E3F57"/>
    <w:rsid w:val="005E5E85"/>
    <w:rsid w:val="005E6812"/>
    <w:rsid w:val="005E7881"/>
    <w:rsid w:val="005E78E0"/>
    <w:rsid w:val="005F0D9C"/>
    <w:rsid w:val="005F284E"/>
    <w:rsid w:val="005F43F9"/>
    <w:rsid w:val="005F4712"/>
    <w:rsid w:val="006015CE"/>
    <w:rsid w:val="00604784"/>
    <w:rsid w:val="00606419"/>
    <w:rsid w:val="006067FA"/>
    <w:rsid w:val="00607D29"/>
    <w:rsid w:val="00611735"/>
    <w:rsid w:val="00612952"/>
    <w:rsid w:val="00614CC1"/>
    <w:rsid w:val="00615A9D"/>
    <w:rsid w:val="00617387"/>
    <w:rsid w:val="006205D6"/>
    <w:rsid w:val="00623403"/>
    <w:rsid w:val="0062413D"/>
    <w:rsid w:val="006252D8"/>
    <w:rsid w:val="006259BC"/>
    <w:rsid w:val="0062636B"/>
    <w:rsid w:val="00632182"/>
    <w:rsid w:val="00632AE0"/>
    <w:rsid w:val="00633C17"/>
    <w:rsid w:val="006343DA"/>
    <w:rsid w:val="00634D9E"/>
    <w:rsid w:val="00635DCD"/>
    <w:rsid w:val="00636E3E"/>
    <w:rsid w:val="006379F7"/>
    <w:rsid w:val="00637E4D"/>
    <w:rsid w:val="00640620"/>
    <w:rsid w:val="00641A1F"/>
    <w:rsid w:val="006452AE"/>
    <w:rsid w:val="00645904"/>
    <w:rsid w:val="00647B0C"/>
    <w:rsid w:val="00651ACB"/>
    <w:rsid w:val="00651C47"/>
    <w:rsid w:val="00652AB2"/>
    <w:rsid w:val="00653FED"/>
    <w:rsid w:val="00654EC0"/>
    <w:rsid w:val="0065525B"/>
    <w:rsid w:val="00655D4F"/>
    <w:rsid w:val="00655DC1"/>
    <w:rsid w:val="00656D29"/>
    <w:rsid w:val="006640E5"/>
    <w:rsid w:val="006646F1"/>
    <w:rsid w:val="00664929"/>
    <w:rsid w:val="00664F62"/>
    <w:rsid w:val="006655E1"/>
    <w:rsid w:val="00672060"/>
    <w:rsid w:val="00672BFD"/>
    <w:rsid w:val="006739EC"/>
    <w:rsid w:val="006770F4"/>
    <w:rsid w:val="00677A84"/>
    <w:rsid w:val="0068026D"/>
    <w:rsid w:val="00680280"/>
    <w:rsid w:val="00680A27"/>
    <w:rsid w:val="006816A4"/>
    <w:rsid w:val="006819B8"/>
    <w:rsid w:val="006840A6"/>
    <w:rsid w:val="006850CD"/>
    <w:rsid w:val="00685AAB"/>
    <w:rsid w:val="0068650E"/>
    <w:rsid w:val="00691F09"/>
    <w:rsid w:val="00695D22"/>
    <w:rsid w:val="006A07AA"/>
    <w:rsid w:val="006A1C8E"/>
    <w:rsid w:val="006A25E5"/>
    <w:rsid w:val="006A2B46"/>
    <w:rsid w:val="006A336D"/>
    <w:rsid w:val="006A37B9"/>
    <w:rsid w:val="006A55B3"/>
    <w:rsid w:val="006B1F71"/>
    <w:rsid w:val="006B2672"/>
    <w:rsid w:val="006B54BF"/>
    <w:rsid w:val="006B5F44"/>
    <w:rsid w:val="006B5F90"/>
    <w:rsid w:val="006B62E4"/>
    <w:rsid w:val="006C1BBA"/>
    <w:rsid w:val="006C2079"/>
    <w:rsid w:val="006C4C3E"/>
    <w:rsid w:val="006C5A62"/>
    <w:rsid w:val="006C5D68"/>
    <w:rsid w:val="006C6976"/>
    <w:rsid w:val="006C6DD0"/>
    <w:rsid w:val="006D0353"/>
    <w:rsid w:val="006D04EA"/>
    <w:rsid w:val="006D0AB7"/>
    <w:rsid w:val="006D16C4"/>
    <w:rsid w:val="006D3E96"/>
    <w:rsid w:val="006D4515"/>
    <w:rsid w:val="006D4BB1"/>
    <w:rsid w:val="006D6593"/>
    <w:rsid w:val="006E0E32"/>
    <w:rsid w:val="006E1A73"/>
    <w:rsid w:val="006E23EA"/>
    <w:rsid w:val="006F03A8"/>
    <w:rsid w:val="006F2ACA"/>
    <w:rsid w:val="006F2ADC"/>
    <w:rsid w:val="006F2BFE"/>
    <w:rsid w:val="006F31E9"/>
    <w:rsid w:val="006F6284"/>
    <w:rsid w:val="007002C5"/>
    <w:rsid w:val="00704387"/>
    <w:rsid w:val="00705D73"/>
    <w:rsid w:val="00707669"/>
    <w:rsid w:val="007116ED"/>
    <w:rsid w:val="00711CBA"/>
    <w:rsid w:val="00711FB5"/>
    <w:rsid w:val="00712A01"/>
    <w:rsid w:val="0071317E"/>
    <w:rsid w:val="00714F58"/>
    <w:rsid w:val="00722FBF"/>
    <w:rsid w:val="00722FC2"/>
    <w:rsid w:val="00724879"/>
    <w:rsid w:val="00724E1B"/>
    <w:rsid w:val="00725949"/>
    <w:rsid w:val="00727FA2"/>
    <w:rsid w:val="007322D9"/>
    <w:rsid w:val="00732B25"/>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5CE3"/>
    <w:rsid w:val="00756B26"/>
    <w:rsid w:val="00756EDF"/>
    <w:rsid w:val="007600E3"/>
    <w:rsid w:val="00765C43"/>
    <w:rsid w:val="00765EFB"/>
    <w:rsid w:val="007671CA"/>
    <w:rsid w:val="00767C61"/>
    <w:rsid w:val="0077008A"/>
    <w:rsid w:val="007722C3"/>
    <w:rsid w:val="00773C1F"/>
    <w:rsid w:val="00774DA4"/>
    <w:rsid w:val="00776599"/>
    <w:rsid w:val="0078114B"/>
    <w:rsid w:val="00781978"/>
    <w:rsid w:val="00781DD2"/>
    <w:rsid w:val="00783ECF"/>
    <w:rsid w:val="0078413A"/>
    <w:rsid w:val="00791B73"/>
    <w:rsid w:val="007959E8"/>
    <w:rsid w:val="00795E9C"/>
    <w:rsid w:val="00796065"/>
    <w:rsid w:val="007A0521"/>
    <w:rsid w:val="007A2CB2"/>
    <w:rsid w:val="007A2E12"/>
    <w:rsid w:val="007A3475"/>
    <w:rsid w:val="007A41C8"/>
    <w:rsid w:val="007A54CE"/>
    <w:rsid w:val="007A6FD9"/>
    <w:rsid w:val="007A7FFA"/>
    <w:rsid w:val="007B04EB"/>
    <w:rsid w:val="007B0D4F"/>
    <w:rsid w:val="007B2B60"/>
    <w:rsid w:val="007B5A3D"/>
    <w:rsid w:val="007B5B95"/>
    <w:rsid w:val="007B68EA"/>
    <w:rsid w:val="007B7453"/>
    <w:rsid w:val="007C14C6"/>
    <w:rsid w:val="007C1E8B"/>
    <w:rsid w:val="007C2D89"/>
    <w:rsid w:val="007C4070"/>
    <w:rsid w:val="007C4593"/>
    <w:rsid w:val="007C5309"/>
    <w:rsid w:val="007C6069"/>
    <w:rsid w:val="007D06C4"/>
    <w:rsid w:val="007D074F"/>
    <w:rsid w:val="007D1352"/>
    <w:rsid w:val="007D2508"/>
    <w:rsid w:val="007D346A"/>
    <w:rsid w:val="007D42A9"/>
    <w:rsid w:val="007D6518"/>
    <w:rsid w:val="007D76BD"/>
    <w:rsid w:val="007E0BF1"/>
    <w:rsid w:val="007E67F8"/>
    <w:rsid w:val="007E68FA"/>
    <w:rsid w:val="007F0ED8"/>
    <w:rsid w:val="007F0F63"/>
    <w:rsid w:val="007F2AEC"/>
    <w:rsid w:val="007F2F12"/>
    <w:rsid w:val="007F75CE"/>
    <w:rsid w:val="00801290"/>
    <w:rsid w:val="008013A4"/>
    <w:rsid w:val="008027CE"/>
    <w:rsid w:val="00802F42"/>
    <w:rsid w:val="00804383"/>
    <w:rsid w:val="0080461C"/>
    <w:rsid w:val="00804BB7"/>
    <w:rsid w:val="00804D41"/>
    <w:rsid w:val="00810257"/>
    <w:rsid w:val="008104F5"/>
    <w:rsid w:val="00811072"/>
    <w:rsid w:val="00811369"/>
    <w:rsid w:val="00815419"/>
    <w:rsid w:val="00815C43"/>
    <w:rsid w:val="008163C8"/>
    <w:rsid w:val="008164A1"/>
    <w:rsid w:val="00817325"/>
    <w:rsid w:val="008209E6"/>
    <w:rsid w:val="00821906"/>
    <w:rsid w:val="00823303"/>
    <w:rsid w:val="008233B2"/>
    <w:rsid w:val="00823A9F"/>
    <w:rsid w:val="00823C85"/>
    <w:rsid w:val="00825138"/>
    <w:rsid w:val="00825B19"/>
    <w:rsid w:val="008269DD"/>
    <w:rsid w:val="00827FCA"/>
    <w:rsid w:val="00830621"/>
    <w:rsid w:val="00831277"/>
    <w:rsid w:val="008313B4"/>
    <w:rsid w:val="0083348C"/>
    <w:rsid w:val="00836D92"/>
    <w:rsid w:val="008373D3"/>
    <w:rsid w:val="00840617"/>
    <w:rsid w:val="00840F84"/>
    <w:rsid w:val="00842A47"/>
    <w:rsid w:val="00843C13"/>
    <w:rsid w:val="008454F8"/>
    <w:rsid w:val="00845ED0"/>
    <w:rsid w:val="0085173A"/>
    <w:rsid w:val="00851A9A"/>
    <w:rsid w:val="00856316"/>
    <w:rsid w:val="008603CE"/>
    <w:rsid w:val="008620FC"/>
    <w:rsid w:val="008627A5"/>
    <w:rsid w:val="00863E05"/>
    <w:rsid w:val="00865ACA"/>
    <w:rsid w:val="00865D28"/>
    <w:rsid w:val="00865F85"/>
    <w:rsid w:val="00867C10"/>
    <w:rsid w:val="00870439"/>
    <w:rsid w:val="00870DA1"/>
    <w:rsid w:val="00875245"/>
    <w:rsid w:val="00876B0B"/>
    <w:rsid w:val="00880CE5"/>
    <w:rsid w:val="00883F93"/>
    <w:rsid w:val="00884DB3"/>
    <w:rsid w:val="00885A9D"/>
    <w:rsid w:val="008864F6"/>
    <w:rsid w:val="0089049D"/>
    <w:rsid w:val="008928C9"/>
    <w:rsid w:val="00892A5A"/>
    <w:rsid w:val="008930CB"/>
    <w:rsid w:val="008938DC"/>
    <w:rsid w:val="00893FD1"/>
    <w:rsid w:val="00894836"/>
    <w:rsid w:val="00895172"/>
    <w:rsid w:val="00895680"/>
    <w:rsid w:val="00896585"/>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0CCA"/>
    <w:rsid w:val="008C1797"/>
    <w:rsid w:val="008C219C"/>
    <w:rsid w:val="008C475E"/>
    <w:rsid w:val="008C619A"/>
    <w:rsid w:val="008C7F55"/>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51B"/>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2FD9"/>
    <w:rsid w:val="009245F5"/>
    <w:rsid w:val="009249EC"/>
    <w:rsid w:val="009273B3"/>
    <w:rsid w:val="009305B5"/>
    <w:rsid w:val="009421DA"/>
    <w:rsid w:val="009429D5"/>
    <w:rsid w:val="00942BF1"/>
    <w:rsid w:val="00945180"/>
    <w:rsid w:val="00945428"/>
    <w:rsid w:val="00945BEF"/>
    <w:rsid w:val="0094607B"/>
    <w:rsid w:val="00953604"/>
    <w:rsid w:val="0095496B"/>
    <w:rsid w:val="00954E46"/>
    <w:rsid w:val="009610DC"/>
    <w:rsid w:val="00961490"/>
    <w:rsid w:val="0096381A"/>
    <w:rsid w:val="00965E04"/>
    <w:rsid w:val="00966E5C"/>
    <w:rsid w:val="009674AD"/>
    <w:rsid w:val="00970CDC"/>
    <w:rsid w:val="00974795"/>
    <w:rsid w:val="00977010"/>
    <w:rsid w:val="00977D02"/>
    <w:rsid w:val="009809BB"/>
    <w:rsid w:val="0098364B"/>
    <w:rsid w:val="00983D11"/>
    <w:rsid w:val="0098563B"/>
    <w:rsid w:val="009911AF"/>
    <w:rsid w:val="00991875"/>
    <w:rsid w:val="00991F92"/>
    <w:rsid w:val="00992985"/>
    <w:rsid w:val="00993670"/>
    <w:rsid w:val="00993889"/>
    <w:rsid w:val="009943DE"/>
    <w:rsid w:val="00994453"/>
    <w:rsid w:val="0099551B"/>
    <w:rsid w:val="00997BF1"/>
    <w:rsid w:val="009A089C"/>
    <w:rsid w:val="009A1018"/>
    <w:rsid w:val="009A118E"/>
    <w:rsid w:val="009A21CD"/>
    <w:rsid w:val="009A278C"/>
    <w:rsid w:val="009A2BC2"/>
    <w:rsid w:val="009A42C1"/>
    <w:rsid w:val="009A4462"/>
    <w:rsid w:val="009A5429"/>
    <w:rsid w:val="009A72AD"/>
    <w:rsid w:val="009B09E0"/>
    <w:rsid w:val="009B0BC5"/>
    <w:rsid w:val="009B1247"/>
    <w:rsid w:val="009B46F9"/>
    <w:rsid w:val="009B6029"/>
    <w:rsid w:val="009B6971"/>
    <w:rsid w:val="009C27F1"/>
    <w:rsid w:val="009C3152"/>
    <w:rsid w:val="009C323B"/>
    <w:rsid w:val="009C466D"/>
    <w:rsid w:val="009C4CFA"/>
    <w:rsid w:val="009C5070"/>
    <w:rsid w:val="009C7501"/>
    <w:rsid w:val="009D112C"/>
    <w:rsid w:val="009D324C"/>
    <w:rsid w:val="009D47FA"/>
    <w:rsid w:val="009D4C5B"/>
    <w:rsid w:val="009D50D2"/>
    <w:rsid w:val="009D6BCA"/>
    <w:rsid w:val="009E0F62"/>
    <w:rsid w:val="009E4A58"/>
    <w:rsid w:val="009E5A2D"/>
    <w:rsid w:val="009E5AB2"/>
    <w:rsid w:val="009E6219"/>
    <w:rsid w:val="009F03B3"/>
    <w:rsid w:val="009F040E"/>
    <w:rsid w:val="009F600D"/>
    <w:rsid w:val="00A0096C"/>
    <w:rsid w:val="00A01757"/>
    <w:rsid w:val="00A028BD"/>
    <w:rsid w:val="00A028C0"/>
    <w:rsid w:val="00A02BAE"/>
    <w:rsid w:val="00A06A6B"/>
    <w:rsid w:val="00A071B7"/>
    <w:rsid w:val="00A07E47"/>
    <w:rsid w:val="00A129D0"/>
    <w:rsid w:val="00A12C33"/>
    <w:rsid w:val="00A138BA"/>
    <w:rsid w:val="00A14C8E"/>
    <w:rsid w:val="00A153D9"/>
    <w:rsid w:val="00A15F09"/>
    <w:rsid w:val="00A169B6"/>
    <w:rsid w:val="00A16C84"/>
    <w:rsid w:val="00A2271D"/>
    <w:rsid w:val="00A237D5"/>
    <w:rsid w:val="00A24946"/>
    <w:rsid w:val="00A2653C"/>
    <w:rsid w:val="00A30EFC"/>
    <w:rsid w:val="00A31984"/>
    <w:rsid w:val="00A32D73"/>
    <w:rsid w:val="00A3367B"/>
    <w:rsid w:val="00A3597D"/>
    <w:rsid w:val="00A36DD1"/>
    <w:rsid w:val="00A37197"/>
    <w:rsid w:val="00A3771A"/>
    <w:rsid w:val="00A4006C"/>
    <w:rsid w:val="00A40091"/>
    <w:rsid w:val="00A4030F"/>
    <w:rsid w:val="00A41C79"/>
    <w:rsid w:val="00A41CB5"/>
    <w:rsid w:val="00A42CDF"/>
    <w:rsid w:val="00A4452E"/>
    <w:rsid w:val="00A4472C"/>
    <w:rsid w:val="00A44E69"/>
    <w:rsid w:val="00A4661E"/>
    <w:rsid w:val="00A515EF"/>
    <w:rsid w:val="00A55BD6"/>
    <w:rsid w:val="00A55D50"/>
    <w:rsid w:val="00A57142"/>
    <w:rsid w:val="00A648CD"/>
    <w:rsid w:val="00A6537A"/>
    <w:rsid w:val="00A67866"/>
    <w:rsid w:val="00A70B07"/>
    <w:rsid w:val="00A723F8"/>
    <w:rsid w:val="00A72F6F"/>
    <w:rsid w:val="00A7635C"/>
    <w:rsid w:val="00A77CCB"/>
    <w:rsid w:val="00A80812"/>
    <w:rsid w:val="00A80DD6"/>
    <w:rsid w:val="00A83D8D"/>
    <w:rsid w:val="00A8446B"/>
    <w:rsid w:val="00A8473F"/>
    <w:rsid w:val="00A862D6"/>
    <w:rsid w:val="00A8715E"/>
    <w:rsid w:val="00A9295B"/>
    <w:rsid w:val="00A93B09"/>
    <w:rsid w:val="00A94247"/>
    <w:rsid w:val="00A952D7"/>
    <w:rsid w:val="00A963F7"/>
    <w:rsid w:val="00A96AD8"/>
    <w:rsid w:val="00AA052C"/>
    <w:rsid w:val="00AA17A3"/>
    <w:rsid w:val="00AA1A50"/>
    <w:rsid w:val="00AA1E45"/>
    <w:rsid w:val="00AA4286"/>
    <w:rsid w:val="00AA456B"/>
    <w:rsid w:val="00AA57F5"/>
    <w:rsid w:val="00AA672E"/>
    <w:rsid w:val="00AA6EC9"/>
    <w:rsid w:val="00AB0F1B"/>
    <w:rsid w:val="00AB3070"/>
    <w:rsid w:val="00AB41D5"/>
    <w:rsid w:val="00AB6309"/>
    <w:rsid w:val="00AB6BB3"/>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4E98"/>
    <w:rsid w:val="00AE070A"/>
    <w:rsid w:val="00AE101C"/>
    <w:rsid w:val="00AE37E5"/>
    <w:rsid w:val="00AE5EB4"/>
    <w:rsid w:val="00AF0C18"/>
    <w:rsid w:val="00AF47C5"/>
    <w:rsid w:val="00AF5398"/>
    <w:rsid w:val="00B049AF"/>
    <w:rsid w:val="00B05469"/>
    <w:rsid w:val="00B07242"/>
    <w:rsid w:val="00B10534"/>
    <w:rsid w:val="00B113DB"/>
    <w:rsid w:val="00B11D8A"/>
    <w:rsid w:val="00B12981"/>
    <w:rsid w:val="00B147DD"/>
    <w:rsid w:val="00B156FD"/>
    <w:rsid w:val="00B15C79"/>
    <w:rsid w:val="00B21F61"/>
    <w:rsid w:val="00B26130"/>
    <w:rsid w:val="00B261F1"/>
    <w:rsid w:val="00B265BC"/>
    <w:rsid w:val="00B30ACE"/>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2B00"/>
    <w:rsid w:val="00B52EF9"/>
    <w:rsid w:val="00B54ABC"/>
    <w:rsid w:val="00B54DDE"/>
    <w:rsid w:val="00B56512"/>
    <w:rsid w:val="00B56FBE"/>
    <w:rsid w:val="00B60ACF"/>
    <w:rsid w:val="00B61A36"/>
    <w:rsid w:val="00B62B58"/>
    <w:rsid w:val="00B65149"/>
    <w:rsid w:val="00B66567"/>
    <w:rsid w:val="00B66F52"/>
    <w:rsid w:val="00B66FE5"/>
    <w:rsid w:val="00B72880"/>
    <w:rsid w:val="00B758BF"/>
    <w:rsid w:val="00B77EC8"/>
    <w:rsid w:val="00B827A6"/>
    <w:rsid w:val="00B831CE"/>
    <w:rsid w:val="00B831E6"/>
    <w:rsid w:val="00B86677"/>
    <w:rsid w:val="00B87131"/>
    <w:rsid w:val="00B939B1"/>
    <w:rsid w:val="00B96D40"/>
    <w:rsid w:val="00B97386"/>
    <w:rsid w:val="00B97DF4"/>
    <w:rsid w:val="00BA263B"/>
    <w:rsid w:val="00BA2892"/>
    <w:rsid w:val="00BA362B"/>
    <w:rsid w:val="00BA42B2"/>
    <w:rsid w:val="00BA58D4"/>
    <w:rsid w:val="00BA5B9E"/>
    <w:rsid w:val="00BA78F0"/>
    <w:rsid w:val="00BA7C9A"/>
    <w:rsid w:val="00BB203B"/>
    <w:rsid w:val="00BB3592"/>
    <w:rsid w:val="00BB5F8F"/>
    <w:rsid w:val="00BB657A"/>
    <w:rsid w:val="00BC1A4E"/>
    <w:rsid w:val="00BC3915"/>
    <w:rsid w:val="00BC4790"/>
    <w:rsid w:val="00BC5DC7"/>
    <w:rsid w:val="00BC6B8B"/>
    <w:rsid w:val="00BC73D8"/>
    <w:rsid w:val="00BD52D7"/>
    <w:rsid w:val="00BD5AD2"/>
    <w:rsid w:val="00BE1CBB"/>
    <w:rsid w:val="00BE22F3"/>
    <w:rsid w:val="00BE5B52"/>
    <w:rsid w:val="00BE7B8D"/>
    <w:rsid w:val="00BF0993"/>
    <w:rsid w:val="00BF10A9"/>
    <w:rsid w:val="00BF1703"/>
    <w:rsid w:val="00BF231C"/>
    <w:rsid w:val="00BF51E5"/>
    <w:rsid w:val="00BF74A6"/>
    <w:rsid w:val="00C013AD"/>
    <w:rsid w:val="00C01F15"/>
    <w:rsid w:val="00C04904"/>
    <w:rsid w:val="00C056B3"/>
    <w:rsid w:val="00C05BDE"/>
    <w:rsid w:val="00C103E5"/>
    <w:rsid w:val="00C13319"/>
    <w:rsid w:val="00C13EE9"/>
    <w:rsid w:val="00C21540"/>
    <w:rsid w:val="00C21906"/>
    <w:rsid w:val="00C21BFA"/>
    <w:rsid w:val="00C22148"/>
    <w:rsid w:val="00C24C8D"/>
    <w:rsid w:val="00C25FE2"/>
    <w:rsid w:val="00C26B53"/>
    <w:rsid w:val="00C26C09"/>
    <w:rsid w:val="00C270C0"/>
    <w:rsid w:val="00C279B2"/>
    <w:rsid w:val="00C33E50"/>
    <w:rsid w:val="00C34C20"/>
    <w:rsid w:val="00C35A3E"/>
    <w:rsid w:val="00C36624"/>
    <w:rsid w:val="00C42130"/>
    <w:rsid w:val="00C423A4"/>
    <w:rsid w:val="00C44BF5"/>
    <w:rsid w:val="00C521D6"/>
    <w:rsid w:val="00C55232"/>
    <w:rsid w:val="00C553A4"/>
    <w:rsid w:val="00C55A06"/>
    <w:rsid w:val="00C55D03"/>
    <w:rsid w:val="00C56125"/>
    <w:rsid w:val="00C601BC"/>
    <w:rsid w:val="00C6329F"/>
    <w:rsid w:val="00C63340"/>
    <w:rsid w:val="00C643F9"/>
    <w:rsid w:val="00C64E95"/>
    <w:rsid w:val="00C71372"/>
    <w:rsid w:val="00C72410"/>
    <w:rsid w:val="00C7287F"/>
    <w:rsid w:val="00C77D30"/>
    <w:rsid w:val="00C80982"/>
    <w:rsid w:val="00C80CB8"/>
    <w:rsid w:val="00C80DB2"/>
    <w:rsid w:val="00C819F8"/>
    <w:rsid w:val="00C8248C"/>
    <w:rsid w:val="00C84E33"/>
    <w:rsid w:val="00C86D6F"/>
    <w:rsid w:val="00C872DA"/>
    <w:rsid w:val="00C905FC"/>
    <w:rsid w:val="00C91BFB"/>
    <w:rsid w:val="00C92D03"/>
    <w:rsid w:val="00C9319C"/>
    <w:rsid w:val="00C9435D"/>
    <w:rsid w:val="00C94DF2"/>
    <w:rsid w:val="00C96741"/>
    <w:rsid w:val="00CA0AC2"/>
    <w:rsid w:val="00CA11BD"/>
    <w:rsid w:val="00CA2D1B"/>
    <w:rsid w:val="00CA375D"/>
    <w:rsid w:val="00CA662A"/>
    <w:rsid w:val="00CA7AFD"/>
    <w:rsid w:val="00CA7C3C"/>
    <w:rsid w:val="00CB0088"/>
    <w:rsid w:val="00CB0189"/>
    <w:rsid w:val="00CB0BA2"/>
    <w:rsid w:val="00CB0D56"/>
    <w:rsid w:val="00CB1A42"/>
    <w:rsid w:val="00CB1B0C"/>
    <w:rsid w:val="00CB1C2F"/>
    <w:rsid w:val="00CB2C0B"/>
    <w:rsid w:val="00CB517D"/>
    <w:rsid w:val="00CC038D"/>
    <w:rsid w:val="00CC08DB"/>
    <w:rsid w:val="00CC39FF"/>
    <w:rsid w:val="00CC3C2F"/>
    <w:rsid w:val="00CC4AC8"/>
    <w:rsid w:val="00CC5233"/>
    <w:rsid w:val="00CC5A77"/>
    <w:rsid w:val="00CC5DE6"/>
    <w:rsid w:val="00CC6E4E"/>
    <w:rsid w:val="00CC6FE8"/>
    <w:rsid w:val="00CC7202"/>
    <w:rsid w:val="00CC77E3"/>
    <w:rsid w:val="00CD2808"/>
    <w:rsid w:val="00CD28BF"/>
    <w:rsid w:val="00CD3589"/>
    <w:rsid w:val="00CD4092"/>
    <w:rsid w:val="00CD4A20"/>
    <w:rsid w:val="00CD50A1"/>
    <w:rsid w:val="00CD519E"/>
    <w:rsid w:val="00CD561D"/>
    <w:rsid w:val="00CE0C4F"/>
    <w:rsid w:val="00CE30EA"/>
    <w:rsid w:val="00CF048A"/>
    <w:rsid w:val="00CF155A"/>
    <w:rsid w:val="00CF2947"/>
    <w:rsid w:val="00CF514B"/>
    <w:rsid w:val="00CF686F"/>
    <w:rsid w:val="00CF6E60"/>
    <w:rsid w:val="00CF7BCA"/>
    <w:rsid w:val="00D008FD"/>
    <w:rsid w:val="00D0321C"/>
    <w:rsid w:val="00D032DF"/>
    <w:rsid w:val="00D035EC"/>
    <w:rsid w:val="00D03642"/>
    <w:rsid w:val="00D06AB1"/>
    <w:rsid w:val="00D072ED"/>
    <w:rsid w:val="00D07A16"/>
    <w:rsid w:val="00D10622"/>
    <w:rsid w:val="00D1067E"/>
    <w:rsid w:val="00D10F50"/>
    <w:rsid w:val="00D11272"/>
    <w:rsid w:val="00D126F5"/>
    <w:rsid w:val="00D1489E"/>
    <w:rsid w:val="00D20270"/>
    <w:rsid w:val="00D20737"/>
    <w:rsid w:val="00D218F3"/>
    <w:rsid w:val="00D21E81"/>
    <w:rsid w:val="00D223DE"/>
    <w:rsid w:val="00D25E37"/>
    <w:rsid w:val="00D2661A"/>
    <w:rsid w:val="00D27582"/>
    <w:rsid w:val="00D27EC4"/>
    <w:rsid w:val="00D31DD7"/>
    <w:rsid w:val="00D32719"/>
    <w:rsid w:val="00D33333"/>
    <w:rsid w:val="00D33457"/>
    <w:rsid w:val="00D352A2"/>
    <w:rsid w:val="00D3660F"/>
    <w:rsid w:val="00D4162B"/>
    <w:rsid w:val="00D4514F"/>
    <w:rsid w:val="00D451E2"/>
    <w:rsid w:val="00D45325"/>
    <w:rsid w:val="00D45E89"/>
    <w:rsid w:val="00D45E8D"/>
    <w:rsid w:val="00D4668C"/>
    <w:rsid w:val="00D466AE"/>
    <w:rsid w:val="00D4734F"/>
    <w:rsid w:val="00D500E8"/>
    <w:rsid w:val="00D51BF3"/>
    <w:rsid w:val="00D573B7"/>
    <w:rsid w:val="00D66846"/>
    <w:rsid w:val="00D675FB"/>
    <w:rsid w:val="00D718A1"/>
    <w:rsid w:val="00D71F25"/>
    <w:rsid w:val="00D72A9C"/>
    <w:rsid w:val="00D77031"/>
    <w:rsid w:val="00D82F27"/>
    <w:rsid w:val="00D84941"/>
    <w:rsid w:val="00D84FA1"/>
    <w:rsid w:val="00D851F0"/>
    <w:rsid w:val="00D86DB7"/>
    <w:rsid w:val="00D926D0"/>
    <w:rsid w:val="00D93030"/>
    <w:rsid w:val="00D944A0"/>
    <w:rsid w:val="00D950E1"/>
    <w:rsid w:val="00D952A6"/>
    <w:rsid w:val="00D97F99"/>
    <w:rsid w:val="00DA1E08"/>
    <w:rsid w:val="00DA24F8"/>
    <w:rsid w:val="00DA28E8"/>
    <w:rsid w:val="00DA37A6"/>
    <w:rsid w:val="00DA38D3"/>
    <w:rsid w:val="00DA3932"/>
    <w:rsid w:val="00DA3AFC"/>
    <w:rsid w:val="00DA3DEA"/>
    <w:rsid w:val="00DA5191"/>
    <w:rsid w:val="00DA64F8"/>
    <w:rsid w:val="00DA6C15"/>
    <w:rsid w:val="00DB0258"/>
    <w:rsid w:val="00DB1ACB"/>
    <w:rsid w:val="00DB38EE"/>
    <w:rsid w:val="00DB498B"/>
    <w:rsid w:val="00DB66CA"/>
    <w:rsid w:val="00DB6BCA"/>
    <w:rsid w:val="00DB73F7"/>
    <w:rsid w:val="00DC0321"/>
    <w:rsid w:val="00DC3067"/>
    <w:rsid w:val="00DC370B"/>
    <w:rsid w:val="00DC5B90"/>
    <w:rsid w:val="00DD00FF"/>
    <w:rsid w:val="00DD0619"/>
    <w:rsid w:val="00DD07FB"/>
    <w:rsid w:val="00DD2499"/>
    <w:rsid w:val="00DD25C6"/>
    <w:rsid w:val="00DD4FC2"/>
    <w:rsid w:val="00DD4FE5"/>
    <w:rsid w:val="00DD54B0"/>
    <w:rsid w:val="00DD57EE"/>
    <w:rsid w:val="00DD6BCC"/>
    <w:rsid w:val="00DE0A4B"/>
    <w:rsid w:val="00DE2410"/>
    <w:rsid w:val="00DE2939"/>
    <w:rsid w:val="00DE6E81"/>
    <w:rsid w:val="00DE703F"/>
    <w:rsid w:val="00DE7595"/>
    <w:rsid w:val="00DF0930"/>
    <w:rsid w:val="00DF1961"/>
    <w:rsid w:val="00DF44DE"/>
    <w:rsid w:val="00DF5ABC"/>
    <w:rsid w:val="00DF5F11"/>
    <w:rsid w:val="00E00A2B"/>
    <w:rsid w:val="00E01138"/>
    <w:rsid w:val="00E02DFB"/>
    <w:rsid w:val="00E030F9"/>
    <w:rsid w:val="00E0311A"/>
    <w:rsid w:val="00E03138"/>
    <w:rsid w:val="00E04BFA"/>
    <w:rsid w:val="00E06404"/>
    <w:rsid w:val="00E065D2"/>
    <w:rsid w:val="00E11A85"/>
    <w:rsid w:val="00E12495"/>
    <w:rsid w:val="00E13F30"/>
    <w:rsid w:val="00E14E46"/>
    <w:rsid w:val="00E15CCD"/>
    <w:rsid w:val="00E202EF"/>
    <w:rsid w:val="00E210B5"/>
    <w:rsid w:val="00E21896"/>
    <w:rsid w:val="00E226E4"/>
    <w:rsid w:val="00E23D99"/>
    <w:rsid w:val="00E2552F"/>
    <w:rsid w:val="00E3137A"/>
    <w:rsid w:val="00E32CCF"/>
    <w:rsid w:val="00E34A98"/>
    <w:rsid w:val="00E35D1E"/>
    <w:rsid w:val="00E364F9"/>
    <w:rsid w:val="00E365FA"/>
    <w:rsid w:val="00E36789"/>
    <w:rsid w:val="00E3686C"/>
    <w:rsid w:val="00E44A83"/>
    <w:rsid w:val="00E502C1"/>
    <w:rsid w:val="00E502DD"/>
    <w:rsid w:val="00E50D3A"/>
    <w:rsid w:val="00E51387"/>
    <w:rsid w:val="00E51E68"/>
    <w:rsid w:val="00E52D0A"/>
    <w:rsid w:val="00E52EFD"/>
    <w:rsid w:val="00E5408A"/>
    <w:rsid w:val="00E56800"/>
    <w:rsid w:val="00E57A24"/>
    <w:rsid w:val="00E60C63"/>
    <w:rsid w:val="00E62671"/>
    <w:rsid w:val="00E62FF9"/>
    <w:rsid w:val="00E635D6"/>
    <w:rsid w:val="00E639BC"/>
    <w:rsid w:val="00E64E55"/>
    <w:rsid w:val="00E65FE9"/>
    <w:rsid w:val="00E664CC"/>
    <w:rsid w:val="00E6700B"/>
    <w:rsid w:val="00E70388"/>
    <w:rsid w:val="00E70F92"/>
    <w:rsid w:val="00E73DF1"/>
    <w:rsid w:val="00E74C54"/>
    <w:rsid w:val="00E77A03"/>
    <w:rsid w:val="00E80975"/>
    <w:rsid w:val="00E80F22"/>
    <w:rsid w:val="00E822E8"/>
    <w:rsid w:val="00E82554"/>
    <w:rsid w:val="00E82606"/>
    <w:rsid w:val="00E8386E"/>
    <w:rsid w:val="00E846C8"/>
    <w:rsid w:val="00E84957"/>
    <w:rsid w:val="00E84A55"/>
    <w:rsid w:val="00E85BFF"/>
    <w:rsid w:val="00E90391"/>
    <w:rsid w:val="00E906C2"/>
    <w:rsid w:val="00E9311F"/>
    <w:rsid w:val="00E934D1"/>
    <w:rsid w:val="00E94AF0"/>
    <w:rsid w:val="00E9542A"/>
    <w:rsid w:val="00E95D13"/>
    <w:rsid w:val="00E95DD3"/>
    <w:rsid w:val="00E969D5"/>
    <w:rsid w:val="00EA58D1"/>
    <w:rsid w:val="00EA61BC"/>
    <w:rsid w:val="00EA673E"/>
    <w:rsid w:val="00EA681A"/>
    <w:rsid w:val="00EA735B"/>
    <w:rsid w:val="00EB17DE"/>
    <w:rsid w:val="00EB1E69"/>
    <w:rsid w:val="00EB2086"/>
    <w:rsid w:val="00EB5EDF"/>
    <w:rsid w:val="00EB60FE"/>
    <w:rsid w:val="00EB74DB"/>
    <w:rsid w:val="00EC5359"/>
    <w:rsid w:val="00EC562A"/>
    <w:rsid w:val="00ED067A"/>
    <w:rsid w:val="00ED2B50"/>
    <w:rsid w:val="00ED428C"/>
    <w:rsid w:val="00EE0350"/>
    <w:rsid w:val="00EE0719"/>
    <w:rsid w:val="00EE0E80"/>
    <w:rsid w:val="00EE0F7A"/>
    <w:rsid w:val="00EE54A6"/>
    <w:rsid w:val="00EE613F"/>
    <w:rsid w:val="00EE7295"/>
    <w:rsid w:val="00EE7869"/>
    <w:rsid w:val="00EF054A"/>
    <w:rsid w:val="00EF2228"/>
    <w:rsid w:val="00EF3235"/>
    <w:rsid w:val="00EF56F0"/>
    <w:rsid w:val="00EF7E72"/>
    <w:rsid w:val="00F06D37"/>
    <w:rsid w:val="00F07B0B"/>
    <w:rsid w:val="00F07B9D"/>
    <w:rsid w:val="00F11586"/>
    <w:rsid w:val="00F1183B"/>
    <w:rsid w:val="00F11C9F"/>
    <w:rsid w:val="00F12263"/>
    <w:rsid w:val="00F13B0F"/>
    <w:rsid w:val="00F1409D"/>
    <w:rsid w:val="00F14214"/>
    <w:rsid w:val="00F157A9"/>
    <w:rsid w:val="00F21C24"/>
    <w:rsid w:val="00F25BB6"/>
    <w:rsid w:val="00F26B7E"/>
    <w:rsid w:val="00F27A3B"/>
    <w:rsid w:val="00F33817"/>
    <w:rsid w:val="00F3477E"/>
    <w:rsid w:val="00F401A9"/>
    <w:rsid w:val="00F420D5"/>
    <w:rsid w:val="00F451EA"/>
    <w:rsid w:val="00F45447"/>
    <w:rsid w:val="00F456C6"/>
    <w:rsid w:val="00F4577B"/>
    <w:rsid w:val="00F46496"/>
    <w:rsid w:val="00F46869"/>
    <w:rsid w:val="00F46BA6"/>
    <w:rsid w:val="00F47146"/>
    <w:rsid w:val="00F474D0"/>
    <w:rsid w:val="00F50179"/>
    <w:rsid w:val="00F515EE"/>
    <w:rsid w:val="00F56511"/>
    <w:rsid w:val="00F6194E"/>
    <w:rsid w:val="00F623AC"/>
    <w:rsid w:val="00F6412A"/>
    <w:rsid w:val="00F65893"/>
    <w:rsid w:val="00F66A4A"/>
    <w:rsid w:val="00F71645"/>
    <w:rsid w:val="00F71E22"/>
    <w:rsid w:val="00F72142"/>
    <w:rsid w:val="00F72AE7"/>
    <w:rsid w:val="00F81141"/>
    <w:rsid w:val="00F833BA"/>
    <w:rsid w:val="00F84FD0"/>
    <w:rsid w:val="00F859A8"/>
    <w:rsid w:val="00F86D87"/>
    <w:rsid w:val="00F9108B"/>
    <w:rsid w:val="00F91349"/>
    <w:rsid w:val="00F91DEF"/>
    <w:rsid w:val="00F93A8A"/>
    <w:rsid w:val="00F95248"/>
    <w:rsid w:val="00F956A9"/>
    <w:rsid w:val="00F963ED"/>
    <w:rsid w:val="00F966CF"/>
    <w:rsid w:val="00F96CAE"/>
    <w:rsid w:val="00F97C99"/>
    <w:rsid w:val="00FA4160"/>
    <w:rsid w:val="00FA4DAC"/>
    <w:rsid w:val="00FA662D"/>
    <w:rsid w:val="00FA73B1"/>
    <w:rsid w:val="00FB0CB9"/>
    <w:rsid w:val="00FB231D"/>
    <w:rsid w:val="00FB45F1"/>
    <w:rsid w:val="00FB4A72"/>
    <w:rsid w:val="00FB54E8"/>
    <w:rsid w:val="00FB5D3E"/>
    <w:rsid w:val="00FB7054"/>
    <w:rsid w:val="00FC005D"/>
    <w:rsid w:val="00FC17B7"/>
    <w:rsid w:val="00FC2CB7"/>
    <w:rsid w:val="00FC4090"/>
    <w:rsid w:val="00FC4B27"/>
    <w:rsid w:val="00FC55B4"/>
    <w:rsid w:val="00FC7378"/>
    <w:rsid w:val="00FD00E6"/>
    <w:rsid w:val="00FD09A1"/>
    <w:rsid w:val="00FD2A7C"/>
    <w:rsid w:val="00FD59EB"/>
    <w:rsid w:val="00FD7299"/>
    <w:rsid w:val="00FE1FBE"/>
    <w:rsid w:val="00FE3901"/>
    <w:rsid w:val="00FE39D3"/>
    <w:rsid w:val="00FE47ED"/>
    <w:rsid w:val="00FE4BCE"/>
    <w:rsid w:val="00FE54AE"/>
    <w:rsid w:val="00FE576A"/>
    <w:rsid w:val="00FE7E79"/>
    <w:rsid w:val="00FF281A"/>
    <w:rsid w:val="00FF3E7D"/>
    <w:rsid w:val="00FF516D"/>
    <w:rsid w:val="00FF5B99"/>
    <w:rsid w:val="00FF730C"/>
    <w:rsid w:val="00FF73F4"/>
    <w:rsid w:val="00FF7CE4"/>
    <w:rsid w:val="00FF7E39"/>
    <w:rsid w:val="432867DF"/>
    <w:rsid w:val="4DB43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9873"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0"/>
    <w:lsdException w:name="toc 9" w:uiPriority="0"/>
    <w:lsdException w:name="Normal Indent" w:uiPriority="0" w:unhideWhenUsed="0" w:qFormat="1"/>
    <w:lsdException w:name="footnote text" w:uiPriority="0" w:unhideWhenUsed="0" w:qFormat="1"/>
    <w:lsdException w:name="header" w:unhideWhenUsed="0" w:qFormat="1"/>
    <w:lsdException w:name="footer" w:unhideWhenUsed="0" w:qFormat="1"/>
    <w:lsdException w:name="caption" w:uiPriority="35" w:qFormat="1"/>
    <w:lsdException w:name="table of figures" w:uiPriority="0" w:unhideWhenUsed="0" w:qFormat="1"/>
    <w:lsdException w:name="footnote reference" w:uiPriority="0" w:unhideWhenUsed="0"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qFormat="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kern w:val="2"/>
      <w:sz w:val="21"/>
      <w:szCs w:val="21"/>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ind w:left="0" w:firstLine="0"/>
    </w:pPr>
  </w:style>
  <w:style w:type="paragraph" w:customStyle="1" w:styleId="affffff3">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rPr>
      <w:rFonts w:ascii="宋体"/>
      <w:kern w:val="2"/>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pPr>
      <w:numPr>
        <w:ilvl w:val="2"/>
      </w:numPr>
      <w:spacing w:beforeLines="50" w:before="50" w:afterLines="50" w:after="50"/>
      <w:outlineLvl w:val="1"/>
    </w:pPr>
  </w:style>
  <w:style w:type="paragraph" w:customStyle="1" w:styleId="affffff7">
    <w:name w:val="标准文件_一致程度"/>
    <w:basedOn w:val="afff5"/>
    <w:pPr>
      <w:spacing w:line="440" w:lineRule="exact"/>
      <w:jc w:val="center"/>
    </w:pPr>
    <w:rPr>
      <w:sz w:val="28"/>
    </w:rPr>
  </w:style>
  <w:style w:type="paragraph" w:customStyle="1" w:styleId="affffff8">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e"/>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b">
    <w:name w:val="发布部门"/>
    <w:next w:val="affffe"/>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qFormat/>
    <w:pPr>
      <w:spacing w:before="440" w:line="440" w:lineRule="exact"/>
      <w:jc w:val="center"/>
    </w:pPr>
    <w:rPr>
      <w:rFonts w:ascii="Times New Roman" w:hAnsi="Times New Roman"/>
      <w:sz w:val="28"/>
    </w:rPr>
  </w:style>
  <w:style w:type="paragraph" w:customStyle="1" w:styleId="afffffff3">
    <w:name w:val="封面正文"/>
    <w:pPr>
      <w:jc w:val="both"/>
    </w:pPr>
    <w:rPr>
      <w:rFonts w:ascii="Times New Roman" w:hAnsi="Times New Roman"/>
    </w:rPr>
  </w:style>
  <w:style w:type="paragraph" w:customStyle="1" w:styleId="afffffff4">
    <w:name w:val="附录二级无标题条"/>
    <w:basedOn w:val="afff5"/>
    <w:next w:val="affff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pPr>
      <w:outlineLvl w:val="4"/>
    </w:pPr>
  </w:style>
  <w:style w:type="paragraph" w:customStyle="1" w:styleId="afffffff6">
    <w:name w:val="附录四级无标题条"/>
    <w:basedOn w:val="afffffff5"/>
    <w:next w:val="affffe"/>
    <w:pPr>
      <w:outlineLvl w:val="5"/>
    </w:pPr>
  </w:style>
  <w:style w:type="paragraph" w:customStyle="1" w:styleId="afffffff7">
    <w:name w:val="附录图"/>
    <w:next w:val="affffe"/>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8">
    <w:name w:val="附录五级无标题条"/>
    <w:basedOn w:val="afffffff6"/>
    <w:next w:val="affffe"/>
    <w:pPr>
      <w:outlineLvl w:val="6"/>
    </w:pPr>
  </w:style>
  <w:style w:type="paragraph" w:customStyle="1" w:styleId="afffffff9">
    <w:name w:val="附录性质"/>
    <w:basedOn w:val="afff5"/>
    <w:pPr>
      <w:widowControl/>
      <w:adjustRightInd/>
      <w:jc w:val="center"/>
    </w:pPr>
    <w:rPr>
      <w:rFonts w:ascii="黑体" w:eastAsia="黑体"/>
    </w:rPr>
  </w:style>
  <w:style w:type="paragraph" w:customStyle="1" w:styleId="afffffffa">
    <w:name w:val="附录一级无标题条"/>
    <w:basedOn w:val="affffff0"/>
    <w:next w:val="affffe"/>
    <w:pPr>
      <w:autoSpaceDN w:val="0"/>
      <w:outlineLvl w:val="2"/>
    </w:pPr>
    <w:rPr>
      <w:rFonts w:ascii="宋体" w:eastAsia="宋体" w:hAnsi="宋体"/>
    </w:rPr>
  </w:style>
  <w:style w:type="character" w:customStyle="1" w:styleId="afffffffb">
    <w:name w:val="个人答复风格"/>
    <w:rPr>
      <w:rFonts w:ascii="Arial" w:eastAsia="宋体" w:hAnsi="Arial" w:cs="Arial"/>
      <w:color w:val="auto"/>
      <w:spacing w:val="0"/>
      <w:sz w:val="20"/>
    </w:rPr>
  </w:style>
  <w:style w:type="character" w:customStyle="1" w:styleId="afffffffc">
    <w:name w:val="个人撰写风格"/>
    <w:rPr>
      <w:rFonts w:ascii="Arial" w:eastAsia="宋体" w:hAnsi="Arial" w:cs="Arial"/>
      <w:color w:val="auto"/>
      <w:spacing w:val="0"/>
      <w:sz w:val="20"/>
    </w:rPr>
  </w:style>
  <w:style w:type="paragraph" w:customStyle="1" w:styleId="afffffffd">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e">
    <w:name w:val="列项·"/>
    <w:basedOn w:val="affffe"/>
    <w:pPr>
      <w:tabs>
        <w:tab w:val="left" w:pos="840"/>
      </w:tabs>
    </w:pPr>
  </w:style>
  <w:style w:type="paragraph" w:customStyle="1" w:styleId="affffffff">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0">
    <w:name w:val="其他标准称谓"/>
    <w:pPr>
      <w:spacing w:line="0" w:lineRule="atLeast"/>
      <w:jc w:val="distribute"/>
    </w:pPr>
    <w:rPr>
      <w:rFonts w:ascii="黑体" w:eastAsia="黑体" w:hAnsi="宋体"/>
      <w:sz w:val="52"/>
    </w:rPr>
  </w:style>
  <w:style w:type="paragraph" w:customStyle="1" w:styleId="affffffff1">
    <w:name w:val="其他发布部门"/>
    <w:basedOn w:val="affffffb"/>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2">
    <w:name w:val="实施日期"/>
    <w:basedOn w:val="affffffc"/>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3">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Times New Roman"/>
      <w:kern w:val="0"/>
    </w:rPr>
  </w:style>
  <w:style w:type="paragraph" w:styleId="afffffffffff4">
    <w:name w:val="List Paragraph"/>
    <w:basedOn w:val="afff5"/>
    <w:uiPriority w:val="34"/>
    <w:qFormat/>
    <w:pPr>
      <w:ind w:firstLineChars="200" w:firstLine="420"/>
    </w:pPr>
  </w:style>
  <w:style w:type="paragraph" w:customStyle="1" w:styleId="12">
    <w:name w:val="正文1"/>
    <w:qFormat/>
    <w:pPr>
      <w:jc w:val="both"/>
    </w:pPr>
    <w:rPr>
      <w:rFonts w:ascii="Times New Roman" w:hAnsi="Times New Roman"/>
      <w:kern w:val="2"/>
      <w:sz w:val="21"/>
      <w:szCs w:val="21"/>
    </w:rPr>
  </w:style>
  <w:style w:type="paragraph" w:customStyle="1" w:styleId="24">
    <w:name w:val="正文2"/>
    <w:pPr>
      <w:jc w:val="both"/>
    </w:pPr>
    <w:rPr>
      <w:rFonts w:ascii="Times New Roman" w:hAnsi="Times New Roman"/>
      <w:kern w:val="2"/>
      <w:sz w:val="21"/>
      <w:szCs w:val="21"/>
    </w:rPr>
  </w:style>
  <w:style w:type="paragraph" w:customStyle="1" w:styleId="32">
    <w:name w:val="正文3"/>
    <w:rsid w:val="00680280"/>
    <w:pPr>
      <w:jc w:val="both"/>
    </w:pPr>
    <w:rPr>
      <w:rFonts w:cs="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0"/>
    <w:lsdException w:name="toc 9" w:uiPriority="0"/>
    <w:lsdException w:name="Normal Indent" w:uiPriority="0" w:unhideWhenUsed="0" w:qFormat="1"/>
    <w:lsdException w:name="footnote text" w:uiPriority="0" w:unhideWhenUsed="0" w:qFormat="1"/>
    <w:lsdException w:name="header" w:unhideWhenUsed="0" w:qFormat="1"/>
    <w:lsdException w:name="footer" w:unhideWhenUsed="0" w:qFormat="1"/>
    <w:lsdException w:name="caption" w:uiPriority="35" w:qFormat="1"/>
    <w:lsdException w:name="table of figures" w:uiPriority="0" w:unhideWhenUsed="0" w:qFormat="1"/>
    <w:lsdException w:name="footnote reference" w:uiPriority="0" w:unhideWhenUsed="0"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qFormat="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kern w:val="2"/>
      <w:sz w:val="21"/>
      <w:szCs w:val="21"/>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ind w:left="0" w:firstLine="0"/>
    </w:pPr>
  </w:style>
  <w:style w:type="paragraph" w:customStyle="1" w:styleId="affffff3">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rPr>
      <w:rFonts w:ascii="宋体"/>
      <w:kern w:val="2"/>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pPr>
      <w:numPr>
        <w:ilvl w:val="2"/>
      </w:numPr>
      <w:spacing w:beforeLines="50" w:before="50" w:afterLines="50" w:after="50"/>
      <w:outlineLvl w:val="1"/>
    </w:pPr>
  </w:style>
  <w:style w:type="paragraph" w:customStyle="1" w:styleId="affffff7">
    <w:name w:val="标准文件_一致程度"/>
    <w:basedOn w:val="afff5"/>
    <w:pPr>
      <w:spacing w:line="440" w:lineRule="exact"/>
      <w:jc w:val="center"/>
    </w:pPr>
    <w:rPr>
      <w:sz w:val="28"/>
    </w:rPr>
  </w:style>
  <w:style w:type="paragraph" w:customStyle="1" w:styleId="affffff8">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e"/>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b">
    <w:name w:val="发布部门"/>
    <w:next w:val="affffe"/>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qFormat/>
    <w:pPr>
      <w:spacing w:before="440" w:line="440" w:lineRule="exact"/>
      <w:jc w:val="center"/>
    </w:pPr>
    <w:rPr>
      <w:rFonts w:ascii="Times New Roman" w:hAnsi="Times New Roman"/>
      <w:sz w:val="28"/>
    </w:rPr>
  </w:style>
  <w:style w:type="paragraph" w:customStyle="1" w:styleId="afffffff3">
    <w:name w:val="封面正文"/>
    <w:pPr>
      <w:jc w:val="both"/>
    </w:pPr>
    <w:rPr>
      <w:rFonts w:ascii="Times New Roman" w:hAnsi="Times New Roman"/>
    </w:rPr>
  </w:style>
  <w:style w:type="paragraph" w:customStyle="1" w:styleId="afffffff4">
    <w:name w:val="附录二级无标题条"/>
    <w:basedOn w:val="afff5"/>
    <w:next w:val="affff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pPr>
      <w:outlineLvl w:val="4"/>
    </w:pPr>
  </w:style>
  <w:style w:type="paragraph" w:customStyle="1" w:styleId="afffffff6">
    <w:name w:val="附录四级无标题条"/>
    <w:basedOn w:val="afffffff5"/>
    <w:next w:val="affffe"/>
    <w:pPr>
      <w:outlineLvl w:val="5"/>
    </w:pPr>
  </w:style>
  <w:style w:type="paragraph" w:customStyle="1" w:styleId="afffffff7">
    <w:name w:val="附录图"/>
    <w:next w:val="affffe"/>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8">
    <w:name w:val="附录五级无标题条"/>
    <w:basedOn w:val="afffffff6"/>
    <w:next w:val="affffe"/>
    <w:pPr>
      <w:outlineLvl w:val="6"/>
    </w:pPr>
  </w:style>
  <w:style w:type="paragraph" w:customStyle="1" w:styleId="afffffff9">
    <w:name w:val="附录性质"/>
    <w:basedOn w:val="afff5"/>
    <w:pPr>
      <w:widowControl/>
      <w:adjustRightInd/>
      <w:jc w:val="center"/>
    </w:pPr>
    <w:rPr>
      <w:rFonts w:ascii="黑体" w:eastAsia="黑体"/>
    </w:rPr>
  </w:style>
  <w:style w:type="paragraph" w:customStyle="1" w:styleId="afffffffa">
    <w:name w:val="附录一级无标题条"/>
    <w:basedOn w:val="affffff0"/>
    <w:next w:val="affffe"/>
    <w:pPr>
      <w:autoSpaceDN w:val="0"/>
      <w:outlineLvl w:val="2"/>
    </w:pPr>
    <w:rPr>
      <w:rFonts w:ascii="宋体" w:eastAsia="宋体" w:hAnsi="宋体"/>
    </w:rPr>
  </w:style>
  <w:style w:type="character" w:customStyle="1" w:styleId="afffffffb">
    <w:name w:val="个人答复风格"/>
    <w:rPr>
      <w:rFonts w:ascii="Arial" w:eastAsia="宋体" w:hAnsi="Arial" w:cs="Arial"/>
      <w:color w:val="auto"/>
      <w:spacing w:val="0"/>
      <w:sz w:val="20"/>
    </w:rPr>
  </w:style>
  <w:style w:type="character" w:customStyle="1" w:styleId="afffffffc">
    <w:name w:val="个人撰写风格"/>
    <w:rPr>
      <w:rFonts w:ascii="Arial" w:eastAsia="宋体" w:hAnsi="Arial" w:cs="Arial"/>
      <w:color w:val="auto"/>
      <w:spacing w:val="0"/>
      <w:sz w:val="20"/>
    </w:rPr>
  </w:style>
  <w:style w:type="paragraph" w:customStyle="1" w:styleId="afffffffd">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e">
    <w:name w:val="列项·"/>
    <w:basedOn w:val="affffe"/>
    <w:pPr>
      <w:tabs>
        <w:tab w:val="left" w:pos="840"/>
      </w:tabs>
    </w:pPr>
  </w:style>
  <w:style w:type="paragraph" w:customStyle="1" w:styleId="affffffff">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0">
    <w:name w:val="其他标准称谓"/>
    <w:pPr>
      <w:spacing w:line="0" w:lineRule="atLeast"/>
      <w:jc w:val="distribute"/>
    </w:pPr>
    <w:rPr>
      <w:rFonts w:ascii="黑体" w:eastAsia="黑体" w:hAnsi="宋体"/>
      <w:sz w:val="52"/>
    </w:rPr>
  </w:style>
  <w:style w:type="paragraph" w:customStyle="1" w:styleId="affffffff1">
    <w:name w:val="其他发布部门"/>
    <w:basedOn w:val="affffffb"/>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2">
    <w:name w:val="实施日期"/>
    <w:basedOn w:val="affffffc"/>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3">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Times New Roman"/>
      <w:kern w:val="0"/>
    </w:rPr>
  </w:style>
  <w:style w:type="paragraph" w:styleId="afffffffffff4">
    <w:name w:val="List Paragraph"/>
    <w:basedOn w:val="afff5"/>
    <w:uiPriority w:val="34"/>
    <w:qFormat/>
    <w:pPr>
      <w:ind w:firstLineChars="200" w:firstLine="420"/>
    </w:pPr>
  </w:style>
  <w:style w:type="paragraph" w:customStyle="1" w:styleId="12">
    <w:name w:val="正文1"/>
    <w:qFormat/>
    <w:pPr>
      <w:jc w:val="both"/>
    </w:pPr>
    <w:rPr>
      <w:rFonts w:ascii="Times New Roman" w:hAnsi="Times New Roman"/>
      <w:kern w:val="2"/>
      <w:sz w:val="21"/>
      <w:szCs w:val="21"/>
    </w:rPr>
  </w:style>
  <w:style w:type="paragraph" w:customStyle="1" w:styleId="24">
    <w:name w:val="正文2"/>
    <w:pPr>
      <w:jc w:val="both"/>
    </w:pPr>
    <w:rPr>
      <w:rFonts w:ascii="Times New Roman" w:hAnsi="Times New Roman"/>
      <w:kern w:val="2"/>
      <w:sz w:val="21"/>
      <w:szCs w:val="21"/>
    </w:rPr>
  </w:style>
  <w:style w:type="paragraph" w:customStyle="1" w:styleId="32">
    <w:name w:val="正文3"/>
    <w:rsid w:val="00680280"/>
    <w:pPr>
      <w:jc w:val="both"/>
    </w:pPr>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79144">
      <w:bodyDiv w:val="1"/>
      <w:marLeft w:val="0"/>
      <w:marRight w:val="0"/>
      <w:marTop w:val="0"/>
      <w:marBottom w:val="0"/>
      <w:divBdr>
        <w:top w:val="none" w:sz="0" w:space="0" w:color="auto"/>
        <w:left w:val="none" w:sz="0" w:space="0" w:color="auto"/>
        <w:bottom w:val="none" w:sz="0" w:space="0" w:color="auto"/>
        <w:right w:val="none" w:sz="0" w:space="0" w:color="auto"/>
      </w:divBdr>
    </w:div>
    <w:div w:id="203912327">
      <w:bodyDiv w:val="1"/>
      <w:marLeft w:val="0"/>
      <w:marRight w:val="0"/>
      <w:marTop w:val="0"/>
      <w:marBottom w:val="0"/>
      <w:divBdr>
        <w:top w:val="none" w:sz="0" w:space="0" w:color="auto"/>
        <w:left w:val="none" w:sz="0" w:space="0" w:color="auto"/>
        <w:bottom w:val="none" w:sz="0" w:space="0" w:color="auto"/>
        <w:right w:val="none" w:sz="0" w:space="0" w:color="auto"/>
      </w:divBdr>
    </w:div>
    <w:div w:id="607397614">
      <w:bodyDiv w:val="1"/>
      <w:marLeft w:val="0"/>
      <w:marRight w:val="0"/>
      <w:marTop w:val="0"/>
      <w:marBottom w:val="0"/>
      <w:divBdr>
        <w:top w:val="none" w:sz="0" w:space="0" w:color="auto"/>
        <w:left w:val="none" w:sz="0" w:space="0" w:color="auto"/>
        <w:bottom w:val="none" w:sz="0" w:space="0" w:color="auto"/>
        <w:right w:val="none" w:sz="0" w:space="0" w:color="auto"/>
      </w:divBdr>
    </w:div>
    <w:div w:id="979698612">
      <w:bodyDiv w:val="1"/>
      <w:marLeft w:val="0"/>
      <w:marRight w:val="0"/>
      <w:marTop w:val="0"/>
      <w:marBottom w:val="0"/>
      <w:divBdr>
        <w:top w:val="none" w:sz="0" w:space="0" w:color="auto"/>
        <w:left w:val="none" w:sz="0" w:space="0" w:color="auto"/>
        <w:bottom w:val="none" w:sz="0" w:space="0" w:color="auto"/>
        <w:right w:val="none" w:sz="0" w:space="0" w:color="auto"/>
      </w:divBdr>
    </w:div>
    <w:div w:id="1235166739">
      <w:bodyDiv w:val="1"/>
      <w:marLeft w:val="0"/>
      <w:marRight w:val="0"/>
      <w:marTop w:val="0"/>
      <w:marBottom w:val="0"/>
      <w:divBdr>
        <w:top w:val="none" w:sz="0" w:space="0" w:color="auto"/>
        <w:left w:val="none" w:sz="0" w:space="0" w:color="auto"/>
        <w:bottom w:val="none" w:sz="0" w:space="0" w:color="auto"/>
        <w:right w:val="none" w:sz="0" w:space="0" w:color="auto"/>
      </w:divBdr>
    </w:div>
    <w:div w:id="1361976861">
      <w:bodyDiv w:val="1"/>
      <w:marLeft w:val="0"/>
      <w:marRight w:val="0"/>
      <w:marTop w:val="0"/>
      <w:marBottom w:val="0"/>
      <w:divBdr>
        <w:top w:val="none" w:sz="0" w:space="0" w:color="auto"/>
        <w:left w:val="none" w:sz="0" w:space="0" w:color="auto"/>
        <w:bottom w:val="none" w:sz="0" w:space="0" w:color="auto"/>
        <w:right w:val="none" w:sz="0" w:space="0" w:color="auto"/>
      </w:divBdr>
    </w:div>
    <w:div w:id="1390152793">
      <w:bodyDiv w:val="1"/>
      <w:marLeft w:val="0"/>
      <w:marRight w:val="0"/>
      <w:marTop w:val="0"/>
      <w:marBottom w:val="0"/>
      <w:divBdr>
        <w:top w:val="none" w:sz="0" w:space="0" w:color="auto"/>
        <w:left w:val="none" w:sz="0" w:space="0" w:color="auto"/>
        <w:bottom w:val="none" w:sz="0" w:space="0" w:color="auto"/>
        <w:right w:val="none" w:sz="0" w:space="0" w:color="auto"/>
      </w:divBdr>
    </w:div>
    <w:div w:id="1405252736">
      <w:bodyDiv w:val="1"/>
      <w:marLeft w:val="0"/>
      <w:marRight w:val="0"/>
      <w:marTop w:val="0"/>
      <w:marBottom w:val="0"/>
      <w:divBdr>
        <w:top w:val="none" w:sz="0" w:space="0" w:color="auto"/>
        <w:left w:val="none" w:sz="0" w:space="0" w:color="auto"/>
        <w:bottom w:val="none" w:sz="0" w:space="0" w:color="auto"/>
        <w:right w:val="none" w:sz="0" w:space="0" w:color="auto"/>
      </w:divBdr>
      <w:divsChild>
        <w:div w:id="1879774447">
          <w:marLeft w:val="0"/>
          <w:marRight w:val="0"/>
          <w:marTop w:val="0"/>
          <w:marBottom w:val="0"/>
          <w:divBdr>
            <w:top w:val="none" w:sz="0" w:space="0" w:color="auto"/>
            <w:left w:val="none" w:sz="0" w:space="0" w:color="auto"/>
            <w:bottom w:val="none" w:sz="0" w:space="0" w:color="auto"/>
            <w:right w:val="none" w:sz="0" w:space="0" w:color="auto"/>
          </w:divBdr>
        </w:div>
      </w:divsChild>
    </w:div>
    <w:div w:id="1910848350">
      <w:bodyDiv w:val="1"/>
      <w:marLeft w:val="0"/>
      <w:marRight w:val="0"/>
      <w:marTop w:val="0"/>
      <w:marBottom w:val="0"/>
      <w:divBdr>
        <w:top w:val="none" w:sz="0" w:space="0" w:color="auto"/>
        <w:left w:val="none" w:sz="0" w:space="0" w:color="auto"/>
        <w:bottom w:val="none" w:sz="0" w:space="0" w:color="auto"/>
        <w:right w:val="none" w:sz="0" w:space="0" w:color="auto"/>
      </w:divBdr>
    </w:div>
    <w:div w:id="1915241048">
      <w:bodyDiv w:val="1"/>
      <w:marLeft w:val="0"/>
      <w:marRight w:val="0"/>
      <w:marTop w:val="0"/>
      <w:marBottom w:val="0"/>
      <w:divBdr>
        <w:top w:val="none" w:sz="0" w:space="0" w:color="auto"/>
        <w:left w:val="none" w:sz="0" w:space="0" w:color="auto"/>
        <w:bottom w:val="none" w:sz="0" w:space="0" w:color="auto"/>
        <w:right w:val="none" w:sz="0" w:space="0" w:color="auto"/>
      </w:divBdr>
      <w:divsChild>
        <w:div w:id="1564558941">
          <w:marLeft w:val="0"/>
          <w:marRight w:val="0"/>
          <w:marTop w:val="0"/>
          <w:marBottom w:val="0"/>
          <w:divBdr>
            <w:top w:val="none" w:sz="0" w:space="0" w:color="auto"/>
            <w:left w:val="none" w:sz="0" w:space="0" w:color="auto"/>
            <w:bottom w:val="none" w:sz="0" w:space="0" w:color="auto"/>
            <w:right w:val="none" w:sz="0" w:space="0" w:color="auto"/>
          </w:divBdr>
        </w:div>
      </w:divsChild>
    </w:div>
    <w:div w:id="2098936591">
      <w:bodyDiv w:val="1"/>
      <w:marLeft w:val="0"/>
      <w:marRight w:val="0"/>
      <w:marTop w:val="0"/>
      <w:marBottom w:val="0"/>
      <w:divBdr>
        <w:top w:val="none" w:sz="0" w:space="0" w:color="auto"/>
        <w:left w:val="none" w:sz="0" w:space="0" w:color="auto"/>
        <w:bottom w:val="none" w:sz="0" w:space="0" w:color="auto"/>
        <w:right w:val="none" w:sz="0" w:space="0" w:color="auto"/>
      </w:divBdr>
      <w:divsChild>
        <w:div w:id="4890571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image" Target="media/image1.tiff"/><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603F29B398E4CCA9C4BE62329E722E8"/>
        <w:category>
          <w:name w:val="常规"/>
          <w:gallery w:val="placeholder"/>
        </w:category>
        <w:types>
          <w:type w:val="bbPlcHdr"/>
        </w:types>
        <w:behaviors>
          <w:behavior w:val="content"/>
        </w:behaviors>
        <w:guid w:val="{932FF8B5-29DA-4759-A721-D5049BF46DB2}"/>
      </w:docPartPr>
      <w:docPartBody>
        <w:p w:rsidR="002702B6" w:rsidRDefault="002702B6">
          <w:pPr>
            <w:pStyle w:val="8603F29B398E4CCA9C4BE62329E722E8"/>
          </w:pPr>
          <w:r>
            <w:rPr>
              <w:rStyle w:val="a3"/>
              <w:rFonts w:hint="eastAsia"/>
            </w:rPr>
            <w:t>单击或点击此处输入文字。</w:t>
          </w:r>
        </w:p>
      </w:docPartBody>
    </w:docPart>
    <w:docPart>
      <w:docPartPr>
        <w:name w:val="A0ACCCE922F94552B409EE0FD6496C7E"/>
        <w:category>
          <w:name w:val="常规"/>
          <w:gallery w:val="placeholder"/>
        </w:category>
        <w:types>
          <w:type w:val="bbPlcHdr"/>
        </w:types>
        <w:behaviors>
          <w:behavior w:val="content"/>
        </w:behaviors>
        <w:guid w:val="{494D8412-0FD3-4CFE-A790-D82261BEF1D8}"/>
      </w:docPartPr>
      <w:docPartBody>
        <w:p w:rsidR="002702B6" w:rsidRDefault="002702B6">
          <w:pPr>
            <w:pStyle w:val="A0ACCCE922F94552B409EE0FD6496C7E"/>
          </w:pPr>
          <w:r>
            <w:rPr>
              <w:rStyle w:val="a3"/>
              <w:rFonts w:hint="eastAsia"/>
            </w:rPr>
            <w:t>选择一项。</w:t>
          </w:r>
        </w:p>
      </w:docPartBody>
    </w:docPart>
    <w:docPart>
      <w:docPartPr>
        <w:name w:val="67FB226E8C464ABBA65D77DEB5DBC977"/>
        <w:category>
          <w:name w:val="常规"/>
          <w:gallery w:val="placeholder"/>
        </w:category>
        <w:types>
          <w:type w:val="bbPlcHdr"/>
        </w:types>
        <w:behaviors>
          <w:behavior w:val="content"/>
        </w:behaviors>
        <w:guid w:val="{B2BD8EEC-8B5A-4578-9B4F-ECFE5044B359}"/>
      </w:docPartPr>
      <w:docPartBody>
        <w:p w:rsidR="002702B6" w:rsidRDefault="002702B6">
          <w:pPr>
            <w:pStyle w:val="67FB226E8C464ABBA65D77DEB5DBC97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C38"/>
    <w:rsid w:val="000C0A84"/>
    <w:rsid w:val="00116B13"/>
    <w:rsid w:val="0021297B"/>
    <w:rsid w:val="002702B6"/>
    <w:rsid w:val="003F08AF"/>
    <w:rsid w:val="00487559"/>
    <w:rsid w:val="004C682E"/>
    <w:rsid w:val="005221FC"/>
    <w:rsid w:val="00560395"/>
    <w:rsid w:val="0057236D"/>
    <w:rsid w:val="005E0898"/>
    <w:rsid w:val="005F51F9"/>
    <w:rsid w:val="006A5498"/>
    <w:rsid w:val="006C19D2"/>
    <w:rsid w:val="007462DD"/>
    <w:rsid w:val="007A1153"/>
    <w:rsid w:val="007E247E"/>
    <w:rsid w:val="008F48A1"/>
    <w:rsid w:val="00BF709F"/>
    <w:rsid w:val="00C42CA8"/>
    <w:rsid w:val="00E73202"/>
    <w:rsid w:val="00F42C38"/>
    <w:rsid w:val="00F67BF0"/>
    <w:rsid w:val="00FF3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lsdException w:name="Subtitle" w:semiHidden="0" w:unhideWhenUsed="0"/>
    <w:lsdException w:name="Strong" w:semiHidden="0" w:unhideWhenUsed="0"/>
    <w:lsdException w:name="Emphasis" w:semiHidden="0" w:unhideWhenUsed="0"/>
    <w:lsdException w:name="Normal Table" w:qFormat="1"/>
    <w:lsdException w:name="Table Grid" w:semiHidden="0" w:unhideWhenUsed="0"/>
    <w:lsdException w:name="Placeholder Text" w:unhideWhenUsed="0" w:qFormat="1"/>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603F29B398E4CCA9C4BE62329E722E8">
    <w:name w:val="8603F29B398E4CCA9C4BE62329E722E8"/>
    <w:pPr>
      <w:widowControl w:val="0"/>
      <w:jc w:val="both"/>
    </w:pPr>
    <w:rPr>
      <w:kern w:val="2"/>
      <w:sz w:val="21"/>
      <w:szCs w:val="22"/>
    </w:rPr>
  </w:style>
  <w:style w:type="paragraph" w:customStyle="1" w:styleId="A0ACCCE922F94552B409EE0FD6496C7E">
    <w:name w:val="A0ACCCE922F94552B409EE0FD6496C7E"/>
    <w:pPr>
      <w:widowControl w:val="0"/>
      <w:jc w:val="both"/>
    </w:pPr>
    <w:rPr>
      <w:kern w:val="2"/>
      <w:sz w:val="21"/>
      <w:szCs w:val="22"/>
    </w:rPr>
  </w:style>
  <w:style w:type="paragraph" w:customStyle="1" w:styleId="67FB226E8C464ABBA65D77DEB5DBC977">
    <w:name w:val="67FB226E8C464ABBA65D77DEB5DBC977"/>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lsdException w:name="Subtitle" w:semiHidden="0" w:unhideWhenUsed="0"/>
    <w:lsdException w:name="Strong" w:semiHidden="0" w:unhideWhenUsed="0"/>
    <w:lsdException w:name="Emphasis" w:semiHidden="0" w:unhideWhenUsed="0"/>
    <w:lsdException w:name="Normal Table" w:qFormat="1"/>
    <w:lsdException w:name="Table Grid" w:semiHidden="0" w:unhideWhenUsed="0"/>
    <w:lsdException w:name="Placeholder Text" w:unhideWhenUsed="0" w:qFormat="1"/>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603F29B398E4CCA9C4BE62329E722E8">
    <w:name w:val="8603F29B398E4CCA9C4BE62329E722E8"/>
    <w:pPr>
      <w:widowControl w:val="0"/>
      <w:jc w:val="both"/>
    </w:pPr>
    <w:rPr>
      <w:kern w:val="2"/>
      <w:sz w:val="21"/>
      <w:szCs w:val="22"/>
    </w:rPr>
  </w:style>
  <w:style w:type="paragraph" w:customStyle="1" w:styleId="A0ACCCE922F94552B409EE0FD6496C7E">
    <w:name w:val="A0ACCCE922F94552B409EE0FD6496C7E"/>
    <w:pPr>
      <w:widowControl w:val="0"/>
      <w:jc w:val="both"/>
    </w:pPr>
    <w:rPr>
      <w:kern w:val="2"/>
      <w:sz w:val="21"/>
      <w:szCs w:val="22"/>
    </w:rPr>
  </w:style>
  <w:style w:type="paragraph" w:customStyle="1" w:styleId="67FB226E8C464ABBA65D77DEB5DBC977">
    <w:name w:val="67FB226E8C464ABBA65D77DEB5DBC977"/>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E6FD0B-F373-4DF9-9234-A7FFE0124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487</TotalTime>
  <Pages>18</Pages>
  <Words>2278</Words>
  <Characters>12986</Characters>
  <Application>Microsoft Office Word</Application>
  <DocSecurity>0</DocSecurity>
  <Lines>108</Lines>
  <Paragraphs>30</Paragraphs>
  <ScaleCrop>false</ScaleCrop>
  <Company>PCMI</Company>
  <LinksUpToDate>false</LinksUpToDate>
  <CharactersWithSpaces>15234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张恒收</dc:creator>
  <dc:description>&lt;config cover="true" show_menu="true" version="1.0.0" doctype="SDKXY"&gt;_x000d_
&lt;/config&gt;</dc:description>
  <cp:lastModifiedBy>legend</cp:lastModifiedBy>
  <cp:revision>24</cp:revision>
  <cp:lastPrinted>2020-08-30T10:00:00Z</cp:lastPrinted>
  <dcterms:created xsi:type="dcterms:W3CDTF">2023-07-06T22:00:00Z</dcterms:created>
  <dcterms:modified xsi:type="dcterms:W3CDTF">2023-07-10T04:56:00Z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2052-11.1.0.13703</vt:lpwstr>
  </property>
  <property fmtid="{D5CDD505-2E9C-101B-9397-08002B2CF9AE}" pid="15" name="ICV">
    <vt:lpwstr>9BD49D338FEE4410AC2354F951D54BFF</vt:lpwstr>
  </property>
</Properties>
</file>