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FA1874" w14:textId="77777777" w:rsidR="001B3C7F" w:rsidRPr="00C6402C" w:rsidRDefault="001B3C7F" w:rsidP="001B3C7F">
      <w:pPr>
        <w:pStyle w:val="afffff5"/>
        <w:ind w:firstLine="420"/>
      </w:pPr>
    </w:p>
    <w:bookmarkStart w:id="0" w:name="SectionMark0"/>
    <w:bookmarkStart w:id="1" w:name="BookMark2"/>
    <w:p w14:paraId="3B8906DD" w14:textId="77777777" w:rsidR="001B3C7F" w:rsidRPr="00C6402C" w:rsidRDefault="001B3C7F" w:rsidP="001B3C7F">
      <w:pPr>
        <w:pStyle w:val="a6"/>
        <w:spacing w:after="468"/>
        <w:sectPr w:rsidR="001B3C7F" w:rsidRPr="00C6402C">
          <w:headerReference w:type="default" r:id="rId8"/>
          <w:footerReference w:type="even" r:id="rId9"/>
          <w:footerReference w:type="default" r:id="rId10"/>
          <w:headerReference w:type="first" r:id="rId11"/>
          <w:footerReference w:type="first" r:id="rId12"/>
          <w:pgSz w:w="11907" w:h="16839"/>
          <w:pgMar w:top="567" w:right="851" w:bottom="1361" w:left="1418" w:header="0" w:footer="0" w:gutter="0"/>
          <w:pgNumType w:start="1"/>
          <w:cols w:space="720"/>
          <w:titlePg/>
          <w:docGrid w:type="lines" w:linePitch="312"/>
        </w:sectPr>
      </w:pPr>
      <w:r w:rsidRPr="00C6402C">
        <w:rPr>
          <w:noProof/>
        </w:rPr>
        <mc:AlternateContent>
          <mc:Choice Requires="wps">
            <w:drawing>
              <wp:anchor distT="4294967295" distB="4294967295" distL="114300" distR="114300" simplePos="0" relativeHeight="251676672" behindDoc="0" locked="0" layoutInCell="1" allowOverlap="1" wp14:anchorId="3211E17B" wp14:editId="7304037F">
                <wp:simplePos x="0" y="0"/>
                <wp:positionH relativeFrom="column">
                  <wp:posOffset>-21590</wp:posOffset>
                </wp:positionH>
                <wp:positionV relativeFrom="paragraph">
                  <wp:posOffset>8296437</wp:posOffset>
                </wp:positionV>
                <wp:extent cx="6121400" cy="0"/>
                <wp:effectExtent l="0" t="0" r="0" b="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14:sizeRelH relativeFrom="page">
                  <wp14:pctWidth>0</wp14:pctWidth>
                </wp14:sizeRelH>
                <wp14:sizeRelV relativeFrom="page">
                  <wp14:pctHeight>0</wp14:pctHeight>
                </wp14:sizeRelV>
              </wp:anchor>
            </w:drawing>
          </mc:Choice>
          <mc:Fallback>
            <w:pict>
              <v:line w14:anchorId="171FBB02" id="直接连接符 26" o:spid="_x0000_s1026" style="position:absolute;left:0;text-align:left;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7pt,653.25pt" to="480.3pt,65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" strokecolor="#080000" strokeweight="1pt"/>
            </w:pict>
          </mc:Fallback>
        </mc:AlternateContent>
      </w:r>
      <w:r w:rsidRPr="00C6402C">
        <w:rPr>
          <w:noProof/>
        </w:rPr>
        <mc:AlternateContent>
          <mc:Choice Requires="wps">
            <w:drawing>
              <wp:anchor distT="0" distB="0" distL="114300" distR="114300" simplePos="0" relativeHeight="251674624" behindDoc="0" locked="1" layoutInCell="1" allowOverlap="1" wp14:anchorId="7C071AD7" wp14:editId="379DA61D">
                <wp:simplePos x="0" y="0"/>
                <wp:positionH relativeFrom="margin">
                  <wp:posOffset>0</wp:posOffset>
                </wp:positionH>
                <wp:positionV relativeFrom="margin">
                  <wp:posOffset>8576945</wp:posOffset>
                </wp:positionV>
                <wp:extent cx="6120130" cy="660400"/>
                <wp:effectExtent l="0" t="0" r="0" b="6350"/>
                <wp:wrapNone/>
                <wp:docPr id="23" name="文本框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660400"/>
                        </a:xfrm>
                        <a:prstGeom prst="rect">
                          <a:avLst/>
                        </a:prstGeom>
                        <a:solidFill>
                          <a:srgbClr val="FFFFFF"/>
                        </a:solidFill>
                        <a:ln>
                          <a:noFill/>
                        </a:ln>
                      </wps:spPr>
                      <wps:txbx>
                        <w:txbxContent>
                          <w:p w14:paraId="097DC697" w14:textId="77777777" w:rsidR="001B3C7F" w:rsidRDefault="001B3C7F" w:rsidP="001B3C7F">
                            <w:pPr>
                              <w:pStyle w:val="affffffff8"/>
                              <w:ind w:left="420" w:firstLineChars="450" w:firstLine="1935"/>
                              <w:jc w:val="both"/>
                              <w:rPr>
                                <w:spacing w:val="50"/>
                                <w:sz w:val="32"/>
                                <w:szCs w:val="32"/>
                              </w:rPr>
                            </w:pPr>
                            <w:r>
                              <w:rPr>
                                <w:rFonts w:hint="eastAsia"/>
                                <w:sz w:val="32"/>
                                <w:szCs w:val="32"/>
                              </w:rPr>
                              <w:t>河北省市场监督管理局  发 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071AD7" id="_x0000_t202" coordsize="21600,21600" o:spt="202" path="m,l,21600r21600,l21600,xe">
                <v:stroke joinstyle="miter"/>
                <v:path gradientshapeok="t" o:connecttype="rect"/>
              </v:shapetype>
              <v:shape id="文本框 23" o:spid="_x0000_s1026" type="#_x0000_t202" style="position:absolute;left:0;text-align:left;margin-left:0;margin-top:675.35pt;width:481.9pt;height:52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" stroked="f">
                <v:textbox inset="0,0,0,0">
                  <w:txbxContent>
                    <w:p w14:paraId="097DC697" w14:textId="77777777" w:rsidR="001B3C7F" w:rsidRDefault="001B3C7F" w:rsidP="001B3C7F">
                      <w:pPr>
                        <w:pStyle w:val="affffffff8"/>
                        <w:ind w:left="420" w:firstLineChars="450" w:firstLine="1935"/>
                        <w:jc w:val="both"/>
                        <w:rPr>
                          <w:spacing w:val="50"/>
                          <w:sz w:val="32"/>
                          <w:szCs w:val="32"/>
                        </w:rPr>
                      </w:pPr>
                      <w:r>
                        <w:rPr>
                          <w:rFonts w:hint="eastAsia"/>
                          <w:sz w:val="32"/>
                          <w:szCs w:val="32"/>
                        </w:rPr>
                        <w:t>河北省市场监督管理局  发 布</w:t>
                      </w:r>
                    </w:p>
                  </w:txbxContent>
                </v:textbox>
                <w10:wrap anchorx="margin" anchory="margin"/>
                <w10:anchorlock/>
              </v:shape>
            </w:pict>
          </mc:Fallback>
        </mc:AlternateContent>
      </w:r>
      <w:r w:rsidRPr="00C6402C">
        <w:rPr>
          <w:noProof/>
        </w:rPr>
        <mc:AlternateContent>
          <mc:Choice Requires="wps">
            <w:drawing>
              <wp:anchor distT="4294967295" distB="4294967295" distL="114300" distR="114300" simplePos="0" relativeHeight="251673600" behindDoc="0" locked="0" layoutInCell="1" allowOverlap="1" wp14:anchorId="35FA71B0" wp14:editId="63E84DE5">
                <wp:simplePos x="0" y="0"/>
                <wp:positionH relativeFrom="column">
                  <wp:posOffset>0</wp:posOffset>
                </wp:positionH>
                <wp:positionV relativeFrom="paragraph">
                  <wp:posOffset>8465184</wp:posOffset>
                </wp:positionV>
                <wp:extent cx="6121400" cy="0"/>
                <wp:effectExtent l="0" t="0" r="0" b="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14:sizeRelH relativeFrom="page">
                  <wp14:pctWidth>0</wp14:pctWidth>
                </wp14:sizeRelH>
                <wp14:sizeRelV relativeFrom="page">
                  <wp14:pctHeight>0</wp14:pctHeight>
                </wp14:sizeRelV>
              </wp:anchor>
            </w:drawing>
          </mc:Choice>
          <mc:Fallback>
            <w:pict>
              <v:line w14:anchorId="2D798633" id="直接连接符 22" o:spid="_x0000_s1026" style="position:absolute;left:0;text-align:left;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666.55pt" to="482pt,66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" strokecolor="#080000" strokeweight="1pt"/>
            </w:pict>
          </mc:Fallback>
        </mc:AlternateContent>
      </w:r>
      <w:r w:rsidRPr="00C6402C">
        <w:rPr>
          <w:noProof/>
        </w:rPr>
        <mc:AlternateContent>
          <mc:Choice Requires="wps">
            <w:drawing>
              <wp:anchor distT="4294967295" distB="4294967295" distL="114300" distR="114300" simplePos="0" relativeHeight="251672576" behindDoc="0" locked="0" layoutInCell="1" allowOverlap="1" wp14:anchorId="620125AD" wp14:editId="610F55BB">
                <wp:simplePos x="0" y="0"/>
                <wp:positionH relativeFrom="column">
                  <wp:posOffset>0</wp:posOffset>
                </wp:positionH>
                <wp:positionV relativeFrom="paragraph">
                  <wp:posOffset>2273299</wp:posOffset>
                </wp:positionV>
                <wp:extent cx="6121400" cy="0"/>
                <wp:effectExtent l="0" t="0" r="0" b="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14:sizeRelH relativeFrom="page">
                  <wp14:pctWidth>0</wp14:pctWidth>
                </wp14:sizeRelH>
                <wp14:sizeRelV relativeFrom="page">
                  <wp14:pctHeight>0</wp14:pctHeight>
                </wp14:sizeRelV>
              </wp:anchor>
            </w:drawing>
          </mc:Choice>
          <mc:Fallback>
            <w:pict>
              <v:line w14:anchorId="608D065B" id="直接连接符 21" o:spid="_x0000_s1026" style="position:absolute;left:0;text-align:left;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179pt" to="48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" strokecolor="#080000" strokeweight="1pt"/>
            </w:pict>
          </mc:Fallback>
        </mc:AlternateContent>
      </w:r>
      <w:r w:rsidRPr="00C6402C">
        <w:rPr>
          <w:noProof/>
        </w:rPr>
        <mc:AlternateContent>
          <mc:Choice Requires="wps">
            <w:drawing>
              <wp:anchor distT="0" distB="0" distL="114300" distR="114300" simplePos="0" relativeHeight="251670528" behindDoc="0" locked="1" layoutInCell="1" allowOverlap="1" wp14:anchorId="2458D8C0" wp14:editId="7F801437">
                <wp:simplePos x="0" y="0"/>
                <wp:positionH relativeFrom="margin">
                  <wp:posOffset>4000500</wp:posOffset>
                </wp:positionH>
                <wp:positionV relativeFrom="margin">
                  <wp:posOffset>8122920</wp:posOffset>
                </wp:positionV>
                <wp:extent cx="2019300" cy="312420"/>
                <wp:effectExtent l="0" t="0" r="0" b="0"/>
                <wp:wrapNone/>
                <wp:docPr id="20"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3E4A0912" w14:textId="77777777" w:rsidR="001B3C7F" w:rsidRDefault="001B3C7F" w:rsidP="001B3C7F">
                            <w:pPr>
                              <w:pStyle w:val="affffffff9"/>
                            </w:pPr>
                            <w:r>
                              <w:rPr>
                                <w:rFonts w:hint="eastAsia"/>
                              </w:rPr>
                              <w:t>20</w:t>
                            </w:r>
                            <w:r>
                              <w:t>2</w:t>
                            </w:r>
                            <w:r>
                              <w:rPr>
                                <w:rFonts w:hint="eastAsia"/>
                              </w:rPr>
                              <w:t>3-</w:t>
                            </w:r>
                            <w:r>
                              <w:rPr>
                                <w:rFonts w:hint="eastAsia"/>
                              </w:rPr>
                              <w:t>××</w:t>
                            </w:r>
                            <w:r>
                              <w:rPr>
                                <w:rFonts w:hint="eastAsia"/>
                              </w:rPr>
                              <w:t>-</w:t>
                            </w:r>
                            <w:r>
                              <w:rPr>
                                <w:rFonts w:hint="eastAsia"/>
                              </w:rPr>
                              <w:t>××实施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8D8C0" id="文本框 20" o:spid="_x0000_s1027" type="#_x0000_t202" style="position:absolute;left:0;text-align:left;margin-left:315pt;margin-top:639.6pt;width:159pt;height:24.6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" stroked="f">
                <v:textbox inset="0,0,0,0">
                  <w:txbxContent>
                    <w:p w14:paraId="3E4A0912" w14:textId="77777777" w:rsidR="001B3C7F" w:rsidRDefault="001B3C7F" w:rsidP="001B3C7F">
                      <w:pPr>
                        <w:pStyle w:val="affffffff9"/>
                      </w:pPr>
                      <w:r>
                        <w:rPr>
                          <w:rFonts w:hint="eastAsia"/>
                        </w:rPr>
                        <w:t>20</w:t>
                      </w:r>
                      <w:r>
                        <w:t>2</w:t>
                      </w:r>
                      <w:r>
                        <w:rPr>
                          <w:rFonts w:hint="eastAsia"/>
                        </w:rPr>
                        <w:t>3-</w:t>
                      </w:r>
                      <w:r>
                        <w:rPr>
                          <w:rFonts w:hint="eastAsia"/>
                        </w:rPr>
                        <w:t>××</w:t>
                      </w:r>
                      <w:r>
                        <w:rPr>
                          <w:rFonts w:hint="eastAsia"/>
                        </w:rPr>
                        <w:t>-</w:t>
                      </w:r>
                      <w:r>
                        <w:rPr>
                          <w:rFonts w:hint="eastAsia"/>
                        </w:rPr>
                        <w:t>××实施</w:t>
                      </w:r>
                    </w:p>
                  </w:txbxContent>
                </v:textbox>
                <w10:wrap anchorx="margin" anchory="margin"/>
                <w10:anchorlock/>
              </v:shape>
            </w:pict>
          </mc:Fallback>
        </mc:AlternateContent>
      </w:r>
      <w:r w:rsidRPr="00C6402C">
        <w:rPr>
          <w:noProof/>
        </w:rPr>
        <mc:AlternateContent>
          <mc:Choice Requires="wps">
            <w:drawing>
              <wp:anchor distT="0" distB="0" distL="114300" distR="114300" simplePos="0" relativeHeight="251671552" behindDoc="0" locked="1" layoutInCell="1" allowOverlap="1" wp14:anchorId="6F947358" wp14:editId="2D19F06E">
                <wp:simplePos x="0" y="0"/>
                <wp:positionH relativeFrom="margin">
                  <wp:posOffset>0</wp:posOffset>
                </wp:positionH>
                <wp:positionV relativeFrom="margin">
                  <wp:posOffset>8122920</wp:posOffset>
                </wp:positionV>
                <wp:extent cx="2019300" cy="312420"/>
                <wp:effectExtent l="0" t="0" r="0" b="0"/>
                <wp:wrapNone/>
                <wp:docPr id="19" name="文本框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02F6AE74" w14:textId="77777777" w:rsidR="001B3C7F" w:rsidRDefault="001B3C7F" w:rsidP="001B3C7F">
                            <w:pPr>
                              <w:pStyle w:val="afffffff3"/>
                            </w:pPr>
                            <w:r>
                              <w:rPr>
                                <w:rFonts w:hint="eastAsia"/>
                              </w:rPr>
                              <w:t>20</w:t>
                            </w:r>
                            <w:r>
                              <w:t>2</w:t>
                            </w:r>
                            <w:r>
                              <w:rPr>
                                <w:rFonts w:hint="eastAsia"/>
                              </w:rPr>
                              <w:t>3-</w:t>
                            </w:r>
                            <w:r>
                              <w:rPr>
                                <w:rFonts w:hint="eastAsia"/>
                              </w:rPr>
                              <w:t>××</w:t>
                            </w:r>
                            <w:r>
                              <w:rPr>
                                <w:rFonts w:hint="eastAsia"/>
                              </w:rPr>
                              <w:t>-</w:t>
                            </w:r>
                            <w:r>
                              <w:rPr>
                                <w:rFonts w:hint="eastAsia"/>
                              </w:rPr>
                              <w:t>××发布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947358" id="文本框 19" o:spid="_x0000_s1028" type="#_x0000_t202" style="position:absolute;left:0;text-align:left;margin-left:0;margin-top:639.6pt;width:159pt;height:24.6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" stroked="f">
                <v:textbox inset="0,0,0,0">
                  <w:txbxContent>
                    <w:p w14:paraId="02F6AE74" w14:textId="77777777" w:rsidR="001B3C7F" w:rsidRDefault="001B3C7F" w:rsidP="001B3C7F">
                      <w:pPr>
                        <w:pStyle w:val="afffffff3"/>
                      </w:pPr>
                      <w:r>
                        <w:rPr>
                          <w:rFonts w:hint="eastAsia"/>
                        </w:rPr>
                        <w:t>20</w:t>
                      </w:r>
                      <w:r>
                        <w:t>2</w:t>
                      </w:r>
                      <w:r>
                        <w:rPr>
                          <w:rFonts w:hint="eastAsia"/>
                        </w:rPr>
                        <w:t>3-</w:t>
                      </w:r>
                      <w:r>
                        <w:rPr>
                          <w:rFonts w:hint="eastAsia"/>
                        </w:rPr>
                        <w:t>××</w:t>
                      </w:r>
                      <w:r>
                        <w:rPr>
                          <w:rFonts w:hint="eastAsia"/>
                        </w:rPr>
                        <w:t>-</w:t>
                      </w:r>
                      <w:r>
                        <w:rPr>
                          <w:rFonts w:hint="eastAsia"/>
                        </w:rPr>
                        <w:t>××发布</w:t>
                      </w:r>
                    </w:p>
                  </w:txbxContent>
                </v:textbox>
                <w10:wrap anchorx="margin" anchory="margin"/>
                <w10:anchorlock/>
              </v:shape>
            </w:pict>
          </mc:Fallback>
        </mc:AlternateContent>
      </w:r>
      <w:r w:rsidRPr="00C6402C">
        <w:rPr>
          <w:noProof/>
        </w:rPr>
        <mc:AlternateContent>
          <mc:Choice Requires="wps">
            <w:drawing>
              <wp:anchor distT="0" distB="0" distL="114300" distR="114300" simplePos="0" relativeHeight="251669504" behindDoc="0" locked="1" layoutInCell="1" allowOverlap="1" wp14:anchorId="5729705F" wp14:editId="6BC8C021">
                <wp:simplePos x="0" y="0"/>
                <wp:positionH relativeFrom="margin">
                  <wp:posOffset>-203835</wp:posOffset>
                </wp:positionH>
                <wp:positionV relativeFrom="margin">
                  <wp:posOffset>2766060</wp:posOffset>
                </wp:positionV>
                <wp:extent cx="6322060" cy="1370965"/>
                <wp:effectExtent l="0" t="0" r="2540" b="635"/>
                <wp:wrapNone/>
                <wp:docPr id="18"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2060" cy="1370965"/>
                        </a:xfrm>
                        <a:prstGeom prst="rect">
                          <a:avLst/>
                        </a:prstGeom>
                        <a:solidFill>
                          <a:srgbClr val="FFFFFF"/>
                        </a:solidFill>
                        <a:ln>
                          <a:noFill/>
                        </a:ln>
                      </wps:spPr>
                      <wps:txbx>
                        <w:txbxContent>
                          <w:p w14:paraId="3054BE13" w14:textId="77777777" w:rsidR="001B3C7F" w:rsidRPr="001B3C7F" w:rsidRDefault="001B3C7F" w:rsidP="001B3C7F">
                            <w:pPr>
                              <w:pStyle w:val="afffffff5"/>
                              <w:rPr>
                                <w:sz w:val="28"/>
                              </w:rPr>
                            </w:pPr>
                            <w:r w:rsidRPr="001B3C7F">
                              <w:rPr>
                                <w:rFonts w:hint="eastAsia"/>
                                <w:b/>
                                <w:szCs w:val="52"/>
                              </w:rPr>
                              <w:t xml:space="preserve">节水型单位评价导则 </w:t>
                            </w:r>
                            <w:r w:rsidRPr="001B3C7F">
                              <w:rPr>
                                <w:b/>
                                <w:szCs w:val="52"/>
                              </w:rPr>
                              <w:t>第</w:t>
                            </w:r>
                            <w:r w:rsidRPr="001B3C7F">
                              <w:rPr>
                                <w:rFonts w:hint="eastAsia"/>
                                <w:b/>
                                <w:szCs w:val="52"/>
                              </w:rPr>
                              <w:t>6</w:t>
                            </w:r>
                            <w:r w:rsidRPr="001B3C7F">
                              <w:rPr>
                                <w:b/>
                                <w:szCs w:val="52"/>
                              </w:rPr>
                              <w:t>部分</w:t>
                            </w:r>
                            <w:r w:rsidRPr="001B3C7F">
                              <w:rPr>
                                <w:rFonts w:hint="eastAsia"/>
                                <w:b/>
                                <w:szCs w:val="52"/>
                              </w:rPr>
                              <w:t xml:space="preserve">：商场 </w:t>
                            </w:r>
                          </w:p>
                          <w:p w14:paraId="3E0CA8EF" w14:textId="6CDF255A" w:rsidR="001B3C7F" w:rsidRPr="00C6402C" w:rsidRDefault="001B3C7F" w:rsidP="001B3C7F">
                            <w:pPr>
                              <w:pStyle w:val="24"/>
                              <w:snapToGrid w:val="0"/>
                              <w:spacing w:beforeLines="100" w:before="312" w:line="240" w:lineRule="auto"/>
                              <w:jc w:val="center"/>
                              <w:rPr>
                                <w:rFonts w:eastAsia="华文仿宋"/>
                                <w:b/>
                                <w:sz w:val="32"/>
                                <w:szCs w:val="32"/>
                                <w:lang w:val="en-GB"/>
                              </w:rPr>
                            </w:pPr>
                            <w:r w:rsidRPr="00C6402C">
                              <w:rPr>
                                <w:rFonts w:eastAsia="华文仿宋" w:hint="eastAsia"/>
                                <w:b/>
                                <w:sz w:val="32"/>
                                <w:szCs w:val="32"/>
                                <w:lang w:val="en-GB"/>
                              </w:rPr>
                              <w:t>（</w:t>
                            </w:r>
                            <w:r w:rsidR="00C6402C" w:rsidRPr="00C6402C">
                              <w:rPr>
                                <w:rFonts w:eastAsia="华文仿宋" w:hint="eastAsia"/>
                                <w:b/>
                                <w:sz w:val="32"/>
                                <w:szCs w:val="32"/>
                                <w:lang w:val="en-GB"/>
                              </w:rPr>
                              <w:t>网上</w:t>
                            </w:r>
                            <w:r w:rsidR="001439EE" w:rsidRPr="00C6402C">
                              <w:rPr>
                                <w:rFonts w:eastAsia="华文仿宋" w:hint="eastAsia"/>
                                <w:b/>
                                <w:sz w:val="32"/>
                                <w:szCs w:val="32"/>
                                <w:lang w:val="en-GB"/>
                              </w:rPr>
                              <w:t>征求意见</w:t>
                            </w:r>
                            <w:r w:rsidR="0037028D" w:rsidRPr="00C6402C">
                              <w:rPr>
                                <w:rFonts w:eastAsia="华文仿宋" w:hint="eastAsia"/>
                                <w:b/>
                                <w:sz w:val="32"/>
                                <w:szCs w:val="32"/>
                                <w:lang w:val="en-GB"/>
                              </w:rPr>
                              <w:t>稿</w:t>
                            </w:r>
                            <w:r w:rsidRPr="00C6402C">
                              <w:rPr>
                                <w:rFonts w:eastAsia="华文仿宋" w:hint="eastAsia"/>
                                <w:b/>
                                <w:sz w:val="32"/>
                                <w:szCs w:val="32"/>
                                <w:lang w:val="en-GB"/>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29705F" id="文本框 18" o:spid="_x0000_s1029" type="#_x0000_t202" style="position:absolute;left:0;text-align:left;margin-left:-16.05pt;margin-top:217.8pt;width:497.8pt;height:107.9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" stroked="f">
                <v:textbox inset="0,0,0,0">
                  <w:txbxContent>
                    <w:p w14:paraId="3054BE13" w14:textId="77777777" w:rsidR="001B3C7F" w:rsidRPr="001B3C7F" w:rsidRDefault="001B3C7F" w:rsidP="001B3C7F">
                      <w:pPr>
                        <w:pStyle w:val="afffffff5"/>
                        <w:rPr>
                          <w:sz w:val="28"/>
                        </w:rPr>
                      </w:pPr>
                      <w:r w:rsidRPr="001B3C7F">
                        <w:rPr>
                          <w:rFonts w:hint="eastAsia"/>
                          <w:b/>
                          <w:szCs w:val="52"/>
                        </w:rPr>
                        <w:t xml:space="preserve">节水型单位评价导则 </w:t>
                      </w:r>
                      <w:r w:rsidRPr="001B3C7F">
                        <w:rPr>
                          <w:b/>
                          <w:szCs w:val="52"/>
                        </w:rPr>
                        <w:t>第</w:t>
                      </w:r>
                      <w:r w:rsidRPr="001B3C7F">
                        <w:rPr>
                          <w:rFonts w:hint="eastAsia"/>
                          <w:b/>
                          <w:szCs w:val="52"/>
                        </w:rPr>
                        <w:t>6</w:t>
                      </w:r>
                      <w:r w:rsidRPr="001B3C7F">
                        <w:rPr>
                          <w:b/>
                          <w:szCs w:val="52"/>
                        </w:rPr>
                        <w:t>部分</w:t>
                      </w:r>
                      <w:r w:rsidRPr="001B3C7F">
                        <w:rPr>
                          <w:rFonts w:hint="eastAsia"/>
                          <w:b/>
                          <w:szCs w:val="52"/>
                        </w:rPr>
                        <w:t xml:space="preserve">：商场 </w:t>
                      </w:r>
                    </w:p>
                    <w:p w14:paraId="3E0CA8EF" w14:textId="6CDF255A" w:rsidR="001B3C7F" w:rsidRPr="00C6402C" w:rsidRDefault="001B3C7F" w:rsidP="001B3C7F">
                      <w:pPr>
                        <w:pStyle w:val="24"/>
                        <w:snapToGrid w:val="0"/>
                        <w:spacing w:beforeLines="100" w:before="312" w:line="240" w:lineRule="auto"/>
                        <w:jc w:val="center"/>
                        <w:rPr>
                          <w:rFonts w:eastAsia="华文仿宋"/>
                          <w:b/>
                          <w:sz w:val="32"/>
                          <w:szCs w:val="32"/>
                          <w:lang w:val="en-GB"/>
                        </w:rPr>
                      </w:pPr>
                      <w:r w:rsidRPr="00C6402C">
                        <w:rPr>
                          <w:rFonts w:eastAsia="华文仿宋" w:hint="eastAsia"/>
                          <w:b/>
                          <w:sz w:val="32"/>
                          <w:szCs w:val="32"/>
                          <w:lang w:val="en-GB"/>
                        </w:rPr>
                        <w:t>（</w:t>
                      </w:r>
                      <w:r w:rsidR="00C6402C" w:rsidRPr="00C6402C">
                        <w:rPr>
                          <w:rFonts w:eastAsia="华文仿宋" w:hint="eastAsia"/>
                          <w:b/>
                          <w:sz w:val="32"/>
                          <w:szCs w:val="32"/>
                          <w:lang w:val="en-GB"/>
                        </w:rPr>
                        <w:t>网上</w:t>
                      </w:r>
                      <w:r w:rsidR="001439EE" w:rsidRPr="00C6402C">
                        <w:rPr>
                          <w:rFonts w:eastAsia="华文仿宋" w:hint="eastAsia"/>
                          <w:b/>
                          <w:sz w:val="32"/>
                          <w:szCs w:val="32"/>
                          <w:lang w:val="en-GB"/>
                        </w:rPr>
                        <w:t>征求意见</w:t>
                      </w:r>
                      <w:r w:rsidR="0037028D" w:rsidRPr="00C6402C">
                        <w:rPr>
                          <w:rFonts w:eastAsia="华文仿宋" w:hint="eastAsia"/>
                          <w:b/>
                          <w:sz w:val="32"/>
                          <w:szCs w:val="32"/>
                          <w:lang w:val="en-GB"/>
                        </w:rPr>
                        <w:t>稿</w:t>
                      </w:r>
                      <w:r w:rsidRPr="00C6402C">
                        <w:rPr>
                          <w:rFonts w:eastAsia="华文仿宋" w:hint="eastAsia"/>
                          <w:b/>
                          <w:sz w:val="32"/>
                          <w:szCs w:val="32"/>
                          <w:lang w:val="en-GB"/>
                        </w:rPr>
                        <w:t>）</w:t>
                      </w:r>
                    </w:p>
                  </w:txbxContent>
                </v:textbox>
                <w10:wrap anchorx="margin" anchory="margin"/>
                <w10:anchorlock/>
              </v:shape>
            </w:pict>
          </mc:Fallback>
        </mc:AlternateContent>
      </w:r>
      <w:r w:rsidRPr="00C6402C">
        <w:rPr>
          <w:noProof/>
        </w:rPr>
        <mc:AlternateContent>
          <mc:Choice Requires="wps">
            <w:drawing>
              <wp:anchor distT="0" distB="0" distL="114300" distR="114300" simplePos="0" relativeHeight="251668480" behindDoc="0" locked="1" layoutInCell="1" allowOverlap="1" wp14:anchorId="0F7FA71B" wp14:editId="2F3A66B0">
                <wp:simplePos x="0" y="0"/>
                <wp:positionH relativeFrom="margin">
                  <wp:posOffset>0</wp:posOffset>
                </wp:positionH>
                <wp:positionV relativeFrom="margin">
                  <wp:posOffset>1401445</wp:posOffset>
                </wp:positionV>
                <wp:extent cx="5802630" cy="860425"/>
                <wp:effectExtent l="0" t="0" r="7620" b="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14:paraId="19EE9920" w14:textId="77777777" w:rsidR="001B3C7F" w:rsidRDefault="001B3C7F" w:rsidP="001B3C7F">
                            <w:pPr>
                              <w:pStyle w:val="12"/>
                            </w:pPr>
                            <w:r>
                              <w:t>DB</w:t>
                            </w:r>
                            <w:r>
                              <w:rPr>
                                <w:rFonts w:hint="eastAsia"/>
                                <w:szCs w:val="24"/>
                              </w:rPr>
                              <w:t>13</w:t>
                            </w:r>
                            <w:r>
                              <w:rPr>
                                <w:rFonts w:ascii="黑体"/>
                              </w:rPr>
                              <w:t>/</w:t>
                            </w:r>
                            <w:r>
                              <w:t xml:space="preserve">T </w:t>
                            </w:r>
                            <w:r>
                              <w:rPr>
                                <w:rFonts w:hint="eastAsia"/>
                                <w:sz w:val="24"/>
                                <w:szCs w:val="24"/>
                              </w:rPr>
                              <w:t>×××</w:t>
                            </w:r>
                            <w:r>
                              <w:t>—</w:t>
                            </w:r>
                            <w:r>
                              <w:rPr>
                                <w:rFonts w:hint="eastAsia"/>
                              </w:rPr>
                              <w:t>20</w:t>
                            </w:r>
                            <w:r>
                              <w:t>2</w:t>
                            </w:r>
                            <w:r>
                              <w:rPr>
                                <w:rFonts w:hint="eastAsia"/>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7FA71B" id="文本框 17" o:spid="_x0000_s1030" type="#_x0000_t202" style="position:absolute;left:0;text-align:left;margin-left:0;margin-top:110.35pt;width:456.9pt;height:67.7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" stroked="f">
                <v:textbox inset="0,0,0,0">
                  <w:txbxContent>
                    <w:p w14:paraId="19EE9920" w14:textId="77777777" w:rsidR="001B3C7F" w:rsidRDefault="001B3C7F" w:rsidP="001B3C7F">
                      <w:pPr>
                        <w:pStyle w:val="12"/>
                      </w:pPr>
                      <w:r>
                        <w:t>DB</w:t>
                      </w:r>
                      <w:r>
                        <w:rPr>
                          <w:rFonts w:hint="eastAsia"/>
                          <w:szCs w:val="24"/>
                        </w:rPr>
                        <w:t>13</w:t>
                      </w:r>
                      <w:r>
                        <w:rPr>
                          <w:rFonts w:ascii="黑体"/>
                        </w:rPr>
                        <w:t>/</w:t>
                      </w:r>
                      <w:r>
                        <w:t xml:space="preserve">T </w:t>
                      </w:r>
                      <w:r>
                        <w:rPr>
                          <w:rFonts w:hint="eastAsia"/>
                          <w:sz w:val="24"/>
                          <w:szCs w:val="24"/>
                        </w:rPr>
                        <w:t>×××</w:t>
                      </w:r>
                      <w:r>
                        <w:t>—</w:t>
                      </w:r>
                      <w:r>
                        <w:rPr>
                          <w:rFonts w:hint="eastAsia"/>
                        </w:rPr>
                        <w:t>20</w:t>
                      </w:r>
                      <w:r>
                        <w:t>2</w:t>
                      </w:r>
                      <w:r>
                        <w:rPr>
                          <w:rFonts w:hint="eastAsia"/>
                        </w:rPr>
                        <w:t>3</w:t>
                      </w:r>
                    </w:p>
                  </w:txbxContent>
                </v:textbox>
                <w10:wrap anchorx="margin" anchory="margin"/>
                <w10:anchorlock/>
              </v:shape>
            </w:pict>
          </mc:Fallback>
        </mc:AlternateContent>
      </w:r>
      <w:r w:rsidRPr="00C6402C">
        <w:rPr>
          <w:noProof/>
        </w:rPr>
        <mc:AlternateContent>
          <mc:Choice Requires="wps">
            <w:drawing>
              <wp:anchor distT="0" distB="0" distL="114300" distR="114300" simplePos="0" relativeHeight="251667456" behindDoc="0" locked="1" layoutInCell="1" allowOverlap="1" wp14:anchorId="6E824A66" wp14:editId="176D0A71">
                <wp:simplePos x="0" y="0"/>
                <wp:positionH relativeFrom="margin">
                  <wp:posOffset>2549525</wp:posOffset>
                </wp:positionH>
                <wp:positionV relativeFrom="margin">
                  <wp:posOffset>107315</wp:posOffset>
                </wp:positionV>
                <wp:extent cx="3175000" cy="720090"/>
                <wp:effectExtent l="0" t="0" r="6350" b="381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14:paraId="373A10F5" w14:textId="77777777" w:rsidR="001B3C7F" w:rsidRDefault="001B3C7F" w:rsidP="001B3C7F">
                            <w:pPr>
                              <w:pStyle w:val="afffff"/>
                            </w:pPr>
                            <w:r>
                              <w:t>DB13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824A66" id="文本框 16" o:spid="_x0000_s1031" type="#_x0000_t202" style="position:absolute;left:0;text-align:left;margin-left:200.75pt;margin-top:8.45pt;width:250pt;height:56.7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" stroked="f">
                <v:textbox inset="0,0,0,0">
                  <w:txbxContent>
                    <w:p w14:paraId="373A10F5" w14:textId="77777777" w:rsidR="001B3C7F" w:rsidRDefault="001B3C7F" w:rsidP="001B3C7F">
                      <w:pPr>
                        <w:pStyle w:val="afffff"/>
                      </w:pPr>
                      <w:r>
                        <w:t>DB13</w:t>
                      </w:r>
                    </w:p>
                  </w:txbxContent>
                </v:textbox>
                <w10:wrap anchorx="margin" anchory="margin"/>
                <w10:anchorlock/>
              </v:shape>
            </w:pict>
          </mc:Fallback>
        </mc:AlternateContent>
      </w:r>
      <w:r w:rsidRPr="00C6402C">
        <w:rPr>
          <w:noProof/>
        </w:rPr>
        <mc:AlternateContent>
          <mc:Choice Requires="wps">
            <w:drawing>
              <wp:anchor distT="0" distB="0" distL="114300" distR="114300" simplePos="0" relativeHeight="251666432" behindDoc="0" locked="1" layoutInCell="1" allowOverlap="1" wp14:anchorId="4D364D5E" wp14:editId="3742F175">
                <wp:simplePos x="0" y="0"/>
                <wp:positionH relativeFrom="margin">
                  <wp:posOffset>0</wp:posOffset>
                </wp:positionH>
                <wp:positionV relativeFrom="margin">
                  <wp:posOffset>1010920</wp:posOffset>
                </wp:positionV>
                <wp:extent cx="6120130" cy="391160"/>
                <wp:effectExtent l="0" t="0" r="0" b="8890"/>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14:paraId="01C71237" w14:textId="77777777" w:rsidR="001B3C7F" w:rsidRDefault="001B3C7F" w:rsidP="001B3C7F">
                            <w:pPr>
                              <w:pStyle w:val="affffffff7"/>
                            </w:pPr>
                            <w:r>
                              <w:rPr>
                                <w:rFonts w:hint="eastAsia"/>
                              </w:rPr>
                              <w:t>河北省地方标准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364D5E" id="文本框 15" o:spid="_x0000_s1032" type="#_x0000_t202" style="position:absolute;left:0;text-align:left;margin-left:0;margin-top:79.6pt;width:481.9pt;height:30.8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" stroked="f">
                <v:textbox inset="0,0,0,0">
                  <w:txbxContent>
                    <w:p w14:paraId="01C71237" w14:textId="77777777" w:rsidR="001B3C7F" w:rsidRDefault="001B3C7F" w:rsidP="001B3C7F">
                      <w:pPr>
                        <w:pStyle w:val="affffffff7"/>
                      </w:pPr>
                      <w:r>
                        <w:rPr>
                          <w:rFonts w:hint="eastAsia"/>
                        </w:rPr>
                        <w:t>河北省地方标准</w:t>
                      </w:r>
                    </w:p>
                  </w:txbxContent>
                </v:textbox>
                <w10:wrap anchorx="margin" anchory="margin"/>
                <w10:anchorlock/>
              </v:shape>
            </w:pict>
          </mc:Fallback>
        </mc:AlternateContent>
      </w:r>
      <w:r w:rsidRPr="00C6402C">
        <w:rPr>
          <w:noProof/>
        </w:rPr>
        <mc:AlternateContent>
          <mc:Choice Requires="wps">
            <w:drawing>
              <wp:anchor distT="0" distB="0" distL="114300" distR="114300" simplePos="0" relativeHeight="251665408" behindDoc="0" locked="1" layoutInCell="1" allowOverlap="1" wp14:anchorId="1E35D4F8" wp14:editId="1238022B">
                <wp:simplePos x="0" y="0"/>
                <wp:positionH relativeFrom="margin">
                  <wp:posOffset>0</wp:posOffset>
                </wp:positionH>
                <wp:positionV relativeFrom="margin">
                  <wp:posOffset>0</wp:posOffset>
                </wp:positionV>
                <wp:extent cx="2540000" cy="657860"/>
                <wp:effectExtent l="0" t="0" r="0" b="8890"/>
                <wp:wrapNone/>
                <wp:docPr id="14"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wps:spPr>
                      <wps:txbx>
                        <w:txbxContent>
                          <w:p w14:paraId="5767DC93" w14:textId="77777777" w:rsidR="001B3C7F" w:rsidRDefault="001B3C7F" w:rsidP="001B3C7F">
                            <w:pPr>
                              <w:pStyle w:val="affffffffa"/>
                            </w:pPr>
                            <w:r>
                              <w:t>ICS</w:t>
                            </w:r>
                            <w:r>
                              <w:rPr>
                                <w:rFonts w:ascii="黑体" w:hAnsi="黑体" w:hint="eastAsia"/>
                              </w:rPr>
                              <w:t>××</w:t>
                            </w:r>
                            <w:r>
                              <w:rPr>
                                <w:rFonts w:ascii="黑体"/>
                              </w:rPr>
                              <w:t>.</w:t>
                            </w:r>
                            <w:r>
                              <w:rPr>
                                <w:rFonts w:ascii="黑体" w:hAnsi="黑体" w:hint="eastAsia"/>
                              </w:rPr>
                              <w:t>×××</w:t>
                            </w:r>
                            <w:r>
                              <w:rPr>
                                <w:rFonts w:ascii="黑体"/>
                              </w:rPr>
                              <w:t>.</w:t>
                            </w:r>
                            <w:r>
                              <w:rPr>
                                <w:rFonts w:ascii="黑体" w:hAnsi="黑体" w:hint="eastAsia"/>
                              </w:rPr>
                              <w:t>××</w:t>
                            </w:r>
                          </w:p>
                          <w:p w14:paraId="4685E824" w14:textId="77777777" w:rsidR="001B3C7F" w:rsidRDefault="001B3C7F" w:rsidP="001B3C7F">
                            <w:pPr>
                              <w:pStyle w:val="affffffffa"/>
                            </w:pPr>
                            <w:r>
                              <w:rPr>
                                <w:rFonts w:hint="eastAsia"/>
                              </w:rPr>
                              <w:t xml:space="preserve">R </w:t>
                            </w:r>
                            <w:r>
                              <w:rPr>
                                <w:rFonts w:ascii="黑体"/>
                              </w:rPr>
                              <w:t>0</w:t>
                            </w:r>
                            <w:r>
                              <w:rPr>
                                <w:rFonts w:ascii="黑体" w:hint="eastAsia"/>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35D4F8" id="文本框 14" o:spid="_x0000_s1033" type="#_x0000_t202" style="position:absolute;left:0;text-align:left;margin-left:0;margin-top:0;width:200pt;height:51.8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" stroked="f">
                <v:textbox inset="0,0,0,0">
                  <w:txbxContent>
                    <w:p w14:paraId="5767DC93" w14:textId="77777777" w:rsidR="001B3C7F" w:rsidRDefault="001B3C7F" w:rsidP="001B3C7F">
                      <w:pPr>
                        <w:pStyle w:val="affffffffa"/>
                      </w:pPr>
                      <w:r>
                        <w:t>ICS</w:t>
                      </w:r>
                      <w:r>
                        <w:rPr>
                          <w:rFonts w:ascii="黑体" w:hAnsi="黑体" w:hint="eastAsia"/>
                        </w:rPr>
                        <w:t>××</w:t>
                      </w:r>
                      <w:r>
                        <w:rPr>
                          <w:rFonts w:ascii="黑体"/>
                        </w:rPr>
                        <w:t>.</w:t>
                      </w:r>
                      <w:r>
                        <w:rPr>
                          <w:rFonts w:ascii="黑体" w:hAnsi="黑体" w:hint="eastAsia"/>
                        </w:rPr>
                        <w:t>×××</w:t>
                      </w:r>
                      <w:r>
                        <w:rPr>
                          <w:rFonts w:ascii="黑体"/>
                        </w:rPr>
                        <w:t>.</w:t>
                      </w:r>
                      <w:r>
                        <w:rPr>
                          <w:rFonts w:ascii="黑体" w:hAnsi="黑体" w:hint="eastAsia"/>
                        </w:rPr>
                        <w:t>××</w:t>
                      </w:r>
                    </w:p>
                    <w:p w14:paraId="4685E824" w14:textId="77777777" w:rsidR="001B3C7F" w:rsidRDefault="001B3C7F" w:rsidP="001B3C7F">
                      <w:pPr>
                        <w:pStyle w:val="affffffffa"/>
                      </w:pPr>
                      <w:r>
                        <w:rPr>
                          <w:rFonts w:hint="eastAsia"/>
                        </w:rPr>
                        <w:t xml:space="preserve">R </w:t>
                      </w:r>
                      <w:r>
                        <w:rPr>
                          <w:rFonts w:ascii="黑体"/>
                        </w:rPr>
                        <w:t>0</w:t>
                      </w:r>
                      <w:r>
                        <w:rPr>
                          <w:rFonts w:ascii="黑体" w:hint="eastAsia"/>
                        </w:rPr>
                        <w:t>1</w:t>
                      </w:r>
                    </w:p>
                  </w:txbxContent>
                </v:textbox>
                <w10:wrap anchorx="margin" anchory="margin"/>
                <w10:anchorlock/>
              </v:shape>
            </w:pict>
          </mc:Fallback>
        </mc:AlternateContent>
      </w:r>
      <w:r w:rsidRPr="00C6402C">
        <w:t xml:space="preserve">  </w:t>
      </w:r>
    </w:p>
    <w:bookmarkEnd w:id="0"/>
    <w:p w14:paraId="12D91545" w14:textId="77777777" w:rsidR="003F2F4C" w:rsidRPr="00C6402C" w:rsidRDefault="00733D35">
      <w:pPr>
        <w:pStyle w:val="a6"/>
        <w:spacing w:after="360"/>
      </w:pPr>
      <w:r w:rsidRPr="00C6402C">
        <w:rPr>
          <w:spacing w:val="320"/>
        </w:rPr>
        <w:lastRenderedPageBreak/>
        <w:t>前</w:t>
      </w:r>
      <w:r w:rsidRPr="00C6402C">
        <w:t>言</w:t>
      </w:r>
    </w:p>
    <w:p w14:paraId="2D11A866" w14:textId="77777777" w:rsidR="003F2F4C" w:rsidRPr="00C6402C" w:rsidRDefault="00733D35">
      <w:pPr>
        <w:pStyle w:val="afffff5"/>
        <w:ind w:firstLine="420"/>
      </w:pPr>
      <w:r w:rsidRPr="00C6402C">
        <w:rPr>
          <w:rFonts w:hint="eastAsia"/>
        </w:rPr>
        <w:t>本文件按照GB/T 1.1—2020《标准化工作导则  第1部分：标准化文件的结构和起草规则》的规定起草。</w:t>
      </w:r>
    </w:p>
    <w:p w14:paraId="19760A9A" w14:textId="77777777" w:rsidR="003F2F4C" w:rsidRPr="00C6402C" w:rsidRDefault="00733D35">
      <w:pPr>
        <w:pStyle w:val="afffff5"/>
        <w:ind w:firstLine="420"/>
        <w:rPr>
          <w:bCs/>
          <w:kern w:val="2"/>
          <w:szCs w:val="21"/>
        </w:rPr>
      </w:pPr>
      <w:r w:rsidRPr="00C6402C">
        <w:rPr>
          <w:rFonts w:hint="eastAsia"/>
          <w:bCs/>
          <w:szCs w:val="21"/>
        </w:rPr>
        <w:t>本文件由</w:t>
      </w:r>
      <w:r w:rsidRPr="00C6402C">
        <w:rPr>
          <w:rFonts w:hint="eastAsia"/>
          <w:szCs w:val="21"/>
        </w:rPr>
        <w:t>河北省水利厅提出并归口。</w:t>
      </w:r>
    </w:p>
    <w:p w14:paraId="60817C9A" w14:textId="77777777" w:rsidR="003F2F4C" w:rsidRPr="00C6402C" w:rsidRDefault="00733D35">
      <w:pPr>
        <w:pStyle w:val="afffff5"/>
        <w:ind w:firstLine="420"/>
        <w:rPr>
          <w:szCs w:val="21"/>
        </w:rPr>
      </w:pPr>
      <w:r w:rsidRPr="00C6402C">
        <w:rPr>
          <w:rFonts w:hint="eastAsia"/>
          <w:szCs w:val="21"/>
        </w:rPr>
        <w:t>本文件起草单位：河北省水利科学研究院、河北省节约用水办公室。</w:t>
      </w:r>
    </w:p>
    <w:p w14:paraId="629604CC" w14:textId="77777777" w:rsidR="003F2F4C" w:rsidRPr="00C6402C" w:rsidRDefault="00733D35">
      <w:pPr>
        <w:pStyle w:val="afffff5"/>
        <w:ind w:firstLine="420"/>
        <w:rPr>
          <w:rFonts w:ascii="Times New Roman"/>
        </w:rPr>
      </w:pPr>
      <w:r w:rsidRPr="00C6402C">
        <w:rPr>
          <w:rFonts w:ascii="Times New Roman" w:hint="eastAsia"/>
          <w:bCs/>
          <w:szCs w:val="21"/>
        </w:rPr>
        <w:t>本</w:t>
      </w:r>
      <w:r w:rsidRPr="00C6402C">
        <w:rPr>
          <w:rFonts w:ascii="Times New Roman" w:hint="eastAsia"/>
          <w:szCs w:val="21"/>
        </w:rPr>
        <w:t>文件主要起草人：</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001B3C7F" w:rsidRPr="00C6402C">
        <w:rPr>
          <w:rFonts w:hint="eastAsia"/>
        </w:rPr>
        <w:t>、</w:t>
      </w:r>
      <w:r w:rsidR="001B3C7F" w:rsidRPr="00C6402C">
        <w:sym w:font="Wingdings 2" w:char="F0CD"/>
      </w:r>
      <w:r w:rsidR="001B3C7F" w:rsidRPr="00C6402C">
        <w:sym w:font="Wingdings 2" w:char="F0CD"/>
      </w:r>
      <w:r w:rsidR="001B3C7F" w:rsidRPr="00C6402C">
        <w:sym w:font="Wingdings 2" w:char="F0CD"/>
      </w:r>
      <w:r w:rsidRPr="00C6402C">
        <w:rPr>
          <w:rFonts w:hAnsi="宋体" w:hint="eastAsia"/>
          <w:szCs w:val="21"/>
        </w:rPr>
        <w:t>。</w:t>
      </w:r>
    </w:p>
    <w:p w14:paraId="3042F2AF" w14:textId="77777777" w:rsidR="003F2F4C" w:rsidRPr="00C6402C" w:rsidRDefault="003F2F4C">
      <w:pPr>
        <w:pStyle w:val="afffff5"/>
        <w:ind w:firstLine="420"/>
      </w:pPr>
    </w:p>
    <w:p w14:paraId="1364DE9F" w14:textId="77777777" w:rsidR="003F2F4C" w:rsidRPr="00C6402C" w:rsidRDefault="003F2F4C">
      <w:pPr>
        <w:pStyle w:val="afffff5"/>
        <w:ind w:firstLine="420"/>
        <w:sectPr w:rsidR="003F2F4C" w:rsidRPr="00C6402C">
          <w:headerReference w:type="even" r:id="rId13"/>
          <w:headerReference w:type="default" r:id="rId14"/>
          <w:footerReference w:type="even" r:id="rId15"/>
          <w:footerReference w:type="default" r:id="rId16"/>
          <w:pgSz w:w="11907" w:h="16840" w:orient="landscape"/>
          <w:pgMar w:top="567" w:right="1134" w:bottom="1134" w:left="1418" w:header="1418" w:footer="1134" w:gutter="284"/>
          <w:pgNumType w:fmt="upperRoman" w:start="1"/>
          <w:cols w:space="425"/>
          <w:formProt w:val="0"/>
          <w:docGrid w:linePitch="312"/>
        </w:sectPr>
      </w:pPr>
    </w:p>
    <w:p w14:paraId="1FBD3256" w14:textId="77777777" w:rsidR="003F2F4C" w:rsidRPr="00C6402C" w:rsidRDefault="003F2F4C">
      <w:pPr>
        <w:spacing w:line="20" w:lineRule="exact"/>
        <w:jc w:val="center"/>
        <w:rPr>
          <w:rFonts w:ascii="黑体" w:eastAsia="黑体" w:hAnsi="黑体"/>
          <w:sz w:val="32"/>
          <w:szCs w:val="32"/>
        </w:rPr>
      </w:pPr>
      <w:bookmarkStart w:id="2" w:name="BookMark4"/>
      <w:bookmarkEnd w:id="1"/>
    </w:p>
    <w:p w14:paraId="3840C60A" w14:textId="77777777" w:rsidR="003F2F4C" w:rsidRPr="00C6402C" w:rsidRDefault="003F2F4C">
      <w:pPr>
        <w:spacing w:line="20" w:lineRule="exact"/>
        <w:jc w:val="center"/>
        <w:rPr>
          <w:rFonts w:ascii="黑体" w:eastAsia="黑体" w:hAnsi="黑体"/>
          <w:sz w:val="32"/>
          <w:szCs w:val="32"/>
        </w:rPr>
      </w:pPr>
    </w:p>
    <w:bookmarkStart w:id="3" w:name="NEW_STAND_NAME" w:displacedByCustomXml="next"/>
    <w:sdt>
      <w:sdtPr>
        <w:tag w:val="NEW_STAND_NAME"/>
        <w:id w:val="595910757"/>
        <w:lock w:val="sdtLocked"/>
        <w:placeholder>
          <w:docPart w:val="06CB4F84D4D146D78275BFC1E6C914EC"/>
        </w:placeholder>
      </w:sdtPr>
      <w:sdtContent>
        <w:p w14:paraId="27FA3B56" w14:textId="77777777" w:rsidR="003F2F4C" w:rsidRPr="00C6402C" w:rsidRDefault="00733D35">
          <w:pPr>
            <w:pStyle w:val="afffffffff8"/>
            <w:spacing w:beforeLines="1" w:before="2" w:afterLines="220" w:after="528"/>
          </w:pPr>
          <w:r w:rsidRPr="00C6402C">
            <w:rPr>
              <w:rFonts w:hint="eastAsia"/>
            </w:rPr>
            <w:t>节水型单位评价导则</w:t>
          </w:r>
          <w:r w:rsidRPr="00C6402C">
            <w:t xml:space="preserve"> 第</w:t>
          </w:r>
          <w:r w:rsidR="001B3C7F" w:rsidRPr="00C6402C">
            <w:t>6</w:t>
          </w:r>
          <w:r w:rsidRPr="00C6402C">
            <w:t>部分：</w:t>
          </w:r>
          <w:r w:rsidR="001B3C7F" w:rsidRPr="00C6402C">
            <w:rPr>
              <w:rFonts w:hint="eastAsia"/>
            </w:rPr>
            <w:t>商场</w:t>
          </w:r>
        </w:p>
      </w:sdtContent>
    </w:sdt>
    <w:p w14:paraId="45C31394" w14:textId="77777777" w:rsidR="003F2F4C" w:rsidRPr="00C6402C" w:rsidRDefault="00733D35">
      <w:pPr>
        <w:pStyle w:val="affc"/>
        <w:spacing w:before="240" w:after="240"/>
      </w:pPr>
      <w:bookmarkStart w:id="4" w:name="_Toc123634353"/>
      <w:bookmarkStart w:id="5" w:name="_Toc158083342"/>
      <w:bookmarkEnd w:id="3"/>
      <w:r w:rsidRPr="00C6402C">
        <w:rPr>
          <w:rFonts w:hint="eastAsia"/>
        </w:rPr>
        <w:t>范围</w:t>
      </w:r>
      <w:bookmarkEnd w:id="4"/>
      <w:bookmarkEnd w:id="5"/>
    </w:p>
    <w:p w14:paraId="67D2FD97" w14:textId="77777777" w:rsidR="003F2F4C" w:rsidRPr="00C6402C" w:rsidRDefault="00733D35">
      <w:pPr>
        <w:pStyle w:val="afffff5"/>
        <w:ind w:firstLine="420"/>
        <w:rPr>
          <w:rFonts w:ascii="Times New Roman"/>
          <w:kern w:val="2"/>
        </w:rPr>
      </w:pPr>
      <w:bookmarkStart w:id="6" w:name="_Toc158083343"/>
      <w:r w:rsidRPr="00C6402C">
        <w:rPr>
          <w:rFonts w:hint="eastAsia"/>
        </w:rPr>
        <w:t>本文件规定了节水型</w:t>
      </w:r>
      <w:r w:rsidR="00107B72" w:rsidRPr="00C6402C">
        <w:rPr>
          <w:rFonts w:hint="eastAsia"/>
        </w:rPr>
        <w:t>商场</w:t>
      </w:r>
      <w:r w:rsidRPr="00C6402C">
        <w:rPr>
          <w:rFonts w:hint="eastAsia"/>
        </w:rPr>
        <w:t>评价的总体要求、评价指标体系及评分细则、评价方法。</w:t>
      </w:r>
    </w:p>
    <w:p w14:paraId="2457681E" w14:textId="77777777" w:rsidR="003F2F4C" w:rsidRPr="00C6402C" w:rsidRDefault="00733D35">
      <w:pPr>
        <w:pStyle w:val="afffff5"/>
        <w:ind w:firstLine="420"/>
      </w:pPr>
      <w:r w:rsidRPr="00C6402C">
        <w:rPr>
          <w:rFonts w:hint="eastAsia"/>
        </w:rPr>
        <w:t>本文件适用于</w:t>
      </w:r>
      <w:r w:rsidR="00107B72" w:rsidRPr="00C6402C">
        <w:rPr>
          <w:rFonts w:hint="eastAsia"/>
        </w:rPr>
        <w:t>各类商场企业</w:t>
      </w:r>
      <w:r w:rsidRPr="00C6402C">
        <w:rPr>
          <w:rFonts w:hint="eastAsia"/>
        </w:rPr>
        <w:t>的节水评价工作。</w:t>
      </w:r>
    </w:p>
    <w:p w14:paraId="48420DB5" w14:textId="77777777" w:rsidR="003F2F4C" w:rsidRPr="00C6402C" w:rsidRDefault="00733D35">
      <w:pPr>
        <w:pStyle w:val="affc"/>
        <w:spacing w:before="240" w:after="240"/>
      </w:pPr>
      <w:bookmarkStart w:id="7" w:name="_Toc123634354"/>
      <w:r w:rsidRPr="00C6402C">
        <w:rPr>
          <w:rFonts w:hint="eastAsia"/>
        </w:rPr>
        <w:t>规范性引用文件</w:t>
      </w:r>
      <w:bookmarkEnd w:id="6"/>
      <w:bookmarkEnd w:id="7"/>
    </w:p>
    <w:p w14:paraId="2914A52F" w14:textId="77777777" w:rsidR="003F2F4C" w:rsidRPr="00C6402C" w:rsidRDefault="00733D35">
      <w:pPr>
        <w:pStyle w:val="afffff5"/>
        <w:ind w:firstLine="420"/>
        <w:rPr>
          <w:rFonts w:hAnsi="宋体"/>
          <w:kern w:val="2"/>
        </w:rPr>
      </w:pPr>
      <w:r w:rsidRPr="00C6402C">
        <w:rPr>
          <w:rFonts w:hAnsi="宋体"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1811BA0B" w14:textId="77777777" w:rsidR="003F2F4C" w:rsidRPr="00C6402C" w:rsidRDefault="00733D35">
      <w:pPr>
        <w:pStyle w:val="afffff5"/>
        <w:ind w:firstLine="420"/>
        <w:rPr>
          <w:rFonts w:hAnsi="宋体"/>
        </w:rPr>
      </w:pPr>
      <w:r w:rsidRPr="00C6402C">
        <w:rPr>
          <w:rFonts w:hAnsi="宋体" w:hint="eastAsia"/>
        </w:rPr>
        <w:t>GB/T 12452  水平衡测试通则</w:t>
      </w:r>
    </w:p>
    <w:p w14:paraId="7B1AF3C9" w14:textId="77777777" w:rsidR="00BA19AE" w:rsidRPr="00C6402C" w:rsidRDefault="00BA19AE">
      <w:pPr>
        <w:pStyle w:val="afffff5"/>
        <w:ind w:firstLine="420"/>
        <w:rPr>
          <w:rFonts w:hAnsi="宋体"/>
        </w:rPr>
      </w:pPr>
      <w:r w:rsidRPr="00C6402C">
        <w:rPr>
          <w:rFonts w:hAnsi="宋体" w:hint="eastAsia"/>
        </w:rPr>
        <w:t>G</w:t>
      </w:r>
      <w:r w:rsidRPr="00C6402C">
        <w:rPr>
          <w:rFonts w:hAnsi="宋体"/>
        </w:rPr>
        <w:t xml:space="preserve">B 17167  </w:t>
      </w:r>
      <w:r w:rsidRPr="00C6402C">
        <w:rPr>
          <w:rFonts w:hAnsi="宋体" w:hint="eastAsia"/>
        </w:rPr>
        <w:t>用能单位能源计量器具配备和管理通则</w:t>
      </w:r>
    </w:p>
    <w:p w14:paraId="54076446" w14:textId="77777777" w:rsidR="003F2F4C" w:rsidRPr="00C6402C" w:rsidRDefault="00733D35">
      <w:pPr>
        <w:pStyle w:val="afffff5"/>
        <w:ind w:firstLine="420"/>
        <w:rPr>
          <w:rFonts w:hAnsi="宋体"/>
        </w:rPr>
      </w:pPr>
      <w:r w:rsidRPr="00C6402C">
        <w:rPr>
          <w:rFonts w:hAnsi="宋体" w:hint="eastAsia"/>
        </w:rPr>
        <w:t>GB/T 21534  节约用水 术语</w:t>
      </w:r>
    </w:p>
    <w:p w14:paraId="3A9EADD1" w14:textId="77777777" w:rsidR="003F2F4C" w:rsidRPr="00C6402C" w:rsidRDefault="00733D35">
      <w:pPr>
        <w:pStyle w:val="afffff5"/>
        <w:ind w:firstLine="420"/>
        <w:rPr>
          <w:rFonts w:hAnsi="宋体"/>
        </w:rPr>
      </w:pPr>
      <w:r w:rsidRPr="00C6402C">
        <w:rPr>
          <w:rFonts w:hAnsi="宋体" w:hint="eastAsia"/>
        </w:rPr>
        <w:t>GB/T 24789  用水单位水计量器具配备和管理通则</w:t>
      </w:r>
    </w:p>
    <w:p w14:paraId="747F0357" w14:textId="77777777" w:rsidR="003F2F4C" w:rsidRPr="00C6402C" w:rsidRDefault="00733D35">
      <w:pPr>
        <w:pStyle w:val="afffff5"/>
        <w:ind w:firstLine="420"/>
        <w:rPr>
          <w:rFonts w:hAnsi="宋体"/>
        </w:rPr>
      </w:pPr>
      <w:r w:rsidRPr="00C6402C">
        <w:rPr>
          <w:rFonts w:hAnsi="宋体" w:hint="eastAsia"/>
        </w:rPr>
        <w:t>GB/T 31436  节水型卫生洁具</w:t>
      </w:r>
    </w:p>
    <w:p w14:paraId="47B00755" w14:textId="77777777" w:rsidR="00F8020E" w:rsidRPr="00C6402C" w:rsidRDefault="00F8020E">
      <w:pPr>
        <w:pStyle w:val="afffff5"/>
        <w:ind w:firstLine="420"/>
        <w:rPr>
          <w:rFonts w:hAnsi="宋体"/>
        </w:rPr>
      </w:pPr>
      <w:r w:rsidRPr="00C6402C">
        <w:rPr>
          <w:rFonts w:hAnsi="宋体" w:hint="eastAsia"/>
        </w:rPr>
        <w:t>G</w:t>
      </w:r>
      <w:r w:rsidRPr="00C6402C">
        <w:rPr>
          <w:rFonts w:hAnsi="宋体"/>
        </w:rPr>
        <w:t xml:space="preserve">B 50015  </w:t>
      </w:r>
      <w:r w:rsidRPr="00C6402C">
        <w:rPr>
          <w:rFonts w:hAnsi="宋体" w:hint="eastAsia"/>
        </w:rPr>
        <w:t>建筑给水排水设计标准</w:t>
      </w:r>
    </w:p>
    <w:p w14:paraId="471622EB" w14:textId="77777777" w:rsidR="003F2F4C" w:rsidRPr="00C6402C" w:rsidRDefault="00733D35">
      <w:pPr>
        <w:pStyle w:val="afffff5"/>
        <w:ind w:firstLine="420"/>
        <w:rPr>
          <w:rFonts w:hAnsi="宋体"/>
        </w:rPr>
      </w:pPr>
      <w:r w:rsidRPr="00C6402C">
        <w:rPr>
          <w:rFonts w:hAnsi="宋体" w:hint="eastAsia"/>
        </w:rPr>
        <w:t>GB 50400  建筑与小区雨水控制及利用工程技术规范</w:t>
      </w:r>
    </w:p>
    <w:p w14:paraId="4F1DC8E1" w14:textId="365E33C4" w:rsidR="001439EE" w:rsidRPr="00C6402C" w:rsidRDefault="001439EE">
      <w:pPr>
        <w:pStyle w:val="afffff5"/>
        <w:ind w:firstLine="420"/>
        <w:rPr>
          <w:rFonts w:hAnsi="宋体"/>
        </w:rPr>
      </w:pPr>
      <w:r w:rsidRPr="00C6402C">
        <w:rPr>
          <w:rFonts w:hAnsi="宋体" w:hint="eastAsia"/>
        </w:rPr>
        <w:t>G</w:t>
      </w:r>
      <w:r w:rsidRPr="00C6402C">
        <w:rPr>
          <w:rFonts w:hAnsi="宋体"/>
        </w:rPr>
        <w:t xml:space="preserve">B 55020  </w:t>
      </w:r>
      <w:r w:rsidRPr="00C6402C">
        <w:rPr>
          <w:rFonts w:hAnsi="宋体" w:hint="eastAsia"/>
        </w:rPr>
        <w:t>建筑给水排水与节水通用规范</w:t>
      </w:r>
    </w:p>
    <w:p w14:paraId="37465F72" w14:textId="77777777" w:rsidR="00597919" w:rsidRPr="00C6402C" w:rsidRDefault="00597919">
      <w:pPr>
        <w:pStyle w:val="afffff5"/>
        <w:ind w:firstLine="420"/>
        <w:rPr>
          <w:rFonts w:hAnsi="宋体"/>
        </w:rPr>
      </w:pPr>
      <w:r w:rsidRPr="00C6402C">
        <w:rPr>
          <w:rFonts w:hAnsi="宋体" w:hint="eastAsia"/>
        </w:rPr>
        <w:t>C</w:t>
      </w:r>
      <w:r w:rsidRPr="00C6402C">
        <w:rPr>
          <w:rFonts w:hAnsi="宋体"/>
        </w:rPr>
        <w:t xml:space="preserve">J/T 164  </w:t>
      </w:r>
      <w:r w:rsidRPr="00C6402C">
        <w:rPr>
          <w:rFonts w:hAnsi="宋体" w:hint="eastAsia"/>
        </w:rPr>
        <w:t>节水型生活用水器具</w:t>
      </w:r>
    </w:p>
    <w:p w14:paraId="21C87C98" w14:textId="77777777" w:rsidR="003F2F4C" w:rsidRPr="00C6402C" w:rsidRDefault="00733D35">
      <w:pPr>
        <w:pStyle w:val="afffff5"/>
        <w:ind w:firstLine="420"/>
        <w:rPr>
          <w:rFonts w:hAnsi="宋体"/>
        </w:rPr>
      </w:pPr>
      <w:r w:rsidRPr="00C6402C">
        <w:rPr>
          <w:rFonts w:hAnsi="宋体" w:hint="eastAsia"/>
        </w:rPr>
        <w:t>DB13/T 5450.2  生活与服务业用水定额 第2部分：服务业</w:t>
      </w:r>
    </w:p>
    <w:p w14:paraId="2360A771" w14:textId="77777777" w:rsidR="003F2F4C" w:rsidRPr="00C6402C" w:rsidRDefault="00733D35">
      <w:pPr>
        <w:pStyle w:val="afffff5"/>
        <w:ind w:firstLine="420"/>
        <w:rPr>
          <w:rFonts w:hAnsi="宋体"/>
        </w:rPr>
      </w:pPr>
      <w:r w:rsidRPr="00C6402C">
        <w:rPr>
          <w:rFonts w:hAnsi="宋体" w:hint="eastAsia"/>
        </w:rPr>
        <w:t xml:space="preserve">DB13/T </w:t>
      </w:r>
      <w:r w:rsidR="00E22DCF" w:rsidRPr="00C6402C">
        <w:rPr>
          <w:rFonts w:hAnsi="宋体"/>
        </w:rPr>
        <w:t>5652.1</w:t>
      </w:r>
      <w:r w:rsidRPr="00C6402C">
        <w:rPr>
          <w:rFonts w:hAnsi="宋体" w:hint="eastAsia"/>
        </w:rPr>
        <w:t xml:space="preserve">  节水型单位评价导则 第1部分：通则</w:t>
      </w:r>
    </w:p>
    <w:p w14:paraId="4E0453D2" w14:textId="77777777" w:rsidR="003F2F4C" w:rsidRPr="00C6402C" w:rsidRDefault="00733D35">
      <w:pPr>
        <w:pStyle w:val="affc"/>
        <w:spacing w:before="240" w:after="240"/>
      </w:pPr>
      <w:bookmarkStart w:id="8" w:name="_Toc123634355"/>
      <w:r w:rsidRPr="00C6402C">
        <w:rPr>
          <w:rFonts w:hint="eastAsia"/>
        </w:rPr>
        <w:t>术语和定义</w:t>
      </w:r>
      <w:bookmarkEnd w:id="8"/>
    </w:p>
    <w:p w14:paraId="17107ADB" w14:textId="11F56392" w:rsidR="003F2F4C" w:rsidRPr="00C6402C" w:rsidRDefault="00733D35">
      <w:pPr>
        <w:pStyle w:val="afffff5"/>
        <w:ind w:firstLine="420"/>
      </w:pPr>
      <w:bookmarkStart w:id="9" w:name="_Hlk123028243"/>
      <w:bookmarkStart w:id="10" w:name="_Hlk130914802"/>
      <w:r w:rsidRPr="00C6402C">
        <w:rPr>
          <w:rFonts w:hint="eastAsia"/>
        </w:rPr>
        <w:t xml:space="preserve">GB/T 21534、DB13/T </w:t>
      </w:r>
      <w:bookmarkEnd w:id="9"/>
      <w:r w:rsidR="00E22DCF" w:rsidRPr="00C6402C">
        <w:t>5652.1</w:t>
      </w:r>
      <w:bookmarkEnd w:id="10"/>
      <w:r w:rsidRPr="00C6402C">
        <w:rPr>
          <w:rFonts w:hint="eastAsia"/>
        </w:rPr>
        <w:t>界定</w:t>
      </w:r>
      <w:r w:rsidR="0070672E" w:rsidRPr="00C6402C">
        <w:rPr>
          <w:rFonts w:hint="eastAsia"/>
        </w:rPr>
        <w:t>的以及下列</w:t>
      </w:r>
      <w:r w:rsidRPr="00C6402C">
        <w:rPr>
          <w:rFonts w:hint="eastAsia"/>
        </w:rPr>
        <w:t>术语和定义适用于本文件。</w:t>
      </w:r>
    </w:p>
    <w:p w14:paraId="40C638CD" w14:textId="77777777" w:rsidR="0070672E" w:rsidRPr="00C6402C" w:rsidRDefault="0070672E" w:rsidP="0070672E">
      <w:pPr>
        <w:autoSpaceDE w:val="0"/>
        <w:autoSpaceDN w:val="0"/>
        <w:jc w:val="left"/>
        <w:rPr>
          <w:rFonts w:ascii="黑体" w:eastAsia="黑体" w:hAnsi="黑体"/>
          <w:b/>
          <w:bCs/>
        </w:rPr>
      </w:pPr>
      <w:r w:rsidRPr="00C6402C">
        <w:rPr>
          <w:rFonts w:ascii="黑体" w:eastAsia="黑体" w:hAnsi="黑体"/>
          <w:b/>
          <w:bCs/>
        </w:rPr>
        <w:t xml:space="preserve">3.1  </w:t>
      </w:r>
    </w:p>
    <w:p w14:paraId="0F7DD57C" w14:textId="2650CEB9" w:rsidR="0070672E" w:rsidRPr="00C6402C" w:rsidRDefault="0070672E" w:rsidP="0070672E">
      <w:pPr>
        <w:autoSpaceDE w:val="0"/>
        <w:autoSpaceDN w:val="0"/>
        <w:ind w:firstLineChars="200" w:firstLine="422"/>
        <w:jc w:val="left"/>
        <w:rPr>
          <w:b/>
        </w:rPr>
      </w:pPr>
      <w:r w:rsidRPr="00C6402C">
        <w:rPr>
          <w:rFonts w:hint="eastAsia"/>
          <w:b/>
        </w:rPr>
        <w:t>商场</w:t>
      </w:r>
      <w:r w:rsidRPr="00C6402C">
        <w:rPr>
          <w:b/>
        </w:rPr>
        <w:t xml:space="preserve">  store</w:t>
      </w:r>
    </w:p>
    <w:p w14:paraId="6973B4AF" w14:textId="319684DF" w:rsidR="0070672E" w:rsidRPr="00C6402C" w:rsidRDefault="0070672E" w:rsidP="0070672E">
      <w:pPr>
        <w:pStyle w:val="afffffffffffa"/>
        <w:autoSpaceDE/>
        <w:autoSpaceDN/>
        <w:spacing w:line="400" w:lineRule="exact"/>
        <w:ind w:firstLine="420"/>
        <w:jc w:val="left"/>
        <w:rPr>
          <w:rFonts w:ascii="Times New Roman"/>
        </w:rPr>
      </w:pPr>
      <w:r w:rsidRPr="00C6402C">
        <w:rPr>
          <w:rFonts w:hint="eastAsia"/>
          <w:szCs w:val="21"/>
        </w:rPr>
        <w:t>有固定店铺，向消费者提供各类商品零售服务的企业，包括百货零售、超级市场零售企业</w:t>
      </w:r>
      <w:r w:rsidRPr="00C6402C">
        <w:rPr>
          <w:rFonts w:ascii="Times New Roman" w:hint="eastAsia"/>
        </w:rPr>
        <w:t>。</w:t>
      </w:r>
    </w:p>
    <w:p w14:paraId="560A9279" w14:textId="12E7CB67" w:rsidR="00E5347E" w:rsidRPr="00C6402C" w:rsidRDefault="00E5347E" w:rsidP="00E5347E">
      <w:pPr>
        <w:autoSpaceDE w:val="0"/>
        <w:autoSpaceDN w:val="0"/>
        <w:jc w:val="left"/>
        <w:rPr>
          <w:rFonts w:ascii="黑体" w:eastAsia="黑体" w:hAnsi="黑体"/>
          <w:b/>
          <w:bCs/>
        </w:rPr>
      </w:pPr>
      <w:r w:rsidRPr="00C6402C">
        <w:rPr>
          <w:rFonts w:ascii="黑体" w:eastAsia="黑体" w:hAnsi="黑体"/>
          <w:b/>
          <w:bCs/>
        </w:rPr>
        <w:t xml:space="preserve">3.2  </w:t>
      </w:r>
    </w:p>
    <w:p w14:paraId="6EA1FEAD" w14:textId="0BFD1123" w:rsidR="00E5347E" w:rsidRPr="00C6402C" w:rsidRDefault="00E5347E" w:rsidP="00E5347E">
      <w:pPr>
        <w:autoSpaceDE w:val="0"/>
        <w:autoSpaceDN w:val="0"/>
        <w:ind w:firstLineChars="200" w:firstLine="422"/>
        <w:jc w:val="left"/>
        <w:rPr>
          <w:b/>
        </w:rPr>
      </w:pPr>
      <w:r w:rsidRPr="00C6402C">
        <w:rPr>
          <w:rFonts w:hint="eastAsia"/>
          <w:b/>
        </w:rPr>
        <w:t>单位营业面积取水量</w:t>
      </w:r>
      <w:r w:rsidRPr="00C6402C">
        <w:rPr>
          <w:b/>
        </w:rPr>
        <w:t xml:space="preserve">  quantity of water intake for unit business area</w:t>
      </w:r>
    </w:p>
    <w:p w14:paraId="398F76F2" w14:textId="705F0E2E" w:rsidR="0070672E" w:rsidRPr="00C6402C" w:rsidRDefault="00E5347E" w:rsidP="00E5347E">
      <w:pPr>
        <w:pStyle w:val="afffffffffffa"/>
        <w:autoSpaceDE/>
        <w:autoSpaceDN/>
        <w:spacing w:line="400" w:lineRule="exact"/>
        <w:ind w:firstLine="420"/>
        <w:jc w:val="left"/>
        <w:rPr>
          <w:kern w:val="2"/>
        </w:rPr>
      </w:pPr>
      <w:r w:rsidRPr="00C6402C">
        <w:rPr>
          <w:rFonts w:hint="eastAsia"/>
          <w:szCs w:val="21"/>
        </w:rPr>
        <w:t>单位时间内，按营业面积核算的单位取水量</w:t>
      </w:r>
      <w:r w:rsidRPr="00C6402C">
        <w:rPr>
          <w:rFonts w:ascii="Times New Roman" w:hint="eastAsia"/>
        </w:rPr>
        <w:t>。</w:t>
      </w:r>
    </w:p>
    <w:p w14:paraId="6E45D5AF" w14:textId="77777777" w:rsidR="003F2F4C" w:rsidRPr="00C6402C" w:rsidRDefault="00733D35">
      <w:pPr>
        <w:pStyle w:val="affc"/>
        <w:spacing w:before="240" w:after="240"/>
      </w:pPr>
      <w:bookmarkStart w:id="11" w:name="_Toc123634356"/>
      <w:r w:rsidRPr="00C6402C">
        <w:rPr>
          <w:rFonts w:hint="eastAsia"/>
        </w:rPr>
        <w:t>总体要求</w:t>
      </w:r>
      <w:bookmarkEnd w:id="11"/>
    </w:p>
    <w:p w14:paraId="08238846" w14:textId="77777777" w:rsidR="003F2F4C" w:rsidRPr="00C6402C" w:rsidRDefault="00733D35">
      <w:pPr>
        <w:pStyle w:val="affffffffe"/>
        <w:rPr>
          <w:rFonts w:ascii="Times New Roman"/>
          <w:kern w:val="2"/>
        </w:rPr>
      </w:pPr>
      <w:r w:rsidRPr="00C6402C">
        <w:rPr>
          <w:rFonts w:hint="eastAsia"/>
        </w:rPr>
        <w:t xml:space="preserve">应符合DB13/T </w:t>
      </w:r>
      <w:r w:rsidR="00E22DCF" w:rsidRPr="00C6402C">
        <w:t>5652.1</w:t>
      </w:r>
      <w:r w:rsidRPr="00C6402C">
        <w:rPr>
          <w:rFonts w:hint="eastAsia"/>
        </w:rPr>
        <w:t>中的</w:t>
      </w:r>
      <w:r w:rsidR="00A4230D" w:rsidRPr="00C6402C">
        <w:rPr>
          <w:rFonts w:hint="eastAsia"/>
        </w:rPr>
        <w:t>总体要求</w:t>
      </w:r>
      <w:r w:rsidRPr="00C6402C">
        <w:rPr>
          <w:rFonts w:hint="eastAsia"/>
        </w:rPr>
        <w:t>。</w:t>
      </w:r>
    </w:p>
    <w:p w14:paraId="562F95E8" w14:textId="77777777" w:rsidR="003F2F4C" w:rsidRPr="00C6402C" w:rsidRDefault="00733D35">
      <w:pPr>
        <w:pStyle w:val="affffffffe"/>
        <w:rPr>
          <w:rFonts w:ascii="黑体" w:eastAsia="黑体"/>
          <w:bCs/>
        </w:rPr>
      </w:pPr>
      <w:r w:rsidRPr="00C6402C">
        <w:rPr>
          <w:rFonts w:hint="eastAsia"/>
        </w:rPr>
        <w:t>应</w:t>
      </w:r>
      <w:r w:rsidR="00696A22" w:rsidRPr="00C6402C">
        <w:rPr>
          <w:rFonts w:hint="eastAsia"/>
        </w:rPr>
        <w:t>以</w:t>
      </w:r>
      <w:r w:rsidR="00F8020E" w:rsidRPr="00C6402C">
        <w:rPr>
          <w:rFonts w:hint="eastAsia"/>
        </w:rPr>
        <w:t>单个</w:t>
      </w:r>
      <w:r w:rsidR="00B2582A" w:rsidRPr="00C6402C">
        <w:rPr>
          <w:rFonts w:hint="eastAsia"/>
        </w:rPr>
        <w:t>商场</w:t>
      </w:r>
      <w:r w:rsidR="00696A22" w:rsidRPr="00C6402C">
        <w:rPr>
          <w:rFonts w:hint="eastAsia"/>
        </w:rPr>
        <w:t>为评价对象</w:t>
      </w:r>
      <w:r w:rsidRPr="00C6402C">
        <w:rPr>
          <w:rFonts w:hint="eastAsia"/>
        </w:rPr>
        <w:t>。</w:t>
      </w:r>
    </w:p>
    <w:p w14:paraId="7A96D31F" w14:textId="77777777" w:rsidR="003F2F4C" w:rsidRPr="00C6402C" w:rsidRDefault="00733D35">
      <w:pPr>
        <w:pStyle w:val="affc"/>
        <w:spacing w:before="240" w:after="240"/>
      </w:pPr>
      <w:bookmarkStart w:id="12" w:name="_Toc123634357"/>
      <w:r w:rsidRPr="00C6402C">
        <w:rPr>
          <w:rFonts w:hint="eastAsia"/>
        </w:rPr>
        <w:t>评价指标体系及评分细则</w:t>
      </w:r>
      <w:bookmarkEnd w:id="12"/>
    </w:p>
    <w:p w14:paraId="072E5768" w14:textId="77777777" w:rsidR="003F2F4C" w:rsidRPr="00C6402C" w:rsidRDefault="00733D35">
      <w:pPr>
        <w:pStyle w:val="affffffffe"/>
      </w:pPr>
      <w:r w:rsidRPr="00C6402C">
        <w:rPr>
          <w:rFonts w:hint="eastAsia"/>
        </w:rPr>
        <w:t>节水型</w:t>
      </w:r>
      <w:r w:rsidR="00B2582A" w:rsidRPr="00C6402C">
        <w:rPr>
          <w:rFonts w:hint="eastAsia"/>
        </w:rPr>
        <w:t>商场</w:t>
      </w:r>
      <w:r w:rsidRPr="00C6402C">
        <w:rPr>
          <w:rFonts w:hint="eastAsia"/>
        </w:rPr>
        <w:t>评价指标体系包括基本条件、管理指标、技术指标及鼓励性指标。</w:t>
      </w:r>
    </w:p>
    <w:p w14:paraId="17DBF019" w14:textId="77777777" w:rsidR="003F2F4C" w:rsidRPr="00C6402C" w:rsidRDefault="00733D35">
      <w:pPr>
        <w:pStyle w:val="affffffffe"/>
      </w:pPr>
      <w:r w:rsidRPr="00C6402C">
        <w:rPr>
          <w:rFonts w:hint="eastAsia"/>
        </w:rPr>
        <w:t xml:space="preserve">基本条件应符合DB13/T </w:t>
      </w:r>
      <w:r w:rsidR="00E22DCF" w:rsidRPr="00C6402C">
        <w:t>5652.1</w:t>
      </w:r>
      <w:r w:rsidRPr="00C6402C">
        <w:rPr>
          <w:rFonts w:hint="eastAsia"/>
        </w:rPr>
        <w:t>中的基本条件。</w:t>
      </w:r>
    </w:p>
    <w:p w14:paraId="6B96B536" w14:textId="77777777" w:rsidR="003F2F4C" w:rsidRPr="00C6402C" w:rsidRDefault="00733D35">
      <w:pPr>
        <w:pStyle w:val="affffffffe"/>
      </w:pPr>
      <w:r w:rsidRPr="00C6402C">
        <w:rPr>
          <w:rFonts w:hint="eastAsia"/>
        </w:rPr>
        <w:t>管理指标包括</w:t>
      </w:r>
      <w:r w:rsidR="00B2582A" w:rsidRPr="00C6402C">
        <w:rPr>
          <w:rFonts w:hint="eastAsia"/>
        </w:rPr>
        <w:t>商场</w:t>
      </w:r>
      <w:r w:rsidRPr="00C6402C">
        <w:rPr>
          <w:rFonts w:hint="eastAsia"/>
        </w:rPr>
        <w:t>的管理机构、管理制度、设施（设备）管理、水计量管理、水平衡测试、节水技术改造、非常规水利用、节水宣传等。总分50分，具体评分细则和分值见表1。</w:t>
      </w:r>
    </w:p>
    <w:p w14:paraId="0FB2D96C" w14:textId="77777777" w:rsidR="003F2F4C" w:rsidRPr="00C6402C" w:rsidRDefault="00733D35">
      <w:pPr>
        <w:pStyle w:val="affffffffe"/>
      </w:pPr>
      <w:r w:rsidRPr="00C6402C">
        <w:rPr>
          <w:rFonts w:hint="eastAsia"/>
        </w:rPr>
        <w:lastRenderedPageBreak/>
        <w:t>技术指标包括</w:t>
      </w:r>
      <w:r w:rsidR="00B2582A" w:rsidRPr="00C6402C">
        <w:rPr>
          <w:rFonts w:hint="eastAsia"/>
        </w:rPr>
        <w:t>商场</w:t>
      </w:r>
      <w:r w:rsidRPr="00C6402C">
        <w:rPr>
          <w:rFonts w:hint="eastAsia"/>
        </w:rPr>
        <w:t>的年用水总量、</w:t>
      </w:r>
      <w:r w:rsidR="00F8020E" w:rsidRPr="00C6402C">
        <w:rPr>
          <w:rFonts w:hint="eastAsia"/>
        </w:rPr>
        <w:t>单位营业面积年</w:t>
      </w:r>
      <w:r w:rsidRPr="00C6402C">
        <w:rPr>
          <w:rFonts w:hint="eastAsia"/>
        </w:rPr>
        <w:t>用水量、水计量器具配备率、节水器具普及率、中央空调冷却补水率等。总分50分，具体评分细则和分值见表2。技术指标使用附录A的方法计算。</w:t>
      </w:r>
    </w:p>
    <w:p w14:paraId="5B4BC100" w14:textId="77777777" w:rsidR="003F2F4C" w:rsidRPr="00C6402C" w:rsidRDefault="00733D35">
      <w:pPr>
        <w:pStyle w:val="affffffffe"/>
      </w:pPr>
      <w:r w:rsidRPr="00C6402C">
        <w:rPr>
          <w:rFonts w:hint="eastAsia"/>
        </w:rPr>
        <w:t>鼓励性指标包括</w:t>
      </w:r>
      <w:r w:rsidR="00B2582A" w:rsidRPr="00C6402C">
        <w:rPr>
          <w:rFonts w:hint="eastAsia"/>
        </w:rPr>
        <w:t>商场的</w:t>
      </w:r>
      <w:r w:rsidRPr="00C6402C">
        <w:rPr>
          <w:rFonts w:hint="eastAsia"/>
        </w:rPr>
        <w:t>节水管理创新、节水技术创新等。总分10分，具体评分细则和分值见表3。</w:t>
      </w:r>
      <w:bookmarkStart w:id="13" w:name="_Toc104561544"/>
      <w:bookmarkStart w:id="14" w:name="_Toc99720187"/>
      <w:bookmarkStart w:id="15" w:name="_Toc99720430"/>
      <w:bookmarkStart w:id="16" w:name="_Toc99721403"/>
    </w:p>
    <w:p w14:paraId="043802C2" w14:textId="77777777" w:rsidR="003F2F4C" w:rsidRPr="00C6402C" w:rsidRDefault="00733D35">
      <w:pPr>
        <w:spacing w:beforeLines="50" w:before="120" w:afterLines="50" w:after="120"/>
        <w:jc w:val="center"/>
        <w:outlineLvl w:val="1"/>
        <w:rPr>
          <w:rFonts w:ascii="黑体" w:eastAsia="黑体" w:hAnsi="黑体"/>
        </w:rPr>
      </w:pPr>
      <w:r w:rsidRPr="00C6402C">
        <w:rPr>
          <w:rFonts w:ascii="黑体" w:eastAsia="黑体" w:hAnsi="黑体" w:hint="eastAsia"/>
        </w:rPr>
        <w:t>表1  管理指标</w:t>
      </w:r>
      <w:bookmarkEnd w:id="13"/>
      <w:bookmarkEnd w:id="14"/>
      <w:bookmarkEnd w:id="15"/>
      <w:bookmarkEnd w:id="16"/>
      <w:r w:rsidRPr="00C6402C">
        <w:rPr>
          <w:rFonts w:ascii="黑体" w:eastAsia="黑体" w:hAnsi="黑体" w:hint="eastAsia"/>
        </w:rPr>
        <w:t>和评分细则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
        <w:gridCol w:w="1421"/>
        <w:gridCol w:w="6219"/>
        <w:gridCol w:w="1019"/>
      </w:tblGrid>
      <w:tr w:rsidR="00C6402C" w:rsidRPr="00C6402C" w14:paraId="3316EC2C" w14:textId="77777777" w:rsidTr="00041942">
        <w:trPr>
          <w:trHeight w:hRule="exact" w:val="340"/>
          <w:tblHeader/>
        </w:trPr>
        <w:tc>
          <w:tcPr>
            <w:tcW w:w="692" w:type="dxa"/>
            <w:tcBorders>
              <w:top w:val="single" w:sz="4" w:space="0" w:color="auto"/>
              <w:left w:val="single" w:sz="4" w:space="0" w:color="auto"/>
              <w:bottom w:val="single" w:sz="4" w:space="0" w:color="auto"/>
              <w:right w:val="single" w:sz="4" w:space="0" w:color="auto"/>
            </w:tcBorders>
            <w:noWrap/>
            <w:vAlign w:val="center"/>
          </w:tcPr>
          <w:p w14:paraId="73CE7336" w14:textId="77777777" w:rsidR="003F2F4C" w:rsidRPr="00C6402C" w:rsidRDefault="00733D35" w:rsidP="002C1608">
            <w:pPr>
              <w:widowControl/>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序号</w:t>
            </w:r>
          </w:p>
        </w:tc>
        <w:tc>
          <w:tcPr>
            <w:tcW w:w="1388" w:type="dxa"/>
            <w:tcBorders>
              <w:top w:val="single" w:sz="4" w:space="0" w:color="auto"/>
              <w:left w:val="single" w:sz="4" w:space="0" w:color="auto"/>
              <w:bottom w:val="single" w:sz="4" w:space="0" w:color="auto"/>
              <w:right w:val="single" w:sz="4" w:space="0" w:color="auto"/>
            </w:tcBorders>
            <w:noWrap/>
            <w:vAlign w:val="center"/>
          </w:tcPr>
          <w:p w14:paraId="5226DB4C" w14:textId="77777777" w:rsidR="003F2F4C" w:rsidRPr="00C6402C" w:rsidRDefault="00733D35" w:rsidP="002C1608">
            <w:pPr>
              <w:widowControl/>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评价指标类别</w:t>
            </w:r>
          </w:p>
        </w:tc>
        <w:tc>
          <w:tcPr>
            <w:tcW w:w="6268" w:type="dxa"/>
            <w:tcBorders>
              <w:top w:val="single" w:sz="4" w:space="0" w:color="auto"/>
              <w:left w:val="single" w:sz="4" w:space="0" w:color="auto"/>
              <w:bottom w:val="single" w:sz="4" w:space="0" w:color="auto"/>
              <w:right w:val="single" w:sz="4" w:space="0" w:color="auto"/>
            </w:tcBorders>
            <w:vAlign w:val="center"/>
          </w:tcPr>
          <w:p w14:paraId="37B7D60A" w14:textId="77777777" w:rsidR="003F2F4C" w:rsidRPr="00C6402C" w:rsidRDefault="00733D35" w:rsidP="002C1608">
            <w:pPr>
              <w:widowControl/>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评分细则</w:t>
            </w:r>
          </w:p>
        </w:tc>
        <w:tc>
          <w:tcPr>
            <w:tcW w:w="996" w:type="dxa"/>
            <w:tcBorders>
              <w:top w:val="single" w:sz="4" w:space="0" w:color="auto"/>
              <w:left w:val="single" w:sz="4" w:space="0" w:color="auto"/>
              <w:bottom w:val="single" w:sz="4" w:space="0" w:color="auto"/>
              <w:right w:val="single" w:sz="4" w:space="0" w:color="auto"/>
            </w:tcBorders>
            <w:noWrap/>
            <w:vAlign w:val="center"/>
          </w:tcPr>
          <w:p w14:paraId="229B18E6" w14:textId="77777777" w:rsidR="003F2F4C" w:rsidRPr="00C6402C" w:rsidRDefault="00733D35" w:rsidP="002C1608">
            <w:pPr>
              <w:widowControl/>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分值</w:t>
            </w:r>
          </w:p>
        </w:tc>
      </w:tr>
      <w:tr w:rsidR="00C6402C" w:rsidRPr="00C6402C" w14:paraId="191E1AA8" w14:textId="77777777" w:rsidTr="00041942">
        <w:trPr>
          <w:trHeight w:hRule="exact" w:val="680"/>
        </w:trPr>
        <w:tc>
          <w:tcPr>
            <w:tcW w:w="692" w:type="dxa"/>
            <w:tcBorders>
              <w:top w:val="single" w:sz="4" w:space="0" w:color="auto"/>
              <w:left w:val="single" w:sz="4" w:space="0" w:color="auto"/>
              <w:bottom w:val="single" w:sz="4" w:space="0" w:color="auto"/>
              <w:right w:val="single" w:sz="4" w:space="0" w:color="auto"/>
            </w:tcBorders>
            <w:noWrap/>
            <w:vAlign w:val="center"/>
          </w:tcPr>
          <w:p w14:paraId="116F2BCE"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1</w:t>
            </w:r>
          </w:p>
        </w:tc>
        <w:tc>
          <w:tcPr>
            <w:tcW w:w="1388" w:type="dxa"/>
            <w:tcBorders>
              <w:top w:val="single" w:sz="4" w:space="0" w:color="auto"/>
              <w:left w:val="single" w:sz="4" w:space="0" w:color="auto"/>
              <w:bottom w:val="single" w:sz="4" w:space="0" w:color="auto"/>
              <w:right w:val="single" w:sz="4" w:space="0" w:color="auto"/>
            </w:tcBorders>
            <w:noWrap/>
            <w:vAlign w:val="center"/>
          </w:tcPr>
          <w:p w14:paraId="70F02CD0"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管理机构</w:t>
            </w:r>
          </w:p>
        </w:tc>
        <w:tc>
          <w:tcPr>
            <w:tcW w:w="6268" w:type="dxa"/>
            <w:tcBorders>
              <w:top w:val="single" w:sz="4" w:space="0" w:color="auto"/>
              <w:left w:val="single" w:sz="4" w:space="0" w:color="auto"/>
              <w:bottom w:val="single" w:sz="4" w:space="0" w:color="auto"/>
              <w:right w:val="single" w:sz="4" w:space="0" w:color="auto"/>
            </w:tcBorders>
            <w:vAlign w:val="center"/>
          </w:tcPr>
          <w:p w14:paraId="48F4237E" w14:textId="77777777" w:rsidR="003F2F4C"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cs="宋体" w:hint="eastAsia"/>
                <w:kern w:val="0"/>
                <w:sz w:val="18"/>
                <w:szCs w:val="18"/>
                <w:lang w:bidi="ar"/>
              </w:rPr>
              <w:t>①节水</w:t>
            </w:r>
            <w:r w:rsidRPr="00C6402C">
              <w:rPr>
                <w:rFonts w:ascii="宋体" w:hAnsi="宋体" w:hint="eastAsia"/>
                <w:kern w:val="0"/>
                <w:sz w:val="18"/>
                <w:szCs w:val="18"/>
                <w:lang w:bidi="ar"/>
              </w:rPr>
              <w:t>管理机构健全，主管领导、主管部门和管理人员明确，得2分。</w:t>
            </w:r>
          </w:p>
          <w:p w14:paraId="59028365" w14:textId="77777777" w:rsidR="003F2F4C"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cs="宋体" w:hint="eastAsia"/>
                <w:kern w:val="0"/>
                <w:sz w:val="18"/>
                <w:szCs w:val="18"/>
                <w:lang w:bidi="ar"/>
              </w:rPr>
              <w:t>②</w:t>
            </w:r>
            <w:r w:rsidRPr="00C6402C">
              <w:rPr>
                <w:rFonts w:ascii="宋体" w:hAnsi="宋体" w:hint="eastAsia"/>
                <w:kern w:val="0"/>
                <w:sz w:val="18"/>
                <w:szCs w:val="18"/>
                <w:lang w:bidi="ar"/>
              </w:rPr>
              <w:t>各级节水管理人员职责明确，得2分。</w:t>
            </w:r>
          </w:p>
        </w:tc>
        <w:tc>
          <w:tcPr>
            <w:tcW w:w="996" w:type="dxa"/>
            <w:tcBorders>
              <w:top w:val="single" w:sz="4" w:space="0" w:color="auto"/>
              <w:left w:val="single" w:sz="4" w:space="0" w:color="auto"/>
              <w:bottom w:val="single" w:sz="4" w:space="0" w:color="auto"/>
              <w:right w:val="single" w:sz="4" w:space="0" w:color="auto"/>
            </w:tcBorders>
            <w:noWrap/>
            <w:vAlign w:val="center"/>
          </w:tcPr>
          <w:p w14:paraId="5077A5BD" w14:textId="77777777" w:rsidR="003F2F4C" w:rsidRPr="00C6402C" w:rsidRDefault="00733D35" w:rsidP="002C1608">
            <w:pPr>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4</w:t>
            </w:r>
          </w:p>
        </w:tc>
      </w:tr>
      <w:tr w:rsidR="00C6402C" w:rsidRPr="00C6402C" w14:paraId="56C80E3B" w14:textId="77777777" w:rsidTr="00041942">
        <w:trPr>
          <w:trHeight w:hRule="exact" w:val="1615"/>
        </w:trPr>
        <w:tc>
          <w:tcPr>
            <w:tcW w:w="692" w:type="dxa"/>
            <w:tcBorders>
              <w:top w:val="single" w:sz="4" w:space="0" w:color="auto"/>
              <w:left w:val="single" w:sz="4" w:space="0" w:color="auto"/>
              <w:bottom w:val="single" w:sz="4" w:space="0" w:color="auto"/>
              <w:right w:val="single" w:sz="4" w:space="0" w:color="auto"/>
            </w:tcBorders>
            <w:noWrap/>
            <w:vAlign w:val="center"/>
          </w:tcPr>
          <w:p w14:paraId="32F14E16"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2</w:t>
            </w:r>
          </w:p>
        </w:tc>
        <w:tc>
          <w:tcPr>
            <w:tcW w:w="1388" w:type="dxa"/>
            <w:tcBorders>
              <w:top w:val="single" w:sz="4" w:space="0" w:color="auto"/>
              <w:left w:val="single" w:sz="4" w:space="0" w:color="auto"/>
              <w:bottom w:val="single" w:sz="4" w:space="0" w:color="auto"/>
              <w:right w:val="single" w:sz="4" w:space="0" w:color="auto"/>
            </w:tcBorders>
            <w:noWrap/>
            <w:vAlign w:val="center"/>
          </w:tcPr>
          <w:p w14:paraId="6E4D7E87"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管理制度</w:t>
            </w:r>
          </w:p>
        </w:tc>
        <w:tc>
          <w:tcPr>
            <w:tcW w:w="6268" w:type="dxa"/>
            <w:tcBorders>
              <w:top w:val="single" w:sz="4" w:space="0" w:color="auto"/>
              <w:left w:val="single" w:sz="4" w:space="0" w:color="auto"/>
              <w:bottom w:val="single" w:sz="4" w:space="0" w:color="auto"/>
              <w:right w:val="single" w:sz="4" w:space="0" w:color="auto"/>
            </w:tcBorders>
            <w:vAlign w:val="center"/>
          </w:tcPr>
          <w:p w14:paraId="2DFBE765" w14:textId="77777777" w:rsidR="003F2F4C" w:rsidRPr="00C6402C" w:rsidRDefault="00733D35" w:rsidP="002C1608">
            <w:pPr>
              <w:widowControl/>
              <w:spacing w:line="280" w:lineRule="exact"/>
              <w:textAlignment w:val="top"/>
              <w:rPr>
                <w:rFonts w:ascii="宋体" w:hAnsi="宋体"/>
                <w:kern w:val="0"/>
                <w:sz w:val="18"/>
                <w:szCs w:val="18"/>
                <w:lang w:bidi="ar"/>
              </w:rPr>
            </w:pPr>
            <w:r w:rsidRPr="00C6402C">
              <w:rPr>
                <w:rFonts w:ascii="宋体" w:hAnsi="宋体" w:cs="宋体" w:hint="eastAsia"/>
                <w:kern w:val="0"/>
                <w:sz w:val="18"/>
                <w:szCs w:val="18"/>
                <w:lang w:bidi="ar"/>
              </w:rPr>
              <w:t>①</w:t>
            </w:r>
            <w:r w:rsidRPr="00C6402C">
              <w:rPr>
                <w:rFonts w:ascii="宋体" w:hAnsi="宋体" w:hint="eastAsia"/>
                <w:kern w:val="0"/>
                <w:sz w:val="18"/>
                <w:szCs w:val="18"/>
                <w:lang w:bidi="ar"/>
              </w:rPr>
              <w:t>有科学合理的用水计量、用水统计、用水设施（设备）管理及维护等节约用水管理制度，得1.5分。少一项扣0.5分，扣完为止。</w:t>
            </w:r>
          </w:p>
          <w:p w14:paraId="33E8EC54" w14:textId="77777777" w:rsidR="003F2F4C" w:rsidRPr="00C6402C" w:rsidRDefault="00733D35" w:rsidP="002C1608">
            <w:pPr>
              <w:widowControl/>
              <w:spacing w:line="280" w:lineRule="exact"/>
              <w:textAlignment w:val="top"/>
              <w:rPr>
                <w:rFonts w:ascii="宋体" w:hAnsi="宋体" w:cs="宋体"/>
                <w:kern w:val="0"/>
                <w:sz w:val="18"/>
                <w:szCs w:val="18"/>
                <w:lang w:bidi="ar"/>
              </w:rPr>
            </w:pPr>
            <w:r w:rsidRPr="00C6402C">
              <w:rPr>
                <w:rFonts w:ascii="宋体" w:hAnsi="宋体" w:cs="宋体" w:hint="eastAsia"/>
                <w:kern w:val="0"/>
                <w:sz w:val="18"/>
                <w:szCs w:val="18"/>
                <w:lang w:bidi="ar"/>
              </w:rPr>
              <w:t>②有节水规划和年度节水实施计划，得1分。</w:t>
            </w:r>
          </w:p>
          <w:p w14:paraId="09BF15CE" w14:textId="77777777" w:rsidR="003F2F4C" w:rsidRPr="00C6402C" w:rsidRDefault="00733D35" w:rsidP="00BA19AE">
            <w:pPr>
              <w:widowControl/>
              <w:spacing w:line="280" w:lineRule="exact"/>
              <w:textAlignment w:val="top"/>
              <w:rPr>
                <w:rFonts w:ascii="宋体" w:hAnsi="宋体"/>
                <w:kern w:val="0"/>
                <w:sz w:val="18"/>
                <w:szCs w:val="18"/>
                <w:lang w:bidi="ar"/>
              </w:rPr>
            </w:pPr>
            <w:r w:rsidRPr="00C6402C">
              <w:rPr>
                <w:rFonts w:ascii="宋体" w:hAnsi="宋体" w:cs="宋体" w:hint="eastAsia"/>
                <w:kern w:val="0"/>
                <w:sz w:val="18"/>
                <w:szCs w:val="18"/>
                <w:lang w:bidi="ar"/>
              </w:rPr>
              <w:t>③有</w:t>
            </w:r>
            <w:r w:rsidRPr="00C6402C">
              <w:rPr>
                <w:rFonts w:ascii="宋体" w:hAnsi="宋体" w:hint="eastAsia"/>
                <w:kern w:val="0"/>
                <w:sz w:val="18"/>
                <w:szCs w:val="18"/>
                <w:lang w:bidi="ar"/>
              </w:rPr>
              <w:t>节水目标责任和考核制度、惩罚制度，明确目标责任、考核和奖惩办法，得1.5分。</w:t>
            </w:r>
          </w:p>
        </w:tc>
        <w:tc>
          <w:tcPr>
            <w:tcW w:w="996" w:type="dxa"/>
            <w:tcBorders>
              <w:top w:val="single" w:sz="4" w:space="0" w:color="auto"/>
              <w:left w:val="single" w:sz="4" w:space="0" w:color="auto"/>
              <w:bottom w:val="single" w:sz="4" w:space="0" w:color="auto"/>
              <w:right w:val="single" w:sz="4" w:space="0" w:color="auto"/>
            </w:tcBorders>
            <w:noWrap/>
            <w:vAlign w:val="center"/>
          </w:tcPr>
          <w:p w14:paraId="02B437A9" w14:textId="77777777" w:rsidR="003F2F4C" w:rsidRPr="00C6402C" w:rsidRDefault="00BA19AE" w:rsidP="002C1608">
            <w:pPr>
              <w:spacing w:line="280" w:lineRule="exact"/>
              <w:jc w:val="center"/>
              <w:textAlignment w:val="center"/>
              <w:rPr>
                <w:rFonts w:ascii="宋体" w:hAnsi="宋体"/>
                <w:kern w:val="0"/>
                <w:sz w:val="18"/>
                <w:szCs w:val="18"/>
                <w:lang w:bidi="ar"/>
              </w:rPr>
            </w:pPr>
            <w:r w:rsidRPr="00C6402C">
              <w:rPr>
                <w:rFonts w:ascii="宋体" w:hAnsi="宋体"/>
                <w:kern w:val="0"/>
                <w:sz w:val="18"/>
                <w:szCs w:val="18"/>
                <w:lang w:bidi="ar"/>
              </w:rPr>
              <w:t>4</w:t>
            </w:r>
          </w:p>
        </w:tc>
      </w:tr>
      <w:tr w:rsidR="00C6402C" w:rsidRPr="00C6402C" w14:paraId="18D0A7C5" w14:textId="77777777" w:rsidTr="00041942">
        <w:trPr>
          <w:trHeight w:hRule="exact" w:val="2155"/>
        </w:trPr>
        <w:tc>
          <w:tcPr>
            <w:tcW w:w="692" w:type="dxa"/>
            <w:tcBorders>
              <w:top w:val="single" w:sz="4" w:space="0" w:color="auto"/>
              <w:left w:val="single" w:sz="4" w:space="0" w:color="auto"/>
              <w:bottom w:val="single" w:sz="4" w:space="0" w:color="auto"/>
              <w:right w:val="single" w:sz="4" w:space="0" w:color="auto"/>
            </w:tcBorders>
            <w:noWrap/>
            <w:vAlign w:val="center"/>
          </w:tcPr>
          <w:p w14:paraId="53D6E459"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3</w:t>
            </w:r>
          </w:p>
        </w:tc>
        <w:tc>
          <w:tcPr>
            <w:tcW w:w="1388" w:type="dxa"/>
            <w:tcBorders>
              <w:top w:val="single" w:sz="4" w:space="0" w:color="auto"/>
              <w:left w:val="single" w:sz="4" w:space="0" w:color="auto"/>
              <w:bottom w:val="single" w:sz="4" w:space="0" w:color="auto"/>
              <w:right w:val="single" w:sz="4" w:space="0" w:color="auto"/>
            </w:tcBorders>
            <w:noWrap/>
            <w:vAlign w:val="center"/>
          </w:tcPr>
          <w:p w14:paraId="7602FEEC"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设施（设备）</w:t>
            </w:r>
          </w:p>
          <w:p w14:paraId="6BFAA6B5"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管理</w:t>
            </w:r>
          </w:p>
        </w:tc>
        <w:tc>
          <w:tcPr>
            <w:tcW w:w="6268" w:type="dxa"/>
            <w:tcBorders>
              <w:top w:val="single" w:sz="4" w:space="0" w:color="auto"/>
              <w:left w:val="single" w:sz="4" w:space="0" w:color="auto"/>
              <w:bottom w:val="single" w:sz="4" w:space="0" w:color="auto"/>
              <w:right w:val="single" w:sz="4" w:space="0" w:color="auto"/>
            </w:tcBorders>
            <w:vAlign w:val="center"/>
          </w:tcPr>
          <w:p w14:paraId="09DA5B14" w14:textId="77777777" w:rsidR="003F2F4C"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①有详细的供水管网图、排水管网图，得2分。</w:t>
            </w:r>
          </w:p>
          <w:p w14:paraId="18E4C258" w14:textId="77777777" w:rsidR="003F2F4C"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cs="宋体" w:hint="eastAsia"/>
                <w:kern w:val="0"/>
                <w:sz w:val="18"/>
                <w:szCs w:val="18"/>
                <w:lang w:bidi="ar"/>
              </w:rPr>
              <w:t>②</w:t>
            </w:r>
            <w:r w:rsidRPr="00C6402C">
              <w:rPr>
                <w:rFonts w:ascii="宋体" w:hAnsi="宋体" w:hint="eastAsia"/>
                <w:kern w:val="0"/>
                <w:sz w:val="18"/>
                <w:szCs w:val="18"/>
                <w:lang w:bidi="ar"/>
              </w:rPr>
              <w:t>有详细的计量网络图和水计量器具一览表（包括器具名称、规格、安装使用位置、计量对象等），得2分。</w:t>
            </w:r>
          </w:p>
          <w:p w14:paraId="1B0066AA" w14:textId="77777777" w:rsidR="003F2F4C"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cs="宋体" w:hint="eastAsia"/>
                <w:kern w:val="0"/>
                <w:sz w:val="18"/>
                <w:szCs w:val="18"/>
                <w:lang w:bidi="ar"/>
              </w:rPr>
              <w:t>③</w:t>
            </w:r>
            <w:r w:rsidRPr="00C6402C">
              <w:rPr>
                <w:rFonts w:ascii="宋体" w:hAnsi="宋体" w:hint="eastAsia"/>
                <w:kern w:val="0"/>
                <w:sz w:val="18"/>
                <w:szCs w:val="18"/>
                <w:lang w:bidi="ar"/>
              </w:rPr>
              <w:t>定期对设施（设备、管道等）进行检修，且记录完整，得2分。记录不完整的，得1分。无检修记录的，不得分。</w:t>
            </w:r>
          </w:p>
          <w:p w14:paraId="796F402D" w14:textId="77777777" w:rsidR="003F2F4C"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④新（改、扩）建</w:t>
            </w:r>
            <w:r w:rsidR="00B2582A" w:rsidRPr="00C6402C">
              <w:rPr>
                <w:rFonts w:ascii="宋体" w:hAnsi="宋体" w:hint="eastAsia"/>
                <w:kern w:val="0"/>
                <w:sz w:val="18"/>
                <w:szCs w:val="18"/>
                <w:lang w:bidi="ar"/>
              </w:rPr>
              <w:t>商场</w:t>
            </w:r>
            <w:r w:rsidRPr="00C6402C">
              <w:rPr>
                <w:rFonts w:ascii="宋体" w:hAnsi="宋体" w:hint="eastAsia"/>
                <w:kern w:val="0"/>
                <w:sz w:val="18"/>
                <w:szCs w:val="18"/>
                <w:lang w:bidi="ar"/>
              </w:rPr>
              <w:t>时应配套建设节水设施，节水设施与主体工程同时设计、同时施工、同时投入使用，得2分。</w:t>
            </w:r>
          </w:p>
        </w:tc>
        <w:tc>
          <w:tcPr>
            <w:tcW w:w="996" w:type="dxa"/>
            <w:tcBorders>
              <w:top w:val="single" w:sz="4" w:space="0" w:color="auto"/>
              <w:left w:val="single" w:sz="4" w:space="0" w:color="auto"/>
              <w:bottom w:val="single" w:sz="4" w:space="0" w:color="auto"/>
              <w:right w:val="single" w:sz="4" w:space="0" w:color="auto"/>
            </w:tcBorders>
            <w:noWrap/>
            <w:vAlign w:val="center"/>
          </w:tcPr>
          <w:p w14:paraId="3BFDF5EF"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8</w:t>
            </w:r>
          </w:p>
        </w:tc>
      </w:tr>
      <w:tr w:rsidR="00C6402C" w:rsidRPr="00C6402C" w14:paraId="17D8985A" w14:textId="77777777" w:rsidTr="00041942">
        <w:trPr>
          <w:trHeight w:hRule="exact" w:val="1541"/>
        </w:trPr>
        <w:tc>
          <w:tcPr>
            <w:tcW w:w="692" w:type="dxa"/>
            <w:tcBorders>
              <w:top w:val="single" w:sz="4" w:space="0" w:color="auto"/>
              <w:left w:val="single" w:sz="4" w:space="0" w:color="auto"/>
              <w:bottom w:val="single" w:sz="4" w:space="0" w:color="auto"/>
              <w:right w:val="single" w:sz="4" w:space="0" w:color="auto"/>
            </w:tcBorders>
            <w:noWrap/>
            <w:vAlign w:val="center"/>
          </w:tcPr>
          <w:p w14:paraId="17C0F128"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4</w:t>
            </w:r>
          </w:p>
        </w:tc>
        <w:tc>
          <w:tcPr>
            <w:tcW w:w="1388" w:type="dxa"/>
            <w:tcBorders>
              <w:top w:val="single" w:sz="4" w:space="0" w:color="auto"/>
              <w:left w:val="single" w:sz="4" w:space="0" w:color="auto"/>
              <w:bottom w:val="single" w:sz="4" w:space="0" w:color="auto"/>
              <w:right w:val="single" w:sz="4" w:space="0" w:color="auto"/>
            </w:tcBorders>
            <w:noWrap/>
            <w:vAlign w:val="center"/>
          </w:tcPr>
          <w:p w14:paraId="5FF05509"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水计量管理</w:t>
            </w:r>
          </w:p>
        </w:tc>
        <w:tc>
          <w:tcPr>
            <w:tcW w:w="6268" w:type="dxa"/>
            <w:tcBorders>
              <w:top w:val="single" w:sz="4" w:space="0" w:color="auto"/>
              <w:left w:val="single" w:sz="4" w:space="0" w:color="auto"/>
              <w:bottom w:val="single" w:sz="4" w:space="0" w:color="auto"/>
              <w:right w:val="single" w:sz="4" w:space="0" w:color="auto"/>
            </w:tcBorders>
            <w:vAlign w:val="center"/>
          </w:tcPr>
          <w:p w14:paraId="21FB1B61" w14:textId="77777777" w:rsidR="003F2F4C" w:rsidRPr="00C6402C" w:rsidRDefault="00733D35" w:rsidP="002C1608">
            <w:pPr>
              <w:widowControl/>
              <w:spacing w:line="280" w:lineRule="exact"/>
              <w:textAlignment w:val="center"/>
              <w:rPr>
                <w:rFonts w:ascii="宋体" w:hAnsi="宋体" w:cs="宋体"/>
                <w:kern w:val="0"/>
                <w:sz w:val="18"/>
                <w:szCs w:val="18"/>
                <w:lang w:bidi="ar"/>
              </w:rPr>
            </w:pPr>
            <w:r w:rsidRPr="00C6402C">
              <w:rPr>
                <w:rFonts w:ascii="宋体" w:hAnsi="宋体" w:hint="eastAsia"/>
                <w:kern w:val="0"/>
                <w:sz w:val="18"/>
                <w:szCs w:val="18"/>
                <w:lang w:bidi="ar"/>
              </w:rPr>
              <w:t>①在供热系统、空调系统等特殊部位用水的补水管道上加装水量计量仪表，对补水量进行计量，得1分，少一项扣0.5分。如无上述补水管道，计缺项。</w:t>
            </w:r>
          </w:p>
          <w:p w14:paraId="39561B4D" w14:textId="77777777" w:rsidR="00597919"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②</w:t>
            </w:r>
            <w:r w:rsidR="00597919" w:rsidRPr="00C6402C">
              <w:rPr>
                <w:rFonts w:ascii="宋体" w:hAnsi="宋体" w:hint="eastAsia"/>
                <w:kern w:val="0"/>
                <w:sz w:val="18"/>
                <w:szCs w:val="18"/>
                <w:lang w:bidi="ar"/>
              </w:rPr>
              <w:t>计量系统符合</w:t>
            </w:r>
            <w:bookmarkStart w:id="17" w:name="_Hlk130914854"/>
            <w:r w:rsidR="00597919" w:rsidRPr="00C6402C">
              <w:rPr>
                <w:rFonts w:ascii="宋体" w:hAnsi="宋体" w:hint="eastAsia"/>
                <w:kern w:val="0"/>
                <w:sz w:val="18"/>
                <w:szCs w:val="18"/>
                <w:lang w:bidi="ar"/>
              </w:rPr>
              <w:t>G</w:t>
            </w:r>
            <w:r w:rsidR="00597919" w:rsidRPr="00C6402C">
              <w:rPr>
                <w:rFonts w:ascii="宋体" w:hAnsi="宋体"/>
                <w:kern w:val="0"/>
                <w:sz w:val="18"/>
                <w:szCs w:val="18"/>
                <w:lang w:bidi="ar"/>
              </w:rPr>
              <w:t>B 17167</w:t>
            </w:r>
            <w:r w:rsidR="00597919" w:rsidRPr="00C6402C">
              <w:rPr>
                <w:rFonts w:ascii="宋体" w:hAnsi="宋体" w:hint="eastAsia"/>
                <w:kern w:val="0"/>
                <w:sz w:val="18"/>
                <w:szCs w:val="18"/>
                <w:lang w:bidi="ar"/>
              </w:rPr>
              <w:t>、G</w:t>
            </w:r>
            <w:r w:rsidR="00597919" w:rsidRPr="00C6402C">
              <w:rPr>
                <w:rFonts w:ascii="宋体" w:hAnsi="宋体"/>
                <w:kern w:val="0"/>
                <w:sz w:val="18"/>
                <w:szCs w:val="18"/>
                <w:lang w:bidi="ar"/>
              </w:rPr>
              <w:t>B/T 24789</w:t>
            </w:r>
            <w:bookmarkEnd w:id="17"/>
            <w:r w:rsidR="00597919" w:rsidRPr="00C6402C">
              <w:rPr>
                <w:rFonts w:ascii="宋体" w:hAnsi="宋体" w:hint="eastAsia"/>
                <w:kern w:val="0"/>
                <w:sz w:val="18"/>
                <w:szCs w:val="18"/>
                <w:lang w:bidi="ar"/>
              </w:rPr>
              <w:t>的相关规定，得</w:t>
            </w:r>
            <w:r w:rsidR="00597919" w:rsidRPr="00C6402C">
              <w:rPr>
                <w:rFonts w:ascii="宋体" w:hAnsi="宋体"/>
                <w:kern w:val="0"/>
                <w:sz w:val="18"/>
                <w:szCs w:val="18"/>
                <w:lang w:bidi="ar"/>
              </w:rPr>
              <w:t>1</w:t>
            </w:r>
            <w:r w:rsidR="00597919" w:rsidRPr="00C6402C">
              <w:rPr>
                <w:rFonts w:ascii="宋体" w:hAnsi="宋体" w:hint="eastAsia"/>
                <w:kern w:val="0"/>
                <w:sz w:val="18"/>
                <w:szCs w:val="18"/>
                <w:lang w:bidi="ar"/>
              </w:rPr>
              <w:t>分。</w:t>
            </w:r>
          </w:p>
          <w:p w14:paraId="37622241" w14:textId="77777777" w:rsidR="003F2F4C" w:rsidRPr="00C6402C" w:rsidRDefault="00597919" w:rsidP="002C1608">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③</w:t>
            </w:r>
            <w:r w:rsidR="00733D35" w:rsidRPr="00C6402C">
              <w:rPr>
                <w:rFonts w:ascii="宋体" w:hAnsi="宋体" w:hint="eastAsia"/>
                <w:kern w:val="0"/>
                <w:sz w:val="18"/>
                <w:szCs w:val="18"/>
                <w:lang w:bidi="ar"/>
              </w:rPr>
              <w:t>有上一年度分</w:t>
            </w:r>
            <w:proofErr w:type="gramStart"/>
            <w:r w:rsidR="00733D35" w:rsidRPr="00C6402C">
              <w:rPr>
                <w:rFonts w:ascii="宋体" w:hAnsi="宋体" w:hint="eastAsia"/>
                <w:kern w:val="0"/>
                <w:sz w:val="18"/>
                <w:szCs w:val="18"/>
                <w:lang w:bidi="ar"/>
              </w:rPr>
              <w:t>月分</w:t>
            </w:r>
            <w:proofErr w:type="gramEnd"/>
            <w:r w:rsidR="00733D35" w:rsidRPr="00C6402C">
              <w:rPr>
                <w:rFonts w:ascii="宋体" w:hAnsi="宋体" w:hint="eastAsia"/>
                <w:kern w:val="0"/>
                <w:sz w:val="18"/>
                <w:szCs w:val="18"/>
                <w:lang w:bidi="ar"/>
              </w:rPr>
              <w:t>级分类取</w:t>
            </w:r>
            <w:proofErr w:type="gramStart"/>
            <w:r w:rsidR="00733D35" w:rsidRPr="00C6402C">
              <w:rPr>
                <w:rFonts w:ascii="宋体" w:hAnsi="宋体" w:hint="eastAsia"/>
                <w:kern w:val="0"/>
                <w:sz w:val="18"/>
                <w:szCs w:val="18"/>
                <w:lang w:bidi="ar"/>
              </w:rPr>
              <w:t>用水台</w:t>
            </w:r>
            <w:proofErr w:type="gramEnd"/>
            <w:r w:rsidR="00733D35" w:rsidRPr="00C6402C">
              <w:rPr>
                <w:rFonts w:ascii="宋体" w:hAnsi="宋体" w:hint="eastAsia"/>
                <w:kern w:val="0"/>
                <w:sz w:val="18"/>
                <w:szCs w:val="18"/>
                <w:lang w:bidi="ar"/>
              </w:rPr>
              <w:t>账，并定期根据用水定额和用水计划进行用水量分析，得3分。台账不完整扣1分，未进行统计分析扣1分。</w:t>
            </w:r>
          </w:p>
        </w:tc>
        <w:tc>
          <w:tcPr>
            <w:tcW w:w="996" w:type="dxa"/>
            <w:tcBorders>
              <w:top w:val="single" w:sz="4" w:space="0" w:color="auto"/>
              <w:left w:val="single" w:sz="4" w:space="0" w:color="auto"/>
              <w:bottom w:val="single" w:sz="4" w:space="0" w:color="auto"/>
              <w:right w:val="single" w:sz="4" w:space="0" w:color="auto"/>
            </w:tcBorders>
            <w:noWrap/>
            <w:vAlign w:val="center"/>
          </w:tcPr>
          <w:p w14:paraId="4AC8E3D1" w14:textId="77777777" w:rsidR="003F2F4C" w:rsidRPr="00C6402C" w:rsidRDefault="00597919" w:rsidP="002C1608">
            <w:pPr>
              <w:spacing w:line="280" w:lineRule="exact"/>
              <w:jc w:val="center"/>
              <w:textAlignment w:val="center"/>
              <w:rPr>
                <w:rFonts w:ascii="宋体" w:hAnsi="宋体"/>
                <w:kern w:val="0"/>
                <w:sz w:val="18"/>
                <w:szCs w:val="18"/>
                <w:lang w:bidi="ar"/>
              </w:rPr>
            </w:pPr>
            <w:r w:rsidRPr="00C6402C">
              <w:rPr>
                <w:rFonts w:ascii="宋体" w:hAnsi="宋体"/>
                <w:kern w:val="0"/>
                <w:sz w:val="18"/>
                <w:szCs w:val="18"/>
                <w:lang w:bidi="ar"/>
              </w:rPr>
              <w:t>5</w:t>
            </w:r>
          </w:p>
        </w:tc>
      </w:tr>
      <w:tr w:rsidR="00C6402C" w:rsidRPr="00C6402C" w14:paraId="7AB1143E" w14:textId="77777777" w:rsidTr="00041942">
        <w:trPr>
          <w:trHeight w:hRule="exact" w:val="680"/>
        </w:trPr>
        <w:tc>
          <w:tcPr>
            <w:tcW w:w="692" w:type="dxa"/>
            <w:tcBorders>
              <w:top w:val="single" w:sz="4" w:space="0" w:color="auto"/>
              <w:left w:val="single" w:sz="4" w:space="0" w:color="auto"/>
              <w:bottom w:val="single" w:sz="4" w:space="0" w:color="auto"/>
              <w:right w:val="single" w:sz="4" w:space="0" w:color="auto"/>
            </w:tcBorders>
            <w:noWrap/>
            <w:vAlign w:val="center"/>
          </w:tcPr>
          <w:p w14:paraId="6B597CD9"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5</w:t>
            </w:r>
          </w:p>
        </w:tc>
        <w:tc>
          <w:tcPr>
            <w:tcW w:w="1388" w:type="dxa"/>
            <w:tcBorders>
              <w:top w:val="single" w:sz="4" w:space="0" w:color="auto"/>
              <w:left w:val="single" w:sz="4" w:space="0" w:color="auto"/>
              <w:bottom w:val="single" w:sz="4" w:space="0" w:color="auto"/>
              <w:right w:val="single" w:sz="4" w:space="0" w:color="auto"/>
            </w:tcBorders>
            <w:noWrap/>
            <w:vAlign w:val="center"/>
          </w:tcPr>
          <w:p w14:paraId="63178DF6"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水平衡测试</w:t>
            </w:r>
          </w:p>
        </w:tc>
        <w:tc>
          <w:tcPr>
            <w:tcW w:w="6268" w:type="dxa"/>
            <w:tcBorders>
              <w:top w:val="single" w:sz="4" w:space="0" w:color="auto"/>
              <w:left w:val="single" w:sz="4" w:space="0" w:color="auto"/>
              <w:bottom w:val="single" w:sz="4" w:space="0" w:color="auto"/>
              <w:right w:val="single" w:sz="4" w:space="0" w:color="auto"/>
            </w:tcBorders>
            <w:vAlign w:val="center"/>
          </w:tcPr>
          <w:p w14:paraId="19ADFD65" w14:textId="77777777" w:rsidR="003F2F4C" w:rsidRPr="00C6402C" w:rsidRDefault="00733D35" w:rsidP="002C1608">
            <w:pPr>
              <w:widowControl/>
              <w:spacing w:line="280" w:lineRule="exact"/>
              <w:textAlignment w:val="center"/>
              <w:rPr>
                <w:rFonts w:ascii="宋体" w:hAnsi="宋体" w:cs="宋体"/>
                <w:kern w:val="0"/>
                <w:sz w:val="18"/>
                <w:szCs w:val="18"/>
                <w:lang w:bidi="ar"/>
              </w:rPr>
            </w:pPr>
            <w:r w:rsidRPr="00C6402C">
              <w:rPr>
                <w:rFonts w:ascii="宋体" w:hAnsi="宋体" w:hint="eastAsia"/>
                <w:sz w:val="18"/>
                <w:szCs w:val="16"/>
              </w:rPr>
              <w:t>按照</w:t>
            </w:r>
            <w:bookmarkStart w:id="18" w:name="_Hlk130914865"/>
            <w:r w:rsidRPr="00C6402C">
              <w:rPr>
                <w:rFonts w:ascii="宋体" w:hAnsi="宋体" w:hint="eastAsia"/>
                <w:sz w:val="18"/>
                <w:szCs w:val="16"/>
              </w:rPr>
              <w:t>GB/T 12452</w:t>
            </w:r>
            <w:bookmarkEnd w:id="18"/>
            <w:r w:rsidRPr="00C6402C">
              <w:rPr>
                <w:rFonts w:ascii="宋体" w:hAnsi="宋体" w:hint="eastAsia"/>
                <w:sz w:val="18"/>
                <w:szCs w:val="16"/>
              </w:rPr>
              <w:t>和地方相关规定开展水平衡测试，</w:t>
            </w:r>
            <w:r w:rsidRPr="00C6402C">
              <w:rPr>
                <w:rFonts w:ascii="宋体" w:hAnsi="宋体" w:hint="eastAsia"/>
                <w:kern w:val="0"/>
                <w:sz w:val="18"/>
                <w:szCs w:val="18"/>
                <w:lang w:bidi="ar"/>
              </w:rPr>
              <w:t>得</w:t>
            </w:r>
            <w:r w:rsidR="0076042B" w:rsidRPr="00C6402C">
              <w:rPr>
                <w:rFonts w:ascii="宋体" w:hAnsi="宋体"/>
                <w:kern w:val="0"/>
                <w:sz w:val="18"/>
                <w:szCs w:val="18"/>
                <w:lang w:bidi="ar"/>
              </w:rPr>
              <w:t>3</w:t>
            </w:r>
            <w:r w:rsidRPr="00C6402C">
              <w:rPr>
                <w:rFonts w:ascii="宋体" w:hAnsi="宋体" w:hint="eastAsia"/>
                <w:kern w:val="0"/>
                <w:sz w:val="18"/>
                <w:szCs w:val="18"/>
                <w:lang w:bidi="ar"/>
              </w:rPr>
              <w:t>分。无需开展水平衡测试的，计缺项。</w:t>
            </w:r>
          </w:p>
        </w:tc>
        <w:tc>
          <w:tcPr>
            <w:tcW w:w="996" w:type="dxa"/>
            <w:tcBorders>
              <w:top w:val="single" w:sz="4" w:space="0" w:color="auto"/>
              <w:left w:val="single" w:sz="4" w:space="0" w:color="auto"/>
              <w:bottom w:val="single" w:sz="4" w:space="0" w:color="auto"/>
              <w:right w:val="single" w:sz="4" w:space="0" w:color="auto"/>
            </w:tcBorders>
            <w:noWrap/>
            <w:vAlign w:val="center"/>
          </w:tcPr>
          <w:p w14:paraId="42DEDC2A" w14:textId="77777777" w:rsidR="003F2F4C" w:rsidRPr="00C6402C" w:rsidRDefault="0076042B" w:rsidP="002C1608">
            <w:pPr>
              <w:widowControl/>
              <w:spacing w:line="280" w:lineRule="exact"/>
              <w:jc w:val="center"/>
              <w:textAlignment w:val="center"/>
              <w:rPr>
                <w:rFonts w:ascii="宋体" w:hAnsi="宋体"/>
                <w:kern w:val="0"/>
                <w:sz w:val="18"/>
                <w:szCs w:val="18"/>
                <w:lang w:bidi="ar"/>
              </w:rPr>
            </w:pPr>
            <w:r w:rsidRPr="00C6402C">
              <w:rPr>
                <w:rFonts w:ascii="宋体" w:hAnsi="宋体"/>
                <w:kern w:val="0"/>
                <w:sz w:val="18"/>
                <w:szCs w:val="18"/>
                <w:lang w:bidi="ar"/>
              </w:rPr>
              <w:t>3</w:t>
            </w:r>
          </w:p>
        </w:tc>
      </w:tr>
      <w:tr w:rsidR="00C6402C" w:rsidRPr="00C6402C" w14:paraId="5A8474C8" w14:textId="77777777" w:rsidTr="00041942">
        <w:trPr>
          <w:trHeight w:hRule="exact" w:val="4189"/>
        </w:trPr>
        <w:tc>
          <w:tcPr>
            <w:tcW w:w="692" w:type="dxa"/>
            <w:tcBorders>
              <w:top w:val="single" w:sz="4" w:space="0" w:color="auto"/>
              <w:left w:val="single" w:sz="4" w:space="0" w:color="auto"/>
              <w:bottom w:val="single" w:sz="4" w:space="0" w:color="auto"/>
              <w:right w:val="single" w:sz="4" w:space="0" w:color="auto"/>
            </w:tcBorders>
            <w:noWrap/>
            <w:vAlign w:val="center"/>
          </w:tcPr>
          <w:p w14:paraId="76627852"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6</w:t>
            </w:r>
          </w:p>
        </w:tc>
        <w:tc>
          <w:tcPr>
            <w:tcW w:w="1388" w:type="dxa"/>
            <w:tcBorders>
              <w:top w:val="single" w:sz="4" w:space="0" w:color="auto"/>
              <w:left w:val="single" w:sz="4" w:space="0" w:color="auto"/>
              <w:bottom w:val="single" w:sz="4" w:space="0" w:color="auto"/>
              <w:right w:val="single" w:sz="4" w:space="0" w:color="auto"/>
            </w:tcBorders>
            <w:noWrap/>
            <w:vAlign w:val="center"/>
          </w:tcPr>
          <w:p w14:paraId="3AAECDE9"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节水技术</w:t>
            </w:r>
          </w:p>
          <w:p w14:paraId="5F1E41AE" w14:textId="77777777" w:rsidR="003F2F4C" w:rsidRPr="00C6402C" w:rsidRDefault="00733D35" w:rsidP="002C1608">
            <w:pPr>
              <w:widowControl/>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改造</w:t>
            </w:r>
          </w:p>
        </w:tc>
        <w:tc>
          <w:tcPr>
            <w:tcW w:w="6268" w:type="dxa"/>
            <w:tcBorders>
              <w:top w:val="single" w:sz="4" w:space="0" w:color="auto"/>
              <w:left w:val="single" w:sz="4" w:space="0" w:color="auto"/>
              <w:bottom w:val="single" w:sz="4" w:space="0" w:color="auto"/>
              <w:right w:val="single" w:sz="4" w:space="0" w:color="auto"/>
            </w:tcBorders>
            <w:vAlign w:val="center"/>
          </w:tcPr>
          <w:p w14:paraId="26CA887A" w14:textId="77777777" w:rsidR="003F2F4C"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①按照节水政策法规及标准要求，对主要用水设施（设备、管道等）等实施节水设施建设和节水技术改造，得2分。</w:t>
            </w:r>
          </w:p>
          <w:p w14:paraId="42E2891C" w14:textId="77777777" w:rsidR="003F2F4C"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②</w:t>
            </w:r>
            <w:r w:rsidR="002A01CB" w:rsidRPr="00C6402C">
              <w:rPr>
                <w:rFonts w:ascii="宋体" w:hAnsi="宋体" w:hint="eastAsia"/>
                <w:kern w:val="0"/>
                <w:sz w:val="18"/>
                <w:szCs w:val="18"/>
                <w:lang w:bidi="ar"/>
              </w:rPr>
              <w:t>卫生器具和配件应采用节水型产品，公共卫生间宜采用延时自闭式或感应式水嘴或冲洗阀</w:t>
            </w:r>
            <w:r w:rsidRPr="00C6402C">
              <w:rPr>
                <w:rFonts w:ascii="宋体" w:hAnsi="宋体" w:hint="eastAsia"/>
                <w:kern w:val="0"/>
                <w:sz w:val="18"/>
                <w:szCs w:val="18"/>
                <w:lang w:bidi="ar"/>
              </w:rPr>
              <w:t>，满分</w:t>
            </w:r>
            <w:r w:rsidR="00B80D94" w:rsidRPr="00C6402C">
              <w:rPr>
                <w:rFonts w:ascii="宋体" w:hAnsi="宋体"/>
                <w:kern w:val="0"/>
                <w:sz w:val="18"/>
                <w:szCs w:val="18"/>
                <w:lang w:bidi="ar"/>
              </w:rPr>
              <w:t>2</w:t>
            </w:r>
            <w:r w:rsidRPr="00C6402C">
              <w:rPr>
                <w:rFonts w:ascii="宋体" w:hAnsi="宋体" w:hint="eastAsia"/>
                <w:kern w:val="0"/>
                <w:sz w:val="18"/>
                <w:szCs w:val="18"/>
                <w:lang w:bidi="ar"/>
              </w:rPr>
              <w:t>分。</w:t>
            </w:r>
          </w:p>
          <w:p w14:paraId="07B2DA61" w14:textId="77777777" w:rsidR="0076042B" w:rsidRPr="00C6402C" w:rsidRDefault="0076042B" w:rsidP="0076042B">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③供水管道压力符合</w:t>
            </w:r>
            <w:bookmarkStart w:id="19" w:name="_Hlk130914870"/>
            <w:r w:rsidRPr="00C6402C">
              <w:rPr>
                <w:rFonts w:ascii="宋体" w:hAnsi="宋体" w:hint="eastAsia"/>
                <w:kern w:val="0"/>
                <w:sz w:val="18"/>
                <w:szCs w:val="18"/>
                <w:lang w:bidi="ar"/>
              </w:rPr>
              <w:t>C</w:t>
            </w:r>
            <w:r w:rsidRPr="00C6402C">
              <w:rPr>
                <w:rFonts w:ascii="宋体" w:hAnsi="宋体"/>
                <w:kern w:val="0"/>
                <w:sz w:val="18"/>
                <w:szCs w:val="18"/>
                <w:lang w:bidi="ar"/>
              </w:rPr>
              <w:t>J</w:t>
            </w:r>
            <w:r w:rsidR="000F3923" w:rsidRPr="00C6402C">
              <w:rPr>
                <w:rFonts w:ascii="宋体" w:hAnsi="宋体"/>
                <w:kern w:val="0"/>
                <w:sz w:val="18"/>
                <w:szCs w:val="18"/>
                <w:lang w:bidi="ar"/>
              </w:rPr>
              <w:t>/T</w:t>
            </w:r>
            <w:r w:rsidRPr="00C6402C">
              <w:rPr>
                <w:rFonts w:ascii="宋体" w:hAnsi="宋体"/>
                <w:kern w:val="0"/>
                <w:sz w:val="18"/>
                <w:szCs w:val="18"/>
                <w:lang w:bidi="ar"/>
              </w:rPr>
              <w:t xml:space="preserve"> 164</w:t>
            </w:r>
            <w:bookmarkEnd w:id="19"/>
            <w:r w:rsidRPr="00C6402C">
              <w:rPr>
                <w:rFonts w:ascii="宋体" w:hAnsi="宋体" w:hint="eastAsia"/>
                <w:kern w:val="0"/>
                <w:sz w:val="18"/>
                <w:szCs w:val="18"/>
                <w:lang w:bidi="ar"/>
              </w:rPr>
              <w:t>的相关规定，可对节水型器具加装节流装置或调压装置，满分2分。</w:t>
            </w:r>
          </w:p>
          <w:p w14:paraId="73708198" w14:textId="77777777" w:rsidR="003F2F4C" w:rsidRPr="00C6402C" w:rsidRDefault="0076042B" w:rsidP="002C1608">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④</w:t>
            </w:r>
            <w:r w:rsidR="00733D35" w:rsidRPr="00C6402C">
              <w:rPr>
                <w:rFonts w:ascii="宋体" w:hAnsi="宋体" w:hint="eastAsia"/>
                <w:kern w:val="0"/>
                <w:sz w:val="18"/>
                <w:szCs w:val="18"/>
                <w:lang w:bidi="ar"/>
              </w:rPr>
              <w:t>用水设施（设备、管道等）无跑冒滴漏，得1分。发现一处扣0.5分，扣完为止。</w:t>
            </w:r>
          </w:p>
          <w:p w14:paraId="3E289390" w14:textId="77777777" w:rsidR="003F2F4C" w:rsidRPr="00C6402C" w:rsidRDefault="0076042B" w:rsidP="002C1608">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⑤</w:t>
            </w:r>
            <w:r w:rsidR="00B2582A" w:rsidRPr="00C6402C">
              <w:rPr>
                <w:rFonts w:ascii="宋体" w:hAnsi="宋体" w:hint="eastAsia"/>
                <w:kern w:val="0"/>
                <w:sz w:val="18"/>
                <w:szCs w:val="18"/>
                <w:lang w:bidi="ar"/>
              </w:rPr>
              <w:t>商场</w:t>
            </w:r>
            <w:r w:rsidR="00733D35" w:rsidRPr="00C6402C">
              <w:rPr>
                <w:rFonts w:ascii="宋体" w:hAnsi="宋体" w:hint="eastAsia"/>
                <w:kern w:val="0"/>
                <w:sz w:val="18"/>
                <w:szCs w:val="18"/>
                <w:lang w:bidi="ar"/>
              </w:rPr>
              <w:t>应按照相关规定配套污水处理设施对各类废水进行处理，污水排放符合</w:t>
            </w:r>
            <w:bookmarkStart w:id="20" w:name="_Hlk123028285"/>
            <w:r w:rsidR="00733D35" w:rsidRPr="00C6402C">
              <w:rPr>
                <w:rFonts w:ascii="宋体" w:hAnsi="宋体" w:hint="eastAsia"/>
                <w:kern w:val="0"/>
                <w:sz w:val="18"/>
                <w:szCs w:val="18"/>
                <w:lang w:bidi="ar"/>
              </w:rPr>
              <w:t xml:space="preserve">GB </w:t>
            </w:r>
            <w:bookmarkEnd w:id="20"/>
            <w:r w:rsidR="00F8020E" w:rsidRPr="00C6402C">
              <w:rPr>
                <w:rFonts w:ascii="宋体" w:hAnsi="宋体"/>
                <w:kern w:val="0"/>
                <w:sz w:val="18"/>
                <w:szCs w:val="18"/>
                <w:lang w:bidi="ar"/>
              </w:rPr>
              <w:t>50015</w:t>
            </w:r>
            <w:r w:rsidR="00733D35" w:rsidRPr="00C6402C">
              <w:rPr>
                <w:rFonts w:ascii="宋体" w:hAnsi="宋体" w:hint="eastAsia"/>
                <w:kern w:val="0"/>
                <w:sz w:val="18"/>
                <w:szCs w:val="18"/>
                <w:lang w:bidi="ar"/>
              </w:rPr>
              <w:t>等的相关规定，得1分。</w:t>
            </w:r>
          </w:p>
          <w:p w14:paraId="35B1D228" w14:textId="54117FE5" w:rsidR="00DB0102" w:rsidRPr="00C6402C" w:rsidRDefault="0076042B" w:rsidP="002C1608">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⑥</w:t>
            </w:r>
            <w:r w:rsidR="00DB0102" w:rsidRPr="00C6402C">
              <w:rPr>
                <w:rFonts w:ascii="宋体" w:hAnsi="宋体" w:hint="eastAsia"/>
                <w:kern w:val="0"/>
                <w:sz w:val="18"/>
                <w:szCs w:val="18"/>
                <w:lang w:bidi="ar"/>
              </w:rPr>
              <w:t>生鲜食品区、菜市场应设给水和排水系统，鲜活水产品区给水</w:t>
            </w:r>
            <w:r w:rsidR="001439EE" w:rsidRPr="00C6402C">
              <w:rPr>
                <w:rFonts w:ascii="宋体" w:hAnsi="宋体" w:hint="eastAsia"/>
                <w:kern w:val="0"/>
                <w:sz w:val="18"/>
                <w:szCs w:val="18"/>
                <w:lang w:bidi="ar"/>
              </w:rPr>
              <w:t>应</w:t>
            </w:r>
            <w:r w:rsidR="00DB0102" w:rsidRPr="00C6402C">
              <w:rPr>
                <w:rFonts w:ascii="宋体" w:hAnsi="宋体" w:hint="eastAsia"/>
                <w:kern w:val="0"/>
                <w:sz w:val="18"/>
                <w:szCs w:val="18"/>
                <w:lang w:bidi="ar"/>
              </w:rPr>
              <w:t>设置计量设施</w:t>
            </w:r>
            <w:r w:rsidRPr="00C6402C">
              <w:rPr>
                <w:rFonts w:ascii="宋体" w:hAnsi="宋体" w:hint="eastAsia"/>
                <w:kern w:val="0"/>
                <w:sz w:val="18"/>
                <w:szCs w:val="18"/>
                <w:lang w:bidi="ar"/>
              </w:rPr>
              <w:t>，得2分。</w:t>
            </w:r>
          </w:p>
          <w:p w14:paraId="01D81004" w14:textId="77777777" w:rsidR="003F2F4C" w:rsidRPr="00C6402C" w:rsidRDefault="0076042B" w:rsidP="002C1608">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⑦</w:t>
            </w:r>
            <w:r w:rsidR="00733D35" w:rsidRPr="00C6402C">
              <w:rPr>
                <w:rFonts w:ascii="宋体" w:hAnsi="宋体" w:hint="eastAsia"/>
                <w:kern w:val="0"/>
                <w:sz w:val="18"/>
                <w:szCs w:val="18"/>
                <w:lang w:bidi="ar"/>
              </w:rPr>
              <w:t>绿化采用喷灌、微喷灌和滴灌等高效节水</w:t>
            </w:r>
            <w:r w:rsidR="00A4230D" w:rsidRPr="00C6402C">
              <w:rPr>
                <w:rFonts w:ascii="宋体" w:hAnsi="宋体" w:hint="eastAsia"/>
                <w:kern w:val="0"/>
                <w:sz w:val="18"/>
                <w:szCs w:val="18"/>
                <w:lang w:bidi="ar"/>
              </w:rPr>
              <w:t>灌溉</w:t>
            </w:r>
            <w:r w:rsidR="00733D35" w:rsidRPr="00C6402C">
              <w:rPr>
                <w:rFonts w:ascii="宋体" w:hAnsi="宋体" w:hint="eastAsia"/>
                <w:kern w:val="0"/>
                <w:sz w:val="18"/>
                <w:szCs w:val="18"/>
                <w:lang w:bidi="ar"/>
              </w:rPr>
              <w:t>方式，</w:t>
            </w:r>
            <w:r w:rsidR="00733D35" w:rsidRPr="00C6402C">
              <w:rPr>
                <w:rFonts w:ascii="宋体" w:hAnsi="宋体" w:hint="eastAsia"/>
                <w:kern w:val="0"/>
                <w:sz w:val="18"/>
                <w:szCs w:val="18"/>
              </w:rPr>
              <w:t>得2分。发现一处未实施，扣0.5分，扣完为止。如无绿化，计缺项。</w:t>
            </w:r>
          </w:p>
          <w:p w14:paraId="58EB27DE" w14:textId="77777777" w:rsidR="003F2F4C" w:rsidRPr="00C6402C" w:rsidRDefault="0076042B" w:rsidP="002C1608">
            <w:pPr>
              <w:spacing w:line="280" w:lineRule="exact"/>
              <w:textAlignment w:val="center"/>
              <w:rPr>
                <w:rFonts w:ascii="宋体" w:hAnsi="宋体"/>
                <w:kern w:val="0"/>
                <w:sz w:val="18"/>
                <w:szCs w:val="18"/>
                <w:lang w:bidi="ar"/>
              </w:rPr>
            </w:pPr>
            <w:r w:rsidRPr="00C6402C">
              <w:rPr>
                <w:rFonts w:ascii="宋体" w:hAnsi="宋体" w:cs="宋体" w:hint="eastAsia"/>
                <w:kern w:val="0"/>
                <w:sz w:val="18"/>
                <w:szCs w:val="18"/>
                <w:lang w:bidi="ar"/>
              </w:rPr>
              <w:t>⑧</w:t>
            </w:r>
            <w:r w:rsidR="00733D35" w:rsidRPr="00C6402C">
              <w:rPr>
                <w:rFonts w:ascii="宋体" w:hAnsi="宋体" w:cs="宋体" w:hint="eastAsia"/>
                <w:kern w:val="0"/>
                <w:sz w:val="18"/>
                <w:szCs w:val="18"/>
                <w:lang w:bidi="ar"/>
              </w:rPr>
              <w:t>未</w:t>
            </w:r>
            <w:r w:rsidR="00733D35" w:rsidRPr="00C6402C">
              <w:rPr>
                <w:rFonts w:ascii="宋体" w:hAnsi="宋体" w:hint="eastAsia"/>
                <w:kern w:val="0"/>
                <w:sz w:val="18"/>
                <w:szCs w:val="18"/>
                <w:lang w:bidi="ar"/>
              </w:rPr>
              <w:t>使用地下水和自来水建造人造水景观，得1分。否则，不得分。</w:t>
            </w:r>
          </w:p>
        </w:tc>
        <w:tc>
          <w:tcPr>
            <w:tcW w:w="996" w:type="dxa"/>
            <w:tcBorders>
              <w:top w:val="single" w:sz="4" w:space="0" w:color="auto"/>
              <w:left w:val="single" w:sz="4" w:space="0" w:color="auto"/>
              <w:bottom w:val="single" w:sz="4" w:space="0" w:color="auto"/>
              <w:right w:val="single" w:sz="4" w:space="0" w:color="auto"/>
            </w:tcBorders>
            <w:noWrap/>
            <w:vAlign w:val="center"/>
          </w:tcPr>
          <w:p w14:paraId="50655541" w14:textId="77777777" w:rsidR="003F2F4C" w:rsidRPr="00C6402C" w:rsidRDefault="0076042B" w:rsidP="002C1608">
            <w:pPr>
              <w:widowControl/>
              <w:spacing w:line="280" w:lineRule="exact"/>
              <w:jc w:val="center"/>
              <w:textAlignment w:val="center"/>
              <w:rPr>
                <w:rFonts w:ascii="宋体" w:hAnsi="宋体"/>
                <w:kern w:val="0"/>
                <w:sz w:val="18"/>
                <w:szCs w:val="18"/>
                <w:lang w:bidi="ar"/>
              </w:rPr>
            </w:pPr>
            <w:r w:rsidRPr="00C6402C">
              <w:rPr>
                <w:rFonts w:ascii="宋体" w:hAnsi="宋体"/>
                <w:kern w:val="0"/>
                <w:sz w:val="18"/>
                <w:szCs w:val="18"/>
                <w:lang w:bidi="ar"/>
              </w:rPr>
              <w:t>1</w:t>
            </w:r>
            <w:r w:rsidR="00B80D94" w:rsidRPr="00C6402C">
              <w:rPr>
                <w:rFonts w:ascii="宋体" w:hAnsi="宋体"/>
                <w:kern w:val="0"/>
                <w:sz w:val="18"/>
                <w:szCs w:val="18"/>
                <w:lang w:bidi="ar"/>
              </w:rPr>
              <w:t>3</w:t>
            </w:r>
          </w:p>
        </w:tc>
      </w:tr>
      <w:tr w:rsidR="00C6402C" w:rsidRPr="00C6402C" w14:paraId="17F9C1B1" w14:textId="77777777" w:rsidTr="00041942">
        <w:trPr>
          <w:trHeight w:hRule="exact" w:val="1310"/>
        </w:trPr>
        <w:tc>
          <w:tcPr>
            <w:tcW w:w="692" w:type="dxa"/>
            <w:tcBorders>
              <w:top w:val="single" w:sz="4" w:space="0" w:color="auto"/>
              <w:left w:val="single" w:sz="4" w:space="0" w:color="auto"/>
              <w:bottom w:val="single" w:sz="4" w:space="0" w:color="auto"/>
              <w:right w:val="single" w:sz="4" w:space="0" w:color="auto"/>
            </w:tcBorders>
            <w:noWrap/>
            <w:vAlign w:val="center"/>
          </w:tcPr>
          <w:p w14:paraId="2680F227" w14:textId="77777777" w:rsidR="003F2F4C" w:rsidRPr="00C6402C" w:rsidRDefault="00733D35" w:rsidP="002C1608">
            <w:pPr>
              <w:widowControl/>
              <w:snapToGrid w:val="0"/>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lastRenderedPageBreak/>
              <w:t>7</w:t>
            </w:r>
          </w:p>
        </w:tc>
        <w:tc>
          <w:tcPr>
            <w:tcW w:w="1435" w:type="dxa"/>
            <w:tcBorders>
              <w:top w:val="single" w:sz="4" w:space="0" w:color="auto"/>
              <w:left w:val="single" w:sz="4" w:space="0" w:color="auto"/>
              <w:bottom w:val="single" w:sz="4" w:space="0" w:color="auto"/>
              <w:right w:val="single" w:sz="4" w:space="0" w:color="auto"/>
            </w:tcBorders>
            <w:noWrap/>
            <w:vAlign w:val="center"/>
          </w:tcPr>
          <w:p w14:paraId="3BD67F4F" w14:textId="77777777" w:rsidR="003F2F4C" w:rsidRPr="00C6402C" w:rsidRDefault="00733D35" w:rsidP="002C1608">
            <w:pPr>
              <w:widowControl/>
              <w:snapToGrid w:val="0"/>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非常规水</w:t>
            </w:r>
          </w:p>
          <w:p w14:paraId="2EDEDBEE" w14:textId="77777777" w:rsidR="003F2F4C" w:rsidRPr="00C6402C" w:rsidRDefault="00733D35" w:rsidP="002C1608">
            <w:pPr>
              <w:widowControl/>
              <w:snapToGrid w:val="0"/>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利用</w:t>
            </w:r>
          </w:p>
        </w:tc>
        <w:tc>
          <w:tcPr>
            <w:tcW w:w="6289" w:type="dxa"/>
            <w:tcBorders>
              <w:top w:val="single" w:sz="4" w:space="0" w:color="auto"/>
              <w:left w:val="single" w:sz="4" w:space="0" w:color="auto"/>
              <w:bottom w:val="single" w:sz="4" w:space="0" w:color="auto"/>
              <w:right w:val="single" w:sz="4" w:space="0" w:color="auto"/>
            </w:tcBorders>
            <w:vAlign w:val="center"/>
          </w:tcPr>
          <w:p w14:paraId="36A81852" w14:textId="0ED65D80" w:rsidR="003F2F4C" w:rsidRPr="00C6402C" w:rsidRDefault="001439EE" w:rsidP="001439EE">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①</w:t>
            </w:r>
            <w:r w:rsidR="00733D35" w:rsidRPr="00C6402C">
              <w:rPr>
                <w:rFonts w:ascii="宋体" w:hAnsi="宋体" w:hint="eastAsia"/>
                <w:kern w:val="0"/>
                <w:sz w:val="18"/>
                <w:szCs w:val="18"/>
                <w:lang w:bidi="ar"/>
              </w:rPr>
              <w:t>按照</w:t>
            </w:r>
            <w:bookmarkStart w:id="21" w:name="_Hlk123028294"/>
            <w:r w:rsidR="00733D35" w:rsidRPr="00C6402C">
              <w:rPr>
                <w:rFonts w:ascii="宋体" w:hAnsi="宋体" w:hint="eastAsia"/>
                <w:kern w:val="0"/>
                <w:sz w:val="18"/>
                <w:szCs w:val="18"/>
                <w:lang w:bidi="ar"/>
              </w:rPr>
              <w:t>GB 50400</w:t>
            </w:r>
            <w:bookmarkEnd w:id="21"/>
            <w:r w:rsidRPr="00C6402C">
              <w:rPr>
                <w:rFonts w:ascii="宋体" w:hAnsi="宋体" w:hint="eastAsia"/>
                <w:kern w:val="0"/>
                <w:sz w:val="18"/>
                <w:szCs w:val="18"/>
                <w:lang w:bidi="ar"/>
              </w:rPr>
              <w:t>、G</w:t>
            </w:r>
            <w:r w:rsidRPr="00C6402C">
              <w:rPr>
                <w:rFonts w:ascii="宋体" w:hAnsi="宋体"/>
                <w:kern w:val="0"/>
                <w:sz w:val="18"/>
                <w:szCs w:val="18"/>
                <w:lang w:bidi="ar"/>
              </w:rPr>
              <w:t>B 55020</w:t>
            </w:r>
            <w:r w:rsidR="00733D35" w:rsidRPr="00C6402C">
              <w:rPr>
                <w:rFonts w:ascii="宋体" w:hAnsi="宋体" w:hint="eastAsia"/>
                <w:kern w:val="0"/>
                <w:sz w:val="18"/>
                <w:szCs w:val="18"/>
                <w:lang w:bidi="ar"/>
              </w:rPr>
              <w:t>等</w:t>
            </w:r>
            <w:r w:rsidR="00A4230D" w:rsidRPr="00C6402C">
              <w:rPr>
                <w:rFonts w:ascii="宋体" w:hAnsi="宋体" w:hint="eastAsia"/>
                <w:kern w:val="0"/>
                <w:sz w:val="18"/>
                <w:szCs w:val="18"/>
                <w:lang w:bidi="ar"/>
              </w:rPr>
              <w:t>的</w:t>
            </w:r>
            <w:r w:rsidR="00733D35" w:rsidRPr="00C6402C">
              <w:rPr>
                <w:rFonts w:ascii="宋体" w:hAnsi="宋体" w:hint="eastAsia"/>
                <w:kern w:val="0"/>
                <w:sz w:val="18"/>
                <w:szCs w:val="18"/>
                <w:lang w:bidi="ar"/>
              </w:rPr>
              <w:t>相关规定设置雨水控制及利用设施，建设雨水集蓄利用设施，</w:t>
            </w:r>
            <w:proofErr w:type="gramStart"/>
            <w:r w:rsidR="00733D35" w:rsidRPr="00C6402C">
              <w:rPr>
                <w:rFonts w:ascii="宋体" w:hAnsi="宋体" w:hint="eastAsia"/>
                <w:kern w:val="0"/>
                <w:sz w:val="18"/>
                <w:szCs w:val="18"/>
                <w:lang w:bidi="ar"/>
              </w:rPr>
              <w:t>每建设</w:t>
            </w:r>
            <w:proofErr w:type="gramEnd"/>
            <w:r w:rsidR="00733D35" w:rsidRPr="00C6402C">
              <w:rPr>
                <w:rFonts w:ascii="宋体" w:hAnsi="宋体" w:hint="eastAsia"/>
                <w:kern w:val="0"/>
                <w:sz w:val="18"/>
                <w:szCs w:val="18"/>
                <w:lang w:bidi="ar"/>
              </w:rPr>
              <w:t>一项得1分，满分2分</w:t>
            </w:r>
            <w:r w:rsidR="00733D35" w:rsidRPr="00C6402C">
              <w:rPr>
                <w:rFonts w:ascii="宋体" w:hAnsi="宋体" w:hint="eastAsia"/>
                <w:kern w:val="0"/>
                <w:sz w:val="18"/>
                <w:szCs w:val="18"/>
              </w:rPr>
              <w:t>。</w:t>
            </w:r>
          </w:p>
          <w:p w14:paraId="69B9D9FA" w14:textId="77777777" w:rsidR="003F2F4C" w:rsidRPr="00C6402C" w:rsidRDefault="00733D35" w:rsidP="0076042B">
            <w:pPr>
              <w:widowControl/>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②建设直饮水尾水、冷凝水、建筑灰水等水处理回收利用设施并有效利用，</w:t>
            </w:r>
            <w:proofErr w:type="gramStart"/>
            <w:r w:rsidRPr="00C6402C">
              <w:rPr>
                <w:rFonts w:ascii="宋体" w:hAnsi="宋体" w:hint="eastAsia"/>
                <w:kern w:val="0"/>
                <w:sz w:val="18"/>
                <w:szCs w:val="18"/>
                <w:lang w:bidi="ar"/>
              </w:rPr>
              <w:t>每建设</w:t>
            </w:r>
            <w:proofErr w:type="gramEnd"/>
            <w:r w:rsidRPr="00C6402C">
              <w:rPr>
                <w:rFonts w:ascii="宋体" w:hAnsi="宋体" w:hint="eastAsia"/>
                <w:kern w:val="0"/>
                <w:sz w:val="18"/>
                <w:szCs w:val="18"/>
                <w:lang w:bidi="ar"/>
              </w:rPr>
              <w:t>一项得1分，满分3分</w:t>
            </w:r>
            <w:r w:rsidRPr="00C6402C">
              <w:rPr>
                <w:rFonts w:ascii="宋体" w:hAnsi="宋体" w:hint="eastAsia"/>
                <w:kern w:val="0"/>
                <w:sz w:val="18"/>
                <w:szCs w:val="18"/>
              </w:rPr>
              <w:t>。</w:t>
            </w:r>
          </w:p>
        </w:tc>
        <w:tc>
          <w:tcPr>
            <w:tcW w:w="1028" w:type="dxa"/>
            <w:tcBorders>
              <w:top w:val="single" w:sz="4" w:space="0" w:color="auto"/>
              <w:left w:val="single" w:sz="4" w:space="0" w:color="auto"/>
              <w:bottom w:val="single" w:sz="4" w:space="0" w:color="auto"/>
              <w:right w:val="single" w:sz="4" w:space="0" w:color="auto"/>
            </w:tcBorders>
            <w:noWrap/>
            <w:vAlign w:val="center"/>
          </w:tcPr>
          <w:p w14:paraId="19EC4402" w14:textId="77777777" w:rsidR="003F2F4C" w:rsidRPr="00C6402C" w:rsidRDefault="0076042B" w:rsidP="002C1608">
            <w:pPr>
              <w:widowControl/>
              <w:spacing w:line="280" w:lineRule="exact"/>
              <w:jc w:val="center"/>
              <w:textAlignment w:val="center"/>
              <w:rPr>
                <w:rFonts w:ascii="宋体" w:hAnsi="宋体"/>
                <w:kern w:val="0"/>
                <w:sz w:val="18"/>
                <w:szCs w:val="18"/>
                <w:lang w:bidi="ar"/>
              </w:rPr>
            </w:pPr>
            <w:r w:rsidRPr="00C6402C">
              <w:rPr>
                <w:rFonts w:ascii="宋体" w:hAnsi="宋体"/>
                <w:kern w:val="0"/>
                <w:sz w:val="18"/>
                <w:szCs w:val="18"/>
                <w:lang w:bidi="ar"/>
              </w:rPr>
              <w:t>5</w:t>
            </w:r>
          </w:p>
        </w:tc>
      </w:tr>
      <w:tr w:rsidR="00C6402C" w:rsidRPr="00C6402C" w14:paraId="48B454ED" w14:textId="77777777" w:rsidTr="00041942">
        <w:trPr>
          <w:trHeight w:hRule="exact" w:val="2835"/>
        </w:trPr>
        <w:tc>
          <w:tcPr>
            <w:tcW w:w="692" w:type="dxa"/>
            <w:tcBorders>
              <w:top w:val="single" w:sz="4" w:space="0" w:color="auto"/>
              <w:left w:val="single" w:sz="4" w:space="0" w:color="auto"/>
              <w:bottom w:val="single" w:sz="4" w:space="0" w:color="auto"/>
              <w:right w:val="single" w:sz="4" w:space="0" w:color="auto"/>
            </w:tcBorders>
            <w:noWrap/>
            <w:vAlign w:val="center"/>
          </w:tcPr>
          <w:p w14:paraId="63886948" w14:textId="77777777" w:rsidR="003F2F4C" w:rsidRPr="00C6402C" w:rsidRDefault="00733D35" w:rsidP="002C1608">
            <w:pPr>
              <w:widowControl/>
              <w:snapToGrid w:val="0"/>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8</w:t>
            </w:r>
          </w:p>
        </w:tc>
        <w:tc>
          <w:tcPr>
            <w:tcW w:w="1435" w:type="dxa"/>
            <w:tcBorders>
              <w:top w:val="single" w:sz="4" w:space="0" w:color="auto"/>
              <w:left w:val="single" w:sz="4" w:space="0" w:color="auto"/>
              <w:bottom w:val="single" w:sz="4" w:space="0" w:color="auto"/>
              <w:right w:val="single" w:sz="4" w:space="0" w:color="auto"/>
            </w:tcBorders>
            <w:noWrap/>
            <w:vAlign w:val="center"/>
          </w:tcPr>
          <w:p w14:paraId="033BE206" w14:textId="77777777" w:rsidR="003F2F4C" w:rsidRPr="00C6402C" w:rsidRDefault="00733D35" w:rsidP="002C1608">
            <w:pPr>
              <w:widowControl/>
              <w:snapToGrid w:val="0"/>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节水宣传</w:t>
            </w:r>
          </w:p>
        </w:tc>
        <w:tc>
          <w:tcPr>
            <w:tcW w:w="6289" w:type="dxa"/>
            <w:tcBorders>
              <w:top w:val="single" w:sz="4" w:space="0" w:color="auto"/>
              <w:left w:val="single" w:sz="4" w:space="0" w:color="auto"/>
              <w:bottom w:val="single" w:sz="4" w:space="0" w:color="auto"/>
              <w:right w:val="single" w:sz="4" w:space="0" w:color="auto"/>
            </w:tcBorders>
            <w:vAlign w:val="center"/>
          </w:tcPr>
          <w:p w14:paraId="2B5AC51E" w14:textId="77777777" w:rsidR="003F2F4C"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cs="宋体" w:hint="eastAsia"/>
                <w:kern w:val="0"/>
                <w:sz w:val="18"/>
                <w:szCs w:val="18"/>
                <w:lang w:bidi="ar"/>
              </w:rPr>
              <w:t>①</w:t>
            </w:r>
            <w:r w:rsidRPr="00C6402C">
              <w:rPr>
                <w:rFonts w:ascii="宋体" w:hAnsi="宋体" w:hint="eastAsia"/>
                <w:kern w:val="0"/>
                <w:sz w:val="18"/>
                <w:szCs w:val="18"/>
                <w:lang w:bidi="ar"/>
              </w:rPr>
              <w:t>有年度节水宣传计划，得1分。</w:t>
            </w:r>
          </w:p>
          <w:p w14:paraId="5448C792" w14:textId="77777777" w:rsidR="003F2F4C"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cs="宋体" w:hint="eastAsia"/>
                <w:kern w:val="0"/>
                <w:sz w:val="18"/>
                <w:szCs w:val="18"/>
                <w:lang w:bidi="ar"/>
              </w:rPr>
              <w:t>②</w:t>
            </w:r>
            <w:r w:rsidRPr="00C6402C">
              <w:rPr>
                <w:rFonts w:ascii="宋体" w:hAnsi="宋体" w:hint="eastAsia"/>
                <w:kern w:val="0"/>
                <w:sz w:val="18"/>
                <w:szCs w:val="18"/>
                <w:lang w:bidi="ar"/>
              </w:rPr>
              <w:t>制定并实施节水行为规范，得1分。</w:t>
            </w:r>
          </w:p>
          <w:p w14:paraId="071D1B50" w14:textId="77777777" w:rsidR="003F2F4C" w:rsidRPr="00C6402C" w:rsidRDefault="00733D35" w:rsidP="002C1608">
            <w:pPr>
              <w:widowControl/>
              <w:spacing w:line="280" w:lineRule="exact"/>
              <w:textAlignment w:val="center"/>
              <w:rPr>
                <w:rFonts w:ascii="宋体" w:hAnsi="宋体"/>
                <w:kern w:val="0"/>
                <w:sz w:val="18"/>
                <w:szCs w:val="18"/>
                <w:lang w:bidi="ar"/>
              </w:rPr>
            </w:pPr>
            <w:r w:rsidRPr="00C6402C">
              <w:rPr>
                <w:rFonts w:ascii="宋体" w:hAnsi="宋体" w:cs="宋体" w:hint="eastAsia"/>
                <w:kern w:val="0"/>
                <w:sz w:val="18"/>
                <w:szCs w:val="18"/>
                <w:lang w:bidi="ar"/>
              </w:rPr>
              <w:t>③</w:t>
            </w:r>
            <w:r w:rsidRPr="00C6402C">
              <w:rPr>
                <w:rFonts w:ascii="宋体" w:hAnsi="宋体" w:hint="eastAsia"/>
                <w:kern w:val="0"/>
                <w:sz w:val="18"/>
                <w:szCs w:val="18"/>
                <w:lang w:bidi="ar"/>
              </w:rPr>
              <w:t>在相关宣传周（日）开展形式多样的节水宣传主题活动，每开展一次得1分，满分2分。</w:t>
            </w:r>
          </w:p>
          <w:p w14:paraId="02AD756D" w14:textId="77777777" w:rsidR="003F2F4C" w:rsidRPr="00C6402C" w:rsidRDefault="00733D35" w:rsidP="002C1608">
            <w:pPr>
              <w:spacing w:line="280" w:lineRule="exact"/>
              <w:textAlignment w:val="center"/>
              <w:rPr>
                <w:rFonts w:ascii="宋体" w:hAnsi="宋体"/>
                <w:kern w:val="0"/>
                <w:sz w:val="18"/>
                <w:szCs w:val="18"/>
                <w:lang w:bidi="ar"/>
              </w:rPr>
            </w:pPr>
            <w:r w:rsidRPr="00C6402C">
              <w:rPr>
                <w:rFonts w:ascii="宋体" w:hAnsi="宋体" w:cs="宋体" w:hint="eastAsia"/>
                <w:kern w:val="0"/>
                <w:sz w:val="18"/>
                <w:szCs w:val="18"/>
                <w:lang w:bidi="ar"/>
              </w:rPr>
              <w:t>④</w:t>
            </w:r>
            <w:r w:rsidRPr="00C6402C">
              <w:rPr>
                <w:rFonts w:ascii="宋体" w:hAnsi="宋体" w:hint="eastAsia"/>
                <w:kern w:val="0"/>
                <w:sz w:val="18"/>
                <w:szCs w:val="18"/>
                <w:lang w:bidi="ar"/>
              </w:rPr>
              <w:t>在卫生间、开水间、食堂、景观绿化等主要用水场所和水龙头、便器、洗碗机等主要用水设施的醒目位置张贴节水标语和标识，得2分。少一处扣0.5分，扣完为止。</w:t>
            </w:r>
          </w:p>
          <w:p w14:paraId="537E9443" w14:textId="2E1EF7D6" w:rsidR="003F2F4C" w:rsidRPr="00C6402C" w:rsidRDefault="00733D35" w:rsidP="002C1608">
            <w:pPr>
              <w:spacing w:line="280" w:lineRule="exact"/>
              <w:textAlignment w:val="center"/>
              <w:rPr>
                <w:rFonts w:ascii="宋体" w:hAnsi="宋体"/>
                <w:kern w:val="0"/>
                <w:sz w:val="18"/>
                <w:szCs w:val="18"/>
                <w:lang w:bidi="ar"/>
              </w:rPr>
            </w:pPr>
            <w:r w:rsidRPr="00C6402C">
              <w:rPr>
                <w:rFonts w:ascii="宋体" w:hAnsi="宋体" w:hint="eastAsia"/>
                <w:kern w:val="0"/>
                <w:sz w:val="18"/>
                <w:szCs w:val="18"/>
                <w:lang w:bidi="ar"/>
              </w:rPr>
              <w:t>⑤</w:t>
            </w:r>
            <w:r w:rsidRPr="00C6402C">
              <w:rPr>
                <w:rFonts w:ascii="宋体" w:hAnsi="宋体" w:cs="宋体" w:hint="eastAsia"/>
                <w:kern w:val="0"/>
                <w:sz w:val="18"/>
                <w:szCs w:val="18"/>
                <w:lang w:bidi="ar"/>
              </w:rPr>
              <w:t>对工作人员进行节约用水培训</w:t>
            </w:r>
            <w:r w:rsidR="001439EE" w:rsidRPr="00C6402C">
              <w:rPr>
                <w:rFonts w:ascii="宋体" w:hAnsi="宋体" w:cs="宋体" w:hint="eastAsia"/>
                <w:kern w:val="0"/>
                <w:sz w:val="18"/>
                <w:szCs w:val="18"/>
                <w:lang w:bidi="ar"/>
              </w:rPr>
              <w:t>不少于2次</w:t>
            </w:r>
            <w:r w:rsidRPr="00C6402C">
              <w:rPr>
                <w:rFonts w:ascii="宋体" w:hAnsi="宋体" w:cs="宋体" w:hint="eastAsia"/>
                <w:kern w:val="0"/>
                <w:sz w:val="18"/>
                <w:szCs w:val="18"/>
                <w:lang w:bidi="ar"/>
              </w:rPr>
              <w:t>，并积极参与</w:t>
            </w:r>
            <w:r w:rsidRPr="00C6402C">
              <w:rPr>
                <w:rFonts w:ascii="宋体" w:hAnsi="宋体" w:hint="eastAsia"/>
                <w:kern w:val="0"/>
                <w:sz w:val="18"/>
                <w:szCs w:val="18"/>
                <w:lang w:bidi="ar"/>
              </w:rPr>
              <w:t>节水志愿服务活动，得2分。少一项扣</w:t>
            </w:r>
            <w:r w:rsidR="00696A22" w:rsidRPr="00C6402C">
              <w:rPr>
                <w:rFonts w:ascii="宋体" w:hAnsi="宋体"/>
                <w:kern w:val="0"/>
                <w:sz w:val="18"/>
                <w:szCs w:val="18"/>
                <w:lang w:bidi="ar"/>
              </w:rPr>
              <w:t>1</w:t>
            </w:r>
            <w:r w:rsidRPr="00C6402C">
              <w:rPr>
                <w:rFonts w:ascii="宋体" w:hAnsi="宋体" w:hint="eastAsia"/>
                <w:kern w:val="0"/>
                <w:sz w:val="18"/>
                <w:szCs w:val="18"/>
                <w:lang w:bidi="ar"/>
              </w:rPr>
              <w:t>分，扣完为止。</w:t>
            </w:r>
          </w:p>
        </w:tc>
        <w:tc>
          <w:tcPr>
            <w:tcW w:w="1028" w:type="dxa"/>
            <w:tcBorders>
              <w:top w:val="single" w:sz="4" w:space="0" w:color="auto"/>
              <w:left w:val="single" w:sz="4" w:space="0" w:color="auto"/>
              <w:bottom w:val="single" w:sz="4" w:space="0" w:color="auto"/>
              <w:right w:val="single" w:sz="4" w:space="0" w:color="auto"/>
            </w:tcBorders>
            <w:noWrap/>
            <w:vAlign w:val="center"/>
          </w:tcPr>
          <w:p w14:paraId="3A0ABAFD" w14:textId="77777777" w:rsidR="003F2F4C" w:rsidRPr="00C6402C" w:rsidRDefault="00733D35" w:rsidP="002C1608">
            <w:pPr>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8</w:t>
            </w:r>
          </w:p>
        </w:tc>
      </w:tr>
      <w:tr w:rsidR="00C6402C" w:rsidRPr="00C6402C" w14:paraId="2DA9761F" w14:textId="77777777" w:rsidTr="00041942">
        <w:trPr>
          <w:trHeight w:hRule="exact" w:val="340"/>
        </w:trPr>
        <w:tc>
          <w:tcPr>
            <w:tcW w:w="692" w:type="dxa"/>
            <w:gridSpan w:val="3"/>
            <w:tcBorders>
              <w:top w:val="single" w:sz="4" w:space="0" w:color="auto"/>
              <w:left w:val="single" w:sz="4" w:space="0" w:color="auto"/>
              <w:bottom w:val="single" w:sz="4" w:space="0" w:color="auto"/>
              <w:right w:val="single" w:sz="4" w:space="0" w:color="auto"/>
            </w:tcBorders>
            <w:noWrap/>
            <w:vAlign w:val="center"/>
          </w:tcPr>
          <w:p w14:paraId="492AD9D8" w14:textId="77777777" w:rsidR="003F2F4C" w:rsidRPr="00C6402C" w:rsidRDefault="00733D35" w:rsidP="002C1608">
            <w:pPr>
              <w:widowControl/>
              <w:snapToGrid w:val="0"/>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小计</w:t>
            </w:r>
          </w:p>
        </w:tc>
        <w:tc>
          <w:tcPr>
            <w:tcW w:w="1028" w:type="dxa"/>
            <w:tcBorders>
              <w:top w:val="single" w:sz="4" w:space="0" w:color="auto"/>
              <w:left w:val="single" w:sz="4" w:space="0" w:color="auto"/>
              <w:bottom w:val="single" w:sz="4" w:space="0" w:color="auto"/>
              <w:right w:val="single" w:sz="4" w:space="0" w:color="auto"/>
            </w:tcBorders>
            <w:noWrap/>
            <w:vAlign w:val="center"/>
          </w:tcPr>
          <w:p w14:paraId="0BF413D4" w14:textId="77777777" w:rsidR="003F2F4C" w:rsidRPr="00C6402C" w:rsidRDefault="00733D35" w:rsidP="002C1608">
            <w:pPr>
              <w:spacing w:line="280" w:lineRule="exact"/>
              <w:jc w:val="center"/>
              <w:textAlignment w:val="center"/>
              <w:rPr>
                <w:rFonts w:ascii="宋体" w:hAnsi="宋体"/>
                <w:kern w:val="0"/>
                <w:sz w:val="18"/>
                <w:szCs w:val="18"/>
                <w:lang w:bidi="ar"/>
              </w:rPr>
            </w:pPr>
            <w:r w:rsidRPr="00C6402C">
              <w:rPr>
                <w:rFonts w:ascii="宋体" w:hAnsi="宋体" w:hint="eastAsia"/>
                <w:kern w:val="0"/>
                <w:sz w:val="18"/>
                <w:szCs w:val="18"/>
                <w:lang w:bidi="ar"/>
              </w:rPr>
              <w:t>50</w:t>
            </w:r>
          </w:p>
        </w:tc>
      </w:tr>
    </w:tbl>
    <w:p w14:paraId="59254F63" w14:textId="77777777" w:rsidR="003F2F4C" w:rsidRPr="00C6402C" w:rsidRDefault="00733D35">
      <w:pPr>
        <w:spacing w:beforeLines="50" w:before="120" w:afterLines="50" w:after="120"/>
        <w:jc w:val="center"/>
        <w:outlineLvl w:val="1"/>
        <w:rPr>
          <w:rFonts w:ascii="黑体" w:eastAsia="黑体" w:hAnsi="黑体"/>
        </w:rPr>
      </w:pPr>
      <w:r w:rsidRPr="00C6402C">
        <w:rPr>
          <w:rFonts w:ascii="黑体" w:eastAsia="黑体" w:hAnsi="黑体" w:hint="eastAsia"/>
        </w:rPr>
        <w:t>表2  技术指标和评分细则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
        <w:gridCol w:w="1413"/>
        <w:gridCol w:w="6256"/>
        <w:gridCol w:w="1003"/>
      </w:tblGrid>
      <w:tr w:rsidR="00C6402C" w:rsidRPr="00C6402C" w14:paraId="75E46A31" w14:textId="77777777" w:rsidTr="00B81B5C">
        <w:trPr>
          <w:trHeight w:hRule="exact" w:val="340"/>
          <w:tblHeader/>
          <w:jc w:val="center"/>
        </w:trPr>
        <w:tc>
          <w:tcPr>
            <w:tcW w:w="673" w:type="dxa"/>
            <w:tcBorders>
              <w:top w:val="single" w:sz="4" w:space="0" w:color="auto"/>
              <w:left w:val="single" w:sz="4" w:space="0" w:color="auto"/>
              <w:bottom w:val="single" w:sz="4" w:space="0" w:color="auto"/>
              <w:right w:val="single" w:sz="4" w:space="0" w:color="auto"/>
            </w:tcBorders>
            <w:vAlign w:val="center"/>
          </w:tcPr>
          <w:p w14:paraId="076377CA"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bookmarkStart w:id="22" w:name="_Hlk123461597"/>
            <w:r w:rsidRPr="00C6402C">
              <w:rPr>
                <w:rFonts w:ascii="宋体" w:hAnsi="宋体" w:hint="eastAsia"/>
                <w:bCs/>
                <w:kern w:val="0"/>
                <w:sz w:val="18"/>
                <w:szCs w:val="18"/>
                <w:lang w:bidi="ar"/>
              </w:rPr>
              <w:t>序号</w:t>
            </w:r>
          </w:p>
        </w:tc>
        <w:tc>
          <w:tcPr>
            <w:tcW w:w="1413" w:type="dxa"/>
            <w:tcBorders>
              <w:top w:val="single" w:sz="4" w:space="0" w:color="auto"/>
              <w:left w:val="single" w:sz="4" w:space="0" w:color="auto"/>
              <w:bottom w:val="single" w:sz="4" w:space="0" w:color="auto"/>
              <w:right w:val="single" w:sz="4" w:space="0" w:color="auto"/>
            </w:tcBorders>
            <w:vAlign w:val="center"/>
          </w:tcPr>
          <w:p w14:paraId="0DF7264D"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评价指标类别</w:t>
            </w:r>
          </w:p>
        </w:tc>
        <w:tc>
          <w:tcPr>
            <w:tcW w:w="6256" w:type="dxa"/>
            <w:tcBorders>
              <w:top w:val="single" w:sz="4" w:space="0" w:color="auto"/>
              <w:left w:val="single" w:sz="4" w:space="0" w:color="auto"/>
              <w:bottom w:val="single" w:sz="4" w:space="0" w:color="auto"/>
              <w:right w:val="single" w:sz="4" w:space="0" w:color="auto"/>
            </w:tcBorders>
            <w:vAlign w:val="center"/>
          </w:tcPr>
          <w:p w14:paraId="5D850800"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评分细则</w:t>
            </w:r>
          </w:p>
        </w:tc>
        <w:tc>
          <w:tcPr>
            <w:tcW w:w="1003" w:type="dxa"/>
            <w:tcBorders>
              <w:top w:val="single" w:sz="4" w:space="0" w:color="auto"/>
              <w:left w:val="single" w:sz="4" w:space="0" w:color="auto"/>
              <w:bottom w:val="single" w:sz="4" w:space="0" w:color="auto"/>
              <w:right w:val="single" w:sz="4" w:space="0" w:color="auto"/>
            </w:tcBorders>
            <w:vAlign w:val="center"/>
          </w:tcPr>
          <w:p w14:paraId="5390D266"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分值</w:t>
            </w:r>
          </w:p>
        </w:tc>
        <w:bookmarkEnd w:id="22"/>
      </w:tr>
      <w:tr w:rsidR="00C6402C" w:rsidRPr="00C6402C" w14:paraId="42AA28C8" w14:textId="77777777" w:rsidTr="00B81B5C">
        <w:trPr>
          <w:trHeight w:hRule="exact" w:val="1134"/>
          <w:jc w:val="center"/>
        </w:trPr>
        <w:tc>
          <w:tcPr>
            <w:tcW w:w="673" w:type="dxa"/>
            <w:tcBorders>
              <w:top w:val="single" w:sz="4" w:space="0" w:color="auto"/>
              <w:left w:val="single" w:sz="4" w:space="0" w:color="auto"/>
              <w:bottom w:val="single" w:sz="4" w:space="0" w:color="auto"/>
              <w:right w:val="single" w:sz="4" w:space="0" w:color="auto"/>
            </w:tcBorders>
            <w:vAlign w:val="center"/>
          </w:tcPr>
          <w:p w14:paraId="56CAE385"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kern w:val="0"/>
                <w:sz w:val="18"/>
                <w:szCs w:val="18"/>
              </w:rPr>
              <w:t>1</w:t>
            </w:r>
          </w:p>
        </w:tc>
        <w:tc>
          <w:tcPr>
            <w:tcW w:w="1413" w:type="dxa"/>
            <w:tcBorders>
              <w:top w:val="single" w:sz="4" w:space="0" w:color="auto"/>
              <w:left w:val="single" w:sz="4" w:space="0" w:color="auto"/>
              <w:bottom w:val="single" w:sz="4" w:space="0" w:color="auto"/>
              <w:right w:val="single" w:sz="4" w:space="0" w:color="auto"/>
            </w:tcBorders>
            <w:vAlign w:val="center"/>
          </w:tcPr>
          <w:p w14:paraId="408739C3"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kern w:val="0"/>
                <w:sz w:val="18"/>
                <w:szCs w:val="18"/>
              </w:rPr>
              <w:t>年用水总量</w:t>
            </w:r>
          </w:p>
        </w:tc>
        <w:tc>
          <w:tcPr>
            <w:tcW w:w="6256" w:type="dxa"/>
            <w:tcBorders>
              <w:top w:val="single" w:sz="4" w:space="0" w:color="auto"/>
              <w:left w:val="single" w:sz="4" w:space="0" w:color="auto"/>
              <w:bottom w:val="single" w:sz="4" w:space="0" w:color="auto"/>
              <w:right w:val="single" w:sz="4" w:space="0" w:color="auto"/>
            </w:tcBorders>
            <w:vAlign w:val="center"/>
          </w:tcPr>
          <w:p w14:paraId="1EBFBC84" w14:textId="77777777" w:rsidR="003F2F4C" w:rsidRPr="00C6402C" w:rsidRDefault="00733D35" w:rsidP="002C1608">
            <w:pPr>
              <w:widowControl/>
              <w:spacing w:line="280" w:lineRule="exact"/>
              <w:jc w:val="left"/>
              <w:rPr>
                <w:rFonts w:ascii="宋体" w:hAnsi="宋体"/>
                <w:kern w:val="0"/>
                <w:sz w:val="18"/>
                <w:szCs w:val="18"/>
              </w:rPr>
            </w:pPr>
            <w:r w:rsidRPr="00C6402C">
              <w:rPr>
                <w:rFonts w:ascii="宋体" w:hAnsi="宋体" w:hint="eastAsia"/>
                <w:kern w:val="0"/>
                <w:sz w:val="18"/>
                <w:szCs w:val="18"/>
              </w:rPr>
              <w:t>年用水总量≤</w:t>
            </w:r>
            <w:r w:rsidRPr="00C6402C">
              <w:rPr>
                <w:rFonts w:ascii="宋体" w:hAnsi="宋体" w:hint="eastAsia"/>
                <w:sz w:val="18"/>
                <w:szCs w:val="18"/>
              </w:rPr>
              <w:t>年度用水计划总量，得10分；年度用水计划总量＜</w:t>
            </w:r>
            <w:r w:rsidRPr="00C6402C">
              <w:rPr>
                <w:rFonts w:ascii="宋体" w:hAnsi="宋体" w:hint="eastAsia"/>
                <w:kern w:val="0"/>
                <w:sz w:val="18"/>
                <w:szCs w:val="18"/>
              </w:rPr>
              <w:t>年用水总量≤</w:t>
            </w:r>
            <w:r w:rsidRPr="00C6402C">
              <w:rPr>
                <w:rFonts w:ascii="宋体" w:hAnsi="宋体" w:hint="eastAsia"/>
                <w:sz w:val="18"/>
                <w:szCs w:val="18"/>
              </w:rPr>
              <w:t>按</w:t>
            </w:r>
            <w:r w:rsidR="00B2582A" w:rsidRPr="00C6402C">
              <w:rPr>
                <w:rFonts w:ascii="宋体" w:hAnsi="宋体" w:hint="eastAsia"/>
                <w:sz w:val="18"/>
                <w:szCs w:val="18"/>
              </w:rPr>
              <w:t>商场</w:t>
            </w:r>
            <w:r w:rsidRPr="00C6402C">
              <w:rPr>
                <w:rFonts w:ascii="宋体" w:hAnsi="宋体" w:hint="eastAsia"/>
                <w:sz w:val="18"/>
                <w:szCs w:val="18"/>
              </w:rPr>
              <w:t>用水定额核算的年度用水总量，按比例赋分；</w:t>
            </w:r>
            <w:r w:rsidRPr="00C6402C">
              <w:rPr>
                <w:rFonts w:ascii="宋体" w:hAnsi="宋体" w:hint="eastAsia"/>
                <w:kern w:val="0"/>
                <w:sz w:val="18"/>
                <w:szCs w:val="18"/>
              </w:rPr>
              <w:t>年用水总量</w:t>
            </w:r>
            <w:r w:rsidRPr="00C6402C">
              <w:rPr>
                <w:rFonts w:ascii="宋体" w:hAnsi="宋体" w:hint="eastAsia"/>
                <w:sz w:val="18"/>
                <w:szCs w:val="18"/>
              </w:rPr>
              <w:t>＞按</w:t>
            </w:r>
            <w:r w:rsidR="00B2582A" w:rsidRPr="00C6402C">
              <w:rPr>
                <w:rFonts w:ascii="宋体" w:hAnsi="宋体" w:hint="eastAsia"/>
                <w:sz w:val="18"/>
                <w:szCs w:val="18"/>
              </w:rPr>
              <w:t>商场</w:t>
            </w:r>
            <w:r w:rsidRPr="00C6402C">
              <w:rPr>
                <w:rFonts w:ascii="宋体" w:hAnsi="宋体" w:hint="eastAsia"/>
                <w:kern w:val="0"/>
                <w:sz w:val="18"/>
                <w:szCs w:val="18"/>
              </w:rPr>
              <w:t>用水定额核算的年度用水总量</w:t>
            </w:r>
            <w:r w:rsidRPr="00C6402C">
              <w:rPr>
                <w:rFonts w:ascii="宋体" w:hAnsi="宋体" w:hint="eastAsia"/>
                <w:sz w:val="18"/>
                <w:szCs w:val="18"/>
              </w:rPr>
              <w:t>，不得分。</w:t>
            </w:r>
          </w:p>
        </w:tc>
        <w:tc>
          <w:tcPr>
            <w:tcW w:w="1003" w:type="dxa"/>
            <w:tcBorders>
              <w:top w:val="single" w:sz="4" w:space="0" w:color="auto"/>
              <w:left w:val="single" w:sz="4" w:space="0" w:color="auto"/>
              <w:bottom w:val="single" w:sz="4" w:space="0" w:color="auto"/>
              <w:right w:val="single" w:sz="4" w:space="0" w:color="auto"/>
            </w:tcBorders>
            <w:vAlign w:val="center"/>
          </w:tcPr>
          <w:p w14:paraId="3CAFE327"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sz w:val="18"/>
                <w:szCs w:val="18"/>
              </w:rPr>
              <w:t>10</w:t>
            </w:r>
          </w:p>
        </w:tc>
      </w:tr>
      <w:tr w:rsidR="00C6402C" w:rsidRPr="00C6402C" w14:paraId="132A9B24" w14:textId="77777777" w:rsidTr="00B81B5C">
        <w:trPr>
          <w:trHeight w:hRule="exact" w:val="1985"/>
          <w:jc w:val="center"/>
        </w:trPr>
        <w:tc>
          <w:tcPr>
            <w:tcW w:w="673" w:type="dxa"/>
            <w:tcBorders>
              <w:top w:val="single" w:sz="4" w:space="0" w:color="auto"/>
              <w:left w:val="single" w:sz="4" w:space="0" w:color="auto"/>
              <w:bottom w:val="single" w:sz="4" w:space="0" w:color="auto"/>
              <w:right w:val="single" w:sz="4" w:space="0" w:color="auto"/>
            </w:tcBorders>
            <w:vAlign w:val="center"/>
          </w:tcPr>
          <w:p w14:paraId="14EB63CA"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kern w:val="0"/>
                <w:sz w:val="18"/>
                <w:szCs w:val="18"/>
              </w:rPr>
              <w:t>2</w:t>
            </w:r>
          </w:p>
        </w:tc>
        <w:tc>
          <w:tcPr>
            <w:tcW w:w="1413" w:type="dxa"/>
            <w:tcBorders>
              <w:top w:val="single" w:sz="4" w:space="0" w:color="auto"/>
              <w:left w:val="single" w:sz="4" w:space="0" w:color="auto"/>
              <w:bottom w:val="single" w:sz="4" w:space="0" w:color="auto"/>
              <w:right w:val="single" w:sz="4" w:space="0" w:color="auto"/>
            </w:tcBorders>
            <w:vAlign w:val="center"/>
          </w:tcPr>
          <w:p w14:paraId="255FFBC6" w14:textId="77777777" w:rsidR="003F2F4C" w:rsidRPr="00C6402C" w:rsidRDefault="00B81B5C" w:rsidP="002C1608">
            <w:pPr>
              <w:widowControl/>
              <w:spacing w:line="280" w:lineRule="exact"/>
              <w:jc w:val="center"/>
              <w:rPr>
                <w:rFonts w:ascii="宋体" w:hAnsi="宋体"/>
                <w:kern w:val="0"/>
                <w:sz w:val="18"/>
                <w:szCs w:val="18"/>
                <w:highlight w:val="yellow"/>
              </w:rPr>
            </w:pPr>
            <w:r w:rsidRPr="00C6402C">
              <w:rPr>
                <w:rFonts w:ascii="宋体" w:hAnsi="宋体" w:hint="eastAsia"/>
                <w:kern w:val="0"/>
                <w:sz w:val="18"/>
                <w:szCs w:val="18"/>
              </w:rPr>
              <w:t>单位营业面积年用水量</w:t>
            </w:r>
          </w:p>
        </w:tc>
        <w:tc>
          <w:tcPr>
            <w:tcW w:w="6256" w:type="dxa"/>
            <w:tcBorders>
              <w:top w:val="single" w:sz="4" w:space="0" w:color="auto"/>
              <w:left w:val="single" w:sz="4" w:space="0" w:color="auto"/>
              <w:bottom w:val="single" w:sz="4" w:space="0" w:color="auto"/>
              <w:right w:val="single" w:sz="4" w:space="0" w:color="auto"/>
            </w:tcBorders>
            <w:vAlign w:val="center"/>
          </w:tcPr>
          <w:p w14:paraId="6E4AA807" w14:textId="77777777" w:rsidR="003F2F4C" w:rsidRPr="00C6402C" w:rsidRDefault="00733D35" w:rsidP="002C1608">
            <w:pPr>
              <w:widowControl/>
              <w:spacing w:line="280" w:lineRule="exact"/>
              <w:jc w:val="left"/>
              <w:rPr>
                <w:rFonts w:ascii="宋体" w:hAnsi="宋体"/>
                <w:kern w:val="0"/>
                <w:sz w:val="18"/>
                <w:szCs w:val="18"/>
                <w:highlight w:val="yellow"/>
              </w:rPr>
            </w:pPr>
            <w:r w:rsidRPr="00C6402C">
              <w:rPr>
                <w:rFonts w:ascii="宋体" w:hAnsi="宋体" w:hint="eastAsia"/>
                <w:sz w:val="18"/>
                <w:szCs w:val="18"/>
              </w:rPr>
              <w:t>符合</w:t>
            </w:r>
            <w:bookmarkStart w:id="23" w:name="_Hlk130914895"/>
            <w:r w:rsidRPr="00C6402C">
              <w:rPr>
                <w:rFonts w:ascii="宋体" w:hAnsi="宋体" w:hint="eastAsia"/>
                <w:sz w:val="18"/>
                <w:szCs w:val="18"/>
              </w:rPr>
              <w:t>DB13/T 5450.2</w:t>
            </w:r>
            <w:bookmarkEnd w:id="23"/>
            <w:r w:rsidRPr="00C6402C">
              <w:rPr>
                <w:rFonts w:ascii="宋体" w:hAnsi="宋体" w:hint="eastAsia"/>
                <w:sz w:val="18"/>
                <w:szCs w:val="18"/>
              </w:rPr>
              <w:t>的相关规定。</w:t>
            </w:r>
            <w:r w:rsidR="006B3FF8" w:rsidRPr="00C6402C">
              <w:rPr>
                <w:rFonts w:ascii="宋体" w:hAnsi="宋体" w:hint="eastAsia"/>
                <w:sz w:val="18"/>
                <w:szCs w:val="18"/>
              </w:rPr>
              <w:t>①</w:t>
            </w:r>
            <w:r w:rsidRPr="00C6402C">
              <w:rPr>
                <w:rFonts w:ascii="宋体" w:hAnsi="宋体" w:hint="eastAsia"/>
                <w:sz w:val="18"/>
                <w:szCs w:val="18"/>
              </w:rPr>
              <w:t>新（改、扩）建</w:t>
            </w:r>
            <w:r w:rsidR="00B81B5C" w:rsidRPr="00C6402C">
              <w:rPr>
                <w:rFonts w:ascii="宋体" w:hAnsi="宋体" w:hint="eastAsia"/>
                <w:sz w:val="18"/>
                <w:szCs w:val="18"/>
              </w:rPr>
              <w:t>商场</w:t>
            </w:r>
            <w:r w:rsidRPr="00C6402C">
              <w:rPr>
                <w:rFonts w:ascii="宋体" w:hAnsi="宋体" w:hint="eastAsia"/>
                <w:sz w:val="18"/>
                <w:szCs w:val="18"/>
              </w:rPr>
              <w:t>的</w:t>
            </w:r>
            <w:r w:rsidR="00B81B5C" w:rsidRPr="00C6402C">
              <w:rPr>
                <w:rFonts w:ascii="宋体" w:hAnsi="宋体" w:hint="eastAsia"/>
                <w:sz w:val="18"/>
                <w:szCs w:val="18"/>
              </w:rPr>
              <w:t>单位营业面积年用水量</w:t>
            </w:r>
            <w:r w:rsidRPr="00C6402C">
              <w:rPr>
                <w:rFonts w:ascii="宋体" w:hAnsi="宋体" w:hint="eastAsia"/>
                <w:sz w:val="18"/>
                <w:szCs w:val="18"/>
              </w:rPr>
              <w:t>≤0.9×先进值，得5分；0.9×先进值＜</w:t>
            </w:r>
            <w:r w:rsidR="00B81B5C" w:rsidRPr="00C6402C">
              <w:rPr>
                <w:rFonts w:ascii="宋体" w:hAnsi="宋体" w:hint="eastAsia"/>
                <w:sz w:val="18"/>
                <w:szCs w:val="18"/>
              </w:rPr>
              <w:t>单位营业面积年用水量</w:t>
            </w:r>
            <w:r w:rsidRPr="00C6402C">
              <w:rPr>
                <w:rFonts w:ascii="宋体" w:hAnsi="宋体" w:hint="eastAsia"/>
                <w:sz w:val="18"/>
                <w:szCs w:val="18"/>
              </w:rPr>
              <w:t>＜先进值，按比例赋分；</w:t>
            </w:r>
            <w:r w:rsidR="00B81B5C" w:rsidRPr="00C6402C">
              <w:rPr>
                <w:rFonts w:ascii="宋体" w:hAnsi="宋体" w:hint="eastAsia"/>
                <w:sz w:val="18"/>
                <w:szCs w:val="18"/>
              </w:rPr>
              <w:t>单位营业面积年用水量</w:t>
            </w:r>
            <w:r w:rsidRPr="00C6402C">
              <w:rPr>
                <w:rFonts w:ascii="宋体" w:hAnsi="宋体" w:hint="eastAsia"/>
                <w:sz w:val="18"/>
                <w:szCs w:val="18"/>
              </w:rPr>
              <w:t>为</w:t>
            </w:r>
            <w:r w:rsidRPr="00C6402C">
              <w:rPr>
                <w:rFonts w:ascii="宋体" w:hAnsi="宋体" w:hint="eastAsia"/>
                <w:kern w:val="0"/>
                <w:sz w:val="18"/>
                <w:szCs w:val="18"/>
              </w:rPr>
              <w:t>先进值，得3分；</w:t>
            </w:r>
            <w:r w:rsidR="00B81B5C" w:rsidRPr="00C6402C">
              <w:rPr>
                <w:rFonts w:ascii="宋体" w:hAnsi="宋体" w:hint="eastAsia"/>
                <w:sz w:val="18"/>
                <w:szCs w:val="18"/>
              </w:rPr>
              <w:t>单位营业面积年用水量</w:t>
            </w:r>
            <w:r w:rsidRPr="00C6402C">
              <w:rPr>
                <w:rFonts w:ascii="宋体" w:hAnsi="宋体" w:hint="eastAsia"/>
                <w:sz w:val="18"/>
                <w:szCs w:val="18"/>
              </w:rPr>
              <w:t>＞</w:t>
            </w:r>
            <w:r w:rsidRPr="00C6402C">
              <w:rPr>
                <w:rFonts w:ascii="宋体" w:hAnsi="宋体" w:hint="eastAsia"/>
                <w:kern w:val="0"/>
                <w:sz w:val="18"/>
                <w:szCs w:val="18"/>
              </w:rPr>
              <w:t>先进值，不得分。</w:t>
            </w:r>
            <w:r w:rsidR="006B3FF8" w:rsidRPr="00C6402C">
              <w:rPr>
                <w:rFonts w:ascii="宋体" w:hAnsi="宋体" w:hint="eastAsia"/>
                <w:kern w:val="0"/>
                <w:sz w:val="18"/>
                <w:szCs w:val="18"/>
              </w:rPr>
              <w:t>②</w:t>
            </w:r>
            <w:r w:rsidRPr="00C6402C">
              <w:rPr>
                <w:rFonts w:ascii="宋体" w:hAnsi="宋体" w:hint="eastAsia"/>
                <w:sz w:val="18"/>
                <w:szCs w:val="18"/>
              </w:rPr>
              <w:t>已建</w:t>
            </w:r>
            <w:r w:rsidR="00B81B5C" w:rsidRPr="00C6402C">
              <w:rPr>
                <w:rFonts w:ascii="宋体" w:hAnsi="宋体" w:hint="eastAsia"/>
                <w:sz w:val="18"/>
                <w:szCs w:val="18"/>
              </w:rPr>
              <w:t>商场</w:t>
            </w:r>
            <w:r w:rsidRPr="00C6402C">
              <w:rPr>
                <w:rFonts w:ascii="宋体" w:hAnsi="宋体" w:hint="eastAsia"/>
                <w:sz w:val="18"/>
                <w:szCs w:val="18"/>
              </w:rPr>
              <w:t>的</w:t>
            </w:r>
            <w:r w:rsidR="00B81B5C" w:rsidRPr="00C6402C">
              <w:rPr>
                <w:rFonts w:ascii="宋体" w:hAnsi="宋体" w:hint="eastAsia"/>
                <w:sz w:val="18"/>
                <w:szCs w:val="18"/>
              </w:rPr>
              <w:t>单位营业面积年用水量</w:t>
            </w:r>
            <w:r w:rsidRPr="00C6402C">
              <w:rPr>
                <w:rFonts w:ascii="宋体" w:hAnsi="宋体" w:hint="eastAsia"/>
                <w:kern w:val="0"/>
                <w:sz w:val="18"/>
                <w:szCs w:val="18"/>
              </w:rPr>
              <w:t>≤</w:t>
            </w:r>
            <w:r w:rsidRPr="00C6402C">
              <w:rPr>
                <w:rFonts w:ascii="宋体" w:hAnsi="宋体" w:hint="eastAsia"/>
                <w:sz w:val="18"/>
                <w:szCs w:val="18"/>
              </w:rPr>
              <w:t>先进值，得5分；先进值＜</w:t>
            </w:r>
            <w:r w:rsidR="00B81B5C" w:rsidRPr="00C6402C">
              <w:rPr>
                <w:rFonts w:ascii="宋体" w:hAnsi="宋体" w:hint="eastAsia"/>
                <w:sz w:val="18"/>
                <w:szCs w:val="18"/>
              </w:rPr>
              <w:t>单位营业面积年用水量</w:t>
            </w:r>
            <w:r w:rsidRPr="00C6402C">
              <w:rPr>
                <w:rFonts w:ascii="宋体" w:hAnsi="宋体" w:hint="eastAsia"/>
                <w:sz w:val="18"/>
                <w:szCs w:val="18"/>
              </w:rPr>
              <w:t>≤通用值，按比例赋分；</w:t>
            </w:r>
            <w:r w:rsidR="00B81B5C" w:rsidRPr="00C6402C">
              <w:rPr>
                <w:rFonts w:ascii="宋体" w:hAnsi="宋体" w:hint="eastAsia"/>
                <w:sz w:val="18"/>
                <w:szCs w:val="18"/>
              </w:rPr>
              <w:t>单位营业面积年用水量</w:t>
            </w:r>
            <w:r w:rsidRPr="00C6402C">
              <w:rPr>
                <w:rFonts w:ascii="宋体" w:hAnsi="宋体" w:hint="eastAsia"/>
                <w:kern w:val="0"/>
                <w:sz w:val="18"/>
                <w:szCs w:val="18"/>
              </w:rPr>
              <w:t>＞</w:t>
            </w:r>
            <w:r w:rsidRPr="00C6402C">
              <w:rPr>
                <w:rFonts w:ascii="宋体" w:hAnsi="宋体" w:hint="eastAsia"/>
                <w:sz w:val="18"/>
                <w:szCs w:val="18"/>
              </w:rPr>
              <w:t>通用值，不得分。</w:t>
            </w:r>
          </w:p>
        </w:tc>
        <w:tc>
          <w:tcPr>
            <w:tcW w:w="1003" w:type="dxa"/>
            <w:tcBorders>
              <w:top w:val="single" w:sz="4" w:space="0" w:color="auto"/>
              <w:left w:val="single" w:sz="4" w:space="0" w:color="auto"/>
              <w:bottom w:val="single" w:sz="4" w:space="0" w:color="auto"/>
              <w:right w:val="single" w:sz="4" w:space="0" w:color="auto"/>
            </w:tcBorders>
            <w:vAlign w:val="center"/>
          </w:tcPr>
          <w:p w14:paraId="411D1139" w14:textId="77777777" w:rsidR="003F2F4C" w:rsidRPr="00C6402C" w:rsidRDefault="00B81B5C" w:rsidP="002C1608">
            <w:pPr>
              <w:widowControl/>
              <w:spacing w:line="280" w:lineRule="exact"/>
              <w:jc w:val="center"/>
              <w:rPr>
                <w:rFonts w:ascii="宋体" w:hAnsi="宋体"/>
                <w:kern w:val="0"/>
                <w:sz w:val="18"/>
                <w:szCs w:val="18"/>
              </w:rPr>
            </w:pPr>
            <w:r w:rsidRPr="00C6402C">
              <w:rPr>
                <w:rFonts w:ascii="宋体" w:hAnsi="宋体" w:hint="eastAsia"/>
                <w:sz w:val="18"/>
                <w:szCs w:val="18"/>
              </w:rPr>
              <w:t>1</w:t>
            </w:r>
            <w:r w:rsidRPr="00C6402C">
              <w:rPr>
                <w:rFonts w:ascii="宋体" w:hAnsi="宋体"/>
                <w:sz w:val="18"/>
                <w:szCs w:val="18"/>
              </w:rPr>
              <w:t>0</w:t>
            </w:r>
          </w:p>
        </w:tc>
      </w:tr>
      <w:tr w:rsidR="00C6402C" w:rsidRPr="00C6402C" w14:paraId="595912B0" w14:textId="77777777" w:rsidTr="00B81B5C">
        <w:trPr>
          <w:trHeight w:hRule="exact" w:val="1985"/>
          <w:jc w:val="center"/>
        </w:trPr>
        <w:tc>
          <w:tcPr>
            <w:tcW w:w="673" w:type="dxa"/>
            <w:tcBorders>
              <w:top w:val="single" w:sz="4" w:space="0" w:color="auto"/>
              <w:left w:val="single" w:sz="4" w:space="0" w:color="auto"/>
              <w:bottom w:val="single" w:sz="4" w:space="0" w:color="auto"/>
              <w:right w:val="single" w:sz="4" w:space="0" w:color="auto"/>
            </w:tcBorders>
            <w:vAlign w:val="center"/>
          </w:tcPr>
          <w:p w14:paraId="648E68FA" w14:textId="77777777" w:rsidR="003F2F4C" w:rsidRPr="00C6402C" w:rsidRDefault="00F8020E" w:rsidP="002C1608">
            <w:pPr>
              <w:widowControl/>
              <w:spacing w:line="280" w:lineRule="exact"/>
              <w:jc w:val="center"/>
              <w:rPr>
                <w:rFonts w:ascii="宋体" w:hAnsi="宋体"/>
                <w:kern w:val="0"/>
                <w:sz w:val="18"/>
                <w:szCs w:val="18"/>
              </w:rPr>
            </w:pPr>
            <w:r w:rsidRPr="00C6402C">
              <w:rPr>
                <w:rFonts w:ascii="宋体" w:hAnsi="宋体"/>
                <w:kern w:val="0"/>
                <w:sz w:val="18"/>
                <w:szCs w:val="18"/>
              </w:rPr>
              <w:t>3</w:t>
            </w:r>
          </w:p>
        </w:tc>
        <w:tc>
          <w:tcPr>
            <w:tcW w:w="1413" w:type="dxa"/>
            <w:tcBorders>
              <w:top w:val="single" w:sz="4" w:space="0" w:color="auto"/>
              <w:left w:val="single" w:sz="4" w:space="0" w:color="auto"/>
              <w:bottom w:val="single" w:sz="4" w:space="0" w:color="auto"/>
              <w:right w:val="single" w:sz="4" w:space="0" w:color="auto"/>
            </w:tcBorders>
            <w:vAlign w:val="center"/>
          </w:tcPr>
          <w:p w14:paraId="465E21CD"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kern w:val="0"/>
                <w:sz w:val="18"/>
                <w:szCs w:val="18"/>
              </w:rPr>
              <w:t>水计量器具</w:t>
            </w:r>
          </w:p>
          <w:p w14:paraId="24438D4A"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kern w:val="0"/>
                <w:sz w:val="18"/>
                <w:szCs w:val="18"/>
              </w:rPr>
              <w:t>配备率</w:t>
            </w:r>
          </w:p>
        </w:tc>
        <w:tc>
          <w:tcPr>
            <w:tcW w:w="6256" w:type="dxa"/>
            <w:tcBorders>
              <w:top w:val="single" w:sz="4" w:space="0" w:color="auto"/>
              <w:left w:val="single" w:sz="4" w:space="0" w:color="auto"/>
              <w:bottom w:val="single" w:sz="4" w:space="0" w:color="auto"/>
              <w:right w:val="single" w:sz="4" w:space="0" w:color="auto"/>
            </w:tcBorders>
            <w:vAlign w:val="center"/>
          </w:tcPr>
          <w:p w14:paraId="4E90253A" w14:textId="77777777" w:rsidR="003F2F4C" w:rsidRPr="00C6402C" w:rsidRDefault="00733D35" w:rsidP="002C1608">
            <w:pPr>
              <w:widowControl/>
              <w:spacing w:line="280" w:lineRule="exact"/>
              <w:jc w:val="left"/>
              <w:rPr>
                <w:rFonts w:ascii="宋体" w:hAnsi="宋体"/>
                <w:kern w:val="0"/>
                <w:sz w:val="18"/>
                <w:szCs w:val="18"/>
              </w:rPr>
            </w:pPr>
            <w:r w:rsidRPr="00C6402C">
              <w:rPr>
                <w:rFonts w:ascii="宋体" w:hAnsi="宋体" w:hint="eastAsia"/>
                <w:kern w:val="0"/>
                <w:sz w:val="18"/>
                <w:szCs w:val="18"/>
              </w:rPr>
              <w:t>符合GB/T 24789的相关规定。</w:t>
            </w:r>
            <w:r w:rsidRPr="00C6402C">
              <w:rPr>
                <w:rFonts w:ascii="宋体" w:hAnsi="宋体" w:hint="eastAsia"/>
                <w:sz w:val="18"/>
                <w:szCs w:val="18"/>
              </w:rPr>
              <w:t>①</w:t>
            </w:r>
            <w:r w:rsidRPr="00C6402C">
              <w:rPr>
                <w:rFonts w:ascii="宋体" w:hAnsi="宋体" w:hint="eastAsia"/>
                <w:sz w:val="18"/>
              </w:rPr>
              <w:t>用水单位（一级）</w:t>
            </w:r>
            <w:r w:rsidRPr="00C6402C">
              <w:rPr>
                <w:rFonts w:ascii="宋体" w:hAnsi="宋体" w:hint="eastAsia"/>
                <w:sz w:val="18"/>
                <w:szCs w:val="18"/>
              </w:rPr>
              <w:t>水计量器具配备率达到100%，得2分，否则不得分。②</w:t>
            </w:r>
            <w:r w:rsidRPr="00C6402C">
              <w:rPr>
                <w:rFonts w:ascii="宋体" w:hAnsi="宋体" w:hint="eastAsia"/>
                <w:sz w:val="18"/>
              </w:rPr>
              <w:t>建筑/功能区域（二级）</w:t>
            </w:r>
            <w:r w:rsidRPr="00C6402C">
              <w:rPr>
                <w:rFonts w:ascii="宋体" w:hAnsi="宋体" w:hint="eastAsia"/>
                <w:sz w:val="18"/>
                <w:szCs w:val="18"/>
              </w:rPr>
              <w:t>水计量器具配备率≥95%，得4分，否则不得分。如无</w:t>
            </w:r>
            <w:r w:rsidRPr="00C6402C">
              <w:rPr>
                <w:rFonts w:ascii="宋体" w:hAnsi="宋体" w:hint="eastAsia"/>
                <w:sz w:val="18"/>
              </w:rPr>
              <w:t>建筑/功能区域（二级）</w:t>
            </w:r>
            <w:r w:rsidRPr="00C6402C">
              <w:rPr>
                <w:rFonts w:ascii="宋体" w:hAnsi="宋体" w:hint="eastAsia"/>
                <w:sz w:val="18"/>
                <w:szCs w:val="18"/>
              </w:rPr>
              <w:t>计量单位，计缺项。③主要用水设备（用水系统）（三级）水计量器具配备率≥85%，得4分，否则不得分</w:t>
            </w:r>
            <w:r w:rsidRPr="00C6402C">
              <w:rPr>
                <w:rFonts w:ascii="宋体" w:hAnsi="宋体" w:hint="eastAsia"/>
                <w:kern w:val="0"/>
                <w:sz w:val="18"/>
                <w:szCs w:val="18"/>
                <w:lang w:bidi="ar"/>
              </w:rPr>
              <w:t>。</w:t>
            </w:r>
            <w:r w:rsidRPr="00C6402C">
              <w:rPr>
                <w:rFonts w:ascii="宋体" w:hAnsi="宋体" w:hint="eastAsia"/>
                <w:sz w:val="18"/>
                <w:szCs w:val="18"/>
              </w:rPr>
              <w:t>如无主要用水设备（用水系统）（三级）计量单位，计缺项。</w:t>
            </w:r>
          </w:p>
        </w:tc>
        <w:tc>
          <w:tcPr>
            <w:tcW w:w="1003" w:type="dxa"/>
            <w:tcBorders>
              <w:top w:val="single" w:sz="4" w:space="0" w:color="auto"/>
              <w:left w:val="single" w:sz="4" w:space="0" w:color="auto"/>
              <w:bottom w:val="single" w:sz="4" w:space="0" w:color="auto"/>
              <w:right w:val="single" w:sz="4" w:space="0" w:color="auto"/>
            </w:tcBorders>
            <w:vAlign w:val="center"/>
          </w:tcPr>
          <w:p w14:paraId="0AF0F7A4"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sz w:val="18"/>
                <w:szCs w:val="18"/>
              </w:rPr>
              <w:t>10</w:t>
            </w:r>
          </w:p>
        </w:tc>
      </w:tr>
      <w:tr w:rsidR="00C6402C" w:rsidRPr="00C6402C" w14:paraId="02779F7D" w14:textId="77777777" w:rsidTr="00B81B5C">
        <w:trPr>
          <w:trHeight w:hRule="exact" w:val="1418"/>
          <w:jc w:val="center"/>
        </w:trPr>
        <w:tc>
          <w:tcPr>
            <w:tcW w:w="673" w:type="dxa"/>
            <w:tcBorders>
              <w:top w:val="single" w:sz="4" w:space="0" w:color="auto"/>
              <w:left w:val="single" w:sz="4" w:space="0" w:color="auto"/>
              <w:bottom w:val="single" w:sz="4" w:space="0" w:color="auto"/>
              <w:right w:val="single" w:sz="4" w:space="0" w:color="auto"/>
            </w:tcBorders>
            <w:vAlign w:val="center"/>
          </w:tcPr>
          <w:p w14:paraId="492EC80C" w14:textId="77777777" w:rsidR="003F2F4C" w:rsidRPr="00C6402C" w:rsidRDefault="00F8020E" w:rsidP="002C1608">
            <w:pPr>
              <w:widowControl/>
              <w:spacing w:line="280" w:lineRule="exact"/>
              <w:jc w:val="center"/>
              <w:rPr>
                <w:rFonts w:ascii="宋体" w:hAnsi="宋体"/>
                <w:kern w:val="0"/>
                <w:sz w:val="18"/>
                <w:szCs w:val="18"/>
              </w:rPr>
            </w:pPr>
            <w:r w:rsidRPr="00C6402C">
              <w:rPr>
                <w:rFonts w:ascii="宋体" w:hAnsi="宋体"/>
                <w:kern w:val="0"/>
                <w:sz w:val="18"/>
                <w:szCs w:val="18"/>
              </w:rPr>
              <w:t>4</w:t>
            </w:r>
          </w:p>
        </w:tc>
        <w:tc>
          <w:tcPr>
            <w:tcW w:w="1413" w:type="dxa"/>
            <w:tcBorders>
              <w:top w:val="single" w:sz="4" w:space="0" w:color="auto"/>
              <w:left w:val="single" w:sz="4" w:space="0" w:color="auto"/>
              <w:bottom w:val="single" w:sz="4" w:space="0" w:color="auto"/>
              <w:right w:val="single" w:sz="4" w:space="0" w:color="auto"/>
            </w:tcBorders>
            <w:vAlign w:val="center"/>
          </w:tcPr>
          <w:p w14:paraId="22BD5398"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kern w:val="0"/>
                <w:sz w:val="18"/>
                <w:szCs w:val="18"/>
              </w:rPr>
              <w:t>节水器具</w:t>
            </w:r>
          </w:p>
          <w:p w14:paraId="543CC2E3"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kern w:val="0"/>
                <w:sz w:val="18"/>
                <w:szCs w:val="18"/>
              </w:rPr>
              <w:t>普及率</w:t>
            </w:r>
          </w:p>
        </w:tc>
        <w:tc>
          <w:tcPr>
            <w:tcW w:w="6256" w:type="dxa"/>
            <w:tcBorders>
              <w:top w:val="single" w:sz="4" w:space="0" w:color="auto"/>
              <w:left w:val="single" w:sz="4" w:space="0" w:color="auto"/>
              <w:bottom w:val="single" w:sz="4" w:space="0" w:color="auto"/>
              <w:right w:val="single" w:sz="4" w:space="0" w:color="auto"/>
            </w:tcBorders>
            <w:vAlign w:val="center"/>
          </w:tcPr>
          <w:p w14:paraId="3A0D620C" w14:textId="77777777" w:rsidR="003F2F4C" w:rsidRPr="00C6402C" w:rsidRDefault="00733D35" w:rsidP="002C1608">
            <w:pPr>
              <w:widowControl/>
              <w:spacing w:line="280" w:lineRule="exact"/>
              <w:jc w:val="left"/>
              <w:rPr>
                <w:rFonts w:ascii="宋体" w:hAnsi="宋体"/>
                <w:sz w:val="18"/>
                <w:szCs w:val="18"/>
              </w:rPr>
            </w:pPr>
            <w:r w:rsidRPr="00C6402C">
              <w:rPr>
                <w:rFonts w:ascii="宋体" w:hAnsi="宋体" w:hint="eastAsia"/>
                <w:kern w:val="0"/>
                <w:sz w:val="18"/>
                <w:szCs w:val="18"/>
              </w:rPr>
              <w:t>节水型器具配备符合</w:t>
            </w:r>
            <w:bookmarkStart w:id="24" w:name="_Hlk123028323"/>
            <w:bookmarkStart w:id="25" w:name="_Hlk130914904"/>
            <w:r w:rsidRPr="00C6402C">
              <w:rPr>
                <w:rFonts w:ascii="宋体" w:hAnsi="宋体" w:hint="eastAsia"/>
                <w:kern w:val="0"/>
                <w:sz w:val="18"/>
                <w:szCs w:val="18"/>
              </w:rPr>
              <w:t>GB/T 31436</w:t>
            </w:r>
            <w:bookmarkEnd w:id="24"/>
            <w:r w:rsidR="00597919" w:rsidRPr="00C6402C">
              <w:rPr>
                <w:rFonts w:ascii="宋体" w:hAnsi="宋体" w:hint="eastAsia"/>
                <w:kern w:val="0"/>
                <w:sz w:val="18"/>
                <w:szCs w:val="18"/>
              </w:rPr>
              <w:t>、</w:t>
            </w:r>
            <w:r w:rsidR="00597919" w:rsidRPr="00C6402C">
              <w:rPr>
                <w:rFonts w:ascii="宋体" w:hAnsi="宋体"/>
                <w:kern w:val="0"/>
                <w:sz w:val="18"/>
                <w:szCs w:val="18"/>
              </w:rPr>
              <w:t>CJ/T 164</w:t>
            </w:r>
            <w:bookmarkEnd w:id="25"/>
            <w:r w:rsidRPr="00C6402C">
              <w:rPr>
                <w:rFonts w:ascii="宋体" w:hAnsi="宋体" w:hint="eastAsia"/>
                <w:kern w:val="0"/>
                <w:sz w:val="18"/>
                <w:szCs w:val="18"/>
              </w:rPr>
              <w:t>等</w:t>
            </w:r>
            <w:r w:rsidR="00A4230D" w:rsidRPr="00C6402C">
              <w:rPr>
                <w:rFonts w:ascii="宋体" w:hAnsi="宋体" w:hint="eastAsia"/>
                <w:kern w:val="0"/>
                <w:sz w:val="18"/>
                <w:szCs w:val="18"/>
              </w:rPr>
              <w:t>的</w:t>
            </w:r>
            <w:r w:rsidRPr="00C6402C">
              <w:rPr>
                <w:rFonts w:ascii="宋体" w:hAnsi="宋体" w:hint="eastAsia"/>
                <w:kern w:val="0"/>
                <w:sz w:val="18"/>
                <w:szCs w:val="18"/>
              </w:rPr>
              <w:t>相关规定。节水器具普及率达到100%，得5分，</w:t>
            </w:r>
            <w:r w:rsidRPr="00C6402C">
              <w:rPr>
                <w:rFonts w:ascii="宋体" w:hAnsi="宋体" w:hint="eastAsia"/>
                <w:sz w:val="18"/>
                <w:szCs w:val="18"/>
              </w:rPr>
              <w:t>每低1%扣0.5分，扣完为止。</w:t>
            </w:r>
          </w:p>
          <w:p w14:paraId="2E772932" w14:textId="77777777" w:rsidR="003F2F4C" w:rsidRPr="00C6402C" w:rsidRDefault="00733D35" w:rsidP="002C1608">
            <w:pPr>
              <w:widowControl/>
              <w:spacing w:line="280" w:lineRule="exact"/>
              <w:jc w:val="left"/>
              <w:rPr>
                <w:rFonts w:ascii="宋体" w:hAnsi="宋体"/>
                <w:kern w:val="0"/>
                <w:sz w:val="18"/>
                <w:szCs w:val="18"/>
              </w:rPr>
            </w:pPr>
            <w:r w:rsidRPr="00C6402C">
              <w:rPr>
                <w:rFonts w:ascii="宋体" w:hAnsi="宋体" w:hint="eastAsia"/>
                <w:kern w:val="0"/>
                <w:sz w:val="18"/>
                <w:szCs w:val="18"/>
              </w:rPr>
              <w:t>用水</w:t>
            </w:r>
            <w:proofErr w:type="gramStart"/>
            <w:r w:rsidRPr="00C6402C">
              <w:rPr>
                <w:rFonts w:ascii="宋体" w:hAnsi="宋体" w:hint="eastAsia"/>
                <w:kern w:val="0"/>
                <w:sz w:val="18"/>
                <w:szCs w:val="18"/>
              </w:rPr>
              <w:t>器具水效等级</w:t>
            </w:r>
            <w:proofErr w:type="gramEnd"/>
            <w:r w:rsidRPr="00C6402C">
              <w:rPr>
                <w:rFonts w:ascii="宋体" w:hAnsi="宋体" w:hint="eastAsia"/>
                <w:kern w:val="0"/>
                <w:sz w:val="18"/>
                <w:szCs w:val="18"/>
              </w:rPr>
              <w:t>全部为1级，得5分；用水</w:t>
            </w:r>
            <w:proofErr w:type="gramStart"/>
            <w:r w:rsidRPr="00C6402C">
              <w:rPr>
                <w:rFonts w:ascii="宋体" w:hAnsi="宋体" w:hint="eastAsia"/>
                <w:kern w:val="0"/>
                <w:sz w:val="18"/>
                <w:szCs w:val="18"/>
              </w:rPr>
              <w:t>器具水效等级</w:t>
            </w:r>
            <w:proofErr w:type="gramEnd"/>
            <w:r w:rsidRPr="00C6402C">
              <w:rPr>
                <w:rFonts w:ascii="宋体" w:hAnsi="宋体" w:hint="eastAsia"/>
                <w:kern w:val="0"/>
                <w:sz w:val="18"/>
                <w:szCs w:val="18"/>
              </w:rPr>
              <w:t>全部为2级，得3分；用水</w:t>
            </w:r>
            <w:proofErr w:type="gramStart"/>
            <w:r w:rsidRPr="00C6402C">
              <w:rPr>
                <w:rFonts w:ascii="宋体" w:hAnsi="宋体" w:hint="eastAsia"/>
                <w:kern w:val="0"/>
                <w:sz w:val="18"/>
                <w:szCs w:val="18"/>
              </w:rPr>
              <w:t>器具水效等级</w:t>
            </w:r>
            <w:proofErr w:type="gramEnd"/>
            <w:r w:rsidRPr="00C6402C">
              <w:rPr>
                <w:rFonts w:ascii="宋体" w:hAnsi="宋体" w:hint="eastAsia"/>
                <w:kern w:val="0"/>
                <w:sz w:val="18"/>
                <w:szCs w:val="18"/>
              </w:rPr>
              <w:t>全部为3级，不得分。其他情形按比例赋分。</w:t>
            </w:r>
          </w:p>
        </w:tc>
        <w:tc>
          <w:tcPr>
            <w:tcW w:w="1003" w:type="dxa"/>
            <w:tcBorders>
              <w:top w:val="single" w:sz="4" w:space="0" w:color="auto"/>
              <w:left w:val="single" w:sz="4" w:space="0" w:color="auto"/>
              <w:bottom w:val="single" w:sz="4" w:space="0" w:color="auto"/>
              <w:right w:val="single" w:sz="4" w:space="0" w:color="auto"/>
            </w:tcBorders>
            <w:vAlign w:val="center"/>
          </w:tcPr>
          <w:p w14:paraId="2C743DE7"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kern w:val="0"/>
                <w:sz w:val="18"/>
                <w:szCs w:val="18"/>
              </w:rPr>
              <w:t>10</w:t>
            </w:r>
          </w:p>
        </w:tc>
      </w:tr>
      <w:tr w:rsidR="00C6402C" w:rsidRPr="00C6402C" w14:paraId="75B28B5E" w14:textId="77777777" w:rsidTr="00B81B5C">
        <w:trPr>
          <w:trHeight w:hRule="exact" w:val="1361"/>
          <w:jc w:val="center"/>
        </w:trPr>
        <w:tc>
          <w:tcPr>
            <w:tcW w:w="673" w:type="dxa"/>
            <w:tcBorders>
              <w:top w:val="single" w:sz="4" w:space="0" w:color="auto"/>
              <w:left w:val="single" w:sz="4" w:space="0" w:color="auto"/>
              <w:bottom w:val="single" w:sz="4" w:space="0" w:color="auto"/>
              <w:right w:val="single" w:sz="4" w:space="0" w:color="auto"/>
            </w:tcBorders>
            <w:vAlign w:val="center"/>
          </w:tcPr>
          <w:p w14:paraId="422E2659" w14:textId="77777777" w:rsidR="003F2F4C" w:rsidRPr="00C6402C" w:rsidRDefault="00F8020E" w:rsidP="002C1608">
            <w:pPr>
              <w:widowControl/>
              <w:spacing w:line="280" w:lineRule="exact"/>
              <w:jc w:val="center"/>
              <w:rPr>
                <w:rFonts w:ascii="宋体" w:hAnsi="宋体"/>
                <w:kern w:val="0"/>
                <w:sz w:val="18"/>
                <w:szCs w:val="18"/>
              </w:rPr>
            </w:pPr>
            <w:r w:rsidRPr="00C6402C">
              <w:rPr>
                <w:rFonts w:ascii="宋体" w:hAnsi="宋体"/>
                <w:kern w:val="0"/>
                <w:sz w:val="18"/>
                <w:szCs w:val="18"/>
              </w:rPr>
              <w:lastRenderedPageBreak/>
              <w:t>5</w:t>
            </w:r>
          </w:p>
        </w:tc>
        <w:tc>
          <w:tcPr>
            <w:tcW w:w="1413" w:type="dxa"/>
            <w:tcBorders>
              <w:top w:val="single" w:sz="4" w:space="0" w:color="auto"/>
              <w:left w:val="single" w:sz="4" w:space="0" w:color="auto"/>
              <w:bottom w:val="single" w:sz="4" w:space="0" w:color="auto"/>
              <w:right w:val="single" w:sz="4" w:space="0" w:color="auto"/>
            </w:tcBorders>
            <w:vAlign w:val="center"/>
          </w:tcPr>
          <w:p w14:paraId="7F81F70D"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kern w:val="0"/>
                <w:sz w:val="18"/>
                <w:szCs w:val="18"/>
              </w:rPr>
              <w:t>中央空调冷却补水率</w:t>
            </w:r>
          </w:p>
        </w:tc>
        <w:tc>
          <w:tcPr>
            <w:tcW w:w="6256" w:type="dxa"/>
            <w:tcBorders>
              <w:top w:val="single" w:sz="4" w:space="0" w:color="auto"/>
              <w:left w:val="single" w:sz="4" w:space="0" w:color="auto"/>
              <w:bottom w:val="single" w:sz="4" w:space="0" w:color="auto"/>
              <w:right w:val="single" w:sz="4" w:space="0" w:color="auto"/>
            </w:tcBorders>
            <w:vAlign w:val="center"/>
          </w:tcPr>
          <w:p w14:paraId="37EFB2F2" w14:textId="77777777" w:rsidR="003F2F4C" w:rsidRPr="00C6402C" w:rsidRDefault="00733D35" w:rsidP="002C1608">
            <w:pPr>
              <w:widowControl/>
              <w:spacing w:line="280" w:lineRule="exact"/>
              <w:jc w:val="left"/>
              <w:rPr>
                <w:rFonts w:ascii="宋体" w:hAnsi="宋体"/>
                <w:kern w:val="0"/>
                <w:sz w:val="18"/>
                <w:szCs w:val="18"/>
              </w:rPr>
            </w:pPr>
            <w:r w:rsidRPr="00C6402C">
              <w:rPr>
                <w:rFonts w:ascii="宋体" w:hAnsi="宋体" w:hint="eastAsia"/>
                <w:kern w:val="0"/>
                <w:sz w:val="18"/>
                <w:szCs w:val="18"/>
              </w:rPr>
              <w:t>中央空调冷却水应循环利用。中央空调冷却补水率</w:t>
            </w:r>
            <w:r w:rsidRPr="00C6402C">
              <w:rPr>
                <w:rFonts w:ascii="宋体" w:hAnsi="宋体" w:hint="eastAsia"/>
                <w:sz w:val="18"/>
                <w:szCs w:val="18"/>
              </w:rPr>
              <w:t>≤1.6</w:t>
            </w:r>
            <w:r w:rsidRPr="00C6402C">
              <w:rPr>
                <w:rFonts w:ascii="宋体" w:hAnsi="宋体" w:hint="eastAsia"/>
                <w:kern w:val="0"/>
                <w:sz w:val="18"/>
                <w:szCs w:val="18"/>
              </w:rPr>
              <w:t>%，得5分，</w:t>
            </w:r>
            <w:r w:rsidRPr="00C6402C">
              <w:rPr>
                <w:rFonts w:ascii="宋体" w:hAnsi="宋体" w:hint="eastAsia"/>
                <w:sz w:val="18"/>
                <w:szCs w:val="18"/>
              </w:rPr>
              <w:t>否则不得分；</w:t>
            </w:r>
            <w:r w:rsidRPr="00C6402C">
              <w:rPr>
                <w:rFonts w:ascii="宋体" w:hAnsi="宋体" w:hint="eastAsia"/>
                <w:kern w:val="0"/>
                <w:sz w:val="18"/>
                <w:szCs w:val="18"/>
              </w:rPr>
              <w:t>中央空调冷却补水率≤1.0%，得10分；</w:t>
            </w:r>
            <w:r w:rsidRPr="00C6402C">
              <w:rPr>
                <w:rFonts w:ascii="宋体" w:hAnsi="宋体" w:hint="eastAsia"/>
                <w:sz w:val="18"/>
                <w:szCs w:val="18"/>
              </w:rPr>
              <w:t>1.0%＜</w:t>
            </w:r>
            <w:r w:rsidRPr="00C6402C">
              <w:rPr>
                <w:rFonts w:ascii="宋体" w:hAnsi="宋体" w:hint="eastAsia"/>
                <w:kern w:val="0"/>
                <w:sz w:val="18"/>
                <w:szCs w:val="18"/>
              </w:rPr>
              <w:t>中央空调冷却补水率</w:t>
            </w:r>
            <w:r w:rsidRPr="00C6402C">
              <w:rPr>
                <w:rFonts w:ascii="宋体" w:hAnsi="宋体" w:hint="eastAsia"/>
                <w:sz w:val="18"/>
                <w:szCs w:val="18"/>
              </w:rPr>
              <w:t>＜1.6%，按比例赋分</w:t>
            </w:r>
            <w:r w:rsidRPr="00C6402C">
              <w:rPr>
                <w:rFonts w:ascii="宋体" w:hAnsi="宋体" w:hint="eastAsia"/>
                <w:kern w:val="0"/>
                <w:sz w:val="18"/>
                <w:szCs w:val="18"/>
              </w:rPr>
              <w:t>。</w:t>
            </w:r>
            <w:r w:rsidRPr="00C6402C">
              <w:rPr>
                <w:rFonts w:ascii="宋体" w:hAnsi="宋体" w:hint="eastAsia"/>
                <w:sz w:val="18"/>
                <w:szCs w:val="18"/>
              </w:rPr>
              <w:t>中央空调采用风冷方式直接得分。如无中央空调，计缺项。</w:t>
            </w:r>
          </w:p>
        </w:tc>
        <w:tc>
          <w:tcPr>
            <w:tcW w:w="1003" w:type="dxa"/>
            <w:tcBorders>
              <w:top w:val="single" w:sz="4" w:space="0" w:color="auto"/>
              <w:left w:val="single" w:sz="4" w:space="0" w:color="auto"/>
              <w:bottom w:val="single" w:sz="4" w:space="0" w:color="auto"/>
              <w:right w:val="single" w:sz="4" w:space="0" w:color="auto"/>
            </w:tcBorders>
            <w:vAlign w:val="center"/>
          </w:tcPr>
          <w:p w14:paraId="01B0C642" w14:textId="77777777" w:rsidR="003F2F4C" w:rsidRPr="00C6402C" w:rsidRDefault="00733D35" w:rsidP="002C1608">
            <w:pPr>
              <w:widowControl/>
              <w:spacing w:line="280" w:lineRule="exact"/>
              <w:jc w:val="center"/>
              <w:rPr>
                <w:rFonts w:ascii="宋体" w:hAnsi="宋体"/>
                <w:kern w:val="0"/>
                <w:sz w:val="18"/>
                <w:szCs w:val="18"/>
              </w:rPr>
            </w:pPr>
            <w:r w:rsidRPr="00C6402C">
              <w:rPr>
                <w:rFonts w:ascii="宋体" w:hAnsi="宋体" w:hint="eastAsia"/>
                <w:kern w:val="0"/>
                <w:sz w:val="18"/>
                <w:szCs w:val="18"/>
              </w:rPr>
              <w:t>10</w:t>
            </w:r>
          </w:p>
        </w:tc>
      </w:tr>
      <w:tr w:rsidR="00C6402C" w:rsidRPr="00C6402C" w14:paraId="1187AF2F" w14:textId="77777777" w:rsidTr="00B81B5C">
        <w:trPr>
          <w:trHeight w:hRule="exact" w:val="340"/>
          <w:jc w:val="center"/>
        </w:trPr>
        <w:tc>
          <w:tcPr>
            <w:tcW w:w="8342" w:type="dxa"/>
            <w:gridSpan w:val="3"/>
            <w:tcBorders>
              <w:top w:val="single" w:sz="4" w:space="0" w:color="auto"/>
              <w:left w:val="single" w:sz="4" w:space="0" w:color="auto"/>
              <w:bottom w:val="single" w:sz="4" w:space="0" w:color="auto"/>
              <w:right w:val="single" w:sz="4" w:space="0" w:color="auto"/>
            </w:tcBorders>
            <w:vAlign w:val="center"/>
          </w:tcPr>
          <w:p w14:paraId="5D999A99"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小计</w:t>
            </w:r>
          </w:p>
        </w:tc>
        <w:tc>
          <w:tcPr>
            <w:tcW w:w="1003" w:type="dxa"/>
            <w:tcBorders>
              <w:top w:val="single" w:sz="4" w:space="0" w:color="auto"/>
              <w:left w:val="single" w:sz="4" w:space="0" w:color="auto"/>
              <w:bottom w:val="single" w:sz="4" w:space="0" w:color="auto"/>
              <w:right w:val="single" w:sz="4" w:space="0" w:color="auto"/>
            </w:tcBorders>
            <w:vAlign w:val="center"/>
          </w:tcPr>
          <w:p w14:paraId="68CCBD51"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50</w:t>
            </w:r>
          </w:p>
        </w:tc>
      </w:tr>
    </w:tbl>
    <w:p w14:paraId="628D8540" w14:textId="004E3115" w:rsidR="003F2F4C" w:rsidRPr="00C6402C" w:rsidRDefault="00733D35">
      <w:pPr>
        <w:spacing w:beforeLines="50" w:before="120" w:afterLines="50" w:after="120"/>
        <w:jc w:val="center"/>
        <w:outlineLvl w:val="1"/>
        <w:rPr>
          <w:rFonts w:ascii="黑体" w:eastAsia="黑体" w:hAnsi="黑体"/>
        </w:rPr>
      </w:pPr>
      <w:r w:rsidRPr="00C6402C">
        <w:rPr>
          <w:rFonts w:ascii="黑体" w:eastAsia="黑体" w:hAnsi="黑体" w:hint="eastAsia"/>
        </w:rPr>
        <w:t>表3  鼓励性指标和评分细则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
        <w:gridCol w:w="1417"/>
        <w:gridCol w:w="6276"/>
        <w:gridCol w:w="1058"/>
      </w:tblGrid>
      <w:tr w:rsidR="00C6402C" w:rsidRPr="00C6402C" w14:paraId="10A92ED6" w14:textId="77777777" w:rsidTr="002C1608">
        <w:trPr>
          <w:trHeight w:hRule="exact" w:val="340"/>
          <w:jc w:val="center"/>
        </w:trPr>
        <w:tc>
          <w:tcPr>
            <w:tcW w:w="594" w:type="dxa"/>
            <w:tcBorders>
              <w:top w:val="single" w:sz="4" w:space="0" w:color="auto"/>
              <w:left w:val="single" w:sz="4" w:space="0" w:color="auto"/>
              <w:bottom w:val="single" w:sz="4" w:space="0" w:color="auto"/>
              <w:right w:val="single" w:sz="4" w:space="0" w:color="auto"/>
            </w:tcBorders>
            <w:vAlign w:val="center"/>
          </w:tcPr>
          <w:p w14:paraId="6A3DE30E"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序号</w:t>
            </w:r>
          </w:p>
        </w:tc>
        <w:tc>
          <w:tcPr>
            <w:tcW w:w="1417" w:type="dxa"/>
            <w:tcBorders>
              <w:top w:val="single" w:sz="4" w:space="0" w:color="auto"/>
              <w:left w:val="single" w:sz="4" w:space="0" w:color="auto"/>
              <w:bottom w:val="single" w:sz="4" w:space="0" w:color="auto"/>
              <w:right w:val="single" w:sz="4" w:space="0" w:color="auto"/>
            </w:tcBorders>
            <w:vAlign w:val="center"/>
          </w:tcPr>
          <w:p w14:paraId="633C851F"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评价指标类别</w:t>
            </w:r>
          </w:p>
        </w:tc>
        <w:tc>
          <w:tcPr>
            <w:tcW w:w="6276" w:type="dxa"/>
            <w:tcBorders>
              <w:top w:val="single" w:sz="4" w:space="0" w:color="auto"/>
              <w:left w:val="single" w:sz="4" w:space="0" w:color="auto"/>
              <w:bottom w:val="single" w:sz="4" w:space="0" w:color="auto"/>
              <w:right w:val="single" w:sz="4" w:space="0" w:color="auto"/>
            </w:tcBorders>
            <w:vAlign w:val="center"/>
          </w:tcPr>
          <w:p w14:paraId="23CBEBD4"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评分细则</w:t>
            </w:r>
          </w:p>
        </w:tc>
        <w:tc>
          <w:tcPr>
            <w:tcW w:w="1058" w:type="dxa"/>
            <w:tcBorders>
              <w:top w:val="single" w:sz="4" w:space="0" w:color="auto"/>
              <w:left w:val="single" w:sz="4" w:space="0" w:color="auto"/>
              <w:bottom w:val="single" w:sz="4" w:space="0" w:color="auto"/>
              <w:right w:val="single" w:sz="4" w:space="0" w:color="auto"/>
            </w:tcBorders>
            <w:vAlign w:val="center"/>
          </w:tcPr>
          <w:p w14:paraId="6122D744"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分值</w:t>
            </w:r>
          </w:p>
        </w:tc>
      </w:tr>
      <w:tr w:rsidR="00C6402C" w:rsidRPr="00C6402C" w14:paraId="62883316" w14:textId="77777777" w:rsidTr="002C1608">
        <w:trPr>
          <w:trHeight w:hRule="exact" w:val="1247"/>
          <w:jc w:val="center"/>
        </w:trPr>
        <w:tc>
          <w:tcPr>
            <w:tcW w:w="594" w:type="dxa"/>
            <w:tcBorders>
              <w:top w:val="single" w:sz="4" w:space="0" w:color="auto"/>
              <w:left w:val="single" w:sz="4" w:space="0" w:color="auto"/>
              <w:bottom w:val="single" w:sz="4" w:space="0" w:color="auto"/>
              <w:right w:val="single" w:sz="4" w:space="0" w:color="auto"/>
            </w:tcBorders>
            <w:vAlign w:val="center"/>
          </w:tcPr>
          <w:p w14:paraId="45768722"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1</w:t>
            </w:r>
          </w:p>
        </w:tc>
        <w:tc>
          <w:tcPr>
            <w:tcW w:w="1417" w:type="dxa"/>
            <w:tcBorders>
              <w:top w:val="single" w:sz="4" w:space="0" w:color="auto"/>
              <w:left w:val="single" w:sz="4" w:space="0" w:color="auto"/>
              <w:bottom w:val="single" w:sz="4" w:space="0" w:color="auto"/>
              <w:right w:val="single" w:sz="4" w:space="0" w:color="auto"/>
            </w:tcBorders>
            <w:vAlign w:val="center"/>
          </w:tcPr>
          <w:p w14:paraId="6F2AF073"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节水管理创新</w:t>
            </w:r>
          </w:p>
        </w:tc>
        <w:tc>
          <w:tcPr>
            <w:tcW w:w="6276" w:type="dxa"/>
            <w:tcBorders>
              <w:top w:val="single" w:sz="4" w:space="0" w:color="auto"/>
              <w:left w:val="single" w:sz="4" w:space="0" w:color="auto"/>
              <w:bottom w:val="single" w:sz="4" w:space="0" w:color="auto"/>
              <w:right w:val="single" w:sz="4" w:space="0" w:color="auto"/>
            </w:tcBorders>
            <w:vAlign w:val="center"/>
          </w:tcPr>
          <w:p w14:paraId="5D576875" w14:textId="77777777" w:rsidR="003F2F4C" w:rsidRPr="00C6402C" w:rsidRDefault="00733D35" w:rsidP="002C1608">
            <w:pPr>
              <w:widowControl/>
              <w:snapToGrid w:val="0"/>
              <w:spacing w:line="280" w:lineRule="exact"/>
              <w:jc w:val="left"/>
              <w:textAlignment w:val="center"/>
              <w:rPr>
                <w:rFonts w:ascii="宋体" w:hAnsi="宋体"/>
                <w:bCs/>
                <w:kern w:val="0"/>
                <w:sz w:val="18"/>
                <w:szCs w:val="18"/>
                <w:lang w:bidi="ar"/>
              </w:rPr>
            </w:pPr>
            <w:r w:rsidRPr="00C6402C">
              <w:rPr>
                <w:rFonts w:ascii="宋体" w:hAnsi="宋体" w:hint="eastAsia"/>
                <w:bCs/>
                <w:kern w:val="0"/>
                <w:sz w:val="18"/>
                <w:szCs w:val="18"/>
                <w:lang w:bidi="ar"/>
              </w:rPr>
              <w:t>建有用水智慧管理平台，能够实现用水信息的采集、监测、管理、预警等功能；或采用合同节水管理方式；或其他取得显著成效的节水管理创新工作。得5分。</w:t>
            </w:r>
          </w:p>
        </w:tc>
        <w:tc>
          <w:tcPr>
            <w:tcW w:w="1058" w:type="dxa"/>
            <w:tcBorders>
              <w:top w:val="single" w:sz="4" w:space="0" w:color="auto"/>
              <w:left w:val="single" w:sz="4" w:space="0" w:color="auto"/>
              <w:bottom w:val="single" w:sz="4" w:space="0" w:color="auto"/>
              <w:right w:val="single" w:sz="4" w:space="0" w:color="auto"/>
            </w:tcBorders>
            <w:vAlign w:val="center"/>
          </w:tcPr>
          <w:p w14:paraId="7D4F33EE"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5</w:t>
            </w:r>
          </w:p>
        </w:tc>
      </w:tr>
      <w:tr w:rsidR="00C6402C" w:rsidRPr="00C6402C" w14:paraId="6C22CA98" w14:textId="77777777" w:rsidTr="002C1608">
        <w:trPr>
          <w:trHeight w:hRule="exact" w:val="851"/>
          <w:jc w:val="center"/>
        </w:trPr>
        <w:tc>
          <w:tcPr>
            <w:tcW w:w="594" w:type="dxa"/>
            <w:tcBorders>
              <w:top w:val="single" w:sz="4" w:space="0" w:color="auto"/>
              <w:left w:val="single" w:sz="4" w:space="0" w:color="auto"/>
              <w:bottom w:val="single" w:sz="4" w:space="0" w:color="auto"/>
              <w:right w:val="single" w:sz="4" w:space="0" w:color="auto"/>
            </w:tcBorders>
            <w:vAlign w:val="center"/>
          </w:tcPr>
          <w:p w14:paraId="1E1CB620"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2</w:t>
            </w:r>
          </w:p>
        </w:tc>
        <w:tc>
          <w:tcPr>
            <w:tcW w:w="1417" w:type="dxa"/>
            <w:tcBorders>
              <w:top w:val="single" w:sz="4" w:space="0" w:color="auto"/>
              <w:left w:val="single" w:sz="4" w:space="0" w:color="auto"/>
              <w:bottom w:val="single" w:sz="4" w:space="0" w:color="auto"/>
              <w:right w:val="single" w:sz="4" w:space="0" w:color="auto"/>
            </w:tcBorders>
            <w:vAlign w:val="center"/>
          </w:tcPr>
          <w:p w14:paraId="4E83A904"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节水技术创新</w:t>
            </w:r>
          </w:p>
        </w:tc>
        <w:tc>
          <w:tcPr>
            <w:tcW w:w="6276" w:type="dxa"/>
            <w:tcBorders>
              <w:top w:val="single" w:sz="4" w:space="0" w:color="auto"/>
              <w:left w:val="single" w:sz="4" w:space="0" w:color="auto"/>
              <w:bottom w:val="single" w:sz="4" w:space="0" w:color="auto"/>
              <w:right w:val="single" w:sz="4" w:space="0" w:color="auto"/>
            </w:tcBorders>
            <w:vAlign w:val="center"/>
          </w:tcPr>
          <w:p w14:paraId="2BF7CB8E" w14:textId="77777777" w:rsidR="003F2F4C" w:rsidRPr="00C6402C" w:rsidRDefault="00733D35" w:rsidP="002C1608">
            <w:pPr>
              <w:widowControl/>
              <w:snapToGrid w:val="0"/>
              <w:spacing w:line="280" w:lineRule="exact"/>
              <w:jc w:val="left"/>
              <w:textAlignment w:val="center"/>
              <w:rPr>
                <w:rFonts w:ascii="宋体" w:hAnsi="宋体"/>
                <w:bCs/>
                <w:kern w:val="0"/>
                <w:sz w:val="18"/>
                <w:szCs w:val="18"/>
                <w:lang w:bidi="ar"/>
              </w:rPr>
            </w:pPr>
            <w:r w:rsidRPr="00C6402C">
              <w:rPr>
                <w:rFonts w:ascii="宋体" w:hAnsi="宋体" w:hint="eastAsia"/>
                <w:bCs/>
                <w:kern w:val="0"/>
                <w:sz w:val="18"/>
                <w:szCs w:val="18"/>
                <w:lang w:bidi="ar"/>
              </w:rPr>
              <w:t>发挥</w:t>
            </w:r>
            <w:r w:rsidR="00B2582A" w:rsidRPr="00C6402C">
              <w:rPr>
                <w:rFonts w:ascii="宋体" w:hAnsi="宋体" w:hint="eastAsia"/>
                <w:bCs/>
                <w:kern w:val="0"/>
                <w:sz w:val="18"/>
                <w:szCs w:val="18"/>
                <w:lang w:bidi="ar"/>
              </w:rPr>
              <w:t>商场</w:t>
            </w:r>
            <w:r w:rsidRPr="00C6402C">
              <w:rPr>
                <w:rFonts w:ascii="宋体" w:hAnsi="宋体" w:hint="eastAsia"/>
                <w:bCs/>
                <w:kern w:val="0"/>
                <w:sz w:val="18"/>
                <w:szCs w:val="18"/>
                <w:lang w:bidi="ar"/>
              </w:rPr>
              <w:t>科研优势，自主开展节水技术、产品的创新和研发，得2分。</w:t>
            </w:r>
          </w:p>
          <w:p w14:paraId="5C48DCE7" w14:textId="77777777" w:rsidR="003F2F4C" w:rsidRPr="00C6402C" w:rsidRDefault="00733D35" w:rsidP="002C1608">
            <w:pPr>
              <w:widowControl/>
              <w:snapToGrid w:val="0"/>
              <w:spacing w:line="280" w:lineRule="exact"/>
              <w:jc w:val="left"/>
              <w:textAlignment w:val="center"/>
              <w:rPr>
                <w:rFonts w:ascii="宋体" w:hAnsi="宋体"/>
                <w:bCs/>
                <w:kern w:val="0"/>
                <w:sz w:val="18"/>
                <w:szCs w:val="18"/>
                <w:lang w:bidi="ar"/>
              </w:rPr>
            </w:pPr>
            <w:r w:rsidRPr="00C6402C">
              <w:rPr>
                <w:rFonts w:ascii="宋体" w:hAnsi="宋体" w:hint="eastAsia"/>
                <w:bCs/>
                <w:kern w:val="0"/>
                <w:sz w:val="18"/>
                <w:szCs w:val="18"/>
                <w:lang w:bidi="ar"/>
              </w:rPr>
              <w:t>对节水新技术、新产品等进行应用及推广，得3分。</w:t>
            </w:r>
          </w:p>
        </w:tc>
        <w:tc>
          <w:tcPr>
            <w:tcW w:w="1058" w:type="dxa"/>
            <w:tcBorders>
              <w:top w:val="single" w:sz="4" w:space="0" w:color="auto"/>
              <w:left w:val="single" w:sz="4" w:space="0" w:color="auto"/>
              <w:bottom w:val="single" w:sz="4" w:space="0" w:color="auto"/>
              <w:right w:val="single" w:sz="4" w:space="0" w:color="auto"/>
            </w:tcBorders>
            <w:vAlign w:val="center"/>
          </w:tcPr>
          <w:p w14:paraId="724F6D58"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5</w:t>
            </w:r>
          </w:p>
        </w:tc>
      </w:tr>
      <w:tr w:rsidR="00C6402C" w:rsidRPr="00C6402C" w14:paraId="1A8330F7" w14:textId="77777777" w:rsidTr="002C1608">
        <w:trPr>
          <w:trHeight w:hRule="exact" w:val="340"/>
          <w:jc w:val="center"/>
        </w:trPr>
        <w:tc>
          <w:tcPr>
            <w:tcW w:w="8287" w:type="dxa"/>
            <w:gridSpan w:val="3"/>
            <w:tcBorders>
              <w:top w:val="single" w:sz="4" w:space="0" w:color="auto"/>
              <w:left w:val="single" w:sz="4" w:space="0" w:color="auto"/>
              <w:bottom w:val="single" w:sz="4" w:space="0" w:color="auto"/>
              <w:right w:val="single" w:sz="4" w:space="0" w:color="auto"/>
            </w:tcBorders>
            <w:vAlign w:val="center"/>
          </w:tcPr>
          <w:p w14:paraId="0DC30C5A"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小计</w:t>
            </w:r>
          </w:p>
        </w:tc>
        <w:tc>
          <w:tcPr>
            <w:tcW w:w="1058" w:type="dxa"/>
            <w:tcBorders>
              <w:top w:val="single" w:sz="4" w:space="0" w:color="auto"/>
              <w:left w:val="single" w:sz="4" w:space="0" w:color="auto"/>
              <w:bottom w:val="single" w:sz="4" w:space="0" w:color="auto"/>
              <w:right w:val="single" w:sz="4" w:space="0" w:color="auto"/>
            </w:tcBorders>
            <w:vAlign w:val="center"/>
          </w:tcPr>
          <w:p w14:paraId="0EBD982A" w14:textId="77777777" w:rsidR="003F2F4C" w:rsidRPr="00C6402C" w:rsidRDefault="00733D35" w:rsidP="002C1608">
            <w:pPr>
              <w:widowControl/>
              <w:snapToGrid w:val="0"/>
              <w:spacing w:line="280" w:lineRule="exact"/>
              <w:jc w:val="center"/>
              <w:textAlignment w:val="center"/>
              <w:rPr>
                <w:rFonts w:ascii="宋体" w:hAnsi="宋体"/>
                <w:bCs/>
                <w:kern w:val="0"/>
                <w:sz w:val="18"/>
                <w:szCs w:val="18"/>
                <w:lang w:bidi="ar"/>
              </w:rPr>
            </w:pPr>
            <w:r w:rsidRPr="00C6402C">
              <w:rPr>
                <w:rFonts w:ascii="宋体" w:hAnsi="宋体" w:hint="eastAsia"/>
                <w:bCs/>
                <w:kern w:val="0"/>
                <w:sz w:val="18"/>
                <w:szCs w:val="18"/>
                <w:lang w:bidi="ar"/>
              </w:rPr>
              <w:t>10</w:t>
            </w:r>
          </w:p>
        </w:tc>
      </w:tr>
    </w:tbl>
    <w:p w14:paraId="35FA45EE" w14:textId="77777777" w:rsidR="003F2F4C" w:rsidRPr="00C6402C" w:rsidRDefault="00733D35">
      <w:pPr>
        <w:pStyle w:val="affc"/>
        <w:spacing w:before="240" w:after="240"/>
      </w:pPr>
      <w:bookmarkStart w:id="26" w:name="_Toc123634358"/>
      <w:bookmarkStart w:id="27" w:name="_Toc123634040"/>
      <w:r w:rsidRPr="00C6402C">
        <w:rPr>
          <w:rFonts w:hint="eastAsia"/>
        </w:rPr>
        <w:t>评价方法</w:t>
      </w:r>
      <w:bookmarkEnd w:id="26"/>
      <w:bookmarkEnd w:id="27"/>
    </w:p>
    <w:p w14:paraId="5D5978E7" w14:textId="77777777" w:rsidR="003F2F4C" w:rsidRPr="00C6402C" w:rsidRDefault="00733D35">
      <w:pPr>
        <w:pStyle w:val="afffff5"/>
        <w:ind w:firstLine="420"/>
        <w:rPr>
          <w:kern w:val="2"/>
        </w:rPr>
      </w:pPr>
      <w:r w:rsidRPr="00C6402C">
        <w:rPr>
          <w:rFonts w:hint="eastAsia"/>
        </w:rPr>
        <w:t xml:space="preserve">应符合DB13/T </w:t>
      </w:r>
      <w:r w:rsidR="00E22DCF" w:rsidRPr="00C6402C">
        <w:t>5652.1</w:t>
      </w:r>
      <w:r w:rsidRPr="00C6402C">
        <w:rPr>
          <w:rFonts w:hint="eastAsia"/>
        </w:rPr>
        <w:t>中的评价方法。</w:t>
      </w:r>
    </w:p>
    <w:p w14:paraId="4C800DA9" w14:textId="77777777" w:rsidR="003F2F4C" w:rsidRPr="00C6402C" w:rsidRDefault="003F2F4C">
      <w:pPr>
        <w:pStyle w:val="afffff5"/>
        <w:ind w:firstLine="420"/>
      </w:pPr>
    </w:p>
    <w:p w14:paraId="6798DAC4" w14:textId="77777777" w:rsidR="003F2F4C" w:rsidRPr="00C6402C" w:rsidRDefault="003F2F4C">
      <w:pPr>
        <w:pStyle w:val="afffff5"/>
        <w:ind w:firstLine="420"/>
      </w:pPr>
    </w:p>
    <w:p w14:paraId="6E0D9141" w14:textId="77777777" w:rsidR="003F2F4C" w:rsidRPr="00C6402C" w:rsidRDefault="003F2F4C">
      <w:pPr>
        <w:pStyle w:val="afffff5"/>
        <w:ind w:firstLine="420"/>
      </w:pPr>
    </w:p>
    <w:p w14:paraId="198A54B7" w14:textId="77777777" w:rsidR="003F2F4C" w:rsidRPr="00C6402C" w:rsidRDefault="003F2F4C">
      <w:pPr>
        <w:pStyle w:val="afffff5"/>
        <w:ind w:firstLine="420"/>
      </w:pPr>
    </w:p>
    <w:p w14:paraId="6AE0ABBF" w14:textId="77777777" w:rsidR="003F2F4C" w:rsidRPr="00C6402C" w:rsidRDefault="003F2F4C">
      <w:pPr>
        <w:pStyle w:val="afffff5"/>
        <w:ind w:firstLine="420"/>
        <w:sectPr w:rsidR="003F2F4C" w:rsidRPr="00C6402C">
          <w:headerReference w:type="even" r:id="rId17"/>
          <w:headerReference w:type="default" r:id="rId18"/>
          <w:footerReference w:type="even" r:id="rId19"/>
          <w:footerReference w:type="default" r:id="rId20"/>
          <w:pgSz w:w="11907" w:h="16840" w:orient="landscape"/>
          <w:pgMar w:top="567" w:right="1134" w:bottom="1134" w:left="1418" w:header="1418" w:footer="1134" w:gutter="284"/>
          <w:pgNumType w:start="1"/>
          <w:cols w:space="425"/>
          <w:formProt w:val="0"/>
          <w:docGrid w:linePitch="312"/>
        </w:sectPr>
      </w:pPr>
    </w:p>
    <w:p w14:paraId="4829B23A" w14:textId="77777777" w:rsidR="003F2F4C" w:rsidRPr="00C6402C" w:rsidRDefault="003F2F4C">
      <w:pPr>
        <w:pStyle w:val="af8"/>
        <w:rPr>
          <w:vanish w:val="0"/>
        </w:rPr>
      </w:pPr>
      <w:bookmarkStart w:id="28" w:name="BookMark5"/>
      <w:bookmarkEnd w:id="2"/>
    </w:p>
    <w:p w14:paraId="02A72E05" w14:textId="77777777" w:rsidR="003F2F4C" w:rsidRPr="00C6402C" w:rsidRDefault="003F2F4C">
      <w:pPr>
        <w:pStyle w:val="afe"/>
        <w:rPr>
          <w:vanish w:val="0"/>
        </w:rPr>
      </w:pPr>
    </w:p>
    <w:p w14:paraId="629D2C36" w14:textId="77777777" w:rsidR="003F2F4C" w:rsidRPr="00C6402C" w:rsidRDefault="00733D35">
      <w:pPr>
        <w:pStyle w:val="aff3"/>
        <w:spacing w:after="120"/>
      </w:pPr>
      <w:r w:rsidRPr="00C6402C">
        <w:br/>
      </w:r>
      <w:r w:rsidRPr="00C6402C">
        <w:rPr>
          <w:rFonts w:hint="eastAsia"/>
        </w:rPr>
        <w:t>（资料性）</w:t>
      </w:r>
      <w:r w:rsidRPr="00C6402C">
        <w:br/>
      </w:r>
      <w:r w:rsidRPr="00C6402C">
        <w:rPr>
          <w:rFonts w:hint="eastAsia"/>
        </w:rPr>
        <w:t>节水型</w:t>
      </w:r>
      <w:r w:rsidR="00B2582A" w:rsidRPr="00C6402C">
        <w:rPr>
          <w:rFonts w:hint="eastAsia"/>
        </w:rPr>
        <w:t>商场</w:t>
      </w:r>
      <w:r w:rsidRPr="00C6402C">
        <w:rPr>
          <w:rFonts w:hint="eastAsia"/>
        </w:rPr>
        <w:t>评价技术指标的计算方法</w:t>
      </w:r>
    </w:p>
    <w:p w14:paraId="42B60EE0" w14:textId="77777777" w:rsidR="003F2F4C" w:rsidRPr="00C6402C" w:rsidRDefault="003F2F4C">
      <w:pPr>
        <w:pStyle w:val="afffff5"/>
        <w:ind w:firstLine="420"/>
      </w:pPr>
    </w:p>
    <w:p w14:paraId="5D65907F" w14:textId="77777777" w:rsidR="003F2F4C" w:rsidRPr="00C6402C" w:rsidRDefault="003F2F4C">
      <w:pPr>
        <w:pStyle w:val="afffff5"/>
        <w:ind w:firstLine="420"/>
      </w:pPr>
    </w:p>
    <w:p w14:paraId="1C655246" w14:textId="77777777" w:rsidR="003F2F4C" w:rsidRPr="00C6402C" w:rsidRDefault="00733D35">
      <w:pPr>
        <w:pStyle w:val="aff4"/>
        <w:spacing w:before="120" w:after="120"/>
      </w:pPr>
      <w:bookmarkStart w:id="29" w:name="_Toc121988660"/>
      <w:bookmarkStart w:id="30" w:name="_Toc120700137"/>
      <w:bookmarkStart w:id="31" w:name="_Toc123634361"/>
      <w:bookmarkStart w:id="32" w:name="_Toc16559"/>
      <w:bookmarkStart w:id="33" w:name="_Toc120700080"/>
      <w:r w:rsidRPr="00C6402C">
        <w:rPr>
          <w:rFonts w:hint="eastAsia"/>
        </w:rPr>
        <w:t>水计量器具配备率</w:t>
      </w:r>
      <w:bookmarkEnd w:id="29"/>
      <w:bookmarkEnd w:id="30"/>
      <w:bookmarkEnd w:id="31"/>
      <w:bookmarkEnd w:id="32"/>
      <w:bookmarkEnd w:id="33"/>
    </w:p>
    <w:p w14:paraId="7611FDC0" w14:textId="77777777" w:rsidR="003F2F4C" w:rsidRPr="00C6402C" w:rsidRDefault="00733D35">
      <w:pPr>
        <w:pStyle w:val="afffff5"/>
        <w:ind w:firstLine="420"/>
      </w:pPr>
      <w:r w:rsidRPr="00C6402C">
        <w:rPr>
          <w:rFonts w:hint="eastAsia"/>
        </w:rPr>
        <w:t>水计量器</w:t>
      </w:r>
      <w:r w:rsidRPr="00C6402C">
        <w:rPr>
          <w:rFonts w:hAnsi="宋体" w:hint="eastAsia"/>
        </w:rPr>
        <w:t>具配备率按式（A.</w:t>
      </w:r>
      <w:r w:rsidR="0053086A" w:rsidRPr="00C6402C">
        <w:rPr>
          <w:rFonts w:hAnsi="宋体"/>
        </w:rPr>
        <w:t>1</w:t>
      </w:r>
      <w:r w:rsidRPr="00C6402C">
        <w:rPr>
          <w:rFonts w:hAnsi="宋体" w:hint="eastAsia"/>
        </w:rPr>
        <w:t>）计算：</w:t>
      </w:r>
    </w:p>
    <w:p w14:paraId="2B40A30A" w14:textId="77777777" w:rsidR="003F2F4C" w:rsidRPr="00C6402C" w:rsidRDefault="00000000">
      <w:pPr>
        <w:spacing w:line="360" w:lineRule="auto"/>
        <w:ind w:firstLineChars="1900" w:firstLine="3990"/>
        <w:jc w:val="right"/>
        <w:rPr>
          <w:rFonts w:ascii="Times New Roman"/>
          <w:bCs/>
        </w:rPr>
      </w:pPr>
      <m:oMath>
        <m:sSub>
          <m:sSubPr>
            <m:ctrlPr>
              <w:rPr>
                <w:rFonts w:ascii="Cambria Math" w:hAnsi="Cambria Math"/>
                <w:bCs/>
              </w:rPr>
            </m:ctrlPr>
          </m:sSubPr>
          <m:e>
            <m:r>
              <w:rPr>
                <w:rFonts w:ascii="Cambria Math" w:hAnsi="Cambria Math"/>
              </w:rPr>
              <m:t>R</m:t>
            </m:r>
          </m:e>
          <m:sub>
            <m:r>
              <w:rPr>
                <w:rFonts w:ascii="Cambria Math" w:hAnsi="Cambria Math"/>
              </w:rPr>
              <m:t>p</m:t>
            </m:r>
          </m:sub>
        </m:sSub>
        <m:r>
          <w:rPr>
            <w:rFonts w:ascii="Cambria Math" w:hAnsi="Cambria Math"/>
          </w:rPr>
          <m:t>=</m:t>
        </m:r>
        <m:f>
          <m:fPr>
            <m:ctrlPr>
              <w:rPr>
                <w:rFonts w:ascii="Cambria Math" w:hAnsi="Cambria Math"/>
                <w:bCs/>
              </w:rPr>
            </m:ctrlPr>
          </m:fPr>
          <m:num>
            <m:sSub>
              <m:sSubPr>
                <m:ctrlPr>
                  <w:rPr>
                    <w:rFonts w:ascii="Cambria Math" w:hAnsi="Cambria Math"/>
                    <w:bCs/>
                    <w:i/>
                  </w:rPr>
                </m:ctrlPr>
              </m:sSubPr>
              <m:e>
                <m:r>
                  <w:rPr>
                    <w:rFonts w:ascii="Cambria Math" w:hAnsi="Cambria Math"/>
                  </w:rPr>
                  <m:t>N</m:t>
                </m:r>
              </m:e>
              <m:sub>
                <m:r>
                  <w:rPr>
                    <w:rFonts w:ascii="Cambria Math" w:hAnsi="Cambria Math"/>
                  </w:rPr>
                  <m:t>s</m:t>
                </m:r>
              </m:sub>
            </m:sSub>
          </m:num>
          <m:den>
            <m:sSub>
              <m:sSubPr>
                <m:ctrlPr>
                  <w:rPr>
                    <w:rFonts w:ascii="Cambria Math" w:hAnsi="Cambria Math"/>
                    <w:bCs/>
                    <w:i/>
                  </w:rPr>
                </m:ctrlPr>
              </m:sSubPr>
              <m:e>
                <m:r>
                  <w:rPr>
                    <w:rFonts w:ascii="Cambria Math" w:hAnsi="Cambria Math"/>
                  </w:rPr>
                  <m:t>N</m:t>
                </m:r>
              </m:e>
              <m:sub>
                <m:r>
                  <w:rPr>
                    <w:rFonts w:ascii="Cambria Math" w:hAnsi="Cambria Math"/>
                  </w:rPr>
                  <m:t>I</m:t>
                </m:r>
              </m:sub>
            </m:sSub>
          </m:den>
        </m:f>
        <m:r>
          <w:rPr>
            <w:rFonts w:ascii="Cambria Math" w:hAnsi="Cambria Math"/>
          </w:rPr>
          <m:t>×100</m:t>
        </m:r>
      </m:oMath>
      <w:r w:rsidR="00733D35" w:rsidRPr="00C6402C">
        <w:rPr>
          <w:rFonts w:hint="eastAsia"/>
          <w:bCs/>
        </w:rPr>
        <w:t>……</w:t>
      </w:r>
      <w:proofErr w:type="gramStart"/>
      <w:r w:rsidR="00733D35" w:rsidRPr="00C6402C">
        <w:rPr>
          <w:rFonts w:hint="eastAsia"/>
          <w:bCs/>
        </w:rPr>
        <w:t>……………………………</w:t>
      </w:r>
      <w:r w:rsidR="00733D35" w:rsidRPr="00C6402C">
        <w:rPr>
          <w:rFonts w:ascii="宋体" w:hAnsi="宋体" w:hint="eastAsia"/>
          <w:bCs/>
        </w:rPr>
        <w:t>…</w:t>
      </w:r>
      <w:proofErr w:type="gramEnd"/>
      <w:r w:rsidR="00733D35" w:rsidRPr="00C6402C">
        <w:rPr>
          <w:rFonts w:ascii="宋体" w:hAnsi="宋体" w:hint="eastAsia"/>
          <w:bCs/>
        </w:rPr>
        <w:t>（A.</w:t>
      </w:r>
      <w:r w:rsidR="0053086A" w:rsidRPr="00C6402C">
        <w:rPr>
          <w:rFonts w:ascii="宋体" w:hAnsi="宋体"/>
          <w:bCs/>
        </w:rPr>
        <w:t>1</w:t>
      </w:r>
      <w:r w:rsidR="00733D35" w:rsidRPr="00C6402C">
        <w:rPr>
          <w:rFonts w:ascii="宋体" w:hAnsi="宋体" w:hint="eastAsia"/>
          <w:bCs/>
        </w:rPr>
        <w:t>）</w:t>
      </w:r>
    </w:p>
    <w:p w14:paraId="69BB8CE0" w14:textId="77777777" w:rsidR="003F2F4C" w:rsidRPr="00C6402C" w:rsidRDefault="00733D35" w:rsidP="00E22DCF">
      <w:pPr>
        <w:spacing w:line="240" w:lineRule="auto"/>
        <w:ind w:firstLineChars="200" w:firstLine="420"/>
        <w:jc w:val="left"/>
        <w:rPr>
          <w:rFonts w:ascii="宋体" w:hAnsi="宋体"/>
          <w:bCs/>
        </w:rPr>
      </w:pPr>
      <w:r w:rsidRPr="00C6402C">
        <w:rPr>
          <w:rFonts w:ascii="宋体" w:hAnsi="宋体" w:hint="eastAsia"/>
          <w:bCs/>
        </w:rPr>
        <w:t>式中：</w:t>
      </w:r>
    </w:p>
    <w:p w14:paraId="5B1849D6" w14:textId="77777777" w:rsidR="003F2F4C" w:rsidRPr="00C6402C" w:rsidRDefault="00000000" w:rsidP="00E22DCF">
      <w:pPr>
        <w:spacing w:line="240" w:lineRule="auto"/>
        <w:ind w:firstLineChars="200" w:firstLine="420"/>
        <w:jc w:val="left"/>
        <w:rPr>
          <w:rFonts w:ascii="宋体" w:hAnsi="宋体"/>
          <w:bCs/>
        </w:rPr>
      </w:pPr>
      <m:oMath>
        <m:sSub>
          <m:sSubPr>
            <m:ctrlPr>
              <w:rPr>
                <w:rFonts w:ascii="Cambria Math" w:hAnsi="Cambria Math"/>
                <w:bCs/>
              </w:rPr>
            </m:ctrlPr>
          </m:sSubPr>
          <m:e>
            <m:r>
              <w:rPr>
                <w:rFonts w:ascii="Cambria Math" w:hAnsi="Cambria Math"/>
              </w:rPr>
              <m:t>R</m:t>
            </m:r>
          </m:e>
          <m:sub>
            <m:r>
              <w:rPr>
                <w:rFonts w:ascii="Cambria Math" w:hAnsi="Cambria Math"/>
              </w:rPr>
              <m:t>p</m:t>
            </m:r>
          </m:sub>
        </m:sSub>
      </m:oMath>
      <w:r w:rsidR="00733D35" w:rsidRPr="00C6402C">
        <w:rPr>
          <w:rFonts w:ascii="宋体" w:hAnsi="宋体" w:hint="eastAsia"/>
          <w:bCs/>
        </w:rPr>
        <w:t>——水计量器具配备率（</w:t>
      </w:r>
      <w:r w:rsidR="00733D35" w:rsidRPr="00C6402C">
        <w:rPr>
          <w:rFonts w:ascii="宋体" w:hAnsi="宋体"/>
          <w:bCs/>
        </w:rPr>
        <w:t>%</w:t>
      </w:r>
      <w:r w:rsidR="00733D35" w:rsidRPr="00C6402C">
        <w:rPr>
          <w:rFonts w:ascii="宋体" w:hAnsi="宋体" w:hint="eastAsia"/>
          <w:bCs/>
        </w:rPr>
        <w:t>）；</w:t>
      </w:r>
    </w:p>
    <w:p w14:paraId="4DD57620" w14:textId="77777777" w:rsidR="003F2F4C" w:rsidRPr="00C6402C" w:rsidRDefault="00000000" w:rsidP="00E22DCF">
      <w:pPr>
        <w:spacing w:line="240" w:lineRule="auto"/>
        <w:ind w:firstLineChars="200" w:firstLine="420"/>
        <w:jc w:val="left"/>
        <w:rPr>
          <w:rFonts w:ascii="宋体" w:hAnsi="宋体"/>
          <w:bCs/>
        </w:rPr>
      </w:pPr>
      <m:oMath>
        <m:sSub>
          <m:sSubPr>
            <m:ctrlPr>
              <w:rPr>
                <w:rFonts w:ascii="Cambria Math" w:hAnsi="Cambria Math"/>
                <w:bCs/>
              </w:rPr>
            </m:ctrlPr>
          </m:sSubPr>
          <m:e>
            <m:r>
              <w:rPr>
                <w:rFonts w:ascii="Cambria Math" w:hAnsi="Cambria Math"/>
              </w:rPr>
              <m:t>N</m:t>
            </m:r>
          </m:e>
          <m:sub>
            <m:r>
              <w:rPr>
                <w:rFonts w:ascii="Cambria Math" w:hAnsi="Cambria Math"/>
              </w:rPr>
              <m:t>s</m:t>
            </m:r>
          </m:sub>
        </m:sSub>
      </m:oMath>
      <w:r w:rsidR="00733D35" w:rsidRPr="00C6402C">
        <w:rPr>
          <w:rFonts w:ascii="宋体" w:hAnsi="宋体" w:hint="eastAsia"/>
          <w:bCs/>
        </w:rPr>
        <w:t>——某计量级别实际安装配备的水计量器具数量（件）；</w:t>
      </w:r>
    </w:p>
    <w:p w14:paraId="11218C3C" w14:textId="77777777" w:rsidR="003F2F4C" w:rsidRPr="00C6402C" w:rsidRDefault="00000000" w:rsidP="00E22DCF">
      <w:pPr>
        <w:spacing w:line="240" w:lineRule="auto"/>
        <w:ind w:firstLineChars="200" w:firstLine="420"/>
        <w:jc w:val="left"/>
        <w:rPr>
          <w:rFonts w:ascii="宋体" w:hAnsi="宋体"/>
        </w:rPr>
      </w:pPr>
      <m:oMath>
        <m:sSub>
          <m:sSubPr>
            <m:ctrlPr>
              <w:rPr>
                <w:rFonts w:ascii="Cambria Math" w:hAnsi="Cambria Math"/>
                <w:bCs/>
                <w:i/>
              </w:rPr>
            </m:ctrlPr>
          </m:sSubPr>
          <m:e>
            <m:r>
              <w:rPr>
                <w:rFonts w:ascii="Cambria Math" w:hAnsi="Cambria Math"/>
              </w:rPr>
              <m:t>N</m:t>
            </m:r>
          </m:e>
          <m:sub>
            <m:r>
              <w:rPr>
                <w:rFonts w:ascii="Cambria Math" w:hAnsi="Cambria Math"/>
              </w:rPr>
              <m:t>I</m:t>
            </m:r>
          </m:sub>
        </m:sSub>
      </m:oMath>
      <w:r w:rsidR="00733D35" w:rsidRPr="00C6402C">
        <w:rPr>
          <w:rFonts w:ascii="宋体" w:hAnsi="宋体" w:hint="eastAsia"/>
          <w:bCs/>
        </w:rPr>
        <w:t>——某计量级别测量全部水量所需配备的水计量器具数量（件）。</w:t>
      </w:r>
    </w:p>
    <w:p w14:paraId="4F0D8EC5" w14:textId="77777777" w:rsidR="003F2F4C" w:rsidRPr="00C6402C" w:rsidRDefault="00733D35">
      <w:pPr>
        <w:pStyle w:val="afff2"/>
        <w:rPr>
          <w:rFonts w:ascii="Times New Roman"/>
        </w:rPr>
      </w:pPr>
      <w:r w:rsidRPr="00C6402C">
        <w:rPr>
          <w:rFonts w:hint="eastAsia"/>
        </w:rPr>
        <w:t>计量级别有用水单位（一级）、建筑/功能区域（二级）、主要用水设备或系统（三级）</w:t>
      </w:r>
      <w:r w:rsidRPr="00C6402C">
        <w:rPr>
          <w:rFonts w:ascii="Times New Roman" w:hint="eastAsia"/>
        </w:rPr>
        <w:t>。</w:t>
      </w:r>
    </w:p>
    <w:p w14:paraId="562B0584" w14:textId="77777777" w:rsidR="003F2F4C" w:rsidRPr="00C6402C" w:rsidRDefault="00733D35" w:rsidP="00E22DCF">
      <w:pPr>
        <w:pStyle w:val="aff4"/>
        <w:spacing w:before="120" w:after="120"/>
      </w:pPr>
      <w:bookmarkStart w:id="34" w:name="_Toc120700081"/>
      <w:bookmarkStart w:id="35" w:name="_Toc123634362"/>
      <w:bookmarkStart w:id="36" w:name="_Toc121988661"/>
      <w:bookmarkStart w:id="37" w:name="_Toc31789"/>
      <w:bookmarkStart w:id="38" w:name="_Toc120700138"/>
      <w:r w:rsidRPr="00C6402C">
        <w:rPr>
          <w:rFonts w:hint="eastAsia"/>
        </w:rPr>
        <w:t>节水器具普及率</w:t>
      </w:r>
      <w:bookmarkEnd w:id="34"/>
      <w:bookmarkEnd w:id="35"/>
      <w:bookmarkEnd w:id="36"/>
      <w:bookmarkEnd w:id="37"/>
      <w:bookmarkEnd w:id="38"/>
    </w:p>
    <w:p w14:paraId="4B7F6CA6" w14:textId="77777777" w:rsidR="003F2F4C" w:rsidRPr="00C6402C" w:rsidRDefault="00733D35">
      <w:pPr>
        <w:pStyle w:val="afffff5"/>
        <w:ind w:firstLine="420"/>
      </w:pPr>
      <w:r w:rsidRPr="00C6402C">
        <w:rPr>
          <w:rFonts w:hint="eastAsia"/>
        </w:rPr>
        <w:t>节水器具</w:t>
      </w:r>
      <w:r w:rsidRPr="00C6402C">
        <w:rPr>
          <w:rFonts w:hAnsi="宋体" w:hint="eastAsia"/>
        </w:rPr>
        <w:t>普及率按式（A.</w:t>
      </w:r>
      <w:r w:rsidR="0053086A" w:rsidRPr="00C6402C">
        <w:rPr>
          <w:rFonts w:hAnsi="宋体"/>
        </w:rPr>
        <w:t>2</w:t>
      </w:r>
      <w:r w:rsidRPr="00C6402C">
        <w:rPr>
          <w:rFonts w:hAnsi="宋体" w:hint="eastAsia"/>
        </w:rPr>
        <w:t>）计算：</w:t>
      </w:r>
    </w:p>
    <w:p w14:paraId="7277F205" w14:textId="77777777" w:rsidR="003F2F4C" w:rsidRPr="00C6402C" w:rsidRDefault="00000000">
      <w:pPr>
        <w:spacing w:line="360" w:lineRule="auto"/>
        <w:ind w:firstLineChars="1900" w:firstLine="3990"/>
        <w:jc w:val="right"/>
        <w:rPr>
          <w:rFonts w:ascii="Times New Roman"/>
          <w:bCs/>
        </w:rPr>
      </w:pPr>
      <m:oMath>
        <m:sSub>
          <m:sSubPr>
            <m:ctrlPr>
              <w:rPr>
                <w:rFonts w:ascii="Cambria Math" w:hAnsi="Cambria Math"/>
                <w:bCs/>
              </w:rPr>
            </m:ctrlPr>
          </m:sSubPr>
          <m:e>
            <m:r>
              <w:rPr>
                <w:rFonts w:ascii="Cambria Math" w:hAnsi="Cambria Math"/>
              </w:rPr>
              <m:t>η</m:t>
            </m:r>
          </m:e>
          <m:sub>
            <m:r>
              <w:rPr>
                <w:rFonts w:ascii="Cambria Math" w:hAnsi="Cambria Math"/>
              </w:rPr>
              <m:t>s</m:t>
            </m:r>
          </m:sub>
        </m:sSub>
        <m:r>
          <w:rPr>
            <w:rFonts w:ascii="Cambria Math" w:hAnsi="Cambria Math"/>
          </w:rPr>
          <m:t>=</m:t>
        </m:r>
        <m:f>
          <m:fPr>
            <m:ctrlPr>
              <w:rPr>
                <w:rFonts w:ascii="Cambria Math" w:hAnsi="Cambria Math"/>
                <w:bCs/>
              </w:rPr>
            </m:ctrlPr>
          </m:fPr>
          <m:num>
            <m:sSub>
              <m:sSubPr>
                <m:ctrlPr>
                  <w:rPr>
                    <w:rFonts w:ascii="Cambria Math" w:hAnsi="Cambria Math"/>
                    <w:bCs/>
                    <w:i/>
                  </w:rPr>
                </m:ctrlPr>
              </m:sSubPr>
              <m:e>
                <m:r>
                  <w:rPr>
                    <w:rFonts w:ascii="Cambria Math" w:hAnsi="Cambria Math"/>
                  </w:rPr>
                  <m:t>N</m:t>
                </m:r>
              </m:e>
              <m:sub>
                <m:r>
                  <w:rPr>
                    <w:rFonts w:ascii="Cambria Math" w:hAnsi="Cambria Math"/>
                  </w:rPr>
                  <m:t>s</m:t>
                </m:r>
              </m:sub>
            </m:sSub>
          </m:num>
          <m:den>
            <m:r>
              <w:rPr>
                <w:rFonts w:ascii="Cambria Math" w:hAnsi="Cambria Math"/>
              </w:rPr>
              <m:t>N</m:t>
            </m:r>
          </m:den>
        </m:f>
        <m:r>
          <w:rPr>
            <w:rFonts w:ascii="Cambria Math" w:hAnsi="Cambria Math"/>
          </w:rPr>
          <m:t>×100</m:t>
        </m:r>
      </m:oMath>
      <w:r w:rsidR="00733D35" w:rsidRPr="00C6402C">
        <w:rPr>
          <w:rFonts w:hint="eastAsia"/>
          <w:bCs/>
        </w:rPr>
        <w:t>……</w:t>
      </w:r>
      <w:proofErr w:type="gramStart"/>
      <w:r w:rsidR="00733D35" w:rsidRPr="00C6402C">
        <w:rPr>
          <w:rFonts w:hint="eastAsia"/>
          <w:bCs/>
        </w:rPr>
        <w:t>……………………………</w:t>
      </w:r>
      <w:r w:rsidR="00733D35" w:rsidRPr="00C6402C">
        <w:rPr>
          <w:rFonts w:ascii="宋体" w:hAnsi="宋体" w:hint="eastAsia"/>
          <w:bCs/>
        </w:rPr>
        <w:t>…</w:t>
      </w:r>
      <w:proofErr w:type="gramEnd"/>
      <w:r w:rsidR="00733D35" w:rsidRPr="00C6402C">
        <w:rPr>
          <w:rFonts w:ascii="宋体" w:hAnsi="宋体" w:hint="eastAsia"/>
          <w:bCs/>
        </w:rPr>
        <w:t>（A.</w:t>
      </w:r>
      <w:r w:rsidR="0053086A" w:rsidRPr="00C6402C">
        <w:rPr>
          <w:rFonts w:ascii="宋体" w:hAnsi="宋体"/>
          <w:bCs/>
        </w:rPr>
        <w:t>2</w:t>
      </w:r>
      <w:r w:rsidR="00733D35" w:rsidRPr="00C6402C">
        <w:rPr>
          <w:rFonts w:ascii="宋体" w:hAnsi="宋体" w:hint="eastAsia"/>
          <w:bCs/>
        </w:rPr>
        <w:t>）</w:t>
      </w:r>
    </w:p>
    <w:p w14:paraId="7E8CA239" w14:textId="77777777" w:rsidR="003F2F4C" w:rsidRPr="00C6402C" w:rsidRDefault="00733D35" w:rsidP="00E22DCF">
      <w:pPr>
        <w:spacing w:line="240" w:lineRule="auto"/>
        <w:ind w:firstLineChars="200" w:firstLine="420"/>
        <w:jc w:val="left"/>
        <w:rPr>
          <w:rFonts w:ascii="宋体" w:hAnsi="宋体"/>
          <w:bCs/>
        </w:rPr>
      </w:pPr>
      <w:r w:rsidRPr="00C6402C">
        <w:rPr>
          <w:rFonts w:ascii="宋体" w:hAnsi="宋体" w:hint="eastAsia"/>
          <w:bCs/>
        </w:rPr>
        <w:t>式中：</w:t>
      </w:r>
    </w:p>
    <w:p w14:paraId="74386103" w14:textId="77777777" w:rsidR="003F2F4C" w:rsidRPr="00C6402C" w:rsidRDefault="00000000" w:rsidP="00E22DCF">
      <w:pPr>
        <w:spacing w:line="240" w:lineRule="auto"/>
        <w:ind w:firstLineChars="200" w:firstLine="420"/>
        <w:jc w:val="left"/>
        <w:rPr>
          <w:rFonts w:ascii="宋体" w:hAnsi="宋体"/>
          <w:bCs/>
        </w:rPr>
      </w:pPr>
      <m:oMath>
        <m:sSub>
          <m:sSubPr>
            <m:ctrlPr>
              <w:rPr>
                <w:rFonts w:ascii="Cambria Math" w:hAnsi="Cambria Math"/>
                <w:bCs/>
              </w:rPr>
            </m:ctrlPr>
          </m:sSubPr>
          <m:e>
            <m:r>
              <w:rPr>
                <w:rFonts w:ascii="Cambria Math" w:hAnsi="Cambria Math"/>
              </w:rPr>
              <m:t>η</m:t>
            </m:r>
          </m:e>
          <m:sub>
            <m:r>
              <w:rPr>
                <w:rFonts w:ascii="Cambria Math" w:hAnsi="Cambria Math"/>
              </w:rPr>
              <m:t>s</m:t>
            </m:r>
          </m:sub>
        </m:sSub>
      </m:oMath>
      <w:r w:rsidR="00733D35" w:rsidRPr="00C6402C">
        <w:rPr>
          <w:rFonts w:ascii="宋体" w:hAnsi="宋体" w:hint="eastAsia"/>
          <w:bCs/>
        </w:rPr>
        <w:t>——节水器具普及率（</w:t>
      </w:r>
      <w:r w:rsidR="00733D35" w:rsidRPr="00C6402C">
        <w:rPr>
          <w:rFonts w:ascii="宋体" w:hAnsi="宋体"/>
          <w:bCs/>
        </w:rPr>
        <w:t>%</w:t>
      </w:r>
      <w:r w:rsidR="00733D35" w:rsidRPr="00C6402C">
        <w:rPr>
          <w:rFonts w:ascii="宋体" w:hAnsi="宋体" w:hint="eastAsia"/>
          <w:bCs/>
        </w:rPr>
        <w:t>）；</w:t>
      </w:r>
    </w:p>
    <w:p w14:paraId="31EE971E" w14:textId="77777777" w:rsidR="003F2F4C" w:rsidRPr="00C6402C" w:rsidRDefault="00000000" w:rsidP="00E22DCF">
      <w:pPr>
        <w:spacing w:line="240" w:lineRule="auto"/>
        <w:ind w:firstLineChars="200" w:firstLine="420"/>
        <w:jc w:val="left"/>
        <w:rPr>
          <w:rFonts w:ascii="宋体" w:hAnsi="宋体"/>
          <w:bCs/>
        </w:rPr>
      </w:pPr>
      <m:oMath>
        <m:sSub>
          <m:sSubPr>
            <m:ctrlPr>
              <w:rPr>
                <w:rFonts w:ascii="Cambria Math" w:hAnsi="Cambria Math"/>
                <w:bCs/>
              </w:rPr>
            </m:ctrlPr>
          </m:sSubPr>
          <m:e>
            <m:r>
              <w:rPr>
                <w:rFonts w:ascii="Cambria Math" w:hAnsi="Cambria Math"/>
              </w:rPr>
              <m:t>N</m:t>
            </m:r>
          </m:e>
          <m:sub>
            <m:r>
              <w:rPr>
                <w:rFonts w:ascii="Cambria Math" w:hAnsi="Cambria Math"/>
              </w:rPr>
              <m:t>s</m:t>
            </m:r>
          </m:sub>
        </m:sSub>
      </m:oMath>
      <w:r w:rsidR="00733D35" w:rsidRPr="00C6402C">
        <w:rPr>
          <w:rFonts w:ascii="宋体" w:hAnsi="宋体" w:hint="eastAsia"/>
          <w:bCs/>
        </w:rPr>
        <w:t>——实际安装使用的节水型器具数量（件）；</w:t>
      </w:r>
    </w:p>
    <w:p w14:paraId="29282A73" w14:textId="77777777" w:rsidR="003F2F4C" w:rsidRPr="00C6402C" w:rsidRDefault="00733D35" w:rsidP="00E22DCF">
      <w:pPr>
        <w:spacing w:line="240" w:lineRule="auto"/>
        <w:ind w:firstLineChars="200" w:firstLine="420"/>
        <w:jc w:val="left"/>
        <w:rPr>
          <w:rFonts w:ascii="宋体" w:hAnsi="宋体"/>
        </w:rPr>
      </w:pPr>
      <m:oMath>
        <m:r>
          <w:rPr>
            <w:rFonts w:ascii="Cambria Math" w:hAnsi="Cambria Math"/>
          </w:rPr>
          <m:t>N</m:t>
        </m:r>
      </m:oMath>
      <w:r w:rsidRPr="00C6402C">
        <w:rPr>
          <w:rFonts w:ascii="宋体" w:hAnsi="宋体" w:hint="eastAsia"/>
          <w:bCs/>
        </w:rPr>
        <w:t>——实际使用的总用水器具数量（件）。</w:t>
      </w:r>
    </w:p>
    <w:p w14:paraId="04F13B5F" w14:textId="77777777" w:rsidR="003F2F4C" w:rsidRPr="00C6402C" w:rsidRDefault="00733D35">
      <w:pPr>
        <w:pStyle w:val="aff4"/>
        <w:spacing w:before="120" w:after="120"/>
      </w:pPr>
      <w:bookmarkStart w:id="39" w:name="_Toc2967"/>
      <w:bookmarkStart w:id="40" w:name="_Toc123634363"/>
      <w:bookmarkStart w:id="41" w:name="_Toc121988662"/>
      <w:r w:rsidRPr="00C6402C">
        <w:rPr>
          <w:rFonts w:hint="eastAsia"/>
        </w:rPr>
        <w:t>中央空调冷却补水率</w:t>
      </w:r>
      <w:bookmarkEnd w:id="39"/>
      <w:bookmarkEnd w:id="40"/>
      <w:bookmarkEnd w:id="41"/>
    </w:p>
    <w:p w14:paraId="357F6AD4" w14:textId="77777777" w:rsidR="003F2F4C" w:rsidRPr="00C6402C" w:rsidRDefault="00733D35">
      <w:pPr>
        <w:pStyle w:val="afffff5"/>
        <w:ind w:firstLine="420"/>
        <w:rPr>
          <w:rFonts w:hAnsi="宋体"/>
          <w:kern w:val="2"/>
        </w:rPr>
      </w:pPr>
      <w:r w:rsidRPr="00C6402C">
        <w:rPr>
          <w:rFonts w:hAnsi="宋体" w:hint="eastAsia"/>
        </w:rPr>
        <w:t>中央空调冷却补水率按式（A.</w:t>
      </w:r>
      <w:r w:rsidR="0053086A" w:rsidRPr="00C6402C">
        <w:rPr>
          <w:rFonts w:hAnsi="宋体"/>
        </w:rPr>
        <w:t>3</w:t>
      </w:r>
      <w:r w:rsidRPr="00C6402C">
        <w:rPr>
          <w:rFonts w:hAnsi="宋体" w:hint="eastAsia"/>
        </w:rPr>
        <w:t>）计算：</w:t>
      </w:r>
      <w:r w:rsidRPr="00C6402C">
        <w:rPr>
          <w:rFonts w:hAnsi="宋体"/>
        </w:rPr>
        <w:t xml:space="preserve"> </w:t>
      </w:r>
    </w:p>
    <w:p w14:paraId="74320D25" w14:textId="77777777" w:rsidR="003F2F4C" w:rsidRPr="00C6402C" w:rsidRDefault="00000000">
      <w:pPr>
        <w:spacing w:line="480" w:lineRule="auto"/>
        <w:ind w:firstLineChars="1900" w:firstLine="3990"/>
        <w:jc w:val="right"/>
        <w:rPr>
          <w:bCs/>
        </w:rPr>
      </w:pPr>
      <m:oMath>
        <m:sSub>
          <m:sSubPr>
            <m:ctrlPr>
              <w:rPr>
                <w:rFonts w:ascii="Cambria Math" w:hAnsi="Cambria Math"/>
                <w:bCs/>
              </w:rPr>
            </m:ctrlPr>
          </m:sSubPr>
          <m:e>
            <m:r>
              <w:rPr>
                <w:rFonts w:ascii="Cambria Math" w:hAnsi="Cambria Math"/>
              </w:rPr>
              <m:t>η</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bCs/>
                    <w:i/>
                  </w:rPr>
                </m:ctrlPr>
              </m:sSubPr>
              <m:e>
                <m:r>
                  <w:rPr>
                    <w:rFonts w:ascii="Cambria Math" w:hAnsi="Cambria Math"/>
                  </w:rPr>
                  <m:t>Q</m:t>
                </m:r>
              </m:e>
              <m:sub>
                <m:r>
                  <w:rPr>
                    <w:rFonts w:ascii="Cambria Math" w:hAnsi="Cambria Math"/>
                  </w:rPr>
                  <m:t>b</m:t>
                </m:r>
              </m:sub>
            </m:sSub>
          </m:num>
          <m:den>
            <m:sSub>
              <m:sSubPr>
                <m:ctrlPr>
                  <w:rPr>
                    <w:rFonts w:ascii="Cambria Math" w:hAnsi="Cambria Math"/>
                    <w:bCs/>
                    <w:i/>
                  </w:rPr>
                </m:ctrlPr>
              </m:sSubPr>
              <m:e>
                <m:r>
                  <w:rPr>
                    <w:rFonts w:ascii="Cambria Math" w:hAnsi="Cambria Math"/>
                  </w:rPr>
                  <m:t>Q</m:t>
                </m:r>
              </m:e>
              <m:sub>
                <m:r>
                  <w:rPr>
                    <w:rFonts w:ascii="Cambria Math" w:hAnsi="Cambria Math"/>
                  </w:rPr>
                  <m:t>c</m:t>
                </m:r>
              </m:sub>
            </m:sSub>
          </m:den>
        </m:f>
        <m:r>
          <w:rPr>
            <w:rFonts w:ascii="Cambria Math" w:hAnsi="Cambria Math"/>
          </w:rPr>
          <m:t>×100</m:t>
        </m:r>
      </m:oMath>
      <w:r w:rsidR="00733D35" w:rsidRPr="00C6402C">
        <w:rPr>
          <w:rFonts w:hint="eastAsia"/>
          <w:bCs/>
        </w:rPr>
        <w:t>……</w:t>
      </w:r>
      <w:proofErr w:type="gramStart"/>
      <w:r w:rsidR="00733D35" w:rsidRPr="00C6402C">
        <w:rPr>
          <w:rFonts w:hint="eastAsia"/>
          <w:bCs/>
        </w:rPr>
        <w:t>…………………………</w:t>
      </w:r>
      <w:r w:rsidR="00733D35" w:rsidRPr="00C6402C">
        <w:rPr>
          <w:rFonts w:ascii="宋体" w:hAnsi="宋体" w:hint="eastAsia"/>
          <w:bCs/>
        </w:rPr>
        <w:t>……</w:t>
      </w:r>
      <w:proofErr w:type="gramEnd"/>
      <w:r w:rsidR="00733D35" w:rsidRPr="00C6402C">
        <w:rPr>
          <w:rFonts w:ascii="宋体" w:hAnsi="宋体" w:hint="eastAsia"/>
          <w:bCs/>
        </w:rPr>
        <w:t>（A.</w:t>
      </w:r>
      <w:r w:rsidR="0053086A" w:rsidRPr="00C6402C">
        <w:rPr>
          <w:rFonts w:ascii="宋体" w:hAnsi="宋体"/>
          <w:bCs/>
        </w:rPr>
        <w:t>3</w:t>
      </w:r>
      <w:r w:rsidR="00733D35" w:rsidRPr="00C6402C">
        <w:rPr>
          <w:rFonts w:ascii="宋体" w:hAnsi="宋体" w:hint="eastAsia"/>
          <w:bCs/>
        </w:rPr>
        <w:t>）</w:t>
      </w:r>
    </w:p>
    <w:p w14:paraId="3F2F453E" w14:textId="77777777" w:rsidR="003F2F4C" w:rsidRPr="00C6402C" w:rsidRDefault="00733D35" w:rsidP="00E22DCF">
      <w:pPr>
        <w:spacing w:line="240" w:lineRule="auto"/>
        <w:ind w:firstLineChars="200" w:firstLine="420"/>
        <w:jc w:val="left"/>
        <w:rPr>
          <w:rFonts w:ascii="宋体" w:hAnsi="宋体"/>
          <w:bCs/>
          <w:szCs w:val="20"/>
        </w:rPr>
      </w:pPr>
      <w:r w:rsidRPr="00C6402C">
        <w:rPr>
          <w:rFonts w:ascii="宋体" w:hAnsi="宋体" w:hint="eastAsia"/>
          <w:bCs/>
        </w:rPr>
        <w:t>式中：</w:t>
      </w:r>
    </w:p>
    <w:p w14:paraId="13803EA8" w14:textId="77777777" w:rsidR="003F2F4C" w:rsidRPr="00C6402C" w:rsidRDefault="00000000" w:rsidP="00E22DCF">
      <w:pPr>
        <w:spacing w:line="240" w:lineRule="auto"/>
        <w:ind w:firstLineChars="200" w:firstLine="420"/>
        <w:jc w:val="left"/>
        <w:rPr>
          <w:rFonts w:ascii="宋体" w:hAnsi="宋体"/>
          <w:bCs/>
        </w:rPr>
      </w:pPr>
      <m:oMath>
        <m:sSub>
          <m:sSubPr>
            <m:ctrlPr>
              <w:rPr>
                <w:rFonts w:ascii="Cambria Math" w:hAnsi="Cambria Math"/>
                <w:bCs/>
              </w:rPr>
            </m:ctrlPr>
          </m:sSubPr>
          <m:e>
            <m:r>
              <w:rPr>
                <w:rFonts w:ascii="Cambria Math" w:hAnsi="Cambria Math"/>
              </w:rPr>
              <m:t>η</m:t>
            </m:r>
          </m:e>
          <m:sub>
            <m:r>
              <w:rPr>
                <w:rFonts w:ascii="Cambria Math" w:hAnsi="Cambria Math"/>
              </w:rPr>
              <m:t>b</m:t>
            </m:r>
          </m:sub>
        </m:sSub>
      </m:oMath>
      <w:r w:rsidR="00733D35" w:rsidRPr="00C6402C">
        <w:rPr>
          <w:rFonts w:ascii="宋体" w:hAnsi="宋体" w:hint="eastAsia"/>
          <w:bCs/>
        </w:rPr>
        <w:t>——中央空调冷却补水率（</w:t>
      </w:r>
      <w:r w:rsidR="00733D35" w:rsidRPr="00C6402C">
        <w:rPr>
          <w:rFonts w:ascii="宋体" w:hAnsi="宋体"/>
          <w:bCs/>
        </w:rPr>
        <w:t>%</w:t>
      </w:r>
      <w:r w:rsidR="00733D35" w:rsidRPr="00C6402C">
        <w:rPr>
          <w:rFonts w:ascii="宋体" w:hAnsi="宋体" w:hint="eastAsia"/>
          <w:bCs/>
        </w:rPr>
        <w:t>）；</w:t>
      </w:r>
    </w:p>
    <w:p w14:paraId="39F0726C" w14:textId="77777777" w:rsidR="003F2F4C" w:rsidRPr="00C6402C" w:rsidRDefault="00000000" w:rsidP="00E22DCF">
      <w:pPr>
        <w:spacing w:line="240" w:lineRule="auto"/>
        <w:ind w:firstLineChars="200" w:firstLine="420"/>
        <w:jc w:val="left"/>
        <w:rPr>
          <w:rFonts w:ascii="宋体" w:hAnsi="宋体"/>
          <w:bCs/>
        </w:rPr>
      </w:pPr>
      <m:oMath>
        <m:sSub>
          <m:sSubPr>
            <m:ctrlPr>
              <w:rPr>
                <w:rFonts w:ascii="Cambria Math" w:hAnsi="Cambria Math"/>
                <w:bCs/>
              </w:rPr>
            </m:ctrlPr>
          </m:sSubPr>
          <m:e>
            <m:r>
              <w:rPr>
                <w:rFonts w:ascii="Cambria Math" w:hAnsi="Cambria Math"/>
              </w:rPr>
              <m:t>Q</m:t>
            </m:r>
          </m:e>
          <m:sub>
            <m:r>
              <w:rPr>
                <w:rFonts w:ascii="Cambria Math" w:hAnsi="Cambria Math"/>
              </w:rPr>
              <m:t>b</m:t>
            </m:r>
          </m:sub>
        </m:sSub>
      </m:oMath>
      <w:r w:rsidR="00733D35" w:rsidRPr="00C6402C">
        <w:rPr>
          <w:rFonts w:ascii="宋体" w:hAnsi="宋体" w:hint="eastAsia"/>
          <w:bCs/>
        </w:rPr>
        <w:t>——中央空调冷却塔补水量（</w:t>
      </w:r>
      <w:r w:rsidR="00733D35" w:rsidRPr="00C6402C">
        <w:rPr>
          <w:rFonts w:ascii="宋体" w:hAnsi="宋体"/>
          <w:bCs/>
        </w:rPr>
        <w:t>m</w:t>
      </w:r>
      <w:r w:rsidR="00733D35" w:rsidRPr="00C6402C">
        <w:rPr>
          <w:rFonts w:ascii="宋体" w:hAnsi="宋体"/>
          <w:bCs/>
          <w:vertAlign w:val="superscript"/>
        </w:rPr>
        <w:t>3</w:t>
      </w:r>
      <w:r w:rsidR="00733D35" w:rsidRPr="00C6402C">
        <w:rPr>
          <w:rFonts w:ascii="宋体" w:hAnsi="宋体" w:hint="eastAsia"/>
          <w:bCs/>
        </w:rPr>
        <w:t>）；</w:t>
      </w:r>
    </w:p>
    <w:p w14:paraId="58626656" w14:textId="77777777" w:rsidR="003F2F4C" w:rsidRPr="00C6402C" w:rsidRDefault="00000000" w:rsidP="00E22DCF">
      <w:pPr>
        <w:spacing w:line="240" w:lineRule="auto"/>
        <w:ind w:firstLineChars="200" w:firstLine="420"/>
        <w:jc w:val="left"/>
        <w:rPr>
          <w:rFonts w:ascii="宋体" w:hAnsi="宋体"/>
          <w:bCs/>
        </w:rPr>
      </w:pPr>
      <m:oMath>
        <m:sSub>
          <m:sSubPr>
            <m:ctrlPr>
              <w:rPr>
                <w:rFonts w:ascii="Cambria Math" w:hAnsi="Cambria Math"/>
                <w:bCs/>
                <w:i/>
              </w:rPr>
            </m:ctrlPr>
          </m:sSubPr>
          <m:e>
            <m:r>
              <w:rPr>
                <w:rFonts w:ascii="Cambria Math" w:hAnsi="Cambria Math"/>
              </w:rPr>
              <m:t>Q</m:t>
            </m:r>
          </m:e>
          <m:sub>
            <m:r>
              <w:rPr>
                <w:rFonts w:ascii="Cambria Math" w:hAnsi="Cambria Math"/>
              </w:rPr>
              <m:t>c</m:t>
            </m:r>
          </m:sub>
        </m:sSub>
      </m:oMath>
      <w:r w:rsidR="00733D35" w:rsidRPr="00C6402C">
        <w:rPr>
          <w:rFonts w:ascii="宋体" w:hAnsi="宋体" w:hint="eastAsia"/>
          <w:bCs/>
        </w:rPr>
        <w:t>——中央空调冷却塔总循环水量（</w:t>
      </w:r>
      <w:r w:rsidR="00733D35" w:rsidRPr="00C6402C">
        <w:rPr>
          <w:rFonts w:ascii="宋体" w:hAnsi="宋体"/>
          <w:bCs/>
        </w:rPr>
        <w:t>m</w:t>
      </w:r>
      <w:r w:rsidR="00733D35" w:rsidRPr="00C6402C">
        <w:rPr>
          <w:rFonts w:ascii="宋体" w:hAnsi="宋体"/>
          <w:bCs/>
          <w:vertAlign w:val="superscript"/>
        </w:rPr>
        <w:t>3</w:t>
      </w:r>
      <w:r w:rsidR="00733D35" w:rsidRPr="00C6402C">
        <w:rPr>
          <w:rFonts w:ascii="宋体" w:hAnsi="宋体" w:hint="eastAsia"/>
          <w:bCs/>
        </w:rPr>
        <w:t>）。</w:t>
      </w:r>
    </w:p>
    <w:p w14:paraId="51FCC78F" w14:textId="77777777" w:rsidR="003F2F4C" w:rsidRPr="00C6402C" w:rsidRDefault="003F2F4C">
      <w:pPr>
        <w:pStyle w:val="afffff5"/>
        <w:ind w:firstLine="420"/>
      </w:pPr>
    </w:p>
    <w:p w14:paraId="69809C60" w14:textId="77777777" w:rsidR="003F2F4C" w:rsidRPr="00C6402C" w:rsidRDefault="003F2F4C">
      <w:pPr>
        <w:pStyle w:val="afffff5"/>
        <w:ind w:firstLine="420"/>
      </w:pPr>
    </w:p>
    <w:p w14:paraId="05FC1081" w14:textId="77777777" w:rsidR="003F2F4C" w:rsidRPr="00C6402C" w:rsidRDefault="00733D35">
      <w:pPr>
        <w:pStyle w:val="afffff5"/>
        <w:ind w:firstLineChars="0" w:firstLine="0"/>
        <w:jc w:val="center"/>
      </w:pPr>
      <w:bookmarkStart w:id="42" w:name="BookMark8"/>
      <w:bookmarkEnd w:id="28"/>
      <w:r w:rsidRPr="00C6402C">
        <w:rPr>
          <w:noProof/>
        </w:rPr>
        <w:drawing>
          <wp:inline distT="0" distB="0" distL="0" distR="0" wp14:anchorId="09B7D775" wp14:editId="6CD160F1">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21">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2"/>
    </w:p>
    <w:sectPr w:rsidR="003F2F4C" w:rsidRPr="00C6402C">
      <w:headerReference w:type="even" r:id="rId22"/>
      <w:headerReference w:type="default" r:id="rId23"/>
      <w:footerReference w:type="even" r:id="rId24"/>
      <w:footerReference w:type="default" r:id="rId25"/>
      <w:pgSz w:w="11907" w:h="16840" w:orient="landscape"/>
      <w:pgMar w:top="567" w:right="1134" w:bottom="1134" w:left="1418"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7C69DD" w14:textId="77777777" w:rsidR="00301FF3" w:rsidRDefault="00301FF3">
      <w:pPr>
        <w:spacing w:line="240" w:lineRule="auto"/>
      </w:pPr>
      <w:r>
        <w:separator/>
      </w:r>
    </w:p>
  </w:endnote>
  <w:endnote w:type="continuationSeparator" w:id="0">
    <w:p w14:paraId="5C5E4D9D" w14:textId="77777777" w:rsidR="00301FF3" w:rsidRDefault="00301F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FA24E" w14:textId="77777777" w:rsidR="001B3C7F" w:rsidRDefault="001B3C7F">
    <w:pPr>
      <w:pStyle w:val="afffe"/>
      <w:framePr w:wrap="around" w:vAnchor="text" w:hAnchor="margin" w:xAlign="right" w:y="1"/>
      <w:rPr>
        <w:rStyle w:val="affff9"/>
      </w:rPr>
    </w:pPr>
    <w:r>
      <w:fldChar w:fldCharType="begin"/>
    </w:r>
    <w:r>
      <w:rPr>
        <w:rStyle w:val="affff9"/>
      </w:rPr>
      <w:instrText xml:space="preserve">PAGE  </w:instrText>
    </w:r>
    <w:r>
      <w:fldChar w:fldCharType="separate"/>
    </w:r>
    <w:r>
      <w:rPr>
        <w:rStyle w:val="affff9"/>
      </w:rPr>
      <w:t>2</w:t>
    </w:r>
    <w:r>
      <w:fldChar w:fldCharType="end"/>
    </w:r>
  </w:p>
  <w:p w14:paraId="5D42375E" w14:textId="77777777" w:rsidR="001B3C7F" w:rsidRDefault="001B3C7F">
    <w:pPr>
      <w:pStyle w:val="aff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21298" w14:textId="77777777" w:rsidR="001B3C7F" w:rsidRDefault="001B3C7F">
    <w:pPr>
      <w:pStyle w:val="afffffffffffc"/>
      <w:rPr>
        <w:rStyle w:val="affff9"/>
      </w:rPr>
    </w:pPr>
    <w:r>
      <w:rPr>
        <w:noProof/>
      </w:rPr>
      <mc:AlternateContent>
        <mc:Choice Requires="wps">
          <w:drawing>
            <wp:anchor distT="0" distB="0" distL="114300" distR="114300" simplePos="0" relativeHeight="251659264" behindDoc="0" locked="0" layoutInCell="1" allowOverlap="1" wp14:anchorId="416371A7" wp14:editId="1F0BDE86">
              <wp:simplePos x="0" y="0"/>
              <wp:positionH relativeFrom="margin">
                <wp:align>center</wp:align>
              </wp:positionH>
              <wp:positionV relativeFrom="paragraph">
                <wp:posOffset>0</wp:posOffset>
              </wp:positionV>
              <wp:extent cx="1828800" cy="1828800"/>
              <wp:effectExtent l="0" t="0" r="0" b="0"/>
              <wp:wrapNone/>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41269A" w14:textId="77777777" w:rsidR="001B3C7F" w:rsidRDefault="001B3C7F">
                          <w:pPr>
                            <w:pStyle w:val="afffffffffffc"/>
                          </w:pPr>
                          <w:r>
                            <w:fldChar w:fldCharType="begin"/>
                          </w:r>
                          <w:r>
                            <w:rPr>
                              <w:rStyle w:val="affff9"/>
                            </w:rPr>
                            <w:instrText xml:space="preserve">PAGE  </w:instrText>
                          </w:r>
                          <w:r>
                            <w:fldChar w:fldCharType="separate"/>
                          </w:r>
                          <w:r>
                            <w:rPr>
                              <w:rStyle w:val="affff9"/>
                            </w:rP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16371A7" id="_x0000_t202" coordsize="21600,21600" o:spt="202" path="m,l,21600r21600,l21600,xe">
              <v:stroke joinstyle="miter"/>
              <v:path gradientshapeok="t" o:connecttype="rect"/>
            </v:shapetype>
            <v:shape id="文本框 25" o:spid="_x0000_s1034" type="#_x0000_t202" style="position:absolute;left:0;text-align:left;margin-left:0;margin-top:0;width:2in;height:2in;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" filled="f" stroked="f">
              <v:textbox style="mso-fit-shape-to-text:t" inset="0,0,0,0">
                <w:txbxContent>
                  <w:p w14:paraId="7141269A" w14:textId="77777777" w:rsidR="001B3C7F" w:rsidRDefault="001B3C7F">
                    <w:pPr>
                      <w:pStyle w:val="afffffffffffc"/>
                    </w:pPr>
                    <w:r>
                      <w:fldChar w:fldCharType="begin"/>
                    </w:r>
                    <w:r>
                      <w:rPr>
                        <w:rStyle w:val="affff9"/>
                      </w:rPr>
                      <w:instrText xml:space="preserve">PAGE  </w:instrText>
                    </w:r>
                    <w:r>
                      <w:fldChar w:fldCharType="separate"/>
                    </w:r>
                    <w:r>
                      <w:rPr>
                        <w:rStyle w:val="affff9"/>
                      </w:rP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E6426" w14:textId="77777777" w:rsidR="001B3C7F" w:rsidRDefault="001B3C7F">
    <w:pPr>
      <w:pStyle w:val="afffe"/>
    </w:pPr>
    <w:r>
      <w:rPr>
        <w:noProof/>
      </w:rPr>
      <mc:AlternateContent>
        <mc:Choice Requires="wps">
          <w:drawing>
            <wp:anchor distT="0" distB="0" distL="114300" distR="114300" simplePos="0" relativeHeight="251660288" behindDoc="0" locked="0" layoutInCell="1" allowOverlap="1" wp14:anchorId="25647FC4" wp14:editId="1B8647D0">
              <wp:simplePos x="0" y="0"/>
              <wp:positionH relativeFrom="margin">
                <wp:align>center</wp:align>
              </wp:positionH>
              <wp:positionV relativeFrom="paragraph">
                <wp:posOffset>0</wp:posOffset>
              </wp:positionV>
              <wp:extent cx="248285" cy="131445"/>
              <wp:effectExtent l="0" t="0" r="1905" b="3810"/>
              <wp:wrapNone/>
              <wp:docPr id="24" name="文本框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2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8332C3" w14:textId="77777777" w:rsidR="001B3C7F" w:rsidRDefault="001B3C7F">
                          <w:pPr>
                            <w:pStyle w:val="afffe"/>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5647FC4" id="_x0000_t202" coordsize="21600,21600" o:spt="202" path="m,l,21600r21600,l21600,xe">
              <v:stroke joinstyle="miter"/>
              <v:path gradientshapeok="t" o:connecttype="rect"/>
            </v:shapetype>
            <v:shape id="文本框 24" o:spid="_x0000_s1035" type="#_x0000_t202" style="position:absolute;left:0;text-align:left;margin-left:0;margin-top:0;width:19.55pt;height:10.3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" filled="f" stroked="f">
              <v:textbox style="mso-fit-shape-to-text:t" inset="0,0,0,0">
                <w:txbxContent>
                  <w:p w14:paraId="2F8332C3" w14:textId="77777777" w:rsidR="001B3C7F" w:rsidRDefault="001B3C7F">
                    <w:pPr>
                      <w:pStyle w:val="afffe"/>
                    </w:pP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917B3" w14:textId="77777777" w:rsidR="003F2F4C" w:rsidRDefault="00733D35">
    <w:pPr>
      <w:pStyle w:val="afffff1"/>
    </w:pPr>
    <w:r>
      <w:fldChar w:fldCharType="begin"/>
    </w:r>
    <w:r>
      <w:instrText xml:space="preserve"> PAGE   \* MERGEFORMAT \* MERGEFORMAT </w:instrText>
    </w:r>
    <w:r>
      <w:fldChar w:fldCharType="separate"/>
    </w:r>
    <w:r>
      <w:t>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BCAC2" w14:textId="77777777" w:rsidR="003F2F4C" w:rsidRDefault="00733D35">
    <w:pPr>
      <w:pStyle w:val="afffff2"/>
    </w:pPr>
    <w:r>
      <w:fldChar w:fldCharType="begin"/>
    </w:r>
    <w:r>
      <w:instrText>PAGE   \* MERGEFORMAT</w:instrText>
    </w:r>
    <w:r>
      <w:fldChar w:fldCharType="separate"/>
    </w:r>
    <w:r w:rsidR="00A978A5" w:rsidRPr="00A978A5">
      <w:rPr>
        <w:noProof/>
        <w:lang w:val="zh-CN"/>
      </w:rPr>
      <w:t>I</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1053C" w14:textId="77777777" w:rsidR="003F2F4C" w:rsidRDefault="00733D35">
    <w:pPr>
      <w:pStyle w:val="afffff1"/>
    </w:pPr>
    <w:r>
      <w:fldChar w:fldCharType="begin"/>
    </w:r>
    <w:r>
      <w:instrText xml:space="preserve"> PAGE   \* MERGEFORMAT \* MERGEFORMAT </w:instrText>
    </w:r>
    <w:r>
      <w:fldChar w:fldCharType="separate"/>
    </w:r>
    <w:r w:rsidR="00A978A5">
      <w:rPr>
        <w:noProof/>
      </w:rPr>
      <w:t>4</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08D3D" w14:textId="77777777" w:rsidR="003F2F4C" w:rsidRDefault="00733D35">
    <w:pPr>
      <w:pStyle w:val="afffff2"/>
    </w:pPr>
    <w:r>
      <w:fldChar w:fldCharType="begin"/>
    </w:r>
    <w:r>
      <w:instrText>PAGE   \* MERGEFORMAT</w:instrText>
    </w:r>
    <w:r>
      <w:fldChar w:fldCharType="separate"/>
    </w:r>
    <w:r w:rsidR="00A978A5" w:rsidRPr="00A978A5">
      <w:rPr>
        <w:noProof/>
        <w:lang w:val="zh-CN"/>
      </w:rPr>
      <w:t>3</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3B0FB" w14:textId="77777777" w:rsidR="003F2F4C" w:rsidRDefault="00733D35">
    <w:pPr>
      <w:pStyle w:val="afffff1"/>
    </w:pPr>
    <w:r>
      <w:fldChar w:fldCharType="begin"/>
    </w:r>
    <w:r>
      <w:instrText xml:space="preserve"> PAGE   \* MERGEFORMAT \* MERGEFORMAT </w:instrText>
    </w:r>
    <w:r>
      <w:fldChar w:fldCharType="separate"/>
    </w:r>
    <w:r w:rsidR="00A978A5">
      <w:rPr>
        <w:noProof/>
      </w:rPr>
      <w:t>6</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EEB1CC" w14:textId="77777777" w:rsidR="003F2F4C" w:rsidRDefault="00733D35">
    <w:pPr>
      <w:pStyle w:val="afffff2"/>
    </w:pPr>
    <w:r>
      <w:fldChar w:fldCharType="begin"/>
    </w:r>
    <w:r>
      <w:instrText>PAGE   \* MERGEFORMAT</w:instrText>
    </w:r>
    <w:r>
      <w:fldChar w:fldCharType="separate"/>
    </w:r>
    <w:r w:rsidR="00A978A5" w:rsidRPr="00A978A5">
      <w:rPr>
        <w:noProof/>
        <w:lang w:val="zh-CN"/>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6925F" w14:textId="77777777" w:rsidR="00301FF3" w:rsidRDefault="00301FF3">
      <w:pPr>
        <w:spacing w:line="240" w:lineRule="auto"/>
      </w:pPr>
      <w:r>
        <w:separator/>
      </w:r>
    </w:p>
  </w:footnote>
  <w:footnote w:type="continuationSeparator" w:id="0">
    <w:p w14:paraId="7519EA6F" w14:textId="77777777" w:rsidR="00301FF3" w:rsidRDefault="00301FF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44BD63" w14:textId="77777777" w:rsidR="001B3C7F" w:rsidRDefault="001B3C7F">
    <w:pPr>
      <w:pStyle w:val="afffffffffffd"/>
    </w:pPr>
    <w:r>
      <w:t>DB13/T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3F1BC7" w14:textId="77777777" w:rsidR="001B3C7F" w:rsidRDefault="001B3C7F">
    <w:pPr>
      <w:pStyle w:val="afffff3"/>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241D3" w14:textId="77777777" w:rsidR="003F2F4C" w:rsidRDefault="00733D35">
    <w:pPr>
      <w:pStyle w:val="afffffb"/>
    </w:pPr>
    <w:r>
      <w:fldChar w:fldCharType="begin"/>
    </w:r>
    <w:r>
      <w:instrText xml:space="preserve"> STYLEREF  标准文件_文件编号 \* MERGEFORMAT </w:instrText>
    </w:r>
    <w:r>
      <w:fldChar w:fldCharType="separate"/>
    </w:r>
    <w:r w:rsidR="00A978A5">
      <w:rPr>
        <w:noProof/>
      </w:rPr>
      <w:t>DB 13/T 5652.4</w:t>
    </w:r>
    <w:r w:rsidR="00A978A5">
      <w:rPr>
        <w:noProof/>
      </w:rPr>
      <w:t>—</w:t>
    </w:r>
    <w:r w:rsidR="00A978A5">
      <w:rPr>
        <w:noProof/>
      </w:rPr>
      <w:t>2023</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17199" w14:textId="77777777" w:rsidR="003F2F4C" w:rsidRDefault="001B3C7F">
    <w:pPr>
      <w:pStyle w:val="afffffa"/>
    </w:pPr>
    <w:r>
      <w:t xml:space="preserve">DB13/T </w:t>
    </w:r>
    <w:r>
      <w:sym w:font="Wingdings 2" w:char="F0CD"/>
    </w:r>
    <w:r>
      <w:sym w:font="Wingdings 2" w:char="F0CD"/>
    </w:r>
    <w:r>
      <w:sym w:font="Wingdings 2" w:char="F0CD"/>
    </w:r>
    <w:r>
      <w:sym w:font="Wingdings 2" w:char="F0CD"/>
    </w:r>
    <w:r>
      <w:sym w:font="Wingdings 2" w:char="F0CD"/>
    </w:r>
    <w:r>
      <w:t>-</w:t>
    </w:r>
    <w:r>
      <w:sym w:font="Wingdings 2" w:char="F0CD"/>
    </w:r>
    <w:r>
      <w:sym w:font="Wingdings 2" w:char="F0CD"/>
    </w:r>
    <w:r>
      <w:sym w:font="Wingdings 2" w:char="F0CD"/>
    </w:r>
    <w:r>
      <w:sym w:font="Wingdings 2" w:char="F0CD"/>
    </w:r>
    <w: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4F422" w14:textId="77777777" w:rsidR="003F2F4C" w:rsidRDefault="001B3C7F">
    <w:pPr>
      <w:pStyle w:val="afffffb"/>
    </w:pPr>
    <w:r>
      <w:t xml:space="preserve">DB13/T </w:t>
    </w:r>
    <w:r>
      <w:sym w:font="Wingdings 2" w:char="F0CD"/>
    </w:r>
    <w:r>
      <w:sym w:font="Wingdings 2" w:char="F0CD"/>
    </w:r>
    <w:r>
      <w:sym w:font="Wingdings 2" w:char="F0CD"/>
    </w:r>
    <w:r>
      <w:sym w:font="Wingdings 2" w:char="F0CD"/>
    </w:r>
    <w:r>
      <w:sym w:font="Wingdings 2" w:char="F0CD"/>
    </w:r>
    <w:r>
      <w:t>-</w:t>
    </w:r>
    <w:r>
      <w:sym w:font="Wingdings 2" w:char="F0CD"/>
    </w:r>
    <w:r>
      <w:sym w:font="Wingdings 2" w:char="F0CD"/>
    </w:r>
    <w:r>
      <w:sym w:font="Wingdings 2" w:char="F0CD"/>
    </w:r>
    <w:r>
      <w:sym w:font="Wingdings 2" w:char="F0C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8315B" w14:textId="77777777" w:rsidR="003F2F4C" w:rsidRDefault="001B3C7F">
    <w:pPr>
      <w:pStyle w:val="afffffa"/>
    </w:pPr>
    <w:r>
      <w:t xml:space="preserve">DB13/T </w:t>
    </w:r>
    <w:r>
      <w:sym w:font="Wingdings 2" w:char="F0CD"/>
    </w:r>
    <w:r>
      <w:sym w:font="Wingdings 2" w:char="F0CD"/>
    </w:r>
    <w:r>
      <w:sym w:font="Wingdings 2" w:char="F0CD"/>
    </w:r>
    <w:r>
      <w:sym w:font="Wingdings 2" w:char="F0CD"/>
    </w:r>
    <w:r>
      <w:sym w:font="Wingdings 2" w:char="F0CD"/>
    </w:r>
    <w:r>
      <w:t>-</w:t>
    </w:r>
    <w:r>
      <w:sym w:font="Wingdings 2" w:char="F0CD"/>
    </w:r>
    <w:r>
      <w:sym w:font="Wingdings 2" w:char="F0CD"/>
    </w:r>
    <w:r>
      <w:sym w:font="Wingdings 2" w:char="F0CD"/>
    </w:r>
    <w:r>
      <w:sym w:font="Wingdings 2" w:char="F0CD"/>
    </w:r>
    <w: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8708D" w14:textId="77777777" w:rsidR="003F2F4C" w:rsidRDefault="001B3C7F">
    <w:pPr>
      <w:pStyle w:val="afffffb"/>
    </w:pPr>
    <w:r>
      <w:t xml:space="preserve">DB13/T </w:t>
    </w:r>
    <w:r>
      <w:sym w:font="Wingdings 2" w:char="F0CD"/>
    </w:r>
    <w:r>
      <w:sym w:font="Wingdings 2" w:char="F0CD"/>
    </w:r>
    <w:r>
      <w:sym w:font="Wingdings 2" w:char="F0CD"/>
    </w:r>
    <w:r>
      <w:sym w:font="Wingdings 2" w:char="F0CD"/>
    </w:r>
    <w:r>
      <w:sym w:font="Wingdings 2" w:char="F0CD"/>
    </w:r>
    <w:r>
      <w:t>-</w:t>
    </w:r>
    <w:r>
      <w:sym w:font="Wingdings 2" w:char="F0CD"/>
    </w:r>
    <w:r>
      <w:sym w:font="Wingdings 2" w:char="F0CD"/>
    </w:r>
    <w:r>
      <w:sym w:font="Wingdings 2" w:char="F0CD"/>
    </w:r>
    <w:r>
      <w:sym w:font="Wingdings 2" w:char="F0C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C04B2" w14:textId="77777777" w:rsidR="003F2F4C" w:rsidRDefault="001B3C7F">
    <w:pPr>
      <w:pStyle w:val="afffffa"/>
    </w:pPr>
    <w:r>
      <w:t xml:space="preserve">DB13/T </w:t>
    </w:r>
    <w:r>
      <w:sym w:font="Wingdings 2" w:char="F0CD"/>
    </w:r>
    <w:r>
      <w:sym w:font="Wingdings 2" w:char="F0CD"/>
    </w:r>
    <w:r>
      <w:sym w:font="Wingdings 2" w:char="F0CD"/>
    </w:r>
    <w:r>
      <w:sym w:font="Wingdings 2" w:char="F0CD"/>
    </w:r>
    <w:r>
      <w:sym w:font="Wingdings 2" w:char="F0CD"/>
    </w:r>
    <w:r>
      <w:t>-</w:t>
    </w:r>
    <w:r>
      <w:sym w:font="Wingdings 2" w:char="F0CD"/>
    </w:r>
    <w:r>
      <w:sym w:font="Wingdings 2" w:char="F0CD"/>
    </w:r>
    <w:r>
      <w:sym w:font="Wingdings 2" w:char="F0CD"/>
    </w:r>
    <w:r>
      <w:sym w:font="Wingdings 2" w:char="F0CD"/>
    </w: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34FD0B06"/>
    <w:multiLevelType w:val="hybridMultilevel"/>
    <w:tmpl w:val="9F9A603A"/>
    <w:lvl w:ilvl="0" w:tplc="FF586F9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37D52EB4"/>
    <w:multiLevelType w:val="hybridMultilevel"/>
    <w:tmpl w:val="ACC6A05E"/>
    <w:lvl w:ilvl="0" w:tplc="CDB2B89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5"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7"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9"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0"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3"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4"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5"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284"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6"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7"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0"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1"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2"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884411693">
    <w:abstractNumId w:val="0"/>
  </w:num>
  <w:num w:numId="2" w16cid:durableId="1619873577">
    <w:abstractNumId w:val="29"/>
  </w:num>
  <w:num w:numId="3" w16cid:durableId="82384910">
    <w:abstractNumId w:val="5"/>
  </w:num>
  <w:num w:numId="4" w16cid:durableId="1163199088">
    <w:abstractNumId w:val="25"/>
  </w:num>
  <w:num w:numId="5" w16cid:durableId="1476143151">
    <w:abstractNumId w:val="20"/>
  </w:num>
  <w:num w:numId="6" w16cid:durableId="1287202512">
    <w:abstractNumId w:val="15"/>
  </w:num>
  <w:num w:numId="7" w16cid:durableId="154761720">
    <w:abstractNumId w:val="8"/>
  </w:num>
  <w:num w:numId="8" w16cid:durableId="1152064643">
    <w:abstractNumId w:val="3"/>
  </w:num>
  <w:num w:numId="9" w16cid:durableId="1486780848">
    <w:abstractNumId w:val="9"/>
  </w:num>
  <w:num w:numId="10" w16cid:durableId="1735665959">
    <w:abstractNumId w:val="18"/>
  </w:num>
  <w:num w:numId="11" w16cid:durableId="1898054408">
    <w:abstractNumId w:val="27"/>
  </w:num>
  <w:num w:numId="12" w16cid:durableId="167140741">
    <w:abstractNumId w:val="11"/>
  </w:num>
  <w:num w:numId="13" w16cid:durableId="2102683050">
    <w:abstractNumId w:val="14"/>
  </w:num>
  <w:num w:numId="14" w16cid:durableId="938025390">
    <w:abstractNumId w:val="7"/>
  </w:num>
  <w:num w:numId="15" w16cid:durableId="414712667">
    <w:abstractNumId w:val="21"/>
  </w:num>
  <w:num w:numId="16" w16cid:durableId="2087795605">
    <w:abstractNumId w:val="23"/>
  </w:num>
  <w:num w:numId="17" w16cid:durableId="2142922241">
    <w:abstractNumId w:val="19"/>
  </w:num>
  <w:num w:numId="18" w16cid:durableId="1241057452">
    <w:abstractNumId w:val="31"/>
  </w:num>
  <w:num w:numId="19" w16cid:durableId="55326084">
    <w:abstractNumId w:val="17"/>
  </w:num>
  <w:num w:numId="20" w16cid:durableId="1240291747">
    <w:abstractNumId w:val="1"/>
  </w:num>
  <w:num w:numId="21" w16cid:durableId="2142964063">
    <w:abstractNumId w:val="10"/>
  </w:num>
  <w:num w:numId="22" w16cid:durableId="1517572484">
    <w:abstractNumId w:val="32"/>
  </w:num>
  <w:num w:numId="23" w16cid:durableId="878207868">
    <w:abstractNumId w:val="22"/>
  </w:num>
  <w:num w:numId="24" w16cid:durableId="1620334545">
    <w:abstractNumId w:val="6"/>
  </w:num>
  <w:num w:numId="25" w16cid:durableId="2086878634">
    <w:abstractNumId w:val="28"/>
  </w:num>
  <w:num w:numId="26" w16cid:durableId="444813993">
    <w:abstractNumId w:val="30"/>
  </w:num>
  <w:num w:numId="27" w16cid:durableId="1453019033">
    <w:abstractNumId w:val="2"/>
  </w:num>
  <w:num w:numId="28" w16cid:durableId="1381172411">
    <w:abstractNumId w:val="4"/>
  </w:num>
  <w:num w:numId="29" w16cid:durableId="2045399216">
    <w:abstractNumId w:val="16"/>
  </w:num>
  <w:num w:numId="30" w16cid:durableId="1598251582">
    <w:abstractNumId w:val="26"/>
  </w:num>
  <w:num w:numId="31" w16cid:durableId="1559513650">
    <w:abstractNumId w:val="24"/>
  </w:num>
  <w:num w:numId="32" w16cid:durableId="913666208">
    <w:abstractNumId w:val="25"/>
  </w:num>
  <w:num w:numId="33" w16cid:durableId="1185628127">
    <w:abstractNumId w:val="12"/>
  </w:num>
  <w:num w:numId="34" w16cid:durableId="12717443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bordersDoNotSurroundHeader/>
  <w:bordersDoNotSurroundFooter/>
  <w:proofState w:spelling="clean" w:grammar="clean"/>
  <w:documentProtection w:edit="forms" w:enforcement="0"/>
  <w:defaultTabStop w:val="420"/>
  <w:evenAndOddHeaders/>
  <w:bookFoldPrinting/>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5615"/>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1942"/>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3923"/>
    <w:rsid w:val="000F4AEA"/>
    <w:rsid w:val="000F633F"/>
    <w:rsid w:val="000F67E9"/>
    <w:rsid w:val="00104926"/>
    <w:rsid w:val="00107B72"/>
    <w:rsid w:val="00113B1E"/>
    <w:rsid w:val="0011711C"/>
    <w:rsid w:val="0012059C"/>
    <w:rsid w:val="00124E4F"/>
    <w:rsid w:val="001260B7"/>
    <w:rsid w:val="001265CB"/>
    <w:rsid w:val="00130E70"/>
    <w:rsid w:val="001321C6"/>
    <w:rsid w:val="001325C4"/>
    <w:rsid w:val="00133010"/>
    <w:rsid w:val="0013369D"/>
    <w:rsid w:val="001338EE"/>
    <w:rsid w:val="00133AAE"/>
    <w:rsid w:val="00134941"/>
    <w:rsid w:val="00135323"/>
    <w:rsid w:val="001356C4"/>
    <w:rsid w:val="00141114"/>
    <w:rsid w:val="00142969"/>
    <w:rsid w:val="001439EE"/>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3C7F"/>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1E9A"/>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148B"/>
    <w:rsid w:val="002142EA"/>
    <w:rsid w:val="00220284"/>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1CB"/>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608"/>
    <w:rsid w:val="002C1E06"/>
    <w:rsid w:val="002C1E1C"/>
    <w:rsid w:val="002C3570"/>
    <w:rsid w:val="002C3A0E"/>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4C3E"/>
    <w:rsid w:val="002F7AF6"/>
    <w:rsid w:val="00300E63"/>
    <w:rsid w:val="00301FF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28D"/>
    <w:rsid w:val="003705F4"/>
    <w:rsid w:val="00370D58"/>
    <w:rsid w:val="00371316"/>
    <w:rsid w:val="00376713"/>
    <w:rsid w:val="00377C35"/>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2F4C"/>
    <w:rsid w:val="003F3F08"/>
    <w:rsid w:val="003F49F1"/>
    <w:rsid w:val="003F6272"/>
    <w:rsid w:val="00400E72"/>
    <w:rsid w:val="00401400"/>
    <w:rsid w:val="00404869"/>
    <w:rsid w:val="00405884"/>
    <w:rsid w:val="00407D39"/>
    <w:rsid w:val="0041477A"/>
    <w:rsid w:val="004167A3"/>
    <w:rsid w:val="00432DAA"/>
    <w:rsid w:val="00434305"/>
    <w:rsid w:val="00435DF7"/>
    <w:rsid w:val="004361B9"/>
    <w:rsid w:val="004368EF"/>
    <w:rsid w:val="0044083F"/>
    <w:rsid w:val="00441AE7"/>
    <w:rsid w:val="00445574"/>
    <w:rsid w:val="004467FB"/>
    <w:rsid w:val="00452D6B"/>
    <w:rsid w:val="00454484"/>
    <w:rsid w:val="0045517B"/>
    <w:rsid w:val="00463B77"/>
    <w:rsid w:val="00463C7B"/>
    <w:rsid w:val="004644A6"/>
    <w:rsid w:val="004659BD"/>
    <w:rsid w:val="00465EC7"/>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086A"/>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97919"/>
    <w:rsid w:val="005A0966"/>
    <w:rsid w:val="005A11B7"/>
    <w:rsid w:val="005A170C"/>
    <w:rsid w:val="005A260B"/>
    <w:rsid w:val="005A4A1B"/>
    <w:rsid w:val="005A7830"/>
    <w:rsid w:val="005A7FCE"/>
    <w:rsid w:val="005B0F3F"/>
    <w:rsid w:val="005B4903"/>
    <w:rsid w:val="005B51CE"/>
    <w:rsid w:val="005B5885"/>
    <w:rsid w:val="005B5CD7"/>
    <w:rsid w:val="005B6CF6"/>
    <w:rsid w:val="005B7422"/>
    <w:rsid w:val="005C29B8"/>
    <w:rsid w:val="005C3388"/>
    <w:rsid w:val="005C5F21"/>
    <w:rsid w:val="005C7156"/>
    <w:rsid w:val="005D0C75"/>
    <w:rsid w:val="005D4171"/>
    <w:rsid w:val="005D6A95"/>
    <w:rsid w:val="005D6B2C"/>
    <w:rsid w:val="005D6D9C"/>
    <w:rsid w:val="005E2335"/>
    <w:rsid w:val="005E34CA"/>
    <w:rsid w:val="005E3C18"/>
    <w:rsid w:val="005E6812"/>
    <w:rsid w:val="005E6D00"/>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96A22"/>
    <w:rsid w:val="006A07AA"/>
    <w:rsid w:val="006A25E5"/>
    <w:rsid w:val="006A2B46"/>
    <w:rsid w:val="006A336D"/>
    <w:rsid w:val="006A37B9"/>
    <w:rsid w:val="006B2672"/>
    <w:rsid w:val="006B3FF8"/>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672E"/>
    <w:rsid w:val="00707669"/>
    <w:rsid w:val="00711CBA"/>
    <w:rsid w:val="00711FB5"/>
    <w:rsid w:val="00712A01"/>
    <w:rsid w:val="00714F58"/>
    <w:rsid w:val="00722FBF"/>
    <w:rsid w:val="00722FC2"/>
    <w:rsid w:val="00724879"/>
    <w:rsid w:val="00724E1B"/>
    <w:rsid w:val="00725949"/>
    <w:rsid w:val="00727FA2"/>
    <w:rsid w:val="007322D9"/>
    <w:rsid w:val="00732BC0"/>
    <w:rsid w:val="00733D35"/>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042B"/>
    <w:rsid w:val="00765C43"/>
    <w:rsid w:val="00765EFB"/>
    <w:rsid w:val="007671CA"/>
    <w:rsid w:val="00767C61"/>
    <w:rsid w:val="0077008A"/>
    <w:rsid w:val="00773C1F"/>
    <w:rsid w:val="00774DA4"/>
    <w:rsid w:val="00776599"/>
    <w:rsid w:val="0078114B"/>
    <w:rsid w:val="00781DD2"/>
    <w:rsid w:val="00783ECF"/>
    <w:rsid w:val="0078413A"/>
    <w:rsid w:val="00787753"/>
    <w:rsid w:val="007959E8"/>
    <w:rsid w:val="00795E9C"/>
    <w:rsid w:val="007A0521"/>
    <w:rsid w:val="007A1702"/>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4CB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2BD4"/>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1BF2"/>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55615"/>
    <w:rsid w:val="009610DC"/>
    <w:rsid w:val="00961490"/>
    <w:rsid w:val="0096381A"/>
    <w:rsid w:val="00965E04"/>
    <w:rsid w:val="009674AD"/>
    <w:rsid w:val="00970CDC"/>
    <w:rsid w:val="00977010"/>
    <w:rsid w:val="00977D02"/>
    <w:rsid w:val="009809BB"/>
    <w:rsid w:val="0098364B"/>
    <w:rsid w:val="0098749F"/>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30D"/>
    <w:rsid w:val="00A42CDF"/>
    <w:rsid w:val="00A4452E"/>
    <w:rsid w:val="00A4472C"/>
    <w:rsid w:val="00A44E69"/>
    <w:rsid w:val="00A4661E"/>
    <w:rsid w:val="00A55BD6"/>
    <w:rsid w:val="00A55D50"/>
    <w:rsid w:val="00A57142"/>
    <w:rsid w:val="00A57D08"/>
    <w:rsid w:val="00A648CD"/>
    <w:rsid w:val="00A6537A"/>
    <w:rsid w:val="00A67866"/>
    <w:rsid w:val="00A70B07"/>
    <w:rsid w:val="00A723F8"/>
    <w:rsid w:val="00A75012"/>
    <w:rsid w:val="00A77CCB"/>
    <w:rsid w:val="00A83D8D"/>
    <w:rsid w:val="00A8446B"/>
    <w:rsid w:val="00A8473F"/>
    <w:rsid w:val="00A84F65"/>
    <w:rsid w:val="00A862D6"/>
    <w:rsid w:val="00A8715E"/>
    <w:rsid w:val="00A9295B"/>
    <w:rsid w:val="00A93B09"/>
    <w:rsid w:val="00A94247"/>
    <w:rsid w:val="00A952D7"/>
    <w:rsid w:val="00A963F7"/>
    <w:rsid w:val="00A96AD8"/>
    <w:rsid w:val="00A978A5"/>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6C0"/>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582A"/>
    <w:rsid w:val="00B261F1"/>
    <w:rsid w:val="00B265BC"/>
    <w:rsid w:val="00B31FB1"/>
    <w:rsid w:val="00B33952"/>
    <w:rsid w:val="00B33C5E"/>
    <w:rsid w:val="00B342F4"/>
    <w:rsid w:val="00B34369"/>
    <w:rsid w:val="00B34DC2"/>
    <w:rsid w:val="00B378E5"/>
    <w:rsid w:val="00B4299D"/>
    <w:rsid w:val="00B4346D"/>
    <w:rsid w:val="00B440F4"/>
    <w:rsid w:val="00B447A5"/>
    <w:rsid w:val="00B4654C"/>
    <w:rsid w:val="00B46AF0"/>
    <w:rsid w:val="00B47293"/>
    <w:rsid w:val="00B50E50"/>
    <w:rsid w:val="00B52120"/>
    <w:rsid w:val="00B54ABC"/>
    <w:rsid w:val="00B54DDE"/>
    <w:rsid w:val="00B56FBE"/>
    <w:rsid w:val="00B60ACF"/>
    <w:rsid w:val="00B61E67"/>
    <w:rsid w:val="00B62B58"/>
    <w:rsid w:val="00B65149"/>
    <w:rsid w:val="00B66567"/>
    <w:rsid w:val="00B66F52"/>
    <w:rsid w:val="00B66FE5"/>
    <w:rsid w:val="00B72880"/>
    <w:rsid w:val="00B758BF"/>
    <w:rsid w:val="00B77EC8"/>
    <w:rsid w:val="00B80D94"/>
    <w:rsid w:val="00B81B5C"/>
    <w:rsid w:val="00B827A6"/>
    <w:rsid w:val="00B831CE"/>
    <w:rsid w:val="00B86677"/>
    <w:rsid w:val="00B87131"/>
    <w:rsid w:val="00B939B1"/>
    <w:rsid w:val="00B96D40"/>
    <w:rsid w:val="00B97386"/>
    <w:rsid w:val="00BA19AE"/>
    <w:rsid w:val="00BA263B"/>
    <w:rsid w:val="00BA42B2"/>
    <w:rsid w:val="00BA58D4"/>
    <w:rsid w:val="00BA5B9E"/>
    <w:rsid w:val="00BA7C9A"/>
    <w:rsid w:val="00BB203B"/>
    <w:rsid w:val="00BB5F8F"/>
    <w:rsid w:val="00BB657A"/>
    <w:rsid w:val="00BC1A4E"/>
    <w:rsid w:val="00BC4397"/>
    <w:rsid w:val="00BC4790"/>
    <w:rsid w:val="00BC5DC7"/>
    <w:rsid w:val="00BC6B8B"/>
    <w:rsid w:val="00BC73D8"/>
    <w:rsid w:val="00BD2036"/>
    <w:rsid w:val="00BD3370"/>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57F"/>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02C"/>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102"/>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DF7B60"/>
    <w:rsid w:val="00E01138"/>
    <w:rsid w:val="00E02DFB"/>
    <w:rsid w:val="00E030F9"/>
    <w:rsid w:val="00E0311A"/>
    <w:rsid w:val="00E03138"/>
    <w:rsid w:val="00E06404"/>
    <w:rsid w:val="00E065D2"/>
    <w:rsid w:val="00E10976"/>
    <w:rsid w:val="00E11A85"/>
    <w:rsid w:val="00E12495"/>
    <w:rsid w:val="00E15CCD"/>
    <w:rsid w:val="00E202EF"/>
    <w:rsid w:val="00E210B5"/>
    <w:rsid w:val="00E22DCF"/>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347E"/>
    <w:rsid w:val="00E5408A"/>
    <w:rsid w:val="00E56800"/>
    <w:rsid w:val="00E60C63"/>
    <w:rsid w:val="00E62FF9"/>
    <w:rsid w:val="00E635D6"/>
    <w:rsid w:val="00E639BC"/>
    <w:rsid w:val="00E664CC"/>
    <w:rsid w:val="00E70388"/>
    <w:rsid w:val="00E70F92"/>
    <w:rsid w:val="00E74C54"/>
    <w:rsid w:val="00E76289"/>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020E"/>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35F64E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909851A"/>
  <w15:docId w15:val="{1EBE9D91-27C3-467C-8155-7DDFE5F0D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uiPriority="0"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qFormat/>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qFormat/>
    <w:rPr>
      <w:sz w:val="18"/>
      <w:szCs w:val="18"/>
    </w:rPr>
  </w:style>
  <w:style w:type="paragraph" w:styleId="afffe">
    <w:name w:val="footer"/>
    <w:basedOn w:val="afff5"/>
    <w:link w:val="affff"/>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qFormat/>
    <w:rPr>
      <w:rFonts w:ascii="宋体"/>
    </w:rPr>
  </w:style>
  <w:style w:type="paragraph" w:styleId="TOC4">
    <w:name w:val="toc 4"/>
    <w:basedOn w:val="afff5"/>
    <w:next w:val="afff5"/>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qFormat/>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qFormat/>
    <w:rPr>
      <w:rFonts w:ascii="宋体" w:eastAsia="宋体" w:hAnsi="Times New Roman"/>
      <w:sz w:val="18"/>
    </w:rPr>
  </w:style>
  <w:style w:type="character" w:styleId="affffa">
    <w:name w:val="Emphasis"/>
    <w:uiPriority w:val="20"/>
    <w:qFormat/>
    <w:rPr>
      <w:i/>
      <w:iCs/>
    </w:rPr>
  </w:style>
  <w:style w:type="character" w:styleId="affffb">
    <w:name w:val="Hyperlink"/>
    <w:uiPriority w:val="99"/>
    <w:qFormat/>
    <w:rPr>
      <w:rFonts w:ascii="宋体" w:eastAsia="宋体" w:hAnsi="Times New Roman"/>
      <w:color w:val="auto"/>
      <w:spacing w:val="0"/>
      <w:w w:val="100"/>
      <w:position w:val="0"/>
      <w:sz w:val="21"/>
      <w:u w:val="none"/>
      <w:vertAlign w:val="baseline"/>
    </w:rPr>
  </w:style>
  <w:style w:type="character" w:styleId="affffc">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1">
    <w:name w:val="页眉 字符"/>
    <w:link w:val="affff0"/>
    <w:uiPriority w:val="99"/>
    <w:qFormat/>
    <w:rPr>
      <w:kern w:val="2"/>
      <w:sz w:val="18"/>
      <w:szCs w:val="18"/>
    </w:rPr>
  </w:style>
  <w:style w:type="character" w:customStyle="1" w:styleId="affff">
    <w:name w:val="页脚 字符"/>
    <w:link w:val="afffe"/>
    <w:qFormat/>
    <w:rPr>
      <w:rFonts w:ascii="宋体"/>
      <w:kern w:val="2"/>
      <w:sz w:val="18"/>
      <w:szCs w:val="18"/>
    </w:rPr>
  </w:style>
  <w:style w:type="character" w:customStyle="1" w:styleId="afffd">
    <w:name w:val="批注框文本 字符"/>
    <w:link w:val="afffc"/>
    <w:uiPriority w:val="99"/>
    <w:semiHidden/>
    <w:qFormat/>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qFormat/>
    <w:rPr>
      <w:i/>
      <w:iCs/>
      <w:color w:val="000000"/>
      <w:kern w:val="2"/>
      <w:sz w:val="21"/>
      <w:szCs w:val="21"/>
    </w:rPr>
  </w:style>
  <w:style w:type="character" w:customStyle="1" w:styleId="affff6">
    <w:name w:val="标题 字符"/>
    <w:link w:val="affff5"/>
    <w:qFormat/>
    <w:rPr>
      <w:rFonts w:ascii="Arial" w:hAnsi="Arial" w:cs="Arial"/>
      <w:b/>
      <w:bCs/>
      <w:kern w:val="2"/>
      <w:sz w:val="32"/>
      <w:szCs w:val="32"/>
    </w:rPr>
  </w:style>
  <w:style w:type="paragraph" w:customStyle="1" w:styleId="afffff">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0">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1">
    <w:name w:val="标准文件_页脚偶数页"/>
    <w:qFormat/>
    <w:pPr>
      <w:ind w:left="198"/>
    </w:pPr>
    <w:rPr>
      <w:rFonts w:ascii="宋体" w:hAnsi="Times New Roman"/>
      <w:sz w:val="18"/>
    </w:rPr>
  </w:style>
  <w:style w:type="paragraph" w:customStyle="1" w:styleId="afffff2">
    <w:name w:val="标准文件_页脚奇数页"/>
    <w:qFormat/>
    <w:pPr>
      <w:ind w:right="227"/>
      <w:jc w:val="right"/>
    </w:pPr>
    <w:rPr>
      <w:rFonts w:ascii="宋体" w:hAnsi="Times New Roman"/>
      <w:sz w:val="18"/>
    </w:rPr>
  </w:style>
  <w:style w:type="paragraph" w:customStyle="1" w:styleId="afffff3">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f4">
    <w:name w:val="标准文件_标准正文"/>
    <w:basedOn w:val="afff5"/>
    <w:next w:val="afffff5"/>
    <w:qFormat/>
    <w:pPr>
      <w:snapToGrid w:val="0"/>
      <w:ind w:firstLineChars="200" w:firstLine="200"/>
    </w:pPr>
    <w:rPr>
      <w:kern w:val="0"/>
    </w:rPr>
  </w:style>
  <w:style w:type="paragraph" w:customStyle="1" w:styleId="afffff5">
    <w:name w:val="标准文件_段"/>
    <w:link w:val="Char"/>
    <w:qFormat/>
    <w:pPr>
      <w:autoSpaceDE w:val="0"/>
      <w:autoSpaceDN w:val="0"/>
      <w:ind w:firstLineChars="200" w:firstLine="200"/>
      <w:jc w:val="both"/>
    </w:pPr>
    <w:rPr>
      <w:rFonts w:ascii="宋体" w:hAnsi="Times New Roman"/>
      <w:sz w:val="21"/>
    </w:rPr>
  </w:style>
  <w:style w:type="paragraph" w:customStyle="1" w:styleId="afffff6">
    <w:name w:val="标准文件_版本"/>
    <w:basedOn w:val="afffff4"/>
    <w:qFormat/>
    <w:pPr>
      <w:adjustRightInd/>
      <w:snapToGrid/>
      <w:ind w:firstLineChars="0" w:firstLine="0"/>
    </w:pPr>
    <w:rPr>
      <w:rFonts w:ascii="宋体" w:hAnsi="宋体"/>
      <w:kern w:val="2"/>
    </w:rPr>
  </w:style>
  <w:style w:type="paragraph" w:customStyle="1" w:styleId="afffff7">
    <w:name w:val="标准文件_标准部门"/>
    <w:basedOn w:val="afff5"/>
    <w:qFormat/>
    <w:pPr>
      <w:jc w:val="center"/>
    </w:pPr>
    <w:rPr>
      <w:rFonts w:ascii="黑体" w:eastAsia="黑体"/>
      <w:kern w:val="0"/>
      <w:sz w:val="44"/>
    </w:rPr>
  </w:style>
  <w:style w:type="paragraph" w:customStyle="1" w:styleId="afffff8">
    <w:name w:val="标准文件_标准代替"/>
    <w:basedOn w:val="afff5"/>
    <w:next w:val="afff5"/>
    <w:qFormat/>
    <w:pPr>
      <w:spacing w:line="310" w:lineRule="exact"/>
      <w:jc w:val="right"/>
    </w:pPr>
    <w:rPr>
      <w:rFonts w:ascii="宋体" w:hAnsi="宋体"/>
      <w:kern w:val="0"/>
    </w:rPr>
  </w:style>
  <w:style w:type="paragraph" w:customStyle="1" w:styleId="afffff9">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qFormat/>
    <w:pPr>
      <w:jc w:val="left"/>
    </w:pPr>
  </w:style>
  <w:style w:type="paragraph" w:customStyle="1" w:styleId="afffffc">
    <w:name w:val="标准文件_参考文献标题"/>
    <w:basedOn w:val="afff5"/>
    <w:next w:val="afff5"/>
    <w:qFormat/>
    <w:pPr>
      <w:widowControl/>
      <w:shd w:val="clear" w:color="FFFFFF" w:fill="FFFFFF"/>
      <w:adjustRightInd/>
      <w:spacing w:before="58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e">
    <w:name w:val="标准文件_二级条标题"/>
    <w:next w:val="afffff5"/>
    <w:qFormat/>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d">
    <w:name w:val="标准文件_发布"/>
    <w:qFormat/>
    <w:rPr>
      <w:rFonts w:ascii="黑体" w:eastAsia="黑体"/>
      <w:spacing w:val="0"/>
      <w:w w:val="100"/>
      <w:position w:val="3"/>
      <w:sz w:val="28"/>
    </w:rPr>
  </w:style>
  <w:style w:type="paragraph" w:customStyle="1" w:styleId="ad">
    <w:name w:val="标准文件_方框数字列项"/>
    <w:basedOn w:val="afffff5"/>
    <w:qFormat/>
    <w:pPr>
      <w:numPr>
        <w:numId w:val="3"/>
      </w:numPr>
      <w:ind w:firstLineChars="0" w:firstLine="0"/>
    </w:pPr>
  </w:style>
  <w:style w:type="paragraph" w:customStyle="1" w:styleId="afffffe">
    <w:name w:val="标准文件_封面标准编号"/>
    <w:basedOn w:val="afff5"/>
    <w:next w:val="afffff8"/>
    <w:qFormat/>
    <w:pPr>
      <w:spacing w:line="310" w:lineRule="exact"/>
      <w:jc w:val="right"/>
    </w:pPr>
    <w:rPr>
      <w:rFonts w:ascii="黑体" w:eastAsia="黑体"/>
      <w:kern w:val="0"/>
      <w:sz w:val="28"/>
    </w:rPr>
  </w:style>
  <w:style w:type="paragraph" w:customStyle="1" w:styleId="affffff">
    <w:name w:val="标准文件_封面标准分类号"/>
    <w:basedOn w:val="afff5"/>
    <w:qFormat/>
    <w:rPr>
      <w:rFonts w:ascii="黑体" w:eastAsia="黑体"/>
      <w:b/>
      <w:kern w:val="0"/>
      <w:sz w:val="28"/>
    </w:rPr>
  </w:style>
  <w:style w:type="paragraph" w:customStyle="1" w:styleId="affffff0">
    <w:name w:val="标准文件_封面标准名称"/>
    <w:basedOn w:val="afff5"/>
    <w:qFormat/>
    <w:pPr>
      <w:spacing w:line="240" w:lineRule="auto"/>
      <w:jc w:val="center"/>
    </w:pPr>
    <w:rPr>
      <w:rFonts w:ascii="黑体" w:eastAsia="黑体"/>
      <w:kern w:val="0"/>
      <w:sz w:val="52"/>
    </w:rPr>
  </w:style>
  <w:style w:type="paragraph" w:customStyle="1" w:styleId="affffff1">
    <w:name w:val="标准文件_封面标准英文名称"/>
    <w:basedOn w:val="afff5"/>
    <w:qFormat/>
    <w:pPr>
      <w:spacing w:line="240" w:lineRule="auto"/>
      <w:jc w:val="center"/>
    </w:pPr>
    <w:rPr>
      <w:rFonts w:ascii="黑体" w:eastAsia="黑体"/>
      <w:b/>
      <w:sz w:val="28"/>
    </w:rPr>
  </w:style>
  <w:style w:type="paragraph" w:customStyle="1" w:styleId="affffff2">
    <w:name w:val="标准文件_封面发布日期"/>
    <w:basedOn w:val="afff5"/>
    <w:qFormat/>
    <w:pPr>
      <w:spacing w:line="310" w:lineRule="exact"/>
    </w:pPr>
    <w:rPr>
      <w:rFonts w:ascii="黑体" w:eastAsia="黑体"/>
      <w:kern w:val="0"/>
      <w:sz w:val="28"/>
    </w:rPr>
  </w:style>
  <w:style w:type="paragraph" w:customStyle="1" w:styleId="affffff3">
    <w:name w:val="标准文件_封面密级"/>
    <w:basedOn w:val="afff5"/>
    <w:qFormat/>
    <w:rPr>
      <w:rFonts w:eastAsia="黑体"/>
      <w:sz w:val="32"/>
    </w:rPr>
  </w:style>
  <w:style w:type="paragraph" w:customStyle="1" w:styleId="affffff4">
    <w:name w:val="标准文件_封面实施日期"/>
    <w:basedOn w:val="afff5"/>
    <w:qFormat/>
    <w:pPr>
      <w:spacing w:line="310" w:lineRule="exact"/>
      <w:jc w:val="right"/>
    </w:pPr>
    <w:rPr>
      <w:rFonts w:ascii="黑体" w:eastAsia="黑体"/>
      <w:sz w:val="28"/>
    </w:rPr>
  </w:style>
  <w:style w:type="paragraph" w:customStyle="1" w:styleId="affffff5">
    <w:name w:val="标准文件_封面抬头"/>
    <w:basedOn w:val="afffff5"/>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5"/>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5"/>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5"/>
    <w:qFormat/>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5"/>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5"/>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5"/>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qFormat/>
    <w:rPr>
      <w:kern w:val="2"/>
      <w:sz w:val="21"/>
      <w:szCs w:val="21"/>
    </w:rPr>
  </w:style>
  <w:style w:type="paragraph" w:customStyle="1" w:styleId="affffff7">
    <w:name w:val="标准文件_附录章标题"/>
    <w:next w:val="afffff5"/>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8">
    <w:name w:val="标准文件_公式后的破折号"/>
    <w:basedOn w:val="afffff5"/>
    <w:next w:val="afffff5"/>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9">
    <w:name w:val="标准文件_目次、标准名称标题"/>
    <w:basedOn w:val="a6"/>
    <w:next w:val="afffff5"/>
    <w:qFormat/>
    <w:pPr>
      <w:spacing w:line="460" w:lineRule="exact"/>
      <w:ind w:left="0" w:firstLine="0"/>
    </w:pPr>
  </w:style>
  <w:style w:type="paragraph" w:customStyle="1" w:styleId="affffffa">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5"/>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b">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5"/>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3">
    <w:name w:val="脚注文本 字符"/>
    <w:link w:val="affff2"/>
    <w:semiHidden/>
    <w:qFormat/>
    <w:rPr>
      <w:rFonts w:ascii="宋体"/>
      <w:kern w:val="2"/>
      <w:sz w:val="18"/>
      <w:szCs w:val="18"/>
    </w:rPr>
  </w:style>
  <w:style w:type="paragraph" w:customStyle="1" w:styleId="affffffc">
    <w:name w:val="标准文件_条文脚注"/>
    <w:basedOn w:val="affff2"/>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qFormat/>
    <w:pPr>
      <w:numPr>
        <w:numId w:val="12"/>
      </w:numPr>
      <w:spacing w:line="240" w:lineRule="auto"/>
      <w:jc w:val="left"/>
    </w:pPr>
    <w:rPr>
      <w:rFonts w:ascii="宋体" w:hAnsi="宋体"/>
      <w:sz w:val="18"/>
    </w:rPr>
  </w:style>
  <w:style w:type="character" w:customStyle="1" w:styleId="affffffd">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5"/>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5"/>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5"/>
    <w:qFormat/>
    <w:pPr>
      <w:numPr>
        <w:ilvl w:val="2"/>
      </w:numPr>
      <w:spacing w:beforeLines="50" w:before="50" w:afterLines="50" w:after="50"/>
      <w:outlineLvl w:val="1"/>
    </w:pPr>
  </w:style>
  <w:style w:type="paragraph" w:customStyle="1" w:styleId="affffffe">
    <w:name w:val="标准文件_一致程度"/>
    <w:basedOn w:val="afff5"/>
    <w:qFormat/>
    <w:pPr>
      <w:spacing w:line="440" w:lineRule="exact"/>
      <w:jc w:val="center"/>
    </w:pPr>
    <w:rPr>
      <w:sz w:val="28"/>
    </w:rPr>
  </w:style>
  <w:style w:type="paragraph" w:customStyle="1" w:styleId="afffffff">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f0">
    <w:name w:val="标准文件_英文图表脚注"/>
    <w:basedOn w:val="afffff4"/>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hAnsi="Times New Roman"/>
      <w:sz w:val="21"/>
    </w:rPr>
  </w:style>
  <w:style w:type="paragraph" w:customStyle="1" w:styleId="af">
    <w:name w:val="标准文件_英文注："/>
    <w:basedOn w:val="afff5"/>
    <w:next w:val="afffff5"/>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1">
    <w:name w:val="标准文件_正文公式"/>
    <w:basedOn w:val="afff5"/>
    <w:next w:val="afffff4"/>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5"/>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5"/>
    <w:qFormat/>
    <w:pPr>
      <w:numPr>
        <w:numId w:val="18"/>
      </w:numPr>
      <w:jc w:val="center"/>
    </w:pPr>
    <w:rPr>
      <w:rFonts w:ascii="黑体" w:eastAsia="黑体" w:hAnsi="Times New Roman"/>
      <w:sz w:val="21"/>
    </w:rPr>
  </w:style>
  <w:style w:type="paragraph" w:customStyle="1" w:styleId="afb">
    <w:name w:val="标准文件_正文英文图标题"/>
    <w:next w:val="afffff5"/>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2">
    <w:name w:val="发布部门"/>
    <w:next w:val="afffff5"/>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3">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4">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6">
    <w:name w:val="封面标准文稿编辑信息"/>
    <w:qFormat/>
    <w:pPr>
      <w:spacing w:before="180" w:line="180" w:lineRule="exact"/>
      <w:jc w:val="center"/>
    </w:pPr>
    <w:rPr>
      <w:rFonts w:ascii="宋体" w:hAnsi="Times New Roman"/>
      <w:sz w:val="21"/>
    </w:rPr>
  </w:style>
  <w:style w:type="paragraph" w:customStyle="1" w:styleId="afffffff7">
    <w:name w:val="封面标准文稿类别"/>
    <w:qFormat/>
    <w:pPr>
      <w:spacing w:before="440" w:line="400" w:lineRule="exact"/>
      <w:jc w:val="center"/>
    </w:pPr>
    <w:rPr>
      <w:rFonts w:ascii="宋体" w:hAnsi="Times New Roman"/>
      <w:sz w:val="24"/>
    </w:rPr>
  </w:style>
  <w:style w:type="paragraph" w:customStyle="1" w:styleId="afffffff8">
    <w:name w:val="封面标准英文名称"/>
    <w:qFormat/>
    <w:pPr>
      <w:widowControl w:val="0"/>
      <w:spacing w:line="360" w:lineRule="exact"/>
      <w:jc w:val="center"/>
    </w:pPr>
    <w:rPr>
      <w:rFonts w:ascii="Times New Roman" w:hAnsi="Times New Roman"/>
      <w:sz w:val="28"/>
    </w:rPr>
  </w:style>
  <w:style w:type="paragraph" w:customStyle="1" w:styleId="afffffff9">
    <w:name w:val="封面一致性程度标识"/>
    <w:qFormat/>
    <w:pPr>
      <w:spacing w:before="440" w:line="440" w:lineRule="exact"/>
      <w:jc w:val="center"/>
    </w:pPr>
    <w:rPr>
      <w:rFonts w:ascii="Times New Roman" w:hAnsi="Times New Roman"/>
      <w:sz w:val="28"/>
    </w:rPr>
  </w:style>
  <w:style w:type="paragraph" w:customStyle="1" w:styleId="afffffffa">
    <w:name w:val="封面正文"/>
    <w:qFormat/>
    <w:pPr>
      <w:jc w:val="both"/>
    </w:pPr>
    <w:rPr>
      <w:rFonts w:ascii="Times New Roman" w:hAnsi="Times New Roman"/>
    </w:rPr>
  </w:style>
  <w:style w:type="paragraph" w:customStyle="1" w:styleId="afffffffb">
    <w:name w:val="附录二级无标题条"/>
    <w:basedOn w:val="afff5"/>
    <w:next w:val="afffff5"/>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qFormat/>
    <w:pPr>
      <w:outlineLvl w:val="4"/>
    </w:pPr>
  </w:style>
  <w:style w:type="paragraph" w:customStyle="1" w:styleId="afffffffd">
    <w:name w:val="附录四级无标题条"/>
    <w:basedOn w:val="afffffffc"/>
    <w:next w:val="afffff5"/>
    <w:qFormat/>
    <w:pPr>
      <w:outlineLvl w:val="5"/>
    </w:pPr>
  </w:style>
  <w:style w:type="paragraph" w:customStyle="1" w:styleId="afffffffe">
    <w:name w:val="附录图"/>
    <w:next w:val="afffff5"/>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pPr>
    <w:rPr>
      <w:rFonts w:ascii="宋体" w:hAnsi="Times New Roman"/>
      <w:sz w:val="21"/>
    </w:rPr>
  </w:style>
  <w:style w:type="paragraph" w:customStyle="1" w:styleId="affffffff">
    <w:name w:val="附录五级无标题条"/>
    <w:basedOn w:val="afffffffd"/>
    <w:next w:val="afffff5"/>
    <w:qFormat/>
    <w:pPr>
      <w:outlineLvl w:val="6"/>
    </w:pPr>
  </w:style>
  <w:style w:type="paragraph" w:customStyle="1" w:styleId="affffffff0">
    <w:name w:val="附录性质"/>
    <w:basedOn w:val="afff5"/>
    <w:qFormat/>
    <w:pPr>
      <w:widowControl/>
      <w:adjustRightInd/>
      <w:jc w:val="center"/>
    </w:pPr>
    <w:rPr>
      <w:rFonts w:ascii="黑体" w:eastAsia="黑体"/>
    </w:rPr>
  </w:style>
  <w:style w:type="paragraph" w:customStyle="1" w:styleId="affffffff1">
    <w:name w:val="附录一级无标题条"/>
    <w:basedOn w:val="affffff7"/>
    <w:next w:val="afffff5"/>
    <w:qFormat/>
    <w:pPr>
      <w:autoSpaceDN w:val="0"/>
      <w:outlineLvl w:val="2"/>
    </w:pPr>
    <w:rPr>
      <w:rFonts w:ascii="宋体" w:eastAsia="宋体" w:hAnsi="宋体"/>
    </w:rPr>
  </w:style>
  <w:style w:type="character" w:customStyle="1" w:styleId="affffffff2">
    <w:name w:val="个人答复风格"/>
    <w:qFormat/>
    <w:rPr>
      <w:rFonts w:ascii="Arial" w:eastAsia="宋体" w:hAnsi="Arial" w:cs="Arial"/>
      <w:color w:val="auto"/>
      <w:spacing w:val="0"/>
      <w:sz w:val="20"/>
    </w:rPr>
  </w:style>
  <w:style w:type="character" w:customStyle="1" w:styleId="affffffff3">
    <w:name w:val="个人撰写风格"/>
    <w:qFormat/>
    <w:rPr>
      <w:rFonts w:ascii="Arial" w:eastAsia="宋体" w:hAnsi="Arial" w:cs="Arial"/>
      <w:color w:val="auto"/>
      <w:spacing w:val="0"/>
      <w:sz w:val="20"/>
    </w:rPr>
  </w:style>
  <w:style w:type="paragraph" w:customStyle="1" w:styleId="affffffff4">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5">
    <w:name w:val="列项·"/>
    <w:basedOn w:val="afffff5"/>
    <w:qFormat/>
    <w:pPr>
      <w:tabs>
        <w:tab w:val="left" w:pos="840"/>
      </w:tabs>
    </w:pPr>
  </w:style>
  <w:style w:type="paragraph" w:customStyle="1" w:styleId="affffffff6">
    <w:name w:val="目次、索引正文"/>
    <w:qFormat/>
    <w:pPr>
      <w:spacing w:line="320" w:lineRule="exact"/>
      <w:jc w:val="both"/>
    </w:pPr>
    <w:rPr>
      <w:rFonts w:ascii="宋体" w:hAnsi="Times New Roman"/>
      <w:sz w:val="21"/>
    </w:rPr>
  </w:style>
  <w:style w:type="paragraph" w:customStyle="1" w:styleId="210">
    <w:name w:val="目录 21"/>
    <w:basedOn w:val="afff5"/>
    <w:next w:val="afff5"/>
    <w:semiHidden/>
    <w:qFormat/>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qFormat/>
    <w:pPr>
      <w:spacing w:line="240" w:lineRule="auto"/>
    </w:pPr>
    <w:rPr>
      <w:rFonts w:ascii="宋体" w:hAnsi="宋体"/>
    </w:rPr>
  </w:style>
  <w:style w:type="paragraph" w:customStyle="1" w:styleId="61">
    <w:name w:val="目录 61"/>
    <w:basedOn w:val="afff5"/>
    <w:next w:val="afff5"/>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7">
    <w:name w:val="其他标准称谓"/>
    <w:qFormat/>
    <w:pPr>
      <w:spacing w:line="0" w:lineRule="atLeast"/>
      <w:jc w:val="distribute"/>
    </w:pPr>
    <w:rPr>
      <w:rFonts w:ascii="黑体" w:eastAsia="黑体" w:hAnsi="宋体"/>
      <w:sz w:val="52"/>
    </w:rPr>
  </w:style>
  <w:style w:type="paragraph" w:customStyle="1" w:styleId="affffffff8">
    <w:name w:val="其他发布部门"/>
    <w:basedOn w:val="afffffff2"/>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9">
    <w:name w:val="实施日期"/>
    <w:basedOn w:val="afffffff3"/>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a">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f5"/>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c">
    <w:name w:val="注:后续"/>
    <w:qFormat/>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qFormat/>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rPr>
      <w:rFonts w:ascii="宋体" w:eastAsia="宋体"/>
    </w:rPr>
  </w:style>
  <w:style w:type="paragraph" w:customStyle="1" w:styleId="afffffffff1">
    <w:name w:val="标准文件_二级无标题"/>
    <w:basedOn w:val="affe"/>
    <w:qFormat/>
    <w:pPr>
      <w:spacing w:beforeLines="0" w:before="0" w:afterLines="0" w:after="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qFormat/>
    <w:pPr>
      <w:numPr>
        <w:numId w:val="23"/>
      </w:numPr>
      <w:ind w:firstLineChars="0" w:firstLine="0"/>
    </w:pPr>
    <w:rPr>
      <w:rFonts w:ascii="Times New Roman" w:cs="Arial"/>
      <w:szCs w:val="28"/>
    </w:rPr>
  </w:style>
  <w:style w:type="paragraph" w:customStyle="1" w:styleId="ae">
    <w:name w:val="标准文件_小写罗马数字编号列项"/>
    <w:basedOn w:val="afffff5"/>
    <w:qFormat/>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5"/>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a"/>
    <w:qFormat/>
    <w:pPr>
      <w:widowControl w:val="0"/>
      <w:numPr>
        <w:numId w:val="28"/>
      </w:numPr>
      <w:jc w:val="both"/>
    </w:pPr>
    <w:rPr>
      <w:rFonts w:ascii="宋体" w:hAnsi="Times New Roman"/>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qFormat/>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qFormat/>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3"/>
    <w:qFormat/>
    <w:pPr>
      <w:framePr w:w="3997" w:h="471" w:hRule="exact" w:hSpace="0" w:vSpace="181" w:wrap="around" w:vAnchor="page" w:hAnchor="page" w:x="1419" w:y="14097"/>
    </w:pPr>
  </w:style>
  <w:style w:type="paragraph" w:customStyle="1" w:styleId="affffffffff1">
    <w:name w:val="其他实施日期"/>
    <w:basedOn w:val="affffffff9"/>
    <w:qFormat/>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uto"/>
      <w:spacing w:before="57"/>
    </w:pPr>
    <w:rPr>
      <w:sz w:val="21"/>
    </w:rPr>
  </w:style>
  <w:style w:type="paragraph" w:customStyle="1" w:styleId="affffffffff4">
    <w:name w:val="标准文件_文件名称"/>
    <w:basedOn w:val="afffff5"/>
    <w:next w:val="afffff5"/>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9">
    <w:name w:val="发布"/>
    <w:basedOn w:val="afff6"/>
    <w:qFormat/>
    <w:rPr>
      <w:rFonts w:ascii="黑体" w:eastAsia="黑体"/>
      <w:spacing w:val="85"/>
      <w:w w:val="100"/>
      <w:position w:val="3"/>
      <w:sz w:val="28"/>
      <w:szCs w:val="28"/>
    </w:rPr>
  </w:style>
  <w:style w:type="character" w:customStyle="1" w:styleId="Char0">
    <w:name w:val="段 Char"/>
    <w:link w:val="afffffffffffa"/>
    <w:qFormat/>
    <w:locked/>
    <w:rPr>
      <w:rFonts w:ascii="宋体" w:hAnsi="宋体"/>
      <w:sz w:val="21"/>
    </w:rPr>
  </w:style>
  <w:style w:type="paragraph" w:customStyle="1" w:styleId="afffffffffffa">
    <w:name w:val="段"/>
    <w:link w:val="Char0"/>
    <w:qFormat/>
    <w:pPr>
      <w:autoSpaceDE w:val="0"/>
      <w:autoSpaceDN w:val="0"/>
      <w:ind w:firstLineChars="200" w:firstLine="200"/>
      <w:jc w:val="both"/>
    </w:pPr>
    <w:rPr>
      <w:rFonts w:ascii="宋体" w:hAnsi="宋体"/>
      <w:sz w:val="21"/>
    </w:rPr>
  </w:style>
  <w:style w:type="paragraph" w:styleId="afffffffffffb">
    <w:name w:val="List Paragraph"/>
    <w:basedOn w:val="afff5"/>
    <w:uiPriority w:val="99"/>
    <w:rsid w:val="00A4230D"/>
    <w:pPr>
      <w:ind w:firstLineChars="200" w:firstLine="420"/>
    </w:pPr>
  </w:style>
  <w:style w:type="paragraph" w:styleId="24">
    <w:name w:val="Body Text Indent 2"/>
    <w:basedOn w:val="afff5"/>
    <w:link w:val="25"/>
    <w:uiPriority w:val="99"/>
    <w:semiHidden/>
    <w:unhideWhenUsed/>
    <w:rsid w:val="001B3C7F"/>
    <w:pPr>
      <w:spacing w:after="120" w:line="480" w:lineRule="auto"/>
      <w:ind w:leftChars="200" w:left="420"/>
    </w:pPr>
  </w:style>
  <w:style w:type="character" w:customStyle="1" w:styleId="25">
    <w:name w:val="正文文本缩进 2 字符"/>
    <w:basedOn w:val="afff6"/>
    <w:link w:val="24"/>
    <w:uiPriority w:val="99"/>
    <w:semiHidden/>
    <w:rsid w:val="001B3C7F"/>
    <w:rPr>
      <w:kern w:val="2"/>
      <w:sz w:val="21"/>
      <w:szCs w:val="21"/>
    </w:rPr>
  </w:style>
  <w:style w:type="paragraph" w:customStyle="1" w:styleId="afffffffffffc">
    <w:name w:val="标准书脚_奇数页"/>
    <w:rsid w:val="001B3C7F"/>
    <w:pPr>
      <w:spacing w:before="120"/>
      <w:jc w:val="right"/>
    </w:pPr>
    <w:rPr>
      <w:rFonts w:ascii="Times New Roman" w:hAnsi="Times New Roman"/>
      <w:sz w:val="18"/>
    </w:rPr>
  </w:style>
  <w:style w:type="paragraph" w:customStyle="1" w:styleId="12">
    <w:name w:val="封面标准号1"/>
    <w:qFormat/>
    <w:rsid w:val="001B3C7F"/>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afffffffffffd">
    <w:name w:val="标准书眉_奇数页"/>
    <w:next w:val="afff5"/>
    <w:qFormat/>
    <w:rsid w:val="001B3C7F"/>
    <w:pPr>
      <w:tabs>
        <w:tab w:val="center" w:pos="4154"/>
        <w:tab w:val="right" w:pos="8306"/>
      </w:tabs>
      <w:spacing w:after="120"/>
      <w:jc w:val="right"/>
    </w:pPr>
    <w:rPr>
      <w:rFonts w:ascii="Times New Roman" w:hAnsi="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5.xml"/><Relationship Id="rId25"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eader" Target="header8.xm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header" Target="header7.xml"/><Relationship Id="rId27"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6CB4F84D4D146D78275BFC1E6C914EC"/>
        <w:category>
          <w:name w:val="常规"/>
          <w:gallery w:val="placeholder"/>
        </w:category>
        <w:types>
          <w:type w:val="bbPlcHdr"/>
        </w:types>
        <w:behaviors>
          <w:behavior w:val="content"/>
        </w:behaviors>
        <w:guid w:val="{065C78CB-930E-4BA5-B99D-8C49C3E3F9A8}"/>
      </w:docPartPr>
      <w:docPartBody>
        <w:p w:rsidR="004E31FC" w:rsidRDefault="004E31FC">
          <w:pPr>
            <w:pStyle w:val="06CB4F84D4D146D78275BFC1E6C914EC"/>
          </w:pPr>
          <w:r>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B9F"/>
    <w:rsid w:val="000F3C84"/>
    <w:rsid w:val="001B60AB"/>
    <w:rsid w:val="001D2E9A"/>
    <w:rsid w:val="001E707A"/>
    <w:rsid w:val="0021183F"/>
    <w:rsid w:val="004420A2"/>
    <w:rsid w:val="00471E9D"/>
    <w:rsid w:val="004E31FC"/>
    <w:rsid w:val="007E7AC4"/>
    <w:rsid w:val="00801BC9"/>
    <w:rsid w:val="008641C3"/>
    <w:rsid w:val="008B75A4"/>
    <w:rsid w:val="009B3B6B"/>
    <w:rsid w:val="00A27B9F"/>
    <w:rsid w:val="00BD0C85"/>
    <w:rsid w:val="00C456F1"/>
    <w:rsid w:val="00DC72C6"/>
    <w:rsid w:val="00EF30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06CB4F84D4D146D78275BFC1E6C914EC">
    <w:name w:val="06CB4F84D4D146D78275BFC1E6C914EC"/>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621</Words>
  <Characters>3545</Characters>
  <Application>Microsoft Office Word</Application>
  <DocSecurity>0</DocSecurity>
  <Lines>29</Lines>
  <Paragraphs>8</Paragraphs>
  <ScaleCrop>false</ScaleCrop>
  <Company>PCMI</Company>
  <LinksUpToDate>false</LinksUpToDate>
  <CharactersWithSpaces>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微软用户</dc:creator>
  <dc:description>&lt;config cover="true" show_menu="true" version="1.0.0" doctype="SDKXY"&gt;_x000d_
&lt;/config&gt;</dc:description>
  <cp:lastModifiedBy>w w</cp:lastModifiedBy>
  <cp:revision>8</cp:revision>
  <cp:lastPrinted>2023-02-21T02:55:00Z</cp:lastPrinted>
  <dcterms:created xsi:type="dcterms:W3CDTF">2023-05-01T08:10:00Z</dcterms:created>
  <dcterms:modified xsi:type="dcterms:W3CDTF">2023-05-15T01:56:00Z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2052-11.8.2.9958</vt:lpwstr>
  </property>
</Properties>
</file>