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41EC" w:rsidRPr="002A20B4" w:rsidRDefault="00C241EC" w:rsidP="00C241EC">
      <w:pPr>
        <w:pStyle w:val="af1"/>
        <w:framePr w:wrap="around"/>
        <w:rPr>
          <w:rFonts w:eastAsia="宋体"/>
        </w:rPr>
      </w:pPr>
    </w:p>
    <w:p w:rsidR="00C241EC" w:rsidRDefault="00C241EC" w:rsidP="00C241EC">
      <w:pPr>
        <w:pStyle w:val="af1"/>
        <w:framePr w:wrap="around"/>
      </w:pPr>
    </w:p>
    <w:p w:rsidR="00C241EC" w:rsidRDefault="009E207F" w:rsidP="009630C3">
      <w:pPr>
        <w:pStyle w:val="afa"/>
        <w:framePr w:w="9168" w:wrap="around" w:x="1635" w:y="961"/>
      </w:pPr>
      <w:r>
        <w:t>DB</w:t>
      </w:r>
    </w:p>
    <w:p w:rsidR="00C241EC" w:rsidRPr="00231F91" w:rsidRDefault="00231F91" w:rsidP="009630C3">
      <w:pPr>
        <w:framePr w:w="9408" w:hSpace="181" w:vSpace="181" w:wrap="around" w:vAnchor="page" w:hAnchor="page" w:x="1395" w:y="2266" w:anchorLock="1"/>
        <w:jc w:val="center"/>
        <w:rPr>
          <w:spacing w:val="414"/>
        </w:rPr>
      </w:pPr>
      <w:r w:rsidRPr="00231F91">
        <w:rPr>
          <w:rFonts w:ascii="黑体" w:eastAsia="黑体" w:hAnsi="黑体"/>
          <w:spacing w:val="414"/>
          <w:sz w:val="48"/>
          <w:szCs w:val="48"/>
        </w:rPr>
        <w:t>河北省地方标准</w:t>
      </w:r>
    </w:p>
    <w:p w:rsidR="00C241EC" w:rsidRDefault="009E207F" w:rsidP="00C241EC">
      <w:pPr>
        <w:pStyle w:val="20"/>
        <w:framePr w:wrap="around"/>
        <w:rPr>
          <w:rFonts w:hAnsi="黑体"/>
        </w:rPr>
      </w:pPr>
      <w:r>
        <w:rPr>
          <w:rFonts w:hAnsi="黑体"/>
        </w:rPr>
        <w:t>DB</w:t>
      </w:r>
      <w:r w:rsidR="00231F91">
        <w:rPr>
          <w:rFonts w:hAnsi="黑体" w:hint="eastAsia"/>
        </w:rPr>
        <w:t>/</w:t>
      </w:r>
      <w:r w:rsidR="00231F91">
        <w:rPr>
          <w:rFonts w:hAnsi="黑体"/>
        </w:rPr>
        <w:t>T XX</w:t>
      </w:r>
      <w:r w:rsidR="00231F91">
        <w:rPr>
          <w:rFonts w:hAnsi="黑体" w:hint="eastAsia"/>
        </w:rPr>
        <w:t>-20</w:t>
      </w:r>
      <w:r w:rsidR="00231F91">
        <w:rPr>
          <w:rFonts w:hAnsi="黑体"/>
        </w:rPr>
        <w:t>23</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C241EC" w:rsidTr="00DB0691">
        <w:tc>
          <w:tcPr>
            <w:tcW w:w="9356" w:type="dxa"/>
            <w:tcBorders>
              <w:top w:val="nil"/>
              <w:left w:val="nil"/>
              <w:bottom w:val="nil"/>
              <w:right w:val="nil"/>
            </w:tcBorders>
          </w:tcPr>
          <w:p w:rsidR="00C241EC" w:rsidRDefault="00C241EC" w:rsidP="00DB0691">
            <w:pPr>
              <w:pStyle w:val="af3"/>
              <w:framePr w:wrap="around"/>
            </w:pPr>
          </w:p>
        </w:tc>
      </w:tr>
    </w:tbl>
    <w:p w:rsidR="00C241EC" w:rsidRDefault="00C241EC" w:rsidP="00C241EC">
      <w:pPr>
        <w:pStyle w:val="20"/>
        <w:framePr w:wrap="around"/>
        <w:rPr>
          <w:rFonts w:hAnsi="黑体"/>
        </w:rPr>
      </w:pPr>
    </w:p>
    <w:p w:rsidR="00C241EC" w:rsidRDefault="00C241EC" w:rsidP="00C241EC">
      <w:pPr>
        <w:pStyle w:val="20"/>
        <w:framePr w:wrap="around"/>
        <w:rPr>
          <w:rFonts w:hAnsi="黑体"/>
        </w:rPr>
      </w:pPr>
    </w:p>
    <w:p w:rsidR="00C241EC" w:rsidRDefault="006B7571" w:rsidP="00C241EC">
      <w:pPr>
        <w:pStyle w:val="af2"/>
        <w:framePr w:wrap="around"/>
      </w:pPr>
      <w:r>
        <w:rPr>
          <w:rFonts w:hint="eastAsia"/>
        </w:rPr>
        <w:t>加氢站运营管理规范</w:t>
      </w:r>
    </w:p>
    <w:p w:rsidR="00D36537" w:rsidRPr="00D36537" w:rsidRDefault="00D36537" w:rsidP="00C241EC">
      <w:pPr>
        <w:pStyle w:val="af2"/>
        <w:framePr w:wrap="around"/>
        <w:rPr>
          <w:sz w:val="24"/>
        </w:rPr>
      </w:pPr>
      <w:r w:rsidRPr="00D36537">
        <w:rPr>
          <w:rFonts w:hint="eastAsia"/>
          <w:sz w:val="24"/>
        </w:rPr>
        <w:t>(</w:t>
      </w:r>
      <w:r w:rsidR="00DA6A18">
        <w:rPr>
          <w:rFonts w:hint="eastAsia"/>
          <w:sz w:val="24"/>
        </w:rPr>
        <w:t>征求意见稿</w:t>
      </w:r>
      <w:r w:rsidRPr="00D36537">
        <w:rPr>
          <w:sz w:val="24"/>
        </w:rPr>
        <w:t>)</w:t>
      </w:r>
    </w:p>
    <w:p w:rsidR="00C241EC" w:rsidRDefault="00DA6A18" w:rsidP="00C241EC">
      <w:pPr>
        <w:pStyle w:val="af6"/>
        <w:framePr w:wrap="around"/>
      </w:pPr>
      <w:r>
        <w:rPr>
          <w:rFonts w:ascii="黑体" w:hint="eastAsia"/>
        </w:rPr>
        <w:t>2023-</w:t>
      </w:r>
      <w:r>
        <w:rPr>
          <w:rFonts w:ascii="黑体"/>
        </w:rPr>
        <w:t>XX</w:t>
      </w:r>
      <w:r>
        <w:rPr>
          <w:rFonts w:ascii="黑体" w:hint="eastAsia"/>
        </w:rPr>
        <w:t>-</w:t>
      </w:r>
      <w:r>
        <w:rPr>
          <w:rFonts w:ascii="黑体"/>
        </w:rPr>
        <w:t>XX</w:t>
      </w:r>
      <w:r w:rsidR="00C241EC">
        <w:rPr>
          <w:rFonts w:hint="eastAsia"/>
        </w:rPr>
        <w:t>发布</w:t>
      </w:r>
      <w:r w:rsidR="007A5C17">
        <w:rPr>
          <w:noProof/>
        </w:rPr>
        <mc:AlternateContent>
          <mc:Choice Requires="wps">
            <w:drawing>
              <wp:anchor distT="4294967295" distB="4294967295" distL="114300" distR="114300" simplePos="0" relativeHeight="251657216" behindDoc="0" locked="1" layoutInCell="1" allowOverlap="1" wp14:anchorId="6697E2FD">
                <wp:simplePos x="0" y="0"/>
                <wp:positionH relativeFrom="column">
                  <wp:posOffset>-635</wp:posOffset>
                </wp:positionH>
                <wp:positionV relativeFrom="page">
                  <wp:posOffset>9251949</wp:posOffset>
                </wp:positionV>
                <wp:extent cx="6120130" cy="0"/>
                <wp:effectExtent l="0" t="0" r="13970" b="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87BFF5B" id="直接连接符 3" o:spid="_x0000_s1026" style="position:absolute;left:0;text-align:left;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page;mso-width-percent:0;mso-height-percent:0;mso-width-relative:page;mso-height-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">
                <w10:wrap anchory="page"/>
                <w10:anchorlock/>
              </v:line>
            </w:pict>
          </mc:Fallback>
        </mc:AlternateContent>
      </w:r>
    </w:p>
    <w:p w:rsidR="00C241EC" w:rsidRDefault="00DA6A18" w:rsidP="00C241EC">
      <w:pPr>
        <w:pStyle w:val="af7"/>
        <w:framePr w:wrap="around"/>
      </w:pPr>
      <w:r>
        <w:rPr>
          <w:rFonts w:ascii="黑体" w:hint="eastAsia"/>
        </w:rPr>
        <w:t>2023-</w:t>
      </w:r>
      <w:r>
        <w:rPr>
          <w:rFonts w:ascii="黑体"/>
        </w:rPr>
        <w:t>XX</w:t>
      </w:r>
      <w:r>
        <w:rPr>
          <w:rFonts w:ascii="黑体" w:hint="eastAsia"/>
        </w:rPr>
        <w:t>-</w:t>
      </w:r>
      <w:r>
        <w:rPr>
          <w:rFonts w:ascii="黑体"/>
        </w:rPr>
        <w:t>XX</w:t>
      </w:r>
      <w:r w:rsidR="00C241EC">
        <w:rPr>
          <w:rFonts w:hint="eastAsia"/>
        </w:rPr>
        <w:t>实施</w:t>
      </w:r>
    </w:p>
    <w:p w:rsidR="00C241EC" w:rsidRDefault="00231F91" w:rsidP="00A7551E">
      <w:pPr>
        <w:pStyle w:val="afb"/>
        <w:framePr w:h="534" w:hRule="exact" w:wrap="around" w:x="2280" w:y="14810"/>
      </w:pPr>
      <w:r>
        <w:rPr>
          <w:rFonts w:hint="eastAsia"/>
        </w:rPr>
        <w:t>河北省市场监督管理局</w:t>
      </w:r>
      <w:r w:rsidR="00C241EC">
        <w:rPr>
          <w:rFonts w:ascii="MS Mincho" w:eastAsia="MS Mincho" w:hAnsi="MS Mincho" w:cs="MS Mincho" w:hint="eastAsia"/>
        </w:rPr>
        <w:t>   </w:t>
      </w:r>
      <w:r w:rsidR="00C241EC">
        <w:rPr>
          <w:rStyle w:val="ab"/>
          <w:rFonts w:hint="eastAsia"/>
        </w:rPr>
        <w:t>发布</w:t>
      </w:r>
    </w:p>
    <w:p w:rsidR="002C0712" w:rsidRDefault="007A5C17" w:rsidP="00B85FD5">
      <w:pPr>
        <w:pStyle w:val="aa"/>
        <w:ind w:firstLineChars="0" w:firstLine="0"/>
      </w:pPr>
      <w:r>
        <w:rPr>
          <w:noProof/>
        </w:rPr>
        <mc:AlternateContent>
          <mc:Choice Requires="wps">
            <w:drawing>
              <wp:anchor distT="4294967295" distB="4294967295" distL="114300" distR="114300" simplePos="0" relativeHeight="251658240" behindDoc="0" locked="0" layoutInCell="1" allowOverlap="1" wp14:anchorId="03B92B8C" wp14:editId="71C852A7">
                <wp:simplePos x="0" y="0"/>
                <wp:positionH relativeFrom="column">
                  <wp:posOffset>10160</wp:posOffset>
                </wp:positionH>
                <wp:positionV relativeFrom="paragraph">
                  <wp:posOffset>1338579</wp:posOffset>
                </wp:positionV>
                <wp:extent cx="6120130" cy="0"/>
                <wp:effectExtent l="0" t="0" r="13970" b="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207B2D" id="直接连接符 2" o:spid="_x0000_s1026" style="position:absolute;left:0;text-align:left;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pt,105.4pt" to="482.7pt,10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"/>
            </w:pict>
          </mc:Fallback>
        </mc:AlternateContent>
      </w:r>
    </w:p>
    <w:p w:rsidR="00A6682B" w:rsidRDefault="00A6682B" w:rsidP="00105EFE">
      <w:pPr>
        <w:jc w:val="center"/>
        <w:rPr>
          <w:rFonts w:hAnsi="宋体"/>
          <w:sz w:val="52"/>
          <w:szCs w:val="52"/>
        </w:rPr>
      </w:pPr>
    </w:p>
    <w:p w:rsidR="00A6682B" w:rsidRDefault="00A6682B">
      <w:pPr>
        <w:widowControl/>
        <w:jc w:val="left"/>
        <w:rPr>
          <w:rFonts w:hAnsi="宋体"/>
          <w:sz w:val="52"/>
          <w:szCs w:val="52"/>
        </w:rPr>
      </w:pPr>
      <w:r>
        <w:rPr>
          <w:noProof/>
        </w:rPr>
        <mc:AlternateContent>
          <mc:Choice Requires="wps">
            <w:drawing>
              <wp:anchor distT="4294967295" distB="4294967295" distL="114300" distR="114300" simplePos="0" relativeHeight="251660288" behindDoc="0" locked="0" layoutInCell="1" allowOverlap="1" wp14:anchorId="3B910C8C" wp14:editId="469B30FF">
                <wp:simplePos x="0" y="0"/>
                <wp:positionH relativeFrom="margin">
                  <wp:align>left</wp:align>
                </wp:positionH>
                <wp:positionV relativeFrom="paragraph">
                  <wp:posOffset>6039353</wp:posOffset>
                </wp:positionV>
                <wp:extent cx="6120130" cy="0"/>
                <wp:effectExtent l="0" t="0" r="3302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F90DEB" id="直接连接符 1" o:spid="_x0000_s1026" style="position:absolute;left:0;text-align:left;z-index:251660288;visibility:visible;mso-wrap-style:square;mso-width-percent:0;mso-height-percent:0;mso-wrap-distance-left:9pt;mso-wrap-distance-top:-3e-5mm;mso-wrap-distance-right:9pt;mso-wrap-distance-bottom:-3e-5mm;mso-position-horizontal:left;mso-position-horizontal-relative:margin;mso-position-vertical:absolute;mso-position-vertical-relative:text;mso-width-percent:0;mso-height-percent:0;mso-width-relative:page;mso-height-relative:page" from="0,475.55pt" to="481.9pt,47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">
                <w10:wrap anchorx="margin"/>
              </v:line>
            </w:pict>
          </mc:Fallback>
        </mc:AlternateContent>
      </w:r>
      <w:r>
        <w:rPr>
          <w:rFonts w:hAnsi="宋体"/>
          <w:sz w:val="52"/>
          <w:szCs w:val="52"/>
        </w:rPr>
        <w:br w:type="page"/>
      </w:r>
    </w:p>
    <w:p w:rsidR="00A6682B" w:rsidRPr="004567BE" w:rsidRDefault="00A6682B" w:rsidP="00A6682B">
      <w:pPr>
        <w:jc w:val="center"/>
        <w:rPr>
          <w:rFonts w:ascii="黑体" w:eastAsia="黑体" w:hAnsi="黑体"/>
          <w:sz w:val="32"/>
        </w:rPr>
      </w:pPr>
      <w:r w:rsidRPr="004567BE">
        <w:rPr>
          <w:rFonts w:ascii="黑体" w:eastAsia="黑体" w:hAnsi="黑体"/>
          <w:sz w:val="32"/>
        </w:rPr>
        <w:lastRenderedPageBreak/>
        <w:t>目</w:t>
      </w:r>
      <w:bookmarkStart w:id="0" w:name="BKML"/>
      <w:r w:rsidRPr="004567BE">
        <w:rPr>
          <w:rFonts w:ascii="黑体" w:eastAsia="黑体" w:hAnsi="黑体"/>
          <w:sz w:val="32"/>
        </w:rPr>
        <w:t>  次</w:t>
      </w:r>
      <w:bookmarkEnd w:id="0"/>
    </w:p>
    <w:p w:rsidR="00A6682B" w:rsidRPr="00BF08DF" w:rsidRDefault="00A6682B" w:rsidP="00A6682B">
      <w:pPr>
        <w:pStyle w:val="21"/>
        <w:tabs>
          <w:tab w:val="right" w:leader="dot" w:pos="8296"/>
        </w:tabs>
        <w:spacing w:line="360" w:lineRule="auto"/>
        <w:rPr>
          <w:rFonts w:ascii="宋体" w:hAnsi="宋体"/>
          <w:noProof/>
        </w:rPr>
      </w:pPr>
      <w:r w:rsidRPr="00C8196E">
        <w:rPr>
          <w:szCs w:val="21"/>
        </w:rPr>
        <w:fldChar w:fldCharType="begin"/>
      </w:r>
      <w:r w:rsidRPr="00C8196E">
        <w:rPr>
          <w:szCs w:val="21"/>
        </w:rPr>
        <w:instrText xml:space="preserve"> TOC \o "1-3" \h \z \u </w:instrText>
      </w:r>
      <w:r w:rsidRPr="00C8196E">
        <w:rPr>
          <w:szCs w:val="21"/>
        </w:rPr>
        <w:fldChar w:fldCharType="separate"/>
      </w:r>
      <w:hyperlink w:anchor="_Toc135402374" w:history="1">
        <w:r w:rsidR="00B86E2E">
          <w:rPr>
            <w:rStyle w:val="a9"/>
            <w:rFonts w:ascii="宋体" w:hAnsi="宋体"/>
            <w:noProof/>
          </w:rPr>
          <w:t>前言</w:t>
        </w:r>
        <w:r w:rsidRPr="00BF08DF">
          <w:rPr>
            <w:rFonts w:ascii="宋体" w:hAnsi="宋体"/>
            <w:noProof/>
            <w:webHidden/>
          </w:rPr>
          <w:tab/>
        </w:r>
      </w:hyperlink>
      <w:r w:rsidR="00BC7B43">
        <w:rPr>
          <w:rFonts w:ascii="宋体" w:hAnsi="宋体" w:hint="eastAsia"/>
          <w:noProof/>
        </w:rPr>
        <w:t>Ⅱ</w:t>
      </w:r>
    </w:p>
    <w:p w:rsidR="00A6682B" w:rsidRPr="00BF08DF" w:rsidRDefault="006712B2" w:rsidP="00A6682B">
      <w:pPr>
        <w:pStyle w:val="21"/>
        <w:tabs>
          <w:tab w:val="right" w:leader="dot" w:pos="8296"/>
        </w:tabs>
        <w:spacing w:line="360" w:lineRule="auto"/>
        <w:rPr>
          <w:rFonts w:ascii="宋体" w:hAnsi="宋体"/>
          <w:noProof/>
        </w:rPr>
      </w:pPr>
      <w:hyperlink w:anchor="_Toc135402375" w:history="1">
        <w:r w:rsidR="00B86E2E">
          <w:rPr>
            <w:rStyle w:val="a9"/>
            <w:rFonts w:ascii="宋体" w:hAnsi="宋体"/>
            <w:noProof/>
          </w:rPr>
          <w:t>1</w:t>
        </w:r>
        <w:r w:rsidR="00A6682B" w:rsidRPr="00BF08DF">
          <w:rPr>
            <w:rStyle w:val="a9"/>
            <w:rFonts w:ascii="宋体" w:hAnsi="宋体"/>
            <w:noProof/>
          </w:rPr>
          <w:t xml:space="preserve">  </w:t>
        </w:r>
        <w:r w:rsidR="00B86E2E">
          <w:rPr>
            <w:rStyle w:val="a9"/>
            <w:rFonts w:ascii="宋体" w:hAnsi="宋体" w:hint="eastAsia"/>
            <w:noProof/>
          </w:rPr>
          <w:t>范围</w:t>
        </w:r>
        <w:r w:rsidR="00A6682B" w:rsidRPr="00BF08DF">
          <w:rPr>
            <w:rFonts w:ascii="宋体" w:hAnsi="宋体"/>
            <w:noProof/>
            <w:webHidden/>
          </w:rPr>
          <w:tab/>
        </w:r>
      </w:hyperlink>
      <w:r w:rsidR="00A6682B">
        <w:rPr>
          <w:rFonts w:ascii="宋体" w:hAnsi="宋体"/>
          <w:noProof/>
        </w:rPr>
        <w:t>1</w:t>
      </w:r>
    </w:p>
    <w:p w:rsidR="00A6682B" w:rsidRPr="00BF08DF" w:rsidRDefault="006712B2" w:rsidP="00A6682B">
      <w:pPr>
        <w:pStyle w:val="21"/>
        <w:tabs>
          <w:tab w:val="right" w:leader="dot" w:pos="8296"/>
        </w:tabs>
        <w:spacing w:line="360" w:lineRule="auto"/>
        <w:rPr>
          <w:rFonts w:ascii="宋体" w:hAnsi="宋体"/>
          <w:noProof/>
        </w:rPr>
      </w:pPr>
      <w:hyperlink w:anchor="_Toc135402376" w:history="1">
        <w:r w:rsidR="00B86E2E">
          <w:rPr>
            <w:rStyle w:val="a9"/>
            <w:rFonts w:ascii="宋体" w:hAnsi="宋体"/>
            <w:noProof/>
          </w:rPr>
          <w:t>2</w:t>
        </w:r>
        <w:r w:rsidR="00A6682B" w:rsidRPr="00BF08DF">
          <w:rPr>
            <w:rStyle w:val="a9"/>
            <w:rFonts w:ascii="宋体" w:hAnsi="宋体"/>
            <w:noProof/>
          </w:rPr>
          <w:t xml:space="preserve">  </w:t>
        </w:r>
        <w:r w:rsidR="00B86E2E">
          <w:rPr>
            <w:rStyle w:val="a9"/>
            <w:rFonts w:ascii="宋体" w:hAnsi="宋体" w:hint="eastAsia"/>
            <w:noProof/>
          </w:rPr>
          <w:t>规范性引用文件</w:t>
        </w:r>
        <w:r w:rsidR="00A6682B" w:rsidRPr="00BF08DF">
          <w:rPr>
            <w:rFonts w:ascii="宋体" w:hAnsi="宋体"/>
            <w:noProof/>
            <w:webHidden/>
          </w:rPr>
          <w:tab/>
        </w:r>
      </w:hyperlink>
      <w:r w:rsidR="00A6682B">
        <w:rPr>
          <w:rFonts w:ascii="宋体" w:hAnsi="宋体"/>
          <w:noProof/>
        </w:rPr>
        <w:t>1</w:t>
      </w:r>
    </w:p>
    <w:p w:rsidR="00A6682B" w:rsidRPr="00BF08DF" w:rsidRDefault="006712B2" w:rsidP="00A6682B">
      <w:pPr>
        <w:pStyle w:val="21"/>
        <w:tabs>
          <w:tab w:val="right" w:leader="dot" w:pos="8296"/>
        </w:tabs>
        <w:spacing w:line="360" w:lineRule="auto"/>
        <w:rPr>
          <w:rFonts w:ascii="宋体" w:hAnsi="宋体"/>
          <w:noProof/>
        </w:rPr>
      </w:pPr>
      <w:hyperlink w:anchor="_Toc135402377" w:history="1">
        <w:r w:rsidR="00B86E2E">
          <w:rPr>
            <w:rStyle w:val="a9"/>
            <w:rFonts w:ascii="宋体" w:hAnsi="宋体"/>
            <w:noProof/>
          </w:rPr>
          <w:t>3</w:t>
        </w:r>
        <w:r w:rsidR="00A6682B">
          <w:rPr>
            <w:rStyle w:val="a9"/>
            <w:rFonts w:ascii="宋体" w:hAnsi="宋体"/>
            <w:noProof/>
          </w:rPr>
          <w:t> </w:t>
        </w:r>
        <w:r w:rsidR="00B86E2E">
          <w:rPr>
            <w:rStyle w:val="a9"/>
            <w:rFonts w:ascii="宋体" w:hAnsi="宋体" w:hint="eastAsia"/>
            <w:noProof/>
          </w:rPr>
          <w:t>术语和定义</w:t>
        </w:r>
        <w:r w:rsidR="00A6682B" w:rsidRPr="00BF08DF">
          <w:rPr>
            <w:rFonts w:ascii="宋体" w:hAnsi="宋体"/>
            <w:noProof/>
            <w:webHidden/>
          </w:rPr>
          <w:tab/>
        </w:r>
      </w:hyperlink>
      <w:r w:rsidR="00A6682B">
        <w:rPr>
          <w:rFonts w:ascii="宋体" w:hAnsi="宋体"/>
          <w:noProof/>
        </w:rPr>
        <w:t>2</w:t>
      </w:r>
    </w:p>
    <w:p w:rsidR="00A6682B" w:rsidRPr="00BF08DF" w:rsidRDefault="006712B2" w:rsidP="00A6682B">
      <w:pPr>
        <w:pStyle w:val="21"/>
        <w:tabs>
          <w:tab w:val="right" w:leader="dot" w:pos="8296"/>
        </w:tabs>
        <w:spacing w:line="360" w:lineRule="auto"/>
        <w:rPr>
          <w:rFonts w:ascii="宋体" w:hAnsi="宋体"/>
          <w:noProof/>
        </w:rPr>
      </w:pPr>
      <w:hyperlink w:anchor="_Toc135402378" w:history="1">
        <w:r w:rsidR="00B86E2E">
          <w:rPr>
            <w:rStyle w:val="a9"/>
            <w:rFonts w:ascii="宋体" w:hAnsi="宋体"/>
            <w:noProof/>
          </w:rPr>
          <w:t>4</w:t>
        </w:r>
        <w:r w:rsidR="00A6682B" w:rsidRPr="00BF08DF">
          <w:rPr>
            <w:rStyle w:val="a9"/>
            <w:rFonts w:ascii="宋体" w:hAnsi="宋体"/>
            <w:noProof/>
          </w:rPr>
          <w:t xml:space="preserve">  </w:t>
        </w:r>
        <w:r w:rsidR="00B86E2E">
          <w:rPr>
            <w:rStyle w:val="a9"/>
            <w:rFonts w:ascii="宋体" w:hAnsi="宋体" w:hint="eastAsia"/>
            <w:noProof/>
          </w:rPr>
          <w:t>基本要求</w:t>
        </w:r>
        <w:r w:rsidR="00A6682B" w:rsidRPr="00BF08DF">
          <w:rPr>
            <w:rFonts w:ascii="宋体" w:hAnsi="宋体"/>
            <w:noProof/>
            <w:webHidden/>
          </w:rPr>
          <w:tab/>
        </w:r>
      </w:hyperlink>
      <w:r w:rsidR="00B86E2E">
        <w:rPr>
          <w:rFonts w:ascii="宋体" w:hAnsi="宋体"/>
          <w:noProof/>
        </w:rPr>
        <w:t>2</w:t>
      </w:r>
    </w:p>
    <w:p w:rsidR="00A6682B" w:rsidRPr="00BF08DF" w:rsidRDefault="006712B2" w:rsidP="00A6682B">
      <w:pPr>
        <w:pStyle w:val="21"/>
        <w:tabs>
          <w:tab w:val="right" w:leader="dot" w:pos="8296"/>
        </w:tabs>
        <w:spacing w:line="360" w:lineRule="auto"/>
        <w:rPr>
          <w:rFonts w:ascii="宋体" w:hAnsi="宋体"/>
          <w:noProof/>
        </w:rPr>
      </w:pPr>
      <w:hyperlink w:anchor="_Toc135402379" w:history="1">
        <w:r w:rsidR="00B86E2E">
          <w:rPr>
            <w:rStyle w:val="a9"/>
            <w:rFonts w:ascii="宋体" w:hAnsi="宋体"/>
            <w:noProof/>
          </w:rPr>
          <w:t>5</w:t>
        </w:r>
        <w:r w:rsidR="00A6682B" w:rsidRPr="00BF08DF">
          <w:rPr>
            <w:rStyle w:val="a9"/>
            <w:rFonts w:ascii="宋体" w:hAnsi="宋体"/>
            <w:noProof/>
          </w:rPr>
          <w:t xml:space="preserve">  </w:t>
        </w:r>
        <w:r w:rsidR="00B86E2E">
          <w:rPr>
            <w:rStyle w:val="a9"/>
            <w:rFonts w:ascii="宋体" w:hAnsi="宋体" w:hint="eastAsia"/>
            <w:noProof/>
          </w:rPr>
          <w:t>人员</w:t>
        </w:r>
        <w:r w:rsidR="00A6682B">
          <w:rPr>
            <w:rStyle w:val="a9"/>
            <w:rFonts w:ascii="宋体" w:hAnsi="宋体" w:hint="eastAsia"/>
            <w:noProof/>
          </w:rPr>
          <w:t>管理</w:t>
        </w:r>
        <w:r w:rsidR="00A6682B" w:rsidRPr="00BF08DF">
          <w:rPr>
            <w:rFonts w:ascii="宋体" w:hAnsi="宋体"/>
            <w:noProof/>
            <w:webHidden/>
          </w:rPr>
          <w:tab/>
        </w:r>
      </w:hyperlink>
      <w:r w:rsidR="00A6682B">
        <w:rPr>
          <w:rFonts w:ascii="宋体" w:hAnsi="宋体"/>
          <w:noProof/>
        </w:rPr>
        <w:t>3</w:t>
      </w:r>
    </w:p>
    <w:p w:rsidR="00A6682B" w:rsidRPr="00BF08DF" w:rsidRDefault="006712B2" w:rsidP="00A6682B">
      <w:pPr>
        <w:pStyle w:val="21"/>
        <w:tabs>
          <w:tab w:val="right" w:leader="dot" w:pos="8296"/>
        </w:tabs>
        <w:spacing w:line="360" w:lineRule="auto"/>
        <w:rPr>
          <w:rFonts w:ascii="宋体" w:hAnsi="宋体"/>
          <w:noProof/>
        </w:rPr>
      </w:pPr>
      <w:hyperlink w:anchor="_Toc135402380" w:history="1">
        <w:r w:rsidR="00B86E2E">
          <w:rPr>
            <w:rStyle w:val="a9"/>
            <w:rFonts w:ascii="宋体" w:hAnsi="宋体"/>
            <w:noProof/>
          </w:rPr>
          <w:t>6</w:t>
        </w:r>
        <w:r w:rsidR="00A6682B">
          <w:rPr>
            <w:rStyle w:val="a9"/>
            <w:rFonts w:ascii="宋体" w:hAnsi="宋体"/>
            <w:noProof/>
          </w:rPr>
          <w:t> </w:t>
        </w:r>
        <w:r w:rsidR="00B86E2E">
          <w:rPr>
            <w:rStyle w:val="a9"/>
            <w:rFonts w:ascii="宋体" w:hAnsi="宋体" w:hint="eastAsia"/>
            <w:noProof/>
          </w:rPr>
          <w:t>设备设施管理</w:t>
        </w:r>
        <w:r w:rsidR="00A6682B" w:rsidRPr="00BF08DF">
          <w:rPr>
            <w:rFonts w:ascii="宋体" w:hAnsi="宋体"/>
            <w:noProof/>
            <w:webHidden/>
          </w:rPr>
          <w:tab/>
        </w:r>
      </w:hyperlink>
      <w:r w:rsidR="00B86E2E">
        <w:rPr>
          <w:rFonts w:ascii="宋体" w:hAnsi="宋体"/>
          <w:noProof/>
        </w:rPr>
        <w:t>3</w:t>
      </w:r>
    </w:p>
    <w:p w:rsidR="00A6682B" w:rsidRPr="00BF08DF" w:rsidRDefault="006712B2" w:rsidP="00A6682B">
      <w:pPr>
        <w:pStyle w:val="21"/>
        <w:tabs>
          <w:tab w:val="right" w:leader="dot" w:pos="8296"/>
        </w:tabs>
        <w:spacing w:line="360" w:lineRule="auto"/>
        <w:rPr>
          <w:rFonts w:ascii="宋体" w:hAnsi="宋体"/>
          <w:noProof/>
        </w:rPr>
      </w:pPr>
      <w:hyperlink w:anchor="_Toc135402381" w:history="1">
        <w:r w:rsidR="00B86E2E">
          <w:rPr>
            <w:rStyle w:val="a9"/>
            <w:rFonts w:ascii="宋体" w:hAnsi="宋体"/>
            <w:noProof/>
          </w:rPr>
          <w:t>7</w:t>
        </w:r>
        <w:r w:rsidR="00A6682B" w:rsidRPr="00BF08DF">
          <w:rPr>
            <w:rStyle w:val="a9"/>
            <w:rFonts w:ascii="宋体" w:hAnsi="宋体"/>
            <w:noProof/>
          </w:rPr>
          <w:t xml:space="preserve">  </w:t>
        </w:r>
        <w:r w:rsidR="00B86E2E">
          <w:rPr>
            <w:rStyle w:val="a9"/>
            <w:rFonts w:ascii="宋体" w:hAnsi="宋体" w:hint="eastAsia"/>
            <w:noProof/>
          </w:rPr>
          <w:t>氢气品质</w:t>
        </w:r>
        <w:r w:rsidR="00A6682B" w:rsidRPr="00BF08DF">
          <w:rPr>
            <w:rFonts w:ascii="宋体" w:hAnsi="宋体"/>
            <w:noProof/>
            <w:webHidden/>
          </w:rPr>
          <w:tab/>
        </w:r>
      </w:hyperlink>
      <w:r w:rsidR="00A6682B">
        <w:rPr>
          <w:rFonts w:ascii="宋体" w:hAnsi="宋体"/>
          <w:noProof/>
        </w:rPr>
        <w:t>10</w:t>
      </w:r>
    </w:p>
    <w:p w:rsidR="00A6682B" w:rsidRPr="00BF08DF" w:rsidRDefault="006712B2" w:rsidP="00A6682B">
      <w:pPr>
        <w:pStyle w:val="21"/>
        <w:tabs>
          <w:tab w:val="right" w:leader="dot" w:pos="8296"/>
        </w:tabs>
        <w:spacing w:line="360" w:lineRule="auto"/>
        <w:rPr>
          <w:rFonts w:ascii="宋体" w:hAnsi="宋体"/>
          <w:noProof/>
        </w:rPr>
      </w:pPr>
      <w:hyperlink w:anchor="_Toc135402382" w:history="1">
        <w:r w:rsidR="00B86E2E">
          <w:rPr>
            <w:rStyle w:val="a9"/>
            <w:rFonts w:ascii="宋体" w:hAnsi="宋体"/>
            <w:noProof/>
          </w:rPr>
          <w:t>8</w:t>
        </w:r>
        <w:r w:rsidR="00A6682B" w:rsidRPr="00BF08DF">
          <w:rPr>
            <w:rStyle w:val="a9"/>
            <w:rFonts w:ascii="宋体" w:hAnsi="宋体"/>
            <w:noProof/>
          </w:rPr>
          <w:t xml:space="preserve">  </w:t>
        </w:r>
        <w:r w:rsidR="00B86E2E">
          <w:rPr>
            <w:rStyle w:val="a9"/>
            <w:rFonts w:ascii="宋体" w:hAnsi="宋体" w:hint="eastAsia"/>
            <w:noProof/>
          </w:rPr>
          <w:t>安全管理</w:t>
        </w:r>
        <w:r w:rsidR="00A6682B" w:rsidRPr="00BF08DF">
          <w:rPr>
            <w:rFonts w:ascii="宋体" w:hAnsi="宋体"/>
            <w:noProof/>
            <w:webHidden/>
          </w:rPr>
          <w:tab/>
        </w:r>
      </w:hyperlink>
      <w:r w:rsidR="00B86E2E">
        <w:rPr>
          <w:rFonts w:ascii="宋体" w:hAnsi="宋体"/>
          <w:noProof/>
        </w:rPr>
        <w:t>10</w:t>
      </w:r>
    </w:p>
    <w:p w:rsidR="00A6682B" w:rsidRDefault="006712B2" w:rsidP="00A6682B">
      <w:pPr>
        <w:pStyle w:val="21"/>
        <w:tabs>
          <w:tab w:val="right" w:leader="dot" w:pos="8296"/>
        </w:tabs>
        <w:spacing w:line="360" w:lineRule="auto"/>
        <w:rPr>
          <w:noProof/>
        </w:rPr>
      </w:pPr>
      <w:hyperlink w:anchor="_Toc135402383" w:history="1">
        <w:r w:rsidR="00B86E2E">
          <w:rPr>
            <w:rStyle w:val="a9"/>
            <w:rFonts w:ascii="宋体" w:hAnsi="宋体"/>
            <w:noProof/>
          </w:rPr>
          <w:t xml:space="preserve">9 </w:t>
        </w:r>
        <w:r w:rsidR="00B86E2E">
          <w:rPr>
            <w:rStyle w:val="a9"/>
            <w:rFonts w:ascii="宋体" w:hAnsi="宋体" w:hint="eastAsia"/>
            <w:noProof/>
          </w:rPr>
          <w:t>档案管理</w:t>
        </w:r>
        <w:r w:rsidR="00A6682B" w:rsidRPr="00BF08DF">
          <w:rPr>
            <w:rFonts w:ascii="宋体" w:hAnsi="宋体"/>
            <w:noProof/>
            <w:webHidden/>
          </w:rPr>
          <w:tab/>
        </w:r>
      </w:hyperlink>
      <w:r w:rsidR="00B86E2E">
        <w:rPr>
          <w:rFonts w:ascii="宋体" w:hAnsi="宋体"/>
          <w:noProof/>
        </w:rPr>
        <w:t>11</w:t>
      </w:r>
    </w:p>
    <w:p w:rsidR="002C0712" w:rsidRDefault="00A6682B" w:rsidP="00A6682B">
      <w:pPr>
        <w:jc w:val="center"/>
        <w:rPr>
          <w:rFonts w:ascii="黑体" w:eastAsia="黑体" w:hAnsi="黑体"/>
          <w:sz w:val="32"/>
          <w:szCs w:val="32"/>
        </w:rPr>
      </w:pPr>
      <w:r w:rsidRPr="00C8196E">
        <w:rPr>
          <w:szCs w:val="21"/>
        </w:rPr>
        <w:fldChar w:fldCharType="end"/>
      </w:r>
      <w:r w:rsidR="00B85FD5">
        <w:rPr>
          <w:rFonts w:hAnsi="宋体"/>
          <w:sz w:val="52"/>
          <w:szCs w:val="52"/>
        </w:rPr>
        <w:br w:type="page"/>
      </w:r>
      <w:r w:rsidR="002C0712" w:rsidRPr="009630C3">
        <w:rPr>
          <w:rFonts w:ascii="黑体" w:eastAsia="黑体" w:hAnsi="黑体" w:hint="eastAsia"/>
          <w:sz w:val="32"/>
          <w:szCs w:val="32"/>
        </w:rPr>
        <w:t>前</w:t>
      </w:r>
      <w:bookmarkStart w:id="1" w:name="BKQY"/>
      <w:r w:rsidR="00E6262D">
        <w:rPr>
          <w:rFonts w:ascii="MS Mincho" w:eastAsia="MS Mincho" w:hAnsi="MS Mincho" w:cs="MS Mincho" w:hint="eastAsia"/>
          <w:sz w:val="32"/>
          <w:szCs w:val="32"/>
        </w:rPr>
        <w:t>  </w:t>
      </w:r>
      <w:r w:rsidR="00E6262D" w:rsidRPr="005E56F6">
        <w:rPr>
          <w:rFonts w:ascii="MS Mincho" w:hAnsi="MS Mincho" w:cs="MS Mincho" w:hint="eastAsia"/>
          <w:sz w:val="32"/>
          <w:szCs w:val="32"/>
        </w:rPr>
        <w:t xml:space="preserve"> </w:t>
      </w:r>
      <w:r w:rsidR="009630C3" w:rsidRPr="007477CE">
        <w:rPr>
          <w:rFonts w:ascii="MS Mincho" w:hAnsi="MS Mincho" w:cs="MS Mincho" w:hint="eastAsia"/>
          <w:sz w:val="32"/>
          <w:szCs w:val="32"/>
        </w:rPr>
        <w:t xml:space="preserve"> </w:t>
      </w:r>
      <w:r w:rsidR="002C0712" w:rsidRPr="009630C3">
        <w:rPr>
          <w:rFonts w:ascii="黑体" w:eastAsia="黑体" w:hAnsi="黑体" w:hint="eastAsia"/>
          <w:sz w:val="32"/>
          <w:szCs w:val="32"/>
        </w:rPr>
        <w:t>言</w:t>
      </w:r>
      <w:bookmarkEnd w:id="1"/>
    </w:p>
    <w:p w:rsidR="000A39C7" w:rsidRPr="00342FB8" w:rsidRDefault="000A39C7" w:rsidP="00105EFE">
      <w:pPr>
        <w:jc w:val="center"/>
        <w:rPr>
          <w:rFonts w:hAnsi="宋体"/>
          <w:b/>
          <w:sz w:val="52"/>
          <w:szCs w:val="52"/>
        </w:rPr>
      </w:pPr>
    </w:p>
    <w:p w:rsidR="002C0712" w:rsidRDefault="002C0712" w:rsidP="00BC29BE">
      <w:pPr>
        <w:rPr>
          <w:sz w:val="20"/>
          <w:szCs w:val="20"/>
        </w:rPr>
      </w:pPr>
      <w:r>
        <w:rPr>
          <w:rFonts w:hint="eastAsia"/>
        </w:rPr>
        <w:t>本标准按</w:t>
      </w:r>
      <w:r>
        <w:rPr>
          <w:rFonts w:hint="eastAsia"/>
        </w:rPr>
        <w:t>GB/T 1.1</w:t>
      </w:r>
      <w:r>
        <w:rPr>
          <w:rFonts w:hint="eastAsia"/>
        </w:rPr>
        <w:t>—</w:t>
      </w:r>
      <w:r w:rsidR="002946DE">
        <w:t>2020</w:t>
      </w:r>
      <w:r>
        <w:rPr>
          <w:rFonts w:hint="eastAsia"/>
        </w:rPr>
        <w:t>《标准化工作导则</w:t>
      </w:r>
      <w:r>
        <w:rPr>
          <w:rFonts w:hint="eastAsia"/>
        </w:rPr>
        <w:t xml:space="preserve"> </w:t>
      </w:r>
      <w:r>
        <w:rPr>
          <w:rFonts w:hint="eastAsia"/>
        </w:rPr>
        <w:t>第</w:t>
      </w:r>
      <w:r>
        <w:rPr>
          <w:rFonts w:hint="eastAsia"/>
        </w:rPr>
        <w:t>1</w:t>
      </w:r>
      <w:r>
        <w:rPr>
          <w:rFonts w:hint="eastAsia"/>
        </w:rPr>
        <w:t>部分：标准的结构和编写》的规定编写。</w:t>
      </w:r>
    </w:p>
    <w:p w:rsidR="002C0712" w:rsidRDefault="002C0712" w:rsidP="00BC29BE">
      <w:r>
        <w:rPr>
          <w:rFonts w:hint="eastAsia"/>
        </w:rPr>
        <w:t>本标准由</w:t>
      </w:r>
      <w:r w:rsidR="001A4DF6">
        <w:rPr>
          <w:rFonts w:hint="eastAsia"/>
        </w:rPr>
        <w:t>河北省工业和信息化厅</w:t>
      </w:r>
      <w:r>
        <w:rPr>
          <w:rFonts w:hint="eastAsia"/>
        </w:rPr>
        <w:t>提出。</w:t>
      </w:r>
    </w:p>
    <w:p w:rsidR="002946DE" w:rsidRDefault="002946DE" w:rsidP="00BC29BE">
      <w:r>
        <w:rPr>
          <w:rFonts w:hint="eastAsia"/>
        </w:rPr>
        <w:t>本标准由河北省燃料电池标准化技术委员会（</w:t>
      </w:r>
      <w:proofErr w:type="spellStart"/>
      <w:r>
        <w:rPr>
          <w:rFonts w:hint="eastAsia"/>
        </w:rPr>
        <w:t>He</w:t>
      </w:r>
      <w:r>
        <w:t>B</w:t>
      </w:r>
      <w:proofErr w:type="spellEnd"/>
      <w:r>
        <w:rPr>
          <w:rFonts w:hint="eastAsia"/>
        </w:rPr>
        <w:t>/</w:t>
      </w:r>
      <w:r>
        <w:t>TC29</w:t>
      </w:r>
      <w:r>
        <w:rPr>
          <w:rFonts w:hint="eastAsia"/>
        </w:rPr>
        <w:t>）归口。</w:t>
      </w:r>
    </w:p>
    <w:p w:rsidR="002946DE" w:rsidRDefault="002946DE" w:rsidP="00BC29BE">
      <w:r>
        <w:t>本标准由河北省市场监督管理局发布</w:t>
      </w:r>
      <w:r>
        <w:rPr>
          <w:rFonts w:hint="eastAsia"/>
        </w:rPr>
        <w:t>。</w:t>
      </w:r>
    </w:p>
    <w:p w:rsidR="002C0712" w:rsidRDefault="002C0712" w:rsidP="00BC29BE">
      <w:r>
        <w:rPr>
          <w:rFonts w:hint="eastAsia"/>
        </w:rPr>
        <w:t>本标准起草单位：</w:t>
      </w:r>
      <w:proofErr w:type="gramStart"/>
      <w:r w:rsidR="00F758AA">
        <w:rPr>
          <w:rFonts w:hint="eastAsia"/>
        </w:rPr>
        <w:t>特嗨氢能</w:t>
      </w:r>
      <w:proofErr w:type="gramEnd"/>
      <w:r w:rsidR="00F758AA">
        <w:rPr>
          <w:rFonts w:hint="eastAsia"/>
        </w:rPr>
        <w:t>检测（保定）有限公司</w:t>
      </w:r>
      <w:r w:rsidR="001A4DF6">
        <w:rPr>
          <w:rFonts w:hint="eastAsia"/>
        </w:rPr>
        <w:t>、中国质量认证中心、</w:t>
      </w:r>
      <w:r w:rsidR="001A4DF6" w:rsidRPr="004D6052">
        <w:rPr>
          <w:rFonts w:hint="eastAsia"/>
        </w:rPr>
        <w:t>华北电力大学</w:t>
      </w:r>
      <w:r w:rsidR="001A4DF6">
        <w:rPr>
          <w:rFonts w:hint="eastAsia"/>
        </w:rPr>
        <w:t>、</w:t>
      </w:r>
      <w:r w:rsidR="00213D8D">
        <w:rPr>
          <w:rFonts w:hint="eastAsia"/>
        </w:rPr>
        <w:t>定州旭阳氢能有限公司、</w:t>
      </w:r>
      <w:r w:rsidR="0095282B" w:rsidRPr="008E62E8">
        <w:rPr>
          <w:rFonts w:hint="eastAsia"/>
        </w:rPr>
        <w:t>安瑞科（廊坊）能源装备集成有限公司、</w:t>
      </w:r>
      <w:r w:rsidR="0095282B">
        <w:rPr>
          <w:rFonts w:hint="eastAsia"/>
        </w:rPr>
        <w:t>河北省工业和信息化发展研究院、</w:t>
      </w:r>
      <w:r w:rsidR="0095282B" w:rsidRPr="005D2333">
        <w:rPr>
          <w:rFonts w:hint="eastAsia"/>
        </w:rPr>
        <w:t>张家口市氢能与可再生能源研究院</w:t>
      </w:r>
      <w:r w:rsidR="0095282B">
        <w:rPr>
          <w:rFonts w:hint="eastAsia"/>
        </w:rPr>
        <w:t>、</w:t>
      </w:r>
      <w:r w:rsidR="0095282B" w:rsidRPr="005D2333">
        <w:rPr>
          <w:rFonts w:hint="eastAsia"/>
        </w:rPr>
        <w:t>未势能源科技有限公司</w:t>
      </w:r>
      <w:r w:rsidR="0095282B">
        <w:rPr>
          <w:rFonts w:hint="eastAsia"/>
        </w:rPr>
        <w:t>、</w:t>
      </w:r>
      <w:r w:rsidR="0095282B" w:rsidRPr="00720C8B">
        <w:rPr>
          <w:rFonts w:hint="eastAsia"/>
        </w:rPr>
        <w:t>中国电子工程设计院、</w:t>
      </w:r>
      <w:r w:rsidR="001A4DF6">
        <w:rPr>
          <w:rFonts w:hint="eastAsia"/>
        </w:rPr>
        <w:t>张家口海珀尔新能源科技有限公司、天津立本能源科技有限公司、</w:t>
      </w:r>
      <w:r w:rsidR="001A4DF6" w:rsidRPr="00C077BE">
        <w:rPr>
          <w:rFonts w:hint="eastAsia"/>
        </w:rPr>
        <w:t>张家口市交投氢能新能源科技有限公司</w:t>
      </w:r>
      <w:r w:rsidR="00775CE4" w:rsidRPr="00165A49">
        <w:rPr>
          <w:rFonts w:hint="eastAsia"/>
        </w:rPr>
        <w:t>。</w:t>
      </w:r>
    </w:p>
    <w:p w:rsidR="00CE3D8F" w:rsidRPr="00871437" w:rsidRDefault="002C0712" w:rsidP="00CE3D8F">
      <w:r>
        <w:rPr>
          <w:rFonts w:hint="eastAsia"/>
        </w:rPr>
        <w:t>本标准主要起草人：</w:t>
      </w:r>
      <w:proofErr w:type="gramStart"/>
      <w:r w:rsidR="001A4DF6">
        <w:rPr>
          <w:rFonts w:hint="eastAsia"/>
        </w:rPr>
        <w:t>段志洁</w:t>
      </w:r>
      <w:proofErr w:type="gramEnd"/>
      <w:r w:rsidR="001A4DF6">
        <w:rPr>
          <w:rFonts w:hint="eastAsia"/>
        </w:rPr>
        <w:t>、马强、</w:t>
      </w:r>
      <w:r w:rsidR="006712B2">
        <w:rPr>
          <w:rFonts w:hint="eastAsia"/>
        </w:rPr>
        <w:t>魏彬、杨浩、</w:t>
      </w:r>
      <w:r w:rsidR="001A4DF6">
        <w:rPr>
          <w:rFonts w:hint="eastAsia"/>
        </w:rPr>
        <w:t>王翼、</w:t>
      </w:r>
      <w:r w:rsidR="002804AE">
        <w:rPr>
          <w:rFonts w:hint="eastAsia"/>
        </w:rPr>
        <w:t>王大威、</w:t>
      </w:r>
      <w:r w:rsidR="006712B2">
        <w:rPr>
          <w:rFonts w:hint="eastAsia"/>
        </w:rPr>
        <w:t>张英</w:t>
      </w:r>
      <w:r w:rsidR="009E42A0">
        <w:rPr>
          <w:rFonts w:hint="eastAsia"/>
        </w:rPr>
        <w:t>、</w:t>
      </w:r>
      <w:r w:rsidR="007103CB">
        <w:rPr>
          <w:rFonts w:hint="eastAsia"/>
        </w:rPr>
        <w:t>郑贺婷、</w:t>
      </w:r>
      <w:r w:rsidR="0075215F">
        <w:rPr>
          <w:rFonts w:hint="eastAsia"/>
        </w:rPr>
        <w:t>孙辉、刘欣、</w:t>
      </w:r>
      <w:r w:rsidR="007103CB">
        <w:rPr>
          <w:rFonts w:hint="eastAsia"/>
        </w:rPr>
        <w:t>陈政、</w:t>
      </w:r>
      <w:r w:rsidR="00CA4D99">
        <w:rPr>
          <w:rFonts w:hint="eastAsia"/>
        </w:rPr>
        <w:t>刘建国、</w:t>
      </w:r>
      <w:r w:rsidR="0095282B">
        <w:rPr>
          <w:rFonts w:hint="eastAsia"/>
        </w:rPr>
        <w:t>杨维洁、</w:t>
      </w:r>
      <w:r w:rsidR="00CA4D99">
        <w:rPr>
          <w:rFonts w:hint="eastAsia"/>
        </w:rPr>
        <w:t>许传博、刘萍、</w:t>
      </w:r>
      <w:r w:rsidR="00213D8D">
        <w:rPr>
          <w:rFonts w:hint="eastAsia"/>
        </w:rPr>
        <w:t>陈加利</w:t>
      </w:r>
      <w:r w:rsidR="0095282B" w:rsidRPr="00250384">
        <w:rPr>
          <w:rFonts w:hint="eastAsia"/>
        </w:rPr>
        <w:t>、</w:t>
      </w:r>
      <w:r w:rsidR="0095282B">
        <w:t>赵义康</w:t>
      </w:r>
      <w:r w:rsidR="0095282B">
        <w:rPr>
          <w:rFonts w:hint="eastAsia"/>
        </w:rPr>
        <w:t>、卢百吉、杨晓春、</w:t>
      </w:r>
      <w:r w:rsidR="00290850">
        <w:rPr>
          <w:rFonts w:hint="eastAsia"/>
        </w:rPr>
        <w:t>张成斌、</w:t>
      </w:r>
      <w:r w:rsidR="005D2333">
        <w:rPr>
          <w:rFonts w:hint="eastAsia"/>
        </w:rPr>
        <w:t>孟晓敏、黄欢明、</w:t>
      </w:r>
      <w:r w:rsidR="0095282B" w:rsidRPr="00250384">
        <w:rPr>
          <w:rFonts w:hint="eastAsia"/>
        </w:rPr>
        <w:t>任克威</w:t>
      </w:r>
      <w:r w:rsidR="00213D8D">
        <w:rPr>
          <w:rFonts w:hint="eastAsia"/>
        </w:rPr>
        <w:t>、</w:t>
      </w:r>
      <w:r w:rsidR="007103CB">
        <w:rPr>
          <w:rFonts w:hint="eastAsia"/>
        </w:rPr>
        <w:t>谢添、</w:t>
      </w:r>
      <w:r w:rsidR="00767C39">
        <w:rPr>
          <w:rFonts w:hint="eastAsia"/>
        </w:rPr>
        <w:t>郝广立</w:t>
      </w:r>
      <w:r w:rsidR="00584706">
        <w:rPr>
          <w:rFonts w:hint="eastAsia"/>
        </w:rPr>
        <w:t>、郭战波</w:t>
      </w:r>
      <w:r w:rsidR="00871437">
        <w:rPr>
          <w:rFonts w:hint="eastAsia"/>
        </w:rPr>
        <w:t>。</w:t>
      </w:r>
    </w:p>
    <w:p w:rsidR="00A7551E" w:rsidRDefault="00A7551E" w:rsidP="00CE3D8F"/>
    <w:p w:rsidR="00A7551E" w:rsidRPr="00A7551E" w:rsidRDefault="00A7551E" w:rsidP="00A7551E">
      <w:bookmarkStart w:id="2" w:name="_GoBack"/>
      <w:bookmarkEnd w:id="2"/>
    </w:p>
    <w:p w:rsidR="00A7551E" w:rsidRPr="00A7551E" w:rsidRDefault="00A7551E" w:rsidP="00A7551E"/>
    <w:p w:rsidR="00A7551E" w:rsidRPr="00A7551E" w:rsidRDefault="00A7551E" w:rsidP="00A7551E"/>
    <w:p w:rsidR="00A7551E" w:rsidRPr="00A7551E" w:rsidRDefault="00A7551E" w:rsidP="00A7551E"/>
    <w:p w:rsidR="00A7551E" w:rsidRPr="00A7551E" w:rsidRDefault="00A7551E" w:rsidP="00A7551E"/>
    <w:p w:rsidR="00A7551E" w:rsidRPr="00A7551E" w:rsidRDefault="00A7551E" w:rsidP="00A7551E"/>
    <w:p w:rsidR="00A7551E" w:rsidRPr="00A7551E" w:rsidRDefault="00A7551E" w:rsidP="00A7551E"/>
    <w:p w:rsidR="00A7551E" w:rsidRPr="00A7551E" w:rsidRDefault="00A7551E" w:rsidP="00A7551E"/>
    <w:p w:rsidR="00A7551E" w:rsidRDefault="00A7551E" w:rsidP="00A7551E">
      <w:pPr>
        <w:tabs>
          <w:tab w:val="left" w:pos="8057"/>
        </w:tabs>
      </w:pPr>
      <w:r>
        <w:tab/>
      </w:r>
    </w:p>
    <w:p w:rsidR="00CE3D8F" w:rsidRPr="00A7551E" w:rsidRDefault="00A7551E" w:rsidP="00A7551E">
      <w:pPr>
        <w:tabs>
          <w:tab w:val="left" w:pos="8057"/>
        </w:tabs>
        <w:sectPr w:rsidR="00CE3D8F" w:rsidRPr="00A7551E" w:rsidSect="00A7551E">
          <w:headerReference w:type="even" r:id="rId8"/>
          <w:headerReference w:type="default" r:id="rId9"/>
          <w:footerReference w:type="even" r:id="rId10"/>
          <w:footerReference w:type="default" r:id="rId11"/>
          <w:headerReference w:type="first" r:id="rId12"/>
          <w:pgSz w:w="11906" w:h="16838"/>
          <w:pgMar w:top="567" w:right="1134" w:bottom="1134" w:left="1418" w:header="1418" w:footer="1134" w:gutter="0"/>
          <w:pgNumType w:fmt="upperRoman" w:start="1"/>
          <w:cols w:space="720"/>
          <w:formProt w:val="0"/>
          <w:titlePg/>
          <w:docGrid w:type="lines" w:linePitch="312"/>
        </w:sectPr>
      </w:pPr>
      <w:r>
        <w:tab/>
      </w:r>
    </w:p>
    <w:p w:rsidR="00CC0D0D" w:rsidRDefault="00CC0D0D" w:rsidP="00A973F3">
      <w:pPr>
        <w:pStyle w:val="aa"/>
        <w:ind w:firstLineChars="0" w:firstLine="0"/>
        <w:jc w:val="center"/>
        <w:rPr>
          <w:rFonts w:ascii="黑体" w:eastAsia="黑体" w:hAnsi="黑体"/>
          <w:sz w:val="32"/>
          <w:szCs w:val="32"/>
        </w:rPr>
      </w:pPr>
    </w:p>
    <w:p w:rsidR="00C241EC" w:rsidRPr="00E7655E" w:rsidRDefault="00E82F21" w:rsidP="00A973F3">
      <w:pPr>
        <w:pStyle w:val="aa"/>
        <w:ind w:firstLineChars="0" w:firstLine="0"/>
        <w:jc w:val="center"/>
        <w:rPr>
          <w:rFonts w:ascii="黑体" w:eastAsia="黑体" w:hAnsi="黑体"/>
          <w:sz w:val="32"/>
          <w:szCs w:val="32"/>
        </w:rPr>
      </w:pPr>
      <w:r>
        <w:rPr>
          <w:rFonts w:ascii="黑体" w:eastAsia="黑体" w:hAnsi="黑体" w:hint="eastAsia"/>
          <w:sz w:val="32"/>
          <w:szCs w:val="32"/>
        </w:rPr>
        <w:t>加氢站运营管理规范</w:t>
      </w:r>
    </w:p>
    <w:p w:rsidR="00C241EC" w:rsidRPr="00CC0D0D" w:rsidRDefault="00C241EC" w:rsidP="00AB46FB">
      <w:pPr>
        <w:pStyle w:val="af8"/>
        <w:numPr>
          <w:ilvl w:val="0"/>
          <w:numId w:val="24"/>
        </w:numPr>
        <w:spacing w:beforeLines="0" w:before="100" w:beforeAutospacing="1" w:afterLines="0" w:after="100" w:afterAutospacing="1"/>
        <w:outlineLvl w:val="0"/>
        <w:rPr>
          <w:rFonts w:hAnsi="黑体"/>
          <w:kern w:val="2"/>
          <w:szCs w:val="21"/>
        </w:rPr>
      </w:pPr>
      <w:bookmarkStart w:id="3" w:name="_Toc128836706"/>
      <w:r w:rsidRPr="00CC0D0D">
        <w:rPr>
          <w:rFonts w:hAnsi="黑体" w:hint="eastAsia"/>
          <w:kern w:val="2"/>
          <w:szCs w:val="21"/>
        </w:rPr>
        <w:t>范围</w:t>
      </w:r>
      <w:bookmarkEnd w:id="3"/>
    </w:p>
    <w:p w:rsidR="00C241EC" w:rsidRPr="003E2492" w:rsidRDefault="005A61E9" w:rsidP="00CF0812">
      <w:pPr>
        <w:spacing w:line="300" w:lineRule="auto"/>
        <w:ind w:firstLineChars="200" w:firstLine="420"/>
        <w:rPr>
          <w:rFonts w:ascii="宋体" w:hAnsi="宋体"/>
          <w:szCs w:val="21"/>
        </w:rPr>
      </w:pPr>
      <w:r w:rsidRPr="003E2492">
        <w:rPr>
          <w:rFonts w:ascii="宋体" w:hAnsi="宋体" w:hint="eastAsia"/>
          <w:szCs w:val="21"/>
        </w:rPr>
        <w:t>本文件规定了加氢站运营管理的术语和定义、基本要求、人员管理、设备管理</w:t>
      </w:r>
      <w:r w:rsidR="001439A6">
        <w:rPr>
          <w:rFonts w:ascii="宋体" w:hAnsi="宋体" w:hint="eastAsia"/>
          <w:szCs w:val="21"/>
        </w:rPr>
        <w:t>、氢气质量管理、现场安全管理、运行检查、应急管理、档案管理与数据记录、经营管理、运营服务。</w:t>
      </w:r>
    </w:p>
    <w:p w:rsidR="00C241EC" w:rsidRPr="003E2492" w:rsidRDefault="009E42A0" w:rsidP="00CF0812">
      <w:pPr>
        <w:pStyle w:val="aa"/>
        <w:spacing w:line="300" w:lineRule="auto"/>
        <w:rPr>
          <w:rFonts w:hAnsi="宋体"/>
          <w:szCs w:val="21"/>
        </w:rPr>
      </w:pPr>
      <w:r>
        <w:rPr>
          <w:rFonts w:hAnsi="宋体" w:hint="eastAsia"/>
          <w:szCs w:val="21"/>
        </w:rPr>
        <w:t>本文件</w:t>
      </w:r>
      <w:r w:rsidR="00C241EC" w:rsidRPr="003E2492">
        <w:rPr>
          <w:rFonts w:hAnsi="宋体" w:hint="eastAsia"/>
          <w:szCs w:val="21"/>
        </w:rPr>
        <w:t>适用</w:t>
      </w:r>
      <w:r w:rsidR="00D60CEF">
        <w:rPr>
          <w:rFonts w:hAnsi="宋体" w:hint="eastAsia"/>
          <w:szCs w:val="21"/>
        </w:rPr>
        <w:t>各种供</w:t>
      </w:r>
      <w:proofErr w:type="gramStart"/>
      <w:r w:rsidR="00D60CEF">
        <w:rPr>
          <w:rFonts w:hAnsi="宋体" w:hint="eastAsia"/>
          <w:szCs w:val="21"/>
        </w:rPr>
        <w:t>氢形式</w:t>
      </w:r>
      <w:proofErr w:type="gramEnd"/>
      <w:r w:rsidR="00D60CEF">
        <w:rPr>
          <w:rFonts w:hAnsi="宋体" w:hint="eastAsia"/>
          <w:szCs w:val="21"/>
        </w:rPr>
        <w:t>的</w:t>
      </w:r>
      <w:r w:rsidR="00185649">
        <w:rPr>
          <w:rFonts w:hAnsi="宋体" w:hint="eastAsia"/>
          <w:szCs w:val="21"/>
        </w:rPr>
        <w:t>车用</w:t>
      </w:r>
      <w:r w:rsidR="001439A6">
        <w:rPr>
          <w:rFonts w:hAnsi="宋体" w:hint="eastAsia"/>
          <w:szCs w:val="21"/>
        </w:rPr>
        <w:t>加氢站</w:t>
      </w:r>
      <w:r w:rsidR="00185649">
        <w:rPr>
          <w:rFonts w:hAnsi="宋体" w:hint="eastAsia"/>
          <w:szCs w:val="21"/>
        </w:rPr>
        <w:t>、</w:t>
      </w:r>
      <w:r w:rsidR="001439A6">
        <w:rPr>
          <w:rFonts w:hAnsi="宋体" w:hint="eastAsia"/>
          <w:szCs w:val="21"/>
        </w:rPr>
        <w:t>加油（气）加氢等合建站中的加氢站部分可参照执行</w:t>
      </w:r>
      <w:r w:rsidR="00C241EC" w:rsidRPr="003E2492">
        <w:rPr>
          <w:rFonts w:hAnsi="宋体" w:hint="eastAsia"/>
          <w:szCs w:val="21"/>
        </w:rPr>
        <w:t>。</w:t>
      </w:r>
    </w:p>
    <w:p w:rsidR="00C241EC" w:rsidRPr="00CC0D0D" w:rsidRDefault="00C241EC" w:rsidP="00AB46FB">
      <w:pPr>
        <w:pStyle w:val="af8"/>
        <w:numPr>
          <w:ilvl w:val="0"/>
          <w:numId w:val="23"/>
        </w:numPr>
        <w:spacing w:beforeLines="0" w:before="100" w:beforeAutospacing="1" w:afterLines="0" w:after="100" w:afterAutospacing="1"/>
        <w:outlineLvl w:val="0"/>
        <w:rPr>
          <w:rFonts w:hAnsi="黑体"/>
          <w:kern w:val="2"/>
          <w:szCs w:val="21"/>
        </w:rPr>
      </w:pPr>
      <w:bookmarkStart w:id="4" w:name="_Toc128836707"/>
      <w:r w:rsidRPr="00CC0D0D">
        <w:rPr>
          <w:rFonts w:hAnsi="黑体" w:hint="eastAsia"/>
          <w:kern w:val="2"/>
          <w:szCs w:val="21"/>
        </w:rPr>
        <w:t>规范性引用文件</w:t>
      </w:r>
      <w:bookmarkEnd w:id="4"/>
    </w:p>
    <w:p w:rsidR="00C241EC" w:rsidRPr="003E2492" w:rsidRDefault="00C241EC" w:rsidP="00CF0812">
      <w:pPr>
        <w:spacing w:line="300" w:lineRule="auto"/>
        <w:ind w:firstLineChars="200" w:firstLine="420"/>
        <w:jc w:val="left"/>
        <w:rPr>
          <w:rFonts w:ascii="宋体" w:hAnsi="宋体"/>
          <w:szCs w:val="21"/>
        </w:rPr>
      </w:pPr>
      <w:r w:rsidRPr="003E2492">
        <w:rPr>
          <w:rFonts w:ascii="宋体" w:hAnsi="宋体" w:hint="eastAsia"/>
          <w:szCs w:val="21"/>
        </w:rPr>
        <w:t>下列文件对于本文件的应用是必不可少的。凡是注日期的引用文件，仅注日期的版本适用于本文件。凡是不注日期的引用文件，其最新版本（包括所有的修改单）适用于本文件。</w:t>
      </w:r>
    </w:p>
    <w:p w:rsidR="005A61E9" w:rsidRPr="003E2492" w:rsidRDefault="00185649" w:rsidP="00CF0812">
      <w:pPr>
        <w:pStyle w:val="aa"/>
        <w:spacing w:line="300" w:lineRule="auto"/>
        <w:rPr>
          <w:rFonts w:hAnsi="宋体"/>
          <w:szCs w:val="21"/>
        </w:rPr>
      </w:pPr>
      <w:r>
        <w:rPr>
          <w:rFonts w:hAnsi="宋体"/>
          <w:szCs w:val="21"/>
        </w:rPr>
        <w:t xml:space="preserve">TSG 07 </w:t>
      </w:r>
      <w:r w:rsidRPr="003E2492">
        <w:rPr>
          <w:rFonts w:hAnsi="宋体" w:hint="eastAsia"/>
          <w:szCs w:val="21"/>
        </w:rPr>
        <w:t>特种设备生产和充装单位许可规则</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TSG 08 特种设备使用管理规则</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TSG 21 固定式压力容器安全技术监察规程</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TSG 22特种设备安全技术规范</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TSG 23 气瓶安全技术规程</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TSG ZF001 安全阀安全技术监督规程</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 30871 危险化学品企业特殊作业安全规范</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 50140 建筑灭火器配置设计规范</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 50156 汽车加油加气加氢站技术标准</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 50177 氢气站设计规范</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 50516 加氢站技术规范</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 4387  工业企业厂内运输安全规程</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GB/T 31138 加氢机</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GB/T 31139 移动式加氢设施安全技术规范</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GB/T 34583 加氢站用储氢装置安全技术要求</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GB/T 34584 加氢站安全技术规范</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GB/T 37244 质子交换膜燃料电池汽车用燃料氢气</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GB/T 14976 流体输送用不锈钢无缝钢管</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GB/T 42177 加氢站氢气阀门技术要求及试验方法</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GB/T 13347 石油气体管道阻火器</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GB/T 3836 爆炸性环境</w:t>
      </w:r>
    </w:p>
    <w:p w:rsidR="00185649" w:rsidRPr="00185649" w:rsidRDefault="00185649" w:rsidP="00CF0812">
      <w:pPr>
        <w:spacing w:line="300" w:lineRule="auto"/>
        <w:ind w:firstLineChars="200" w:firstLine="420"/>
        <w:rPr>
          <w:rFonts w:ascii="宋体" w:hAnsi="宋体"/>
          <w:szCs w:val="21"/>
        </w:rPr>
      </w:pPr>
      <w:r w:rsidRPr="00185649">
        <w:rPr>
          <w:rFonts w:ascii="宋体" w:hAnsi="宋体" w:hint="eastAsia"/>
          <w:szCs w:val="21"/>
        </w:rPr>
        <w:t>GB/T 50057 建筑物防雷设计规范</w:t>
      </w:r>
    </w:p>
    <w:p w:rsidR="00185649" w:rsidRDefault="00185649" w:rsidP="00CF0812">
      <w:pPr>
        <w:spacing w:line="300" w:lineRule="auto"/>
        <w:ind w:firstLineChars="200" w:firstLine="420"/>
        <w:rPr>
          <w:rFonts w:ascii="宋体" w:hAnsi="宋体"/>
          <w:szCs w:val="21"/>
        </w:rPr>
      </w:pPr>
      <w:r w:rsidRPr="00185649">
        <w:rPr>
          <w:rFonts w:ascii="宋体" w:hAnsi="宋体" w:hint="eastAsia"/>
          <w:szCs w:val="21"/>
        </w:rPr>
        <w:t>GB/Z 34541 氢能车辆加氢设施安全运行管理规程</w:t>
      </w:r>
    </w:p>
    <w:p w:rsidR="00185649" w:rsidRDefault="00185649" w:rsidP="00CF0812">
      <w:pPr>
        <w:spacing w:line="300" w:lineRule="auto"/>
        <w:ind w:firstLineChars="200" w:firstLine="420"/>
        <w:rPr>
          <w:rFonts w:ascii="宋体" w:hAnsi="宋体"/>
          <w:szCs w:val="21"/>
        </w:rPr>
      </w:pPr>
      <w:bookmarkStart w:id="5" w:name="_Toc128836708"/>
      <w:r w:rsidRPr="00185649">
        <w:rPr>
          <w:rFonts w:ascii="宋体" w:hAnsi="宋体" w:hint="eastAsia"/>
          <w:szCs w:val="21"/>
        </w:rPr>
        <w:t>G</w:t>
      </w:r>
      <w:r>
        <w:rPr>
          <w:rFonts w:ascii="宋体" w:hAnsi="宋体"/>
          <w:szCs w:val="21"/>
        </w:rPr>
        <w:t>A</w:t>
      </w:r>
      <w:r w:rsidRPr="00185649">
        <w:rPr>
          <w:rFonts w:ascii="宋体" w:hAnsi="宋体" w:hint="eastAsia"/>
          <w:szCs w:val="21"/>
        </w:rPr>
        <w:t>/</w:t>
      </w:r>
      <w:r>
        <w:rPr>
          <w:rFonts w:ascii="宋体" w:hAnsi="宋体"/>
          <w:szCs w:val="21"/>
        </w:rPr>
        <w:t>T</w:t>
      </w:r>
      <w:r w:rsidRPr="00185649">
        <w:rPr>
          <w:rFonts w:ascii="宋体" w:hAnsi="宋体" w:hint="eastAsia"/>
          <w:szCs w:val="21"/>
        </w:rPr>
        <w:t xml:space="preserve"> </w:t>
      </w:r>
      <w:r>
        <w:rPr>
          <w:rFonts w:ascii="宋体" w:hAnsi="宋体"/>
          <w:szCs w:val="21"/>
        </w:rPr>
        <w:t>1081-2020</w:t>
      </w:r>
      <w:r w:rsidRPr="00185649">
        <w:rPr>
          <w:rFonts w:ascii="宋体" w:hAnsi="宋体" w:hint="eastAsia"/>
          <w:szCs w:val="21"/>
        </w:rPr>
        <w:t xml:space="preserve"> </w:t>
      </w:r>
      <w:r w:rsidRPr="00C578DB">
        <w:rPr>
          <w:rFonts w:hAnsi="宋体"/>
          <w:bCs/>
          <w:kern w:val="0"/>
          <w:szCs w:val="21"/>
        </w:rPr>
        <w:t>安全防范系统维护保养规范</w:t>
      </w:r>
    </w:p>
    <w:p w:rsidR="00C241EC" w:rsidRPr="00CC0D0D" w:rsidRDefault="00C241EC" w:rsidP="00281630">
      <w:pPr>
        <w:pStyle w:val="af8"/>
        <w:numPr>
          <w:ilvl w:val="0"/>
          <w:numId w:val="23"/>
        </w:numPr>
        <w:spacing w:beforeLines="0" w:before="100" w:beforeAutospacing="1" w:afterLines="0" w:after="100" w:afterAutospacing="1"/>
        <w:outlineLvl w:val="0"/>
        <w:rPr>
          <w:rFonts w:hAnsi="黑体"/>
          <w:kern w:val="2"/>
          <w:szCs w:val="21"/>
        </w:rPr>
      </w:pPr>
      <w:r w:rsidRPr="00CC0D0D">
        <w:rPr>
          <w:rFonts w:hAnsi="黑体" w:hint="eastAsia"/>
          <w:kern w:val="2"/>
          <w:szCs w:val="21"/>
        </w:rPr>
        <w:t>术语和定义</w:t>
      </w:r>
      <w:bookmarkEnd w:id="5"/>
    </w:p>
    <w:p w:rsidR="00F12264" w:rsidRPr="003E2492" w:rsidRDefault="00C241EC" w:rsidP="00BC29BE">
      <w:pPr>
        <w:ind w:firstLineChars="200" w:firstLine="420"/>
        <w:rPr>
          <w:rFonts w:ascii="宋体" w:hAnsi="宋体"/>
          <w:szCs w:val="21"/>
        </w:rPr>
      </w:pPr>
      <w:r w:rsidRPr="003E2492">
        <w:rPr>
          <w:rFonts w:ascii="宋体" w:hAnsi="宋体" w:hint="eastAsia"/>
          <w:szCs w:val="21"/>
        </w:rPr>
        <w:t>下列术语和定义适用于本标准。</w:t>
      </w:r>
      <w:bookmarkStart w:id="6" w:name="_Toc128400466"/>
      <w:bookmarkEnd w:id="6"/>
    </w:p>
    <w:p w:rsidR="009E42A0" w:rsidRPr="009E42A0" w:rsidRDefault="009E42A0" w:rsidP="00D60CEF">
      <w:pPr>
        <w:numPr>
          <w:ilvl w:val="0"/>
          <w:numId w:val="6"/>
        </w:numPr>
        <w:spacing w:line="360" w:lineRule="auto"/>
        <w:rPr>
          <w:rFonts w:ascii="宋体" w:hAnsi="宋体"/>
          <w:szCs w:val="21"/>
        </w:rPr>
      </w:pPr>
    </w:p>
    <w:p w:rsidR="005A61E9" w:rsidRPr="00D60CEF" w:rsidRDefault="005A61E9" w:rsidP="00CF0812">
      <w:pPr>
        <w:spacing w:line="300" w:lineRule="auto"/>
        <w:ind w:firstLineChars="200" w:firstLine="420"/>
        <w:rPr>
          <w:rFonts w:ascii="宋体" w:hAnsi="宋体"/>
          <w:szCs w:val="21"/>
        </w:rPr>
      </w:pPr>
      <w:r w:rsidRPr="00D60CEF">
        <w:rPr>
          <w:rFonts w:ascii="黑体" w:eastAsia="黑体" w:hAnsi="黑体" w:hint="eastAsia"/>
          <w:szCs w:val="21"/>
        </w:rPr>
        <w:t>加氢站</w:t>
      </w:r>
      <w:r w:rsidRPr="00D60CEF">
        <w:rPr>
          <w:rFonts w:ascii="黑体" w:eastAsia="黑体" w:hAnsi="黑体"/>
          <w:szCs w:val="21"/>
        </w:rPr>
        <w:t xml:space="preserve"> hydrogen fuelling station</w:t>
      </w:r>
    </w:p>
    <w:p w:rsidR="00BC29BE" w:rsidRPr="003E2492" w:rsidRDefault="005A61E9" w:rsidP="00CF0812">
      <w:pPr>
        <w:pStyle w:val="aa"/>
        <w:spacing w:line="300" w:lineRule="auto"/>
        <w:rPr>
          <w:rFonts w:hAnsi="宋体"/>
          <w:szCs w:val="21"/>
        </w:rPr>
      </w:pPr>
      <w:r w:rsidRPr="003E2492">
        <w:rPr>
          <w:rFonts w:hAnsi="宋体" w:hint="eastAsia"/>
          <w:szCs w:val="21"/>
        </w:rPr>
        <w:t>为氢燃料电池汽车或</w:t>
      </w:r>
      <w:r w:rsidR="00391C02">
        <w:rPr>
          <w:rFonts w:hAnsi="宋体" w:hint="eastAsia"/>
          <w:szCs w:val="21"/>
        </w:rPr>
        <w:t>氢气内燃机汽车或</w:t>
      </w:r>
      <w:r w:rsidRPr="003E2492">
        <w:rPr>
          <w:rFonts w:hAnsi="宋体" w:hint="eastAsia"/>
          <w:szCs w:val="21"/>
        </w:rPr>
        <w:t>氢气天然气混合燃料汽车等的储氢瓶充装氢燃料的专门场所。</w:t>
      </w:r>
    </w:p>
    <w:p w:rsidR="009E42A0" w:rsidRDefault="009E42A0" w:rsidP="00CF0812">
      <w:pPr>
        <w:numPr>
          <w:ilvl w:val="0"/>
          <w:numId w:val="6"/>
        </w:numPr>
        <w:spacing w:line="300" w:lineRule="auto"/>
        <w:rPr>
          <w:rFonts w:ascii="宋体" w:hAnsi="宋体"/>
          <w:szCs w:val="21"/>
        </w:rPr>
      </w:pPr>
    </w:p>
    <w:p w:rsidR="005A61E9" w:rsidRPr="009E42A0" w:rsidRDefault="005A61E9" w:rsidP="00CF0812">
      <w:pPr>
        <w:spacing w:line="300" w:lineRule="auto"/>
        <w:ind w:firstLineChars="200" w:firstLine="420"/>
        <w:rPr>
          <w:rFonts w:ascii="宋体" w:hAnsi="宋体"/>
          <w:szCs w:val="21"/>
        </w:rPr>
      </w:pPr>
      <w:r w:rsidRPr="009E42A0">
        <w:rPr>
          <w:rFonts w:ascii="黑体" w:eastAsia="黑体" w:hAnsi="黑体" w:hint="eastAsia"/>
          <w:szCs w:val="21"/>
        </w:rPr>
        <w:t>加氢合建站</w:t>
      </w:r>
      <w:r w:rsidRPr="009E42A0">
        <w:rPr>
          <w:rFonts w:ascii="黑体" w:eastAsia="黑体" w:hAnsi="黑体"/>
          <w:szCs w:val="21"/>
        </w:rPr>
        <w:t xml:space="preserve"> </w:t>
      </w:r>
      <w:r w:rsidR="00E51C73" w:rsidRPr="009E42A0">
        <w:rPr>
          <w:rFonts w:ascii="黑体" w:eastAsia="黑体" w:hAnsi="黑体" w:hint="eastAsia"/>
          <w:szCs w:val="21"/>
        </w:rPr>
        <w:t>c</w:t>
      </w:r>
      <w:r w:rsidR="00E51C73" w:rsidRPr="009E42A0">
        <w:rPr>
          <w:rFonts w:ascii="黑体" w:eastAsia="黑体" w:hAnsi="黑体"/>
          <w:szCs w:val="21"/>
        </w:rPr>
        <w:t>ombined fuel</w:t>
      </w:r>
      <w:r w:rsidR="00794187" w:rsidRPr="009E42A0">
        <w:rPr>
          <w:rFonts w:ascii="黑体" w:eastAsia="黑体" w:hAnsi="黑体" w:hint="eastAsia"/>
          <w:szCs w:val="21"/>
        </w:rPr>
        <w:t>l</w:t>
      </w:r>
      <w:r w:rsidR="00E51C73" w:rsidRPr="009E42A0">
        <w:rPr>
          <w:rFonts w:ascii="黑体" w:eastAsia="黑体" w:hAnsi="黑体"/>
          <w:szCs w:val="21"/>
        </w:rPr>
        <w:t>ing station</w:t>
      </w:r>
    </w:p>
    <w:p w:rsidR="005A61E9" w:rsidRPr="003E2492" w:rsidRDefault="00E51C73" w:rsidP="00CF0812">
      <w:pPr>
        <w:spacing w:line="300" w:lineRule="auto"/>
        <w:ind w:firstLineChars="200" w:firstLine="420"/>
        <w:rPr>
          <w:rFonts w:ascii="宋体" w:hAnsi="宋体"/>
          <w:szCs w:val="21"/>
        </w:rPr>
      </w:pPr>
      <w:r>
        <w:rPr>
          <w:rFonts w:ascii="宋体" w:hAnsi="宋体" w:hint="eastAsia"/>
          <w:szCs w:val="21"/>
        </w:rPr>
        <w:t>加油加氢合建站、加气加氢合建站、加油加气加氢合建站的统称</w:t>
      </w:r>
    </w:p>
    <w:p w:rsidR="009E42A0" w:rsidRPr="009E42A0" w:rsidRDefault="009E42A0" w:rsidP="00CF0812">
      <w:pPr>
        <w:numPr>
          <w:ilvl w:val="0"/>
          <w:numId w:val="6"/>
        </w:numPr>
        <w:spacing w:line="300" w:lineRule="auto"/>
        <w:rPr>
          <w:rFonts w:ascii="宋体" w:hAnsi="宋体"/>
          <w:szCs w:val="21"/>
        </w:rPr>
      </w:pPr>
      <w:bookmarkStart w:id="7" w:name="_Toc120058726"/>
      <w:bookmarkStart w:id="8" w:name="_Toc128400468"/>
    </w:p>
    <w:p w:rsidR="00F156F7" w:rsidRPr="00D60CEF" w:rsidRDefault="00D60CEF" w:rsidP="00CF0812">
      <w:pPr>
        <w:spacing w:line="300" w:lineRule="auto"/>
        <w:ind w:firstLineChars="200" w:firstLine="420"/>
        <w:rPr>
          <w:rFonts w:ascii="宋体" w:hAnsi="宋体"/>
          <w:szCs w:val="21"/>
        </w:rPr>
      </w:pPr>
      <w:r>
        <w:rPr>
          <w:rFonts w:ascii="黑体" w:eastAsia="黑体" w:hAnsi="黑体" w:hint="eastAsia"/>
          <w:szCs w:val="21"/>
        </w:rPr>
        <w:t>工艺设备</w:t>
      </w:r>
      <w:r w:rsidR="00F156F7" w:rsidRPr="00D60CEF">
        <w:rPr>
          <w:rFonts w:ascii="黑体" w:eastAsia="黑体" w:hAnsi="黑体" w:hint="eastAsia"/>
          <w:szCs w:val="21"/>
        </w:rPr>
        <w:t>区</w:t>
      </w:r>
      <w:bookmarkEnd w:id="7"/>
      <w:r w:rsidR="00F156F7" w:rsidRPr="00D60CEF">
        <w:rPr>
          <w:rFonts w:ascii="黑体" w:eastAsia="黑体" w:hAnsi="黑体" w:hint="eastAsia"/>
          <w:szCs w:val="21"/>
        </w:rPr>
        <w:t xml:space="preserve"> </w:t>
      </w:r>
      <w:r>
        <w:rPr>
          <w:rFonts w:ascii="黑体" w:eastAsia="黑体" w:hAnsi="黑体" w:hint="eastAsia"/>
          <w:szCs w:val="21"/>
        </w:rPr>
        <w:t>proce</w:t>
      </w:r>
      <w:r>
        <w:rPr>
          <w:rFonts w:ascii="黑体" w:eastAsia="黑体" w:hAnsi="黑体"/>
          <w:szCs w:val="21"/>
        </w:rPr>
        <w:t>ss equipment</w:t>
      </w:r>
      <w:r w:rsidR="00F156F7" w:rsidRPr="00D60CEF">
        <w:rPr>
          <w:rFonts w:ascii="黑体" w:eastAsia="黑体" w:hAnsi="黑体"/>
          <w:szCs w:val="21"/>
        </w:rPr>
        <w:t xml:space="preserve"> area</w:t>
      </w:r>
      <w:bookmarkEnd w:id="8"/>
    </w:p>
    <w:p w:rsidR="00BC29BE" w:rsidRPr="003E2492" w:rsidRDefault="00F156F7" w:rsidP="00CF0812">
      <w:pPr>
        <w:pStyle w:val="aa"/>
        <w:spacing w:line="300" w:lineRule="auto"/>
        <w:rPr>
          <w:rFonts w:hAnsi="宋体"/>
          <w:szCs w:val="21"/>
        </w:rPr>
      </w:pPr>
      <w:r w:rsidRPr="003E2492">
        <w:rPr>
          <w:rFonts w:hAnsi="宋体" w:hint="eastAsia"/>
          <w:szCs w:val="21"/>
        </w:rPr>
        <w:t>加氢站内</w:t>
      </w:r>
      <w:r w:rsidR="00D60CEF">
        <w:rPr>
          <w:rFonts w:hAnsi="宋体" w:hint="eastAsia"/>
          <w:szCs w:val="21"/>
        </w:rPr>
        <w:t>布置工艺设备的区域,</w:t>
      </w:r>
      <w:r w:rsidRPr="003E2492">
        <w:rPr>
          <w:rFonts w:hAnsi="宋体" w:hint="eastAsia"/>
          <w:szCs w:val="21"/>
        </w:rPr>
        <w:t>包括卸车区、压缩机区、储气区等区域的总称。</w:t>
      </w:r>
      <w:bookmarkStart w:id="9" w:name="_Toc120058727"/>
      <w:bookmarkStart w:id="10" w:name="_Toc120058728"/>
      <w:bookmarkStart w:id="11" w:name="_Toc80860882"/>
      <w:bookmarkEnd w:id="9"/>
    </w:p>
    <w:p w:rsidR="009E42A0" w:rsidRPr="009E42A0" w:rsidRDefault="009E42A0" w:rsidP="00CF0812">
      <w:pPr>
        <w:numPr>
          <w:ilvl w:val="0"/>
          <w:numId w:val="6"/>
        </w:numPr>
        <w:spacing w:line="300" w:lineRule="auto"/>
        <w:rPr>
          <w:rFonts w:ascii="宋体" w:hAnsi="宋体"/>
          <w:szCs w:val="21"/>
        </w:rPr>
      </w:pPr>
    </w:p>
    <w:p w:rsidR="00F156F7" w:rsidRPr="00D60CEF" w:rsidRDefault="00F156F7" w:rsidP="00CF0812">
      <w:pPr>
        <w:spacing w:line="300" w:lineRule="auto"/>
        <w:ind w:firstLineChars="200" w:firstLine="420"/>
        <w:rPr>
          <w:rFonts w:ascii="宋体" w:hAnsi="宋体"/>
          <w:szCs w:val="21"/>
        </w:rPr>
      </w:pPr>
      <w:r w:rsidRPr="00D60CEF">
        <w:rPr>
          <w:rFonts w:ascii="黑体" w:eastAsia="黑体" w:hAnsi="黑体" w:hint="eastAsia"/>
          <w:szCs w:val="21"/>
        </w:rPr>
        <w:t>加氢区</w:t>
      </w:r>
      <w:r w:rsidRPr="00D60CEF">
        <w:rPr>
          <w:rFonts w:ascii="黑体" w:eastAsia="黑体" w:hAnsi="黑体"/>
          <w:szCs w:val="21"/>
        </w:rPr>
        <w:t xml:space="preserve"> hydrogen refueling area</w:t>
      </w:r>
      <w:bookmarkEnd w:id="10"/>
      <w:bookmarkEnd w:id="11"/>
    </w:p>
    <w:p w:rsidR="00BC29BE" w:rsidRPr="003E2492" w:rsidRDefault="00F156F7" w:rsidP="00CF0812">
      <w:pPr>
        <w:spacing w:line="300" w:lineRule="auto"/>
        <w:ind w:leftChars="200" w:left="420"/>
        <w:rPr>
          <w:rFonts w:ascii="宋体" w:hAnsi="宋体"/>
          <w:szCs w:val="21"/>
        </w:rPr>
      </w:pPr>
      <w:r w:rsidRPr="003E2492">
        <w:rPr>
          <w:rFonts w:ascii="宋体" w:hAnsi="宋体" w:hint="eastAsia"/>
          <w:szCs w:val="21"/>
        </w:rPr>
        <w:t>加氢站</w:t>
      </w:r>
      <w:r w:rsidR="00E51C73">
        <w:rPr>
          <w:rFonts w:ascii="宋体" w:hAnsi="宋体" w:hint="eastAsia"/>
          <w:szCs w:val="21"/>
        </w:rPr>
        <w:t>和加氢合建站</w:t>
      </w:r>
      <w:r w:rsidRPr="003E2492">
        <w:rPr>
          <w:rFonts w:ascii="宋体" w:hAnsi="宋体" w:hint="eastAsia"/>
          <w:szCs w:val="21"/>
        </w:rPr>
        <w:t>内进行加氢作业的区域。</w:t>
      </w:r>
      <w:bookmarkStart w:id="12" w:name="_Toc120058729"/>
      <w:bookmarkEnd w:id="12"/>
    </w:p>
    <w:p w:rsidR="009E42A0" w:rsidRPr="009E42A0" w:rsidRDefault="009E42A0" w:rsidP="00CF0812">
      <w:pPr>
        <w:numPr>
          <w:ilvl w:val="0"/>
          <w:numId w:val="6"/>
        </w:numPr>
        <w:spacing w:line="300" w:lineRule="auto"/>
        <w:rPr>
          <w:rFonts w:ascii="宋体" w:hAnsi="宋体"/>
          <w:szCs w:val="21"/>
        </w:rPr>
      </w:pPr>
    </w:p>
    <w:p w:rsidR="00F156F7" w:rsidRPr="00D60CEF" w:rsidRDefault="00F156F7" w:rsidP="00CF0812">
      <w:pPr>
        <w:spacing w:line="300" w:lineRule="auto"/>
        <w:ind w:firstLineChars="200" w:firstLine="420"/>
        <w:rPr>
          <w:rFonts w:ascii="宋体" w:hAnsi="宋体"/>
          <w:szCs w:val="21"/>
        </w:rPr>
      </w:pPr>
      <w:r w:rsidRPr="00D60CEF">
        <w:rPr>
          <w:rFonts w:ascii="黑体" w:eastAsia="黑体" w:hAnsi="黑体" w:hint="eastAsia"/>
          <w:szCs w:val="21"/>
        </w:rPr>
        <w:t>站房</w:t>
      </w:r>
      <w:r w:rsidRPr="00D60CEF">
        <w:rPr>
          <w:rFonts w:ascii="黑体" w:eastAsia="黑体" w:hAnsi="黑体"/>
          <w:szCs w:val="21"/>
        </w:rPr>
        <w:t xml:space="preserve"> station house </w:t>
      </w:r>
    </w:p>
    <w:p w:rsidR="005A61E9" w:rsidRPr="003E2492" w:rsidRDefault="00F156F7" w:rsidP="00CF0812">
      <w:pPr>
        <w:spacing w:line="300" w:lineRule="auto"/>
        <w:ind w:leftChars="200" w:left="420"/>
        <w:rPr>
          <w:rFonts w:ascii="宋体" w:hAnsi="宋体"/>
          <w:szCs w:val="21"/>
        </w:rPr>
      </w:pPr>
      <w:r w:rsidRPr="003E2492">
        <w:rPr>
          <w:rFonts w:ascii="宋体" w:hAnsi="宋体" w:hint="eastAsia"/>
          <w:szCs w:val="21"/>
        </w:rPr>
        <w:t>用于加氢站</w:t>
      </w:r>
      <w:r w:rsidR="00E51C73">
        <w:rPr>
          <w:rFonts w:ascii="宋体" w:hAnsi="宋体" w:hint="eastAsia"/>
          <w:szCs w:val="21"/>
        </w:rPr>
        <w:t>和加氢合建站</w:t>
      </w:r>
      <w:r w:rsidRPr="003E2492">
        <w:rPr>
          <w:rFonts w:ascii="宋体" w:hAnsi="宋体" w:hint="eastAsia"/>
          <w:szCs w:val="21"/>
        </w:rPr>
        <w:t>管理、经营和提供其他便利性服务的建筑物</w:t>
      </w:r>
      <w:r w:rsidR="001A73F0">
        <w:rPr>
          <w:rFonts w:ascii="宋体" w:hAnsi="宋体" w:hint="eastAsia"/>
          <w:szCs w:val="21"/>
        </w:rPr>
        <w:t>。</w:t>
      </w:r>
    </w:p>
    <w:p w:rsidR="00D32510" w:rsidRPr="00CC0D0D" w:rsidRDefault="00AB46FB" w:rsidP="00CB2F9E">
      <w:pPr>
        <w:pStyle w:val="af8"/>
        <w:numPr>
          <w:ilvl w:val="0"/>
          <w:numId w:val="22"/>
        </w:numPr>
        <w:spacing w:beforeLines="0" w:before="100" w:beforeAutospacing="1" w:afterLines="0" w:after="100" w:afterAutospacing="1" w:line="480" w:lineRule="auto"/>
        <w:outlineLvl w:val="0"/>
        <w:rPr>
          <w:rFonts w:hAnsi="黑体"/>
          <w:kern w:val="2"/>
          <w:szCs w:val="21"/>
        </w:rPr>
      </w:pPr>
      <w:bookmarkStart w:id="13" w:name="_Toc128836709"/>
      <w:r>
        <w:rPr>
          <w:rFonts w:hAnsi="黑体"/>
          <w:kern w:val="2"/>
          <w:szCs w:val="21"/>
        </w:rPr>
        <w:t xml:space="preserve"> </w:t>
      </w:r>
      <w:r w:rsidR="00F156F7" w:rsidRPr="00CC0D0D">
        <w:rPr>
          <w:rFonts w:hAnsi="黑体" w:hint="eastAsia"/>
          <w:kern w:val="2"/>
          <w:szCs w:val="21"/>
        </w:rPr>
        <w:t>基本要求</w:t>
      </w:r>
      <w:bookmarkEnd w:id="13"/>
    </w:p>
    <w:p w:rsidR="00185649" w:rsidRDefault="00CB6EA3" w:rsidP="00CF0812">
      <w:pPr>
        <w:numPr>
          <w:ilvl w:val="1"/>
          <w:numId w:val="22"/>
        </w:numPr>
        <w:spacing w:line="300" w:lineRule="auto"/>
        <w:ind w:left="527" w:hanging="527"/>
        <w:rPr>
          <w:rFonts w:ascii="宋体" w:hAnsi="宋体"/>
          <w:szCs w:val="21"/>
        </w:rPr>
      </w:pPr>
      <w:r w:rsidRPr="003E2492">
        <w:rPr>
          <w:rFonts w:ascii="宋体" w:hAnsi="宋体"/>
          <w:szCs w:val="21"/>
        </w:rPr>
        <w:t>加氢站投入运行前应按规定</w:t>
      </w:r>
      <w:r w:rsidRPr="003E2492">
        <w:rPr>
          <w:rFonts w:ascii="宋体" w:hAnsi="宋体" w:hint="eastAsia"/>
          <w:szCs w:val="21"/>
        </w:rPr>
        <w:t>完成相关的资质证明和安全评价报告，需经过消防审验和防雷检测等相</w:t>
      </w:r>
    </w:p>
    <w:p w:rsidR="00185649" w:rsidRPr="00185649" w:rsidRDefault="00CB6EA3" w:rsidP="00CF0812">
      <w:pPr>
        <w:spacing w:line="300" w:lineRule="auto"/>
        <w:ind w:firstLineChars="200" w:firstLine="420"/>
        <w:rPr>
          <w:rFonts w:ascii="宋体" w:hAnsi="宋体"/>
          <w:szCs w:val="21"/>
        </w:rPr>
      </w:pPr>
      <w:r w:rsidRPr="00185649">
        <w:rPr>
          <w:rFonts w:ascii="宋体" w:hAnsi="宋体" w:hint="eastAsia"/>
          <w:szCs w:val="21"/>
        </w:rPr>
        <w:t>关方面的安全验收合格，并在取得氢气经营许可证和气瓶充装许可证后方可运行。</w:t>
      </w:r>
    </w:p>
    <w:p w:rsidR="00D32510" w:rsidRPr="003E2492" w:rsidRDefault="00BA67BE" w:rsidP="00CF0812">
      <w:pPr>
        <w:numPr>
          <w:ilvl w:val="1"/>
          <w:numId w:val="22"/>
        </w:numPr>
        <w:spacing w:line="300" w:lineRule="auto"/>
        <w:rPr>
          <w:rFonts w:ascii="宋体" w:hAnsi="宋体"/>
          <w:szCs w:val="21"/>
        </w:rPr>
      </w:pPr>
      <w:r w:rsidRPr="003E2492">
        <w:rPr>
          <w:rFonts w:ascii="宋体" w:hAnsi="宋体" w:hint="eastAsia"/>
          <w:szCs w:val="21"/>
        </w:rPr>
        <w:t>加氢</w:t>
      </w:r>
      <w:proofErr w:type="gramStart"/>
      <w:r w:rsidRPr="003E2492">
        <w:rPr>
          <w:rFonts w:ascii="宋体" w:hAnsi="宋体" w:hint="eastAsia"/>
          <w:szCs w:val="21"/>
        </w:rPr>
        <w:t>站经营</w:t>
      </w:r>
      <w:proofErr w:type="gramEnd"/>
      <w:r w:rsidRPr="003E2492">
        <w:rPr>
          <w:rFonts w:ascii="宋体" w:hAnsi="宋体" w:hint="eastAsia"/>
          <w:szCs w:val="21"/>
        </w:rPr>
        <w:t>企业应对其运营管理的场站设备、设施制定完善的安全生产管理制度和操作规程。</w:t>
      </w:r>
    </w:p>
    <w:p w:rsidR="00D32510" w:rsidRPr="003E2492" w:rsidRDefault="00D154C7" w:rsidP="00CF0812">
      <w:pPr>
        <w:spacing w:line="300" w:lineRule="auto"/>
        <w:rPr>
          <w:rFonts w:ascii="宋体" w:hAnsi="宋体"/>
          <w:szCs w:val="21"/>
        </w:rPr>
      </w:pPr>
      <w:r w:rsidRPr="00D154C7">
        <w:rPr>
          <w:rFonts w:ascii="黑体" w:eastAsia="黑体" w:hAnsi="黑体" w:hint="eastAsia"/>
          <w:szCs w:val="21"/>
        </w:rPr>
        <w:t>4</w:t>
      </w:r>
      <w:r w:rsidRPr="00D154C7">
        <w:rPr>
          <w:rFonts w:ascii="黑体" w:eastAsia="黑体" w:hAnsi="黑体"/>
          <w:szCs w:val="21"/>
        </w:rPr>
        <w:t>.</w:t>
      </w:r>
      <w:r w:rsidR="00185649">
        <w:rPr>
          <w:rFonts w:ascii="黑体" w:eastAsia="黑体" w:hAnsi="黑体"/>
          <w:szCs w:val="21"/>
        </w:rPr>
        <w:t xml:space="preserve">3 </w:t>
      </w:r>
      <w:r w:rsidR="00CB6EA3" w:rsidRPr="003E2492">
        <w:rPr>
          <w:rFonts w:ascii="宋体" w:hAnsi="宋体" w:hint="eastAsia"/>
          <w:szCs w:val="21"/>
        </w:rPr>
        <w:t>加氢站运营企业应建立质量管理体系和职业健康安全管理体系，并在日常运营过程中，严格执行管理程序的内容，确保站点运行安全。</w:t>
      </w:r>
      <w:bookmarkStart w:id="14" w:name="_Hlk119943471"/>
    </w:p>
    <w:p w:rsidR="00D32510" w:rsidRPr="003E2492" w:rsidRDefault="00D154C7" w:rsidP="00CF0812">
      <w:pPr>
        <w:spacing w:line="300" w:lineRule="auto"/>
        <w:rPr>
          <w:rFonts w:ascii="宋体" w:hAnsi="宋体"/>
          <w:szCs w:val="21"/>
        </w:rPr>
      </w:pPr>
      <w:r w:rsidRPr="00D154C7">
        <w:rPr>
          <w:rFonts w:ascii="黑体" w:eastAsia="黑体" w:hAnsi="黑体"/>
          <w:szCs w:val="21"/>
        </w:rPr>
        <w:t>4.</w:t>
      </w:r>
      <w:r w:rsidR="00185649">
        <w:rPr>
          <w:rFonts w:ascii="黑体" w:eastAsia="黑体" w:hAnsi="黑体"/>
          <w:szCs w:val="21"/>
        </w:rPr>
        <w:t>4</w:t>
      </w:r>
      <w:r w:rsidRPr="00D154C7">
        <w:rPr>
          <w:rFonts w:ascii="黑体" w:eastAsia="黑体" w:hAnsi="黑体"/>
          <w:szCs w:val="21"/>
        </w:rPr>
        <w:t xml:space="preserve"> </w:t>
      </w:r>
      <w:r w:rsidR="00CB6EA3" w:rsidRPr="003E2492">
        <w:rPr>
          <w:rFonts w:ascii="宋体" w:hAnsi="宋体" w:hint="eastAsia"/>
          <w:szCs w:val="21"/>
        </w:rPr>
        <w:t>加氢站运营单位应对加氢站竣工验收手续、经营许可手续进行档案管理</w:t>
      </w:r>
      <w:bookmarkEnd w:id="14"/>
      <w:r w:rsidR="00CB6EA3" w:rsidRPr="003E2492">
        <w:rPr>
          <w:rFonts w:ascii="宋体" w:hAnsi="宋体" w:hint="eastAsia"/>
          <w:szCs w:val="21"/>
        </w:rPr>
        <w:t>，对加氢站运营管理过程中的安全检查、设备维养、经营服务等各项活动记录进行存档。</w:t>
      </w:r>
    </w:p>
    <w:p w:rsidR="00957F03" w:rsidRPr="003E2492" w:rsidRDefault="00D154C7" w:rsidP="00CF0812">
      <w:pPr>
        <w:spacing w:line="300" w:lineRule="auto"/>
        <w:rPr>
          <w:rFonts w:ascii="宋体" w:hAnsi="宋体"/>
          <w:szCs w:val="21"/>
        </w:rPr>
      </w:pPr>
      <w:r w:rsidRPr="00D154C7">
        <w:rPr>
          <w:rFonts w:ascii="黑体" w:eastAsia="黑体" w:hAnsi="黑体" w:hint="eastAsia"/>
          <w:szCs w:val="21"/>
        </w:rPr>
        <w:t>4</w:t>
      </w:r>
      <w:r w:rsidRPr="00D154C7">
        <w:rPr>
          <w:rFonts w:ascii="黑体" w:eastAsia="黑体" w:hAnsi="黑体"/>
          <w:szCs w:val="21"/>
        </w:rPr>
        <w:t>.</w:t>
      </w:r>
      <w:r w:rsidR="00185649">
        <w:rPr>
          <w:rFonts w:ascii="黑体" w:eastAsia="黑体" w:hAnsi="黑体"/>
          <w:szCs w:val="21"/>
        </w:rPr>
        <w:t>5</w:t>
      </w:r>
      <w:r w:rsidRPr="00D154C7">
        <w:rPr>
          <w:rFonts w:ascii="黑体" w:eastAsia="黑体" w:hAnsi="黑体"/>
          <w:szCs w:val="21"/>
        </w:rPr>
        <w:t xml:space="preserve"> </w:t>
      </w:r>
      <w:r w:rsidR="00CB6EA3" w:rsidRPr="003E2492">
        <w:rPr>
          <w:rFonts w:ascii="宋体" w:hAnsi="宋体" w:hint="eastAsia"/>
          <w:szCs w:val="21"/>
        </w:rPr>
        <w:t>加氢</w:t>
      </w:r>
      <w:proofErr w:type="gramStart"/>
      <w:r w:rsidR="00CB6EA3" w:rsidRPr="003E2492">
        <w:rPr>
          <w:rFonts w:ascii="宋体" w:hAnsi="宋体" w:hint="eastAsia"/>
          <w:szCs w:val="21"/>
        </w:rPr>
        <w:t>站经营</w:t>
      </w:r>
      <w:proofErr w:type="gramEnd"/>
      <w:r w:rsidR="00CB6EA3" w:rsidRPr="003E2492">
        <w:rPr>
          <w:rFonts w:ascii="宋体" w:hAnsi="宋体" w:hint="eastAsia"/>
          <w:szCs w:val="21"/>
        </w:rPr>
        <w:t>企业应制定和填写运行管理记录，并建立相应的信息档案</w:t>
      </w:r>
      <w:r w:rsidR="00957F03" w:rsidRPr="003E2492">
        <w:rPr>
          <w:rFonts w:ascii="宋体" w:hAnsi="宋体" w:hint="eastAsia"/>
          <w:szCs w:val="21"/>
        </w:rPr>
        <w:t>。</w:t>
      </w:r>
    </w:p>
    <w:p w:rsidR="00957F03" w:rsidRPr="003E2492" w:rsidRDefault="00D154C7" w:rsidP="00CF0812">
      <w:pPr>
        <w:spacing w:line="300" w:lineRule="auto"/>
        <w:rPr>
          <w:rFonts w:ascii="宋体" w:hAnsi="宋体"/>
          <w:szCs w:val="21"/>
        </w:rPr>
      </w:pPr>
      <w:r w:rsidRPr="00D154C7">
        <w:rPr>
          <w:rFonts w:ascii="黑体" w:eastAsia="黑体" w:hAnsi="黑体" w:hint="eastAsia"/>
          <w:szCs w:val="21"/>
        </w:rPr>
        <w:t>4</w:t>
      </w:r>
      <w:r w:rsidRPr="00D154C7">
        <w:rPr>
          <w:rFonts w:ascii="黑体" w:eastAsia="黑体" w:hAnsi="黑体"/>
          <w:szCs w:val="21"/>
        </w:rPr>
        <w:t>.</w:t>
      </w:r>
      <w:r w:rsidR="00185649">
        <w:rPr>
          <w:rFonts w:ascii="黑体" w:eastAsia="黑体" w:hAnsi="黑体"/>
          <w:szCs w:val="21"/>
        </w:rPr>
        <w:t>6</w:t>
      </w:r>
      <w:r w:rsidR="00185649">
        <w:rPr>
          <w:rFonts w:ascii="宋体" w:hAnsi="宋体"/>
          <w:szCs w:val="21"/>
        </w:rPr>
        <w:t xml:space="preserve"> </w:t>
      </w:r>
      <w:r w:rsidR="00CB6EA3" w:rsidRPr="003E2492">
        <w:rPr>
          <w:rFonts w:ascii="宋体" w:hAnsi="宋体" w:hint="eastAsia"/>
          <w:szCs w:val="21"/>
        </w:rPr>
        <w:t>加氢</w:t>
      </w:r>
      <w:proofErr w:type="gramStart"/>
      <w:r w:rsidR="00CB6EA3" w:rsidRPr="003E2492">
        <w:rPr>
          <w:rFonts w:ascii="宋体" w:hAnsi="宋体" w:hint="eastAsia"/>
          <w:szCs w:val="21"/>
        </w:rPr>
        <w:t>站经营</w:t>
      </w:r>
      <w:proofErr w:type="gramEnd"/>
      <w:r w:rsidR="00CB6EA3" w:rsidRPr="003E2492">
        <w:rPr>
          <w:rFonts w:ascii="宋体" w:hAnsi="宋体" w:hint="eastAsia"/>
          <w:szCs w:val="21"/>
        </w:rPr>
        <w:t>企业应按照本文件的规定对</w:t>
      </w:r>
      <w:r w:rsidR="00694F20">
        <w:rPr>
          <w:rFonts w:ascii="宋体" w:hAnsi="宋体" w:hint="eastAsia"/>
          <w:szCs w:val="21"/>
        </w:rPr>
        <w:t>站内</w:t>
      </w:r>
      <w:r w:rsidR="00CB6EA3" w:rsidRPr="003E2492">
        <w:rPr>
          <w:rFonts w:ascii="宋体" w:hAnsi="宋体" w:hint="eastAsia"/>
          <w:szCs w:val="21"/>
        </w:rPr>
        <w:t>设备的运营管理情况每年进行一次评价；对已经达到设计工作年限的设备设施，应委托专业机构进行安全运行状况评估，以确定继续使用或报废；确定继续使用时，应提出保证安全运行的措施和继续使用的时间。</w:t>
      </w:r>
    </w:p>
    <w:p w:rsidR="00D154C7" w:rsidRDefault="00D154C7" w:rsidP="00CF0812">
      <w:pPr>
        <w:spacing w:line="300" w:lineRule="auto"/>
        <w:rPr>
          <w:rFonts w:ascii="宋体" w:hAnsi="宋体"/>
          <w:szCs w:val="21"/>
        </w:rPr>
      </w:pPr>
      <w:r w:rsidRPr="00D154C7">
        <w:rPr>
          <w:rFonts w:ascii="黑体" w:eastAsia="黑体" w:hAnsi="黑体" w:hint="eastAsia"/>
          <w:szCs w:val="21"/>
        </w:rPr>
        <w:t>4</w:t>
      </w:r>
      <w:r w:rsidRPr="00D154C7">
        <w:rPr>
          <w:rFonts w:ascii="黑体" w:eastAsia="黑体" w:hAnsi="黑体"/>
          <w:szCs w:val="21"/>
        </w:rPr>
        <w:t>.</w:t>
      </w:r>
      <w:r w:rsidR="00185649">
        <w:rPr>
          <w:rFonts w:ascii="黑体" w:eastAsia="黑体" w:hAnsi="黑体"/>
          <w:szCs w:val="21"/>
        </w:rPr>
        <w:t>7</w:t>
      </w:r>
      <w:r w:rsidR="00281630">
        <w:rPr>
          <w:rFonts w:ascii="黑体" w:eastAsia="黑体" w:hAnsi="黑体"/>
          <w:szCs w:val="21"/>
        </w:rPr>
        <w:t xml:space="preserve"> </w:t>
      </w:r>
      <w:r w:rsidR="00F44A0C" w:rsidRPr="003E2492">
        <w:rPr>
          <w:rFonts w:ascii="宋体" w:hAnsi="宋体" w:hint="eastAsia"/>
          <w:szCs w:val="21"/>
        </w:rPr>
        <w:t>加氢</w:t>
      </w:r>
      <w:proofErr w:type="gramStart"/>
      <w:r w:rsidR="00F44A0C" w:rsidRPr="003E2492">
        <w:rPr>
          <w:rFonts w:ascii="宋体" w:hAnsi="宋体" w:hint="eastAsia"/>
          <w:szCs w:val="21"/>
        </w:rPr>
        <w:t>站经营</w:t>
      </w:r>
      <w:proofErr w:type="gramEnd"/>
      <w:r w:rsidR="00F44A0C" w:rsidRPr="003E2492">
        <w:rPr>
          <w:rFonts w:ascii="宋体" w:hAnsi="宋体" w:hint="eastAsia"/>
          <w:szCs w:val="21"/>
        </w:rPr>
        <w:t>企业应设置运营</w:t>
      </w:r>
      <w:r w:rsidR="00BA67BE" w:rsidRPr="003E2492">
        <w:rPr>
          <w:rFonts w:ascii="宋体" w:hAnsi="宋体" w:hint="eastAsia"/>
          <w:szCs w:val="21"/>
        </w:rPr>
        <w:t>管理的专门机构和部门，配备专职管理人员</w:t>
      </w:r>
      <w:r w:rsidR="004320A7" w:rsidRPr="003E2492">
        <w:rPr>
          <w:rFonts w:ascii="宋体" w:hAnsi="宋体" w:hint="eastAsia"/>
          <w:szCs w:val="21"/>
        </w:rPr>
        <w:t>和运行人员，并</w:t>
      </w:r>
      <w:r w:rsidR="00694F20">
        <w:rPr>
          <w:rFonts w:ascii="宋体" w:hAnsi="宋体" w:hint="eastAsia"/>
          <w:szCs w:val="21"/>
        </w:rPr>
        <w:t>设置</w:t>
      </w:r>
      <w:r w:rsidR="004320A7" w:rsidRPr="003E2492">
        <w:rPr>
          <w:rFonts w:ascii="宋体" w:hAnsi="宋体" w:hint="eastAsia"/>
          <w:szCs w:val="21"/>
        </w:rPr>
        <w:t>安全管理人员；</w:t>
      </w:r>
      <w:r w:rsidR="00BA67BE" w:rsidRPr="003E2492">
        <w:rPr>
          <w:rFonts w:ascii="宋体" w:hAnsi="宋体" w:hint="eastAsia"/>
          <w:szCs w:val="21"/>
        </w:rPr>
        <w:t>管理人员</w:t>
      </w:r>
      <w:r w:rsidR="004320A7" w:rsidRPr="003E2492">
        <w:rPr>
          <w:rFonts w:ascii="宋体" w:hAnsi="宋体" w:hint="eastAsia"/>
          <w:szCs w:val="21"/>
        </w:rPr>
        <w:t>、运行人员</w:t>
      </w:r>
      <w:r w:rsidR="00BA67BE" w:rsidRPr="003E2492">
        <w:rPr>
          <w:rFonts w:ascii="宋体" w:hAnsi="宋体" w:hint="eastAsia"/>
          <w:szCs w:val="21"/>
        </w:rPr>
        <w:t>应经过</w:t>
      </w:r>
      <w:r w:rsidR="004320A7" w:rsidRPr="003E2492">
        <w:rPr>
          <w:rFonts w:ascii="宋体" w:hAnsi="宋体" w:hint="eastAsia"/>
          <w:szCs w:val="21"/>
        </w:rPr>
        <w:t>培训才能上岗。</w:t>
      </w:r>
    </w:p>
    <w:p w:rsidR="00957F03" w:rsidRPr="003E2492" w:rsidRDefault="00D154C7" w:rsidP="00CF0812">
      <w:pPr>
        <w:spacing w:line="300" w:lineRule="auto"/>
        <w:rPr>
          <w:rFonts w:ascii="宋体" w:hAnsi="宋体"/>
          <w:szCs w:val="21"/>
        </w:rPr>
      </w:pPr>
      <w:r w:rsidRPr="00D154C7">
        <w:rPr>
          <w:rFonts w:ascii="黑体" w:eastAsia="黑体" w:hAnsi="黑体" w:hint="eastAsia"/>
          <w:szCs w:val="21"/>
        </w:rPr>
        <w:t>4</w:t>
      </w:r>
      <w:r w:rsidR="00281630">
        <w:rPr>
          <w:rFonts w:ascii="黑体" w:eastAsia="黑体" w:hAnsi="黑体"/>
          <w:szCs w:val="21"/>
        </w:rPr>
        <w:t>.</w:t>
      </w:r>
      <w:r w:rsidR="00185649">
        <w:rPr>
          <w:rFonts w:ascii="黑体" w:eastAsia="黑体" w:hAnsi="黑体"/>
          <w:szCs w:val="21"/>
        </w:rPr>
        <w:t>8</w:t>
      </w:r>
      <w:r w:rsidR="00281630">
        <w:rPr>
          <w:rFonts w:ascii="黑体" w:eastAsia="黑体" w:hAnsi="黑体"/>
          <w:szCs w:val="21"/>
        </w:rPr>
        <w:t xml:space="preserve"> </w:t>
      </w:r>
      <w:r w:rsidR="00CB6EA3" w:rsidRPr="003E2492">
        <w:rPr>
          <w:rFonts w:ascii="宋体" w:hAnsi="宋体" w:hint="eastAsia"/>
          <w:szCs w:val="21"/>
        </w:rPr>
        <w:t>加氢站</w:t>
      </w:r>
      <w:r w:rsidR="00185649">
        <w:rPr>
          <w:rFonts w:ascii="宋体" w:hAnsi="宋体" w:hint="eastAsia"/>
          <w:szCs w:val="21"/>
        </w:rPr>
        <w:t>应设置</w:t>
      </w:r>
      <w:r w:rsidR="00CB6EA3" w:rsidRPr="003E2492">
        <w:rPr>
          <w:rFonts w:ascii="宋体" w:hAnsi="宋体" w:hint="eastAsia"/>
          <w:szCs w:val="21"/>
        </w:rPr>
        <w:t>2</w:t>
      </w:r>
      <w:r w:rsidR="00CB6EA3" w:rsidRPr="003E2492">
        <w:rPr>
          <w:rFonts w:ascii="宋体" w:hAnsi="宋体"/>
          <w:szCs w:val="21"/>
        </w:rPr>
        <w:t>4</w:t>
      </w:r>
      <w:r w:rsidR="00CB6EA3" w:rsidRPr="003E2492">
        <w:rPr>
          <w:rFonts w:ascii="宋体" w:hAnsi="宋体" w:hint="eastAsia"/>
          <w:szCs w:val="21"/>
        </w:rPr>
        <w:t>小时值守</w:t>
      </w:r>
      <w:r w:rsidR="00185649">
        <w:rPr>
          <w:rFonts w:ascii="宋体" w:hAnsi="宋体" w:hint="eastAsia"/>
          <w:szCs w:val="21"/>
        </w:rPr>
        <w:t>人员</w:t>
      </w:r>
      <w:r w:rsidR="00CB6EA3" w:rsidRPr="003E2492">
        <w:rPr>
          <w:rFonts w:ascii="宋体" w:hAnsi="宋体" w:hint="eastAsia"/>
          <w:szCs w:val="21"/>
        </w:rPr>
        <w:t>，并配备当班安全管理员，负责监督检查安全措施的落实，纠正违章行为。</w:t>
      </w:r>
    </w:p>
    <w:p w:rsidR="00957F03" w:rsidRPr="003E2492" w:rsidRDefault="00281630" w:rsidP="00CF0812">
      <w:pPr>
        <w:spacing w:line="300" w:lineRule="auto"/>
        <w:rPr>
          <w:rFonts w:ascii="宋体" w:hAnsi="宋体"/>
          <w:szCs w:val="21"/>
        </w:rPr>
      </w:pPr>
      <w:r w:rsidRPr="00281630">
        <w:rPr>
          <w:rFonts w:ascii="黑体" w:eastAsia="黑体" w:hAnsi="黑体" w:hint="eastAsia"/>
          <w:szCs w:val="21"/>
        </w:rPr>
        <w:t>4</w:t>
      </w:r>
      <w:r w:rsidRPr="00281630">
        <w:rPr>
          <w:rFonts w:ascii="黑体" w:eastAsia="黑体" w:hAnsi="黑体"/>
          <w:szCs w:val="21"/>
        </w:rPr>
        <w:t>.</w:t>
      </w:r>
      <w:r w:rsidR="00185649">
        <w:rPr>
          <w:rFonts w:ascii="黑体" w:eastAsia="黑体" w:hAnsi="黑体"/>
          <w:szCs w:val="21"/>
        </w:rPr>
        <w:t>9</w:t>
      </w:r>
      <w:r>
        <w:rPr>
          <w:rFonts w:ascii="宋体" w:hAnsi="宋体"/>
          <w:szCs w:val="21"/>
        </w:rPr>
        <w:t xml:space="preserve"> </w:t>
      </w:r>
      <w:r w:rsidR="00BA67BE" w:rsidRPr="003E2492">
        <w:rPr>
          <w:rFonts w:ascii="宋体" w:hAnsi="宋体" w:hint="eastAsia"/>
          <w:szCs w:val="21"/>
        </w:rPr>
        <w:t>加氢设备的承压管道和设备的运行压力不应超过设计压力</w:t>
      </w:r>
      <w:r w:rsidR="005C65B6" w:rsidRPr="003E2492">
        <w:rPr>
          <w:rFonts w:ascii="宋体" w:hAnsi="宋体" w:hint="eastAsia"/>
          <w:szCs w:val="21"/>
        </w:rPr>
        <w:t>。</w:t>
      </w:r>
    </w:p>
    <w:p w:rsidR="00957F03" w:rsidRPr="003E2492" w:rsidRDefault="00D154C7" w:rsidP="00CF0812">
      <w:pPr>
        <w:spacing w:line="300" w:lineRule="auto"/>
        <w:rPr>
          <w:rFonts w:ascii="宋体" w:hAnsi="宋体"/>
          <w:szCs w:val="21"/>
        </w:rPr>
      </w:pPr>
      <w:r w:rsidRPr="00D154C7">
        <w:rPr>
          <w:rFonts w:ascii="黑体" w:eastAsia="黑体" w:hAnsi="黑体" w:hint="eastAsia"/>
          <w:szCs w:val="21"/>
        </w:rPr>
        <w:t>4</w:t>
      </w:r>
      <w:r w:rsidRPr="00D154C7">
        <w:rPr>
          <w:rFonts w:ascii="黑体" w:eastAsia="黑体" w:hAnsi="黑体"/>
          <w:szCs w:val="21"/>
        </w:rPr>
        <w:t>.</w:t>
      </w:r>
      <w:r w:rsidR="00185649">
        <w:rPr>
          <w:rFonts w:ascii="黑体" w:eastAsia="黑体" w:hAnsi="黑体"/>
          <w:szCs w:val="21"/>
        </w:rPr>
        <w:t>10</w:t>
      </w:r>
      <w:r w:rsidRPr="00D154C7">
        <w:rPr>
          <w:rFonts w:ascii="黑体" w:eastAsia="黑体" w:hAnsi="黑体"/>
          <w:szCs w:val="21"/>
        </w:rPr>
        <w:t xml:space="preserve"> </w:t>
      </w:r>
      <w:r w:rsidR="00D60CEF">
        <w:rPr>
          <w:rFonts w:ascii="宋体" w:hAnsi="宋体" w:hint="eastAsia"/>
          <w:szCs w:val="21"/>
        </w:rPr>
        <w:t>工艺设备</w:t>
      </w:r>
      <w:r w:rsidR="00BA67BE" w:rsidRPr="003E2492">
        <w:rPr>
          <w:rFonts w:ascii="宋体" w:hAnsi="宋体" w:hint="eastAsia"/>
          <w:szCs w:val="21"/>
        </w:rPr>
        <w:t>区和加氢区应设有明显清晰的安全警示标致、标识，标志、标识的设置和制作应符合</w:t>
      </w:r>
      <w:r w:rsidR="005C65B6" w:rsidRPr="003E2492">
        <w:rPr>
          <w:rFonts w:ascii="宋体" w:hAnsi="宋体"/>
          <w:szCs w:val="21"/>
        </w:rPr>
        <w:t>GB/T 2893</w:t>
      </w:r>
      <w:r w:rsidR="005C65B6" w:rsidRPr="003E2492">
        <w:rPr>
          <w:rFonts w:ascii="宋体" w:hAnsi="宋体" w:hint="eastAsia"/>
          <w:szCs w:val="21"/>
        </w:rPr>
        <w:t>的相关要求。</w:t>
      </w:r>
    </w:p>
    <w:p w:rsidR="00957F03" w:rsidRPr="003E2492" w:rsidRDefault="00185649" w:rsidP="00CF0812">
      <w:pPr>
        <w:spacing w:line="300" w:lineRule="auto"/>
        <w:rPr>
          <w:rFonts w:ascii="宋体" w:hAnsi="宋体"/>
          <w:szCs w:val="21"/>
        </w:rPr>
      </w:pPr>
      <w:r w:rsidRPr="00185649">
        <w:rPr>
          <w:rFonts w:ascii="黑体" w:eastAsia="黑体" w:hAnsi="黑体"/>
          <w:szCs w:val="21"/>
        </w:rPr>
        <w:t>4.11</w:t>
      </w:r>
      <w:r w:rsidR="00281630">
        <w:rPr>
          <w:rFonts w:ascii="宋体" w:hAnsi="宋体" w:hint="eastAsia"/>
          <w:szCs w:val="21"/>
        </w:rPr>
        <w:t xml:space="preserve"> </w:t>
      </w:r>
      <w:r>
        <w:rPr>
          <w:rFonts w:ascii="宋体" w:hAnsi="宋体" w:hint="eastAsia"/>
          <w:szCs w:val="21"/>
        </w:rPr>
        <w:t>加氢站</w:t>
      </w:r>
      <w:r w:rsidR="00BA67BE" w:rsidRPr="003E2492">
        <w:rPr>
          <w:rFonts w:ascii="宋体" w:hAnsi="宋体" w:hint="eastAsia"/>
          <w:szCs w:val="21"/>
        </w:rPr>
        <w:t>管</w:t>
      </w:r>
      <w:r w:rsidR="005C65B6" w:rsidRPr="003E2492">
        <w:rPr>
          <w:rFonts w:ascii="宋体" w:hAnsi="宋体" w:hint="eastAsia"/>
          <w:szCs w:val="21"/>
        </w:rPr>
        <w:t>理</w:t>
      </w:r>
      <w:r>
        <w:rPr>
          <w:rFonts w:ascii="宋体" w:hAnsi="宋体" w:hint="eastAsia"/>
          <w:szCs w:val="21"/>
        </w:rPr>
        <w:t>人员</w:t>
      </w:r>
      <w:r w:rsidR="00CB6EA3" w:rsidRPr="003E2492">
        <w:rPr>
          <w:rFonts w:ascii="宋体" w:hAnsi="宋体" w:hint="eastAsia"/>
          <w:szCs w:val="21"/>
        </w:rPr>
        <w:t>和运行</w:t>
      </w:r>
      <w:r w:rsidR="00D60CEF">
        <w:rPr>
          <w:rFonts w:ascii="宋体" w:hAnsi="宋体" w:hint="eastAsia"/>
          <w:szCs w:val="21"/>
        </w:rPr>
        <w:t>人员进入加氢区和</w:t>
      </w:r>
      <w:r w:rsidR="005C65B6" w:rsidRPr="003E2492">
        <w:rPr>
          <w:rFonts w:ascii="宋体" w:hAnsi="宋体" w:hint="eastAsia"/>
          <w:szCs w:val="21"/>
        </w:rPr>
        <w:t>工艺</w:t>
      </w:r>
      <w:r w:rsidR="00D60CEF">
        <w:rPr>
          <w:rFonts w:ascii="宋体" w:hAnsi="宋体" w:hint="eastAsia"/>
          <w:szCs w:val="21"/>
        </w:rPr>
        <w:t>设备</w:t>
      </w:r>
      <w:r w:rsidR="005C65B6" w:rsidRPr="003E2492">
        <w:rPr>
          <w:rFonts w:ascii="宋体" w:hAnsi="宋体" w:hint="eastAsia"/>
          <w:szCs w:val="21"/>
        </w:rPr>
        <w:t>区时，应采取安全防护措施。</w:t>
      </w:r>
    </w:p>
    <w:p w:rsidR="00957F03" w:rsidRPr="003E2492" w:rsidRDefault="00DE2235" w:rsidP="00CF0812">
      <w:pPr>
        <w:spacing w:line="300" w:lineRule="auto"/>
        <w:rPr>
          <w:rFonts w:ascii="宋体" w:hAnsi="宋体"/>
          <w:szCs w:val="21"/>
        </w:rPr>
      </w:pPr>
      <w:r w:rsidRPr="00DE2235">
        <w:rPr>
          <w:rFonts w:ascii="黑体" w:eastAsia="黑体" w:hAnsi="黑体" w:hint="eastAsia"/>
          <w:szCs w:val="21"/>
        </w:rPr>
        <w:t>4</w:t>
      </w:r>
      <w:r w:rsidR="00281630">
        <w:rPr>
          <w:rFonts w:ascii="黑体" w:eastAsia="黑体" w:hAnsi="黑体"/>
          <w:szCs w:val="21"/>
        </w:rPr>
        <w:t>.1</w:t>
      </w:r>
      <w:r w:rsidR="00185649">
        <w:rPr>
          <w:rFonts w:ascii="黑体" w:eastAsia="黑体" w:hAnsi="黑体"/>
          <w:szCs w:val="21"/>
        </w:rPr>
        <w:t>2</w:t>
      </w:r>
      <w:r w:rsidR="00F44A0C" w:rsidRPr="003E2492">
        <w:rPr>
          <w:rFonts w:ascii="宋体" w:hAnsi="宋体" w:hint="eastAsia"/>
          <w:szCs w:val="21"/>
        </w:rPr>
        <w:t>加氢站内用于储存的</w:t>
      </w:r>
      <w:r w:rsidR="007F495F">
        <w:rPr>
          <w:rFonts w:ascii="宋体" w:hAnsi="宋体" w:hint="eastAsia"/>
          <w:szCs w:val="21"/>
        </w:rPr>
        <w:t>储氢装置</w:t>
      </w:r>
      <w:r w:rsidR="00F44A0C" w:rsidRPr="003E2492">
        <w:rPr>
          <w:rFonts w:ascii="宋体" w:hAnsi="宋体" w:hint="eastAsia"/>
          <w:szCs w:val="21"/>
        </w:rPr>
        <w:t>，应向特种设备监督管理部门登记备案，登记</w:t>
      </w:r>
      <w:r w:rsidR="005C65B6" w:rsidRPr="003E2492">
        <w:rPr>
          <w:rFonts w:ascii="宋体" w:hAnsi="宋体" w:hint="eastAsia"/>
          <w:szCs w:val="21"/>
        </w:rPr>
        <w:t>标志置于或附着于该压力容器的显著位置。固定式压力容器应定期检验、检查应符合T</w:t>
      </w:r>
      <w:r w:rsidR="005C65B6" w:rsidRPr="003E2492">
        <w:rPr>
          <w:rFonts w:ascii="宋体" w:hAnsi="宋体"/>
          <w:szCs w:val="21"/>
        </w:rPr>
        <w:t>SG</w:t>
      </w:r>
      <w:r w:rsidR="00391C02">
        <w:rPr>
          <w:rFonts w:ascii="宋体" w:hAnsi="宋体"/>
          <w:szCs w:val="21"/>
        </w:rPr>
        <w:t xml:space="preserve"> </w:t>
      </w:r>
      <w:r w:rsidR="005C65B6" w:rsidRPr="003E2492">
        <w:rPr>
          <w:rFonts w:ascii="宋体" w:hAnsi="宋体"/>
          <w:szCs w:val="21"/>
        </w:rPr>
        <w:t>21</w:t>
      </w:r>
      <w:r w:rsidR="005C65B6" w:rsidRPr="003E2492">
        <w:rPr>
          <w:rFonts w:ascii="宋体" w:hAnsi="宋体" w:hint="eastAsia"/>
          <w:szCs w:val="21"/>
        </w:rPr>
        <w:t>的规定。</w:t>
      </w:r>
    </w:p>
    <w:p w:rsidR="00957F03" w:rsidRPr="003E2492" w:rsidRDefault="00DE2235" w:rsidP="00CF0812">
      <w:pPr>
        <w:spacing w:line="300" w:lineRule="auto"/>
        <w:rPr>
          <w:rFonts w:ascii="宋体" w:hAnsi="宋体"/>
          <w:szCs w:val="21"/>
        </w:rPr>
      </w:pPr>
      <w:r w:rsidRPr="00DE2235">
        <w:rPr>
          <w:rFonts w:ascii="黑体" w:eastAsia="黑体" w:hAnsi="黑体" w:hint="eastAsia"/>
          <w:szCs w:val="21"/>
        </w:rPr>
        <w:t>4</w:t>
      </w:r>
      <w:r w:rsidRPr="00DE2235">
        <w:rPr>
          <w:rFonts w:ascii="黑体" w:eastAsia="黑体" w:hAnsi="黑体"/>
          <w:szCs w:val="21"/>
        </w:rPr>
        <w:t>.1</w:t>
      </w:r>
      <w:r w:rsidR="00185649">
        <w:rPr>
          <w:rFonts w:ascii="黑体" w:eastAsia="黑体" w:hAnsi="黑体"/>
          <w:szCs w:val="21"/>
        </w:rPr>
        <w:t>3</w:t>
      </w:r>
      <w:r w:rsidRPr="00DE2235">
        <w:rPr>
          <w:rFonts w:ascii="黑体" w:eastAsia="黑体" w:hAnsi="黑体"/>
          <w:szCs w:val="21"/>
        </w:rPr>
        <w:t xml:space="preserve"> </w:t>
      </w:r>
      <w:r w:rsidR="00F44A0C" w:rsidRPr="003E2492">
        <w:rPr>
          <w:rFonts w:ascii="宋体" w:hAnsi="宋体" w:hint="eastAsia"/>
          <w:szCs w:val="21"/>
        </w:rPr>
        <w:t>使用气瓶作为储</w:t>
      </w:r>
      <w:r w:rsidR="005C65B6" w:rsidRPr="003E2492">
        <w:rPr>
          <w:rFonts w:ascii="宋体" w:hAnsi="宋体" w:hint="eastAsia"/>
          <w:szCs w:val="21"/>
        </w:rPr>
        <w:t>存用压力容器的，气瓶及附件的定期检验、检查应符合T</w:t>
      </w:r>
      <w:r w:rsidR="005C65B6" w:rsidRPr="003E2492">
        <w:rPr>
          <w:rFonts w:ascii="宋体" w:hAnsi="宋体"/>
          <w:szCs w:val="21"/>
        </w:rPr>
        <w:t>GS</w:t>
      </w:r>
      <w:r w:rsidR="00391C02">
        <w:rPr>
          <w:rFonts w:ascii="宋体" w:hAnsi="宋体"/>
          <w:szCs w:val="21"/>
        </w:rPr>
        <w:t xml:space="preserve"> </w:t>
      </w:r>
      <w:r w:rsidR="005C65B6" w:rsidRPr="003E2492">
        <w:rPr>
          <w:rFonts w:ascii="宋体" w:hAnsi="宋体"/>
          <w:szCs w:val="21"/>
        </w:rPr>
        <w:t>23</w:t>
      </w:r>
      <w:r w:rsidR="005C65B6" w:rsidRPr="003E2492">
        <w:rPr>
          <w:rFonts w:ascii="宋体" w:hAnsi="宋体" w:hint="eastAsia"/>
          <w:szCs w:val="21"/>
        </w:rPr>
        <w:t>的规定。</w:t>
      </w:r>
    </w:p>
    <w:p w:rsidR="00957F03" w:rsidRPr="003E2492" w:rsidRDefault="00DE2235" w:rsidP="00CF0812">
      <w:pPr>
        <w:spacing w:line="300" w:lineRule="auto"/>
        <w:rPr>
          <w:rFonts w:ascii="宋体" w:hAnsi="宋体"/>
          <w:szCs w:val="21"/>
        </w:rPr>
      </w:pPr>
      <w:r w:rsidRPr="00DE2235">
        <w:rPr>
          <w:rFonts w:ascii="黑体" w:eastAsia="黑体" w:hAnsi="黑体"/>
          <w:szCs w:val="21"/>
        </w:rPr>
        <w:t>4.1</w:t>
      </w:r>
      <w:r w:rsidR="00185649">
        <w:rPr>
          <w:rFonts w:ascii="黑体" w:eastAsia="黑体" w:hAnsi="黑体"/>
          <w:szCs w:val="21"/>
        </w:rPr>
        <w:t>4</w:t>
      </w:r>
      <w:r>
        <w:rPr>
          <w:rFonts w:ascii="宋体" w:hAnsi="宋体"/>
          <w:szCs w:val="21"/>
        </w:rPr>
        <w:t xml:space="preserve"> </w:t>
      </w:r>
      <w:r w:rsidR="00F44A0C" w:rsidRPr="003E2492">
        <w:rPr>
          <w:rFonts w:ascii="宋体" w:hAnsi="宋体" w:hint="eastAsia"/>
          <w:szCs w:val="21"/>
        </w:rPr>
        <w:t>安全阀应进行定期校验，</w:t>
      </w:r>
      <w:r w:rsidR="005C65B6" w:rsidRPr="003E2492">
        <w:rPr>
          <w:rFonts w:ascii="宋体" w:hAnsi="宋体" w:hint="eastAsia"/>
          <w:szCs w:val="21"/>
        </w:rPr>
        <w:t>校验应符合T</w:t>
      </w:r>
      <w:r w:rsidR="005C65B6" w:rsidRPr="003E2492">
        <w:rPr>
          <w:rFonts w:ascii="宋体" w:hAnsi="宋体"/>
          <w:szCs w:val="21"/>
        </w:rPr>
        <w:t>SG ZF001</w:t>
      </w:r>
      <w:r w:rsidR="005C65B6" w:rsidRPr="003E2492">
        <w:rPr>
          <w:rFonts w:ascii="宋体" w:hAnsi="宋体" w:hint="eastAsia"/>
          <w:szCs w:val="21"/>
        </w:rPr>
        <w:t>的规定，</w:t>
      </w:r>
      <w:r w:rsidR="00F44A0C" w:rsidRPr="003E2492">
        <w:rPr>
          <w:rFonts w:ascii="宋体" w:hAnsi="宋体" w:hint="eastAsia"/>
          <w:szCs w:val="21"/>
        </w:rPr>
        <w:t>并应获得具有相应资质检测机构出具的合格报告</w:t>
      </w:r>
      <w:r w:rsidR="00957F03" w:rsidRPr="003E2492">
        <w:rPr>
          <w:rFonts w:ascii="宋体" w:hAnsi="宋体" w:hint="eastAsia"/>
          <w:szCs w:val="21"/>
        </w:rPr>
        <w:t>。</w:t>
      </w:r>
    </w:p>
    <w:p w:rsidR="00957F03" w:rsidRPr="003E2492" w:rsidRDefault="00DE2235" w:rsidP="00CF0812">
      <w:pPr>
        <w:spacing w:line="300" w:lineRule="auto"/>
        <w:rPr>
          <w:rFonts w:ascii="宋体" w:hAnsi="宋体"/>
          <w:szCs w:val="21"/>
        </w:rPr>
      </w:pPr>
      <w:r w:rsidRPr="00DE2235">
        <w:rPr>
          <w:rFonts w:ascii="黑体" w:eastAsia="黑体" w:hAnsi="黑体" w:hint="eastAsia"/>
          <w:szCs w:val="21"/>
        </w:rPr>
        <w:t>4</w:t>
      </w:r>
      <w:r w:rsidRPr="00DE2235">
        <w:rPr>
          <w:rFonts w:ascii="黑体" w:eastAsia="黑体" w:hAnsi="黑体"/>
          <w:szCs w:val="21"/>
        </w:rPr>
        <w:t>.1</w:t>
      </w:r>
      <w:r w:rsidR="00185649">
        <w:rPr>
          <w:rFonts w:ascii="黑体" w:eastAsia="黑体" w:hAnsi="黑体"/>
          <w:szCs w:val="21"/>
        </w:rPr>
        <w:t>5</w:t>
      </w:r>
      <w:r w:rsidR="00F44A0C" w:rsidRPr="003E2492">
        <w:rPr>
          <w:rFonts w:ascii="宋体" w:hAnsi="宋体" w:hint="eastAsia"/>
          <w:szCs w:val="21"/>
        </w:rPr>
        <w:t>仪器仪表、计量装置等应按</w:t>
      </w:r>
      <w:r w:rsidR="00694F20">
        <w:rPr>
          <w:rFonts w:ascii="宋体" w:hAnsi="宋体" w:hint="eastAsia"/>
          <w:szCs w:val="21"/>
        </w:rPr>
        <w:t>相应计量规范</w:t>
      </w:r>
      <w:r w:rsidR="00F44A0C" w:rsidRPr="003E2492">
        <w:rPr>
          <w:rFonts w:ascii="宋体" w:hAnsi="宋体" w:hint="eastAsia"/>
          <w:szCs w:val="21"/>
        </w:rPr>
        <w:t>进行检定或校准，并应获得具有相应资质的机构出具的检定合格报告或校准报告</w:t>
      </w:r>
      <w:r w:rsidR="00957F03" w:rsidRPr="003E2492">
        <w:rPr>
          <w:rFonts w:ascii="宋体" w:hAnsi="宋体" w:hint="eastAsia"/>
          <w:szCs w:val="21"/>
        </w:rPr>
        <w:t>。</w:t>
      </w:r>
    </w:p>
    <w:p w:rsidR="00F44A0C" w:rsidRPr="003E2492" w:rsidRDefault="00DE2235" w:rsidP="00CF0812">
      <w:pPr>
        <w:spacing w:line="300" w:lineRule="auto"/>
        <w:rPr>
          <w:rFonts w:ascii="宋体" w:hAnsi="宋体"/>
          <w:szCs w:val="21"/>
        </w:rPr>
      </w:pPr>
      <w:r w:rsidRPr="00DE2235">
        <w:rPr>
          <w:rFonts w:ascii="黑体" w:eastAsia="黑体" w:hAnsi="黑体"/>
          <w:szCs w:val="21"/>
        </w:rPr>
        <w:t>4.1</w:t>
      </w:r>
      <w:r w:rsidR="00185649">
        <w:rPr>
          <w:rFonts w:ascii="黑体" w:eastAsia="黑体" w:hAnsi="黑体"/>
          <w:szCs w:val="21"/>
        </w:rPr>
        <w:t>6</w:t>
      </w:r>
      <w:r>
        <w:rPr>
          <w:rFonts w:ascii="宋体" w:hAnsi="宋体"/>
          <w:szCs w:val="21"/>
        </w:rPr>
        <w:t xml:space="preserve"> </w:t>
      </w:r>
      <w:r w:rsidR="00F44A0C" w:rsidRPr="003E2492">
        <w:rPr>
          <w:rFonts w:ascii="宋体" w:hAnsi="宋体" w:hint="eastAsia"/>
          <w:szCs w:val="21"/>
        </w:rPr>
        <w:t>进入厂站的氢气</w:t>
      </w:r>
      <w:r w:rsidR="00694F20">
        <w:rPr>
          <w:rFonts w:ascii="宋体" w:hAnsi="宋体" w:hint="eastAsia"/>
          <w:szCs w:val="21"/>
        </w:rPr>
        <w:t>长管拖车</w:t>
      </w:r>
      <w:r w:rsidR="00F44A0C" w:rsidRPr="003E2492">
        <w:rPr>
          <w:rFonts w:ascii="宋体" w:hAnsi="宋体" w:hint="eastAsia"/>
          <w:szCs w:val="21"/>
        </w:rPr>
        <w:t>、氢气气瓶运输车及驾驶人员、随车押运人员应具有有效证件，不应携带其他易燃、易爆物品或搭乘无关人员；车辆的静电接地带、排气管阻火器应安装良好，切断阀驱动气正常，紧急切断急停有明显标识，随车干粉灭火器应配备齐全。车辆进入站内作业应符合下列规定：</w:t>
      </w:r>
      <w:r w:rsidR="00F44A0C" w:rsidRPr="003E2492">
        <w:rPr>
          <w:rFonts w:ascii="宋体" w:hAnsi="宋体"/>
          <w:szCs w:val="21"/>
        </w:rPr>
        <w:t xml:space="preserve"> </w:t>
      </w:r>
    </w:p>
    <w:p w:rsidR="00B30B1F" w:rsidRDefault="00B30B1F" w:rsidP="00CF0812">
      <w:pPr>
        <w:pStyle w:val="Default"/>
        <w:spacing w:line="300" w:lineRule="auto"/>
        <w:ind w:firstLineChars="200" w:firstLine="420"/>
        <w:rPr>
          <w:rFonts w:hAnsi="宋体" w:cs="Times New Roman"/>
          <w:color w:val="auto"/>
          <w:kern w:val="2"/>
          <w:sz w:val="21"/>
          <w:szCs w:val="21"/>
        </w:rPr>
      </w:pPr>
      <w:r>
        <w:rPr>
          <w:rFonts w:hAnsi="宋体" w:cs="Times New Roman" w:hint="eastAsia"/>
          <w:color w:val="auto"/>
          <w:kern w:val="2"/>
          <w:sz w:val="21"/>
          <w:szCs w:val="21"/>
        </w:rPr>
        <w:t>1）</w:t>
      </w:r>
      <w:r w:rsidR="00F44A0C" w:rsidRPr="003E2492">
        <w:rPr>
          <w:rFonts w:hAnsi="宋体" w:cs="Times New Roman" w:hint="eastAsia"/>
          <w:color w:val="auto"/>
          <w:kern w:val="2"/>
          <w:sz w:val="21"/>
          <w:szCs w:val="21"/>
        </w:rPr>
        <w:t>车辆行驶速度应符合</w:t>
      </w:r>
      <w:r w:rsidR="00F44A0C" w:rsidRPr="003E2492">
        <w:rPr>
          <w:rFonts w:hAnsi="宋体" w:cs="Times New Roman"/>
          <w:color w:val="auto"/>
          <w:kern w:val="2"/>
          <w:sz w:val="21"/>
          <w:szCs w:val="21"/>
        </w:rPr>
        <w:t>GB 4387</w:t>
      </w:r>
      <w:r w:rsidR="00F44A0C" w:rsidRPr="003E2492">
        <w:rPr>
          <w:rFonts w:hAnsi="宋体" w:cs="Times New Roman" w:hint="eastAsia"/>
          <w:color w:val="auto"/>
          <w:kern w:val="2"/>
          <w:sz w:val="21"/>
          <w:szCs w:val="21"/>
        </w:rPr>
        <w:t>有关机动车限速的规定</w:t>
      </w:r>
      <w:r w:rsidR="00E24C33" w:rsidRPr="003E2492">
        <w:rPr>
          <w:rFonts w:hAnsi="宋体" w:cs="Times New Roman" w:hint="eastAsia"/>
          <w:color w:val="auto"/>
          <w:kern w:val="2"/>
          <w:sz w:val="21"/>
          <w:szCs w:val="21"/>
        </w:rPr>
        <w:t>；</w:t>
      </w:r>
    </w:p>
    <w:p w:rsidR="00B30B1F" w:rsidRDefault="00B30B1F" w:rsidP="00CF0812">
      <w:pPr>
        <w:pStyle w:val="Default"/>
        <w:spacing w:line="300" w:lineRule="auto"/>
        <w:ind w:firstLineChars="200" w:firstLine="420"/>
        <w:rPr>
          <w:rFonts w:hAnsi="宋体" w:cs="Times New Roman"/>
          <w:color w:val="auto"/>
          <w:kern w:val="2"/>
          <w:sz w:val="21"/>
          <w:szCs w:val="21"/>
        </w:rPr>
      </w:pPr>
      <w:r>
        <w:rPr>
          <w:rFonts w:hAnsi="宋体" w:cs="Times New Roman"/>
          <w:color w:val="auto"/>
          <w:kern w:val="2"/>
          <w:sz w:val="21"/>
          <w:szCs w:val="21"/>
        </w:rPr>
        <w:t>2</w:t>
      </w:r>
      <w:r>
        <w:rPr>
          <w:rFonts w:hAnsi="宋体" w:cs="Times New Roman" w:hint="eastAsia"/>
          <w:color w:val="auto"/>
          <w:kern w:val="2"/>
          <w:sz w:val="21"/>
          <w:szCs w:val="21"/>
        </w:rPr>
        <w:t>）</w:t>
      </w:r>
      <w:proofErr w:type="gramStart"/>
      <w:r w:rsidR="005C65B6" w:rsidRPr="003E2492">
        <w:rPr>
          <w:rFonts w:hAnsi="宋体" w:cs="Times New Roman" w:hint="eastAsia"/>
          <w:color w:val="auto"/>
          <w:kern w:val="2"/>
          <w:sz w:val="21"/>
          <w:szCs w:val="21"/>
        </w:rPr>
        <w:t>撬体和</w:t>
      </w:r>
      <w:proofErr w:type="gramEnd"/>
      <w:r w:rsidR="005C65B6" w:rsidRPr="003E2492">
        <w:rPr>
          <w:rFonts w:hAnsi="宋体" w:cs="Times New Roman" w:hint="eastAsia"/>
          <w:color w:val="auto"/>
          <w:kern w:val="2"/>
          <w:sz w:val="21"/>
          <w:szCs w:val="21"/>
        </w:rPr>
        <w:t>罐车及附件的定期检验、检查应符合T</w:t>
      </w:r>
      <w:r w:rsidR="005C65B6" w:rsidRPr="003E2492">
        <w:rPr>
          <w:rFonts w:hAnsi="宋体" w:cs="Times New Roman"/>
          <w:color w:val="auto"/>
          <w:kern w:val="2"/>
          <w:sz w:val="21"/>
          <w:szCs w:val="21"/>
        </w:rPr>
        <w:t>GS</w:t>
      </w:r>
      <w:r w:rsidR="00391C02">
        <w:rPr>
          <w:rFonts w:hAnsi="宋体" w:cs="Times New Roman"/>
          <w:color w:val="auto"/>
          <w:kern w:val="2"/>
          <w:sz w:val="21"/>
          <w:szCs w:val="21"/>
        </w:rPr>
        <w:t xml:space="preserve"> </w:t>
      </w:r>
      <w:r w:rsidR="005C65B6" w:rsidRPr="003E2492">
        <w:rPr>
          <w:rFonts w:hAnsi="宋体" w:cs="Times New Roman"/>
          <w:color w:val="auto"/>
          <w:kern w:val="2"/>
          <w:sz w:val="21"/>
          <w:szCs w:val="21"/>
        </w:rPr>
        <w:t>22</w:t>
      </w:r>
      <w:r w:rsidR="005C65B6" w:rsidRPr="003E2492">
        <w:rPr>
          <w:rFonts w:hAnsi="宋体" w:cs="Times New Roman" w:hint="eastAsia"/>
          <w:color w:val="auto"/>
          <w:kern w:val="2"/>
          <w:sz w:val="21"/>
          <w:szCs w:val="21"/>
        </w:rPr>
        <w:t>的规定</w:t>
      </w:r>
      <w:r w:rsidR="00E24C33" w:rsidRPr="003E2492">
        <w:rPr>
          <w:rFonts w:hAnsi="宋体" w:cs="Times New Roman" w:hint="eastAsia"/>
          <w:color w:val="auto"/>
          <w:kern w:val="2"/>
          <w:sz w:val="21"/>
          <w:szCs w:val="21"/>
        </w:rPr>
        <w:t>；</w:t>
      </w:r>
    </w:p>
    <w:p w:rsidR="00E24C33" w:rsidRPr="003E2492" w:rsidRDefault="00F44A0C" w:rsidP="00CF0812">
      <w:pPr>
        <w:pStyle w:val="Default"/>
        <w:numPr>
          <w:ilvl w:val="0"/>
          <w:numId w:val="32"/>
        </w:numPr>
        <w:spacing w:line="300" w:lineRule="auto"/>
        <w:rPr>
          <w:rFonts w:hAnsi="宋体" w:cs="Times New Roman"/>
          <w:color w:val="auto"/>
          <w:kern w:val="2"/>
          <w:sz w:val="21"/>
          <w:szCs w:val="21"/>
        </w:rPr>
      </w:pPr>
      <w:r w:rsidRPr="003E2492">
        <w:rPr>
          <w:rFonts w:hAnsi="宋体" w:cs="Times New Roman" w:hint="eastAsia"/>
          <w:color w:val="auto"/>
          <w:kern w:val="2"/>
          <w:sz w:val="21"/>
          <w:szCs w:val="21"/>
        </w:rPr>
        <w:t>装卸作业时，车辆应在专用固定位置停放；</w:t>
      </w:r>
    </w:p>
    <w:p w:rsidR="00E24C33" w:rsidRPr="003E2492" w:rsidRDefault="00F44A0C" w:rsidP="00CF0812">
      <w:pPr>
        <w:pStyle w:val="Default"/>
        <w:numPr>
          <w:ilvl w:val="0"/>
          <w:numId w:val="32"/>
        </w:numPr>
        <w:spacing w:line="300" w:lineRule="auto"/>
        <w:rPr>
          <w:rFonts w:hAnsi="宋体" w:cs="Times New Roman"/>
          <w:color w:val="auto"/>
          <w:kern w:val="2"/>
          <w:sz w:val="21"/>
          <w:szCs w:val="21"/>
        </w:rPr>
      </w:pPr>
      <w:r w:rsidRPr="003E2492">
        <w:rPr>
          <w:rFonts w:hAnsi="宋体" w:cs="Times New Roman" w:hint="eastAsia"/>
          <w:color w:val="auto"/>
          <w:kern w:val="2"/>
          <w:sz w:val="21"/>
          <w:szCs w:val="21"/>
        </w:rPr>
        <w:t>停放时应保证驻车制动器启动就位，并采用有效的辅助固定措施防止车辆移动；</w:t>
      </w:r>
    </w:p>
    <w:p w:rsidR="00E24C33" w:rsidRPr="003E2492" w:rsidRDefault="00B30B1F" w:rsidP="00CF0812">
      <w:pPr>
        <w:pStyle w:val="Default"/>
        <w:spacing w:line="300" w:lineRule="auto"/>
        <w:ind w:left="210" w:firstLineChars="100" w:firstLine="210"/>
        <w:rPr>
          <w:rFonts w:hAnsi="宋体" w:cs="Times New Roman"/>
          <w:color w:val="auto"/>
          <w:kern w:val="2"/>
          <w:sz w:val="21"/>
          <w:szCs w:val="21"/>
        </w:rPr>
      </w:pPr>
      <w:r>
        <w:rPr>
          <w:rFonts w:hAnsi="宋体" w:cs="Times New Roman"/>
          <w:color w:val="auto"/>
          <w:kern w:val="2"/>
          <w:sz w:val="21"/>
          <w:szCs w:val="21"/>
        </w:rPr>
        <w:t>5</w:t>
      </w:r>
      <w:r>
        <w:rPr>
          <w:rFonts w:hAnsi="宋体" w:cs="Times New Roman" w:hint="eastAsia"/>
          <w:color w:val="auto"/>
          <w:kern w:val="2"/>
          <w:sz w:val="21"/>
          <w:szCs w:val="21"/>
        </w:rPr>
        <w:t>）</w:t>
      </w:r>
      <w:r w:rsidR="00F44A0C" w:rsidRPr="003E2492">
        <w:rPr>
          <w:rFonts w:hAnsi="宋体" w:cs="Times New Roman" w:hint="eastAsia"/>
          <w:color w:val="auto"/>
          <w:kern w:val="2"/>
          <w:sz w:val="21"/>
          <w:szCs w:val="21"/>
        </w:rPr>
        <w:t>安全阀、</w:t>
      </w:r>
      <w:proofErr w:type="gramStart"/>
      <w:r w:rsidR="00F44A0C" w:rsidRPr="003E2492">
        <w:rPr>
          <w:rFonts w:hAnsi="宋体" w:cs="Times New Roman" w:hint="eastAsia"/>
          <w:color w:val="auto"/>
          <w:kern w:val="2"/>
          <w:sz w:val="21"/>
          <w:szCs w:val="21"/>
        </w:rPr>
        <w:t>爆破片其连接</w:t>
      </w:r>
      <w:proofErr w:type="gramEnd"/>
      <w:r w:rsidR="00F44A0C" w:rsidRPr="003E2492">
        <w:rPr>
          <w:rFonts w:hAnsi="宋体" w:cs="Times New Roman" w:hint="eastAsia"/>
          <w:color w:val="auto"/>
          <w:kern w:val="2"/>
          <w:sz w:val="21"/>
          <w:szCs w:val="21"/>
        </w:rPr>
        <w:t>的管路应无积水、冻结、阻塞等影响安全泄放的情况；</w:t>
      </w:r>
    </w:p>
    <w:p w:rsidR="00E24C33" w:rsidRPr="003E2492" w:rsidRDefault="00B30B1F" w:rsidP="00CF0812">
      <w:pPr>
        <w:pStyle w:val="Default"/>
        <w:spacing w:line="300" w:lineRule="auto"/>
        <w:ind w:firstLineChars="200" w:firstLine="420"/>
        <w:rPr>
          <w:rFonts w:hAnsi="宋体" w:cs="Times New Roman"/>
          <w:color w:val="auto"/>
          <w:kern w:val="2"/>
          <w:sz w:val="21"/>
          <w:szCs w:val="21"/>
        </w:rPr>
      </w:pPr>
      <w:r>
        <w:rPr>
          <w:rFonts w:hAnsi="宋体" w:cs="Times New Roman"/>
          <w:color w:val="auto"/>
          <w:kern w:val="2"/>
          <w:sz w:val="21"/>
          <w:szCs w:val="21"/>
        </w:rPr>
        <w:t>6</w:t>
      </w:r>
      <w:r>
        <w:rPr>
          <w:rFonts w:hAnsi="宋体" w:cs="Times New Roman" w:hint="eastAsia"/>
          <w:color w:val="auto"/>
          <w:kern w:val="2"/>
          <w:sz w:val="21"/>
          <w:szCs w:val="21"/>
        </w:rPr>
        <w:t>）</w:t>
      </w:r>
      <w:r w:rsidR="005C65B6" w:rsidRPr="003E2492">
        <w:rPr>
          <w:rFonts w:hAnsi="宋体" w:cs="Times New Roman" w:hint="eastAsia"/>
          <w:color w:val="auto"/>
          <w:kern w:val="2"/>
          <w:sz w:val="21"/>
          <w:szCs w:val="21"/>
        </w:rPr>
        <w:t>阀门端、连接处应无氢气泄露</w:t>
      </w:r>
      <w:r w:rsidR="00E24C33" w:rsidRPr="003E2492">
        <w:rPr>
          <w:rFonts w:hAnsi="宋体" w:cs="Times New Roman" w:hint="eastAsia"/>
          <w:color w:val="auto"/>
          <w:kern w:val="2"/>
          <w:sz w:val="21"/>
          <w:szCs w:val="21"/>
        </w:rPr>
        <w:t>。</w:t>
      </w:r>
    </w:p>
    <w:p w:rsidR="00F44A0C" w:rsidRPr="00F207C5" w:rsidRDefault="00D154C7" w:rsidP="003E3CAD">
      <w:pPr>
        <w:pStyle w:val="af8"/>
        <w:numPr>
          <w:ilvl w:val="0"/>
          <w:numId w:val="22"/>
        </w:numPr>
        <w:spacing w:beforeLines="0" w:before="100" w:beforeAutospacing="1" w:afterLines="0" w:after="100" w:afterAutospacing="1"/>
        <w:outlineLvl w:val="0"/>
        <w:rPr>
          <w:rFonts w:hAnsi="黑体"/>
          <w:kern w:val="2"/>
          <w:szCs w:val="21"/>
        </w:rPr>
      </w:pPr>
      <w:bookmarkStart w:id="15" w:name="_Toc128836710"/>
      <w:r>
        <w:rPr>
          <w:rFonts w:hAnsi="黑体"/>
          <w:kern w:val="2"/>
          <w:szCs w:val="21"/>
        </w:rPr>
        <w:t xml:space="preserve">  </w:t>
      </w:r>
      <w:r w:rsidR="00F44A0C" w:rsidRPr="00F207C5">
        <w:rPr>
          <w:rFonts w:hAnsi="黑体" w:hint="eastAsia"/>
          <w:kern w:val="2"/>
          <w:szCs w:val="21"/>
        </w:rPr>
        <w:t>人员管理</w:t>
      </w:r>
      <w:bookmarkEnd w:id="15"/>
    </w:p>
    <w:p w:rsidR="00F44A0C" w:rsidRPr="00F207C5" w:rsidRDefault="003E3CAD" w:rsidP="00CF0812">
      <w:pPr>
        <w:pStyle w:val="Default"/>
        <w:spacing w:line="300" w:lineRule="auto"/>
        <w:rPr>
          <w:rFonts w:ascii="黑体" w:eastAsia="黑体" w:hAnsi="黑体" w:cs="Times New Roman"/>
          <w:color w:val="auto"/>
          <w:kern w:val="2"/>
          <w:sz w:val="21"/>
          <w:szCs w:val="21"/>
        </w:rPr>
      </w:pPr>
      <w:r>
        <w:rPr>
          <w:rFonts w:ascii="黑体" w:eastAsia="黑体" w:hAnsi="黑体" w:cs="Times New Roman"/>
          <w:color w:val="auto"/>
          <w:kern w:val="2"/>
          <w:sz w:val="21"/>
          <w:szCs w:val="21"/>
        </w:rPr>
        <w:t xml:space="preserve">5.1 </w:t>
      </w:r>
      <w:r w:rsidR="00F44A0C" w:rsidRPr="00F207C5">
        <w:rPr>
          <w:rFonts w:ascii="黑体" w:eastAsia="黑体" w:hAnsi="黑体" w:cs="Times New Roman" w:hint="eastAsia"/>
          <w:color w:val="auto"/>
          <w:kern w:val="2"/>
          <w:sz w:val="21"/>
          <w:szCs w:val="21"/>
        </w:rPr>
        <w:t>资质要求</w:t>
      </w:r>
    </w:p>
    <w:p w:rsidR="00E24C33" w:rsidRPr="003E2492" w:rsidRDefault="00D154C7" w:rsidP="00CF0812">
      <w:pPr>
        <w:pStyle w:val="Default"/>
        <w:spacing w:line="300" w:lineRule="auto"/>
        <w:rPr>
          <w:rFonts w:hAnsi="宋体" w:cs="Times New Roman"/>
          <w:color w:val="auto"/>
          <w:kern w:val="2"/>
          <w:sz w:val="21"/>
          <w:szCs w:val="21"/>
        </w:rPr>
      </w:pPr>
      <w:r w:rsidRPr="00D154C7">
        <w:rPr>
          <w:rFonts w:ascii="黑体" w:eastAsia="黑体" w:hAnsi="黑体" w:hint="eastAsia"/>
          <w:kern w:val="2"/>
          <w:sz w:val="21"/>
          <w:szCs w:val="21"/>
        </w:rPr>
        <w:t>5</w:t>
      </w:r>
      <w:r w:rsidRPr="00D154C7">
        <w:rPr>
          <w:rFonts w:ascii="黑体" w:eastAsia="黑体" w:hAnsi="黑体"/>
          <w:kern w:val="2"/>
          <w:sz w:val="21"/>
          <w:szCs w:val="21"/>
        </w:rPr>
        <w:t>.1.1</w:t>
      </w:r>
      <w:r w:rsidR="00D43FDE">
        <w:rPr>
          <w:rFonts w:ascii="黑体" w:eastAsia="黑体" w:hAnsi="黑体"/>
          <w:kern w:val="2"/>
          <w:sz w:val="21"/>
          <w:szCs w:val="21"/>
        </w:rPr>
        <w:t xml:space="preserve"> </w:t>
      </w:r>
      <w:r w:rsidR="00F44A0C" w:rsidRPr="003E2492">
        <w:rPr>
          <w:rFonts w:hAnsi="宋体" w:hint="eastAsia"/>
          <w:kern w:val="2"/>
          <w:sz w:val="21"/>
          <w:szCs w:val="21"/>
        </w:rPr>
        <w:t>加氢站管理及操作人员需经过专业技术培训，取得相关部门颁发的上岗证书，并确保证书持续有效。</w:t>
      </w:r>
    </w:p>
    <w:p w:rsidR="00F44A0C" w:rsidRPr="003E2492" w:rsidRDefault="00F44A0C" w:rsidP="00CF0812">
      <w:pPr>
        <w:pStyle w:val="Default"/>
        <w:numPr>
          <w:ilvl w:val="1"/>
          <w:numId w:val="11"/>
        </w:numPr>
        <w:spacing w:line="300" w:lineRule="auto"/>
        <w:ind w:left="630" w:hangingChars="300" w:hanging="630"/>
        <w:rPr>
          <w:rFonts w:hAnsi="宋体" w:cs="Times New Roman"/>
          <w:color w:val="auto"/>
          <w:kern w:val="2"/>
          <w:sz w:val="21"/>
          <w:szCs w:val="21"/>
        </w:rPr>
      </w:pPr>
      <w:r w:rsidRPr="003E2492">
        <w:rPr>
          <w:rFonts w:hAnsi="宋体" w:cs="Times New Roman" w:hint="eastAsia"/>
          <w:color w:val="auto"/>
          <w:kern w:val="2"/>
          <w:sz w:val="21"/>
          <w:szCs w:val="21"/>
        </w:rPr>
        <w:t>涉及加氢设施运行的操作人员，应持有效操作证书方可上岗操作，严禁无证上岗。</w:t>
      </w:r>
    </w:p>
    <w:p w:rsidR="00F44A0C" w:rsidRPr="00F207C5" w:rsidRDefault="003E3CAD" w:rsidP="00CF0812">
      <w:pPr>
        <w:pStyle w:val="Default"/>
        <w:numPr>
          <w:ilvl w:val="1"/>
          <w:numId w:val="34"/>
        </w:numPr>
        <w:spacing w:line="300" w:lineRule="auto"/>
        <w:rPr>
          <w:rFonts w:ascii="黑体" w:eastAsia="黑体" w:hAnsi="黑体" w:cs="Times New Roman"/>
          <w:color w:val="auto"/>
          <w:kern w:val="2"/>
          <w:sz w:val="21"/>
          <w:szCs w:val="21"/>
        </w:rPr>
      </w:pPr>
      <w:r>
        <w:rPr>
          <w:rFonts w:ascii="黑体" w:eastAsia="黑体" w:hAnsi="黑体" w:cs="Times New Roman"/>
          <w:color w:val="auto"/>
          <w:kern w:val="2"/>
          <w:sz w:val="21"/>
          <w:szCs w:val="21"/>
        </w:rPr>
        <w:t xml:space="preserve"> </w:t>
      </w:r>
      <w:r w:rsidR="00F44A0C" w:rsidRPr="00F207C5">
        <w:rPr>
          <w:rFonts w:ascii="黑体" w:eastAsia="黑体" w:hAnsi="黑体" w:cs="Times New Roman" w:hint="eastAsia"/>
          <w:color w:val="auto"/>
          <w:kern w:val="2"/>
          <w:sz w:val="21"/>
          <w:szCs w:val="21"/>
        </w:rPr>
        <w:t>安全教育</w:t>
      </w:r>
      <w:r w:rsidR="00942A18" w:rsidRPr="00F207C5">
        <w:rPr>
          <w:rFonts w:ascii="黑体" w:eastAsia="黑体" w:hAnsi="黑体" w:cs="Times New Roman" w:hint="eastAsia"/>
          <w:color w:val="auto"/>
          <w:kern w:val="2"/>
          <w:sz w:val="21"/>
          <w:szCs w:val="21"/>
        </w:rPr>
        <w:t>培训</w:t>
      </w:r>
    </w:p>
    <w:p w:rsidR="00BC2163" w:rsidRPr="003E2492" w:rsidRDefault="00D154C7" w:rsidP="00CF0812">
      <w:pPr>
        <w:pStyle w:val="Default"/>
        <w:spacing w:line="300" w:lineRule="auto"/>
        <w:rPr>
          <w:rFonts w:hAnsi="宋体" w:cs="Times New Roman"/>
          <w:color w:val="auto"/>
          <w:kern w:val="2"/>
          <w:sz w:val="21"/>
          <w:szCs w:val="21"/>
        </w:rPr>
      </w:pPr>
      <w:r w:rsidRPr="00D154C7">
        <w:rPr>
          <w:rFonts w:ascii="黑体" w:eastAsia="黑体" w:hAnsi="黑体"/>
          <w:kern w:val="2"/>
          <w:sz w:val="21"/>
          <w:szCs w:val="21"/>
        </w:rPr>
        <w:t>5.2.1</w:t>
      </w:r>
      <w:r w:rsidR="00D43FDE">
        <w:rPr>
          <w:rFonts w:ascii="黑体" w:eastAsia="黑体" w:hAnsi="黑体"/>
          <w:kern w:val="2"/>
          <w:sz w:val="21"/>
          <w:szCs w:val="21"/>
        </w:rPr>
        <w:t xml:space="preserve"> </w:t>
      </w:r>
      <w:r w:rsidR="00942A18" w:rsidRPr="003E2492">
        <w:rPr>
          <w:rFonts w:hAnsi="宋体" w:hint="eastAsia"/>
          <w:kern w:val="2"/>
          <w:sz w:val="21"/>
          <w:szCs w:val="21"/>
        </w:rPr>
        <w:t>加氢站运营单位应制定安全教育培训管理制度，</w:t>
      </w:r>
      <w:r w:rsidR="00694F20">
        <w:rPr>
          <w:rFonts w:hAnsi="宋体" w:hint="eastAsia"/>
          <w:kern w:val="2"/>
          <w:sz w:val="21"/>
          <w:szCs w:val="21"/>
        </w:rPr>
        <w:t>对相关人员</w:t>
      </w:r>
      <w:r w:rsidR="00BC2163" w:rsidRPr="003E2492">
        <w:rPr>
          <w:rFonts w:hAnsi="宋体" w:hint="eastAsia"/>
          <w:kern w:val="2"/>
          <w:sz w:val="21"/>
          <w:szCs w:val="21"/>
        </w:rPr>
        <w:t>进行安全生产知识教育培训，安全教育的内容和学时安排应按照安全教育培训管理制度的有关内容执行，并做好安全教育记录。</w:t>
      </w:r>
    </w:p>
    <w:p w:rsidR="00942A18" w:rsidRPr="003E2492" w:rsidRDefault="00D154C7" w:rsidP="00CF0812">
      <w:pPr>
        <w:pStyle w:val="Default"/>
        <w:spacing w:line="300" w:lineRule="auto"/>
        <w:rPr>
          <w:rFonts w:hAnsi="宋体" w:cs="Times New Roman"/>
          <w:color w:val="auto"/>
          <w:kern w:val="2"/>
          <w:sz w:val="21"/>
          <w:szCs w:val="21"/>
        </w:rPr>
      </w:pPr>
      <w:r w:rsidRPr="00D154C7">
        <w:rPr>
          <w:rFonts w:ascii="黑体" w:eastAsia="黑体" w:hAnsi="黑体" w:cs="Times New Roman" w:hint="eastAsia"/>
          <w:color w:val="auto"/>
          <w:kern w:val="2"/>
          <w:sz w:val="21"/>
          <w:szCs w:val="21"/>
        </w:rPr>
        <w:t>5</w:t>
      </w:r>
      <w:r w:rsidRPr="00D154C7">
        <w:rPr>
          <w:rFonts w:ascii="黑体" w:eastAsia="黑体" w:hAnsi="黑体" w:cs="Times New Roman"/>
          <w:color w:val="auto"/>
          <w:kern w:val="2"/>
          <w:sz w:val="21"/>
          <w:szCs w:val="21"/>
        </w:rPr>
        <w:t>.2.2</w:t>
      </w:r>
      <w:r w:rsidR="00D43FDE">
        <w:rPr>
          <w:rFonts w:ascii="黑体" w:eastAsia="黑体" w:hAnsi="黑体" w:cs="Times New Roman"/>
          <w:color w:val="auto"/>
          <w:kern w:val="2"/>
          <w:sz w:val="21"/>
          <w:szCs w:val="21"/>
        </w:rPr>
        <w:t xml:space="preserve"> </w:t>
      </w:r>
      <w:r w:rsidR="00942A18" w:rsidRPr="003E2492">
        <w:rPr>
          <w:rFonts w:hAnsi="宋体" w:cs="Times New Roman" w:hint="eastAsia"/>
          <w:color w:val="auto"/>
          <w:kern w:val="2"/>
          <w:sz w:val="21"/>
          <w:szCs w:val="21"/>
        </w:rPr>
        <w:t>加氢站运营单位应根据安全教育培训管理制度，建立</w:t>
      </w:r>
      <w:r w:rsidR="00592095">
        <w:rPr>
          <w:rFonts w:hAnsi="宋体" w:cs="Times New Roman" w:hint="eastAsia"/>
          <w:color w:val="auto"/>
          <w:kern w:val="2"/>
          <w:sz w:val="21"/>
          <w:szCs w:val="21"/>
        </w:rPr>
        <w:t>“</w:t>
      </w:r>
      <w:r w:rsidR="00592095" w:rsidRPr="003E2492">
        <w:rPr>
          <w:rFonts w:hAnsi="宋体" w:cs="Times New Roman" w:hint="eastAsia"/>
          <w:color w:val="auto"/>
          <w:kern w:val="2"/>
          <w:sz w:val="21"/>
          <w:szCs w:val="21"/>
        </w:rPr>
        <w:t>一人一档</w:t>
      </w:r>
      <w:r w:rsidR="00592095">
        <w:rPr>
          <w:rFonts w:hAnsi="宋体" w:cs="Times New Roman" w:hint="eastAsia"/>
          <w:color w:val="auto"/>
          <w:kern w:val="2"/>
          <w:sz w:val="21"/>
          <w:szCs w:val="21"/>
        </w:rPr>
        <w:t>”</w:t>
      </w:r>
      <w:r w:rsidR="00942A18" w:rsidRPr="003E2492">
        <w:rPr>
          <w:rFonts w:hAnsi="宋体" w:cs="Times New Roman" w:hint="eastAsia"/>
          <w:color w:val="auto"/>
          <w:kern w:val="2"/>
          <w:sz w:val="21"/>
          <w:szCs w:val="21"/>
        </w:rPr>
        <w:t>安全生产教育和培训档案，并落实相关人员的三级教育培训。</w:t>
      </w:r>
    </w:p>
    <w:p w:rsidR="00942A18" w:rsidRPr="003E2492" w:rsidRDefault="00D154C7" w:rsidP="00CF0812">
      <w:pPr>
        <w:pStyle w:val="Default"/>
        <w:spacing w:line="300" w:lineRule="auto"/>
        <w:rPr>
          <w:rFonts w:hAnsi="宋体" w:cs="Times New Roman"/>
          <w:color w:val="auto"/>
          <w:kern w:val="2"/>
          <w:sz w:val="21"/>
          <w:szCs w:val="21"/>
        </w:rPr>
      </w:pPr>
      <w:r w:rsidRPr="00D154C7">
        <w:rPr>
          <w:rFonts w:ascii="黑体" w:eastAsia="黑体" w:hAnsi="黑体" w:cs="Times New Roman" w:hint="eastAsia"/>
          <w:color w:val="auto"/>
          <w:kern w:val="2"/>
          <w:sz w:val="21"/>
          <w:szCs w:val="21"/>
        </w:rPr>
        <w:t>5</w:t>
      </w:r>
      <w:r w:rsidRPr="00D154C7">
        <w:rPr>
          <w:rFonts w:ascii="黑体" w:eastAsia="黑体" w:hAnsi="黑体" w:cs="Times New Roman"/>
          <w:color w:val="auto"/>
          <w:kern w:val="2"/>
          <w:sz w:val="21"/>
          <w:szCs w:val="21"/>
        </w:rPr>
        <w:t>.2.3</w:t>
      </w:r>
      <w:r w:rsidR="00D43FDE">
        <w:rPr>
          <w:rFonts w:ascii="黑体" w:eastAsia="黑体" w:hAnsi="黑体" w:cs="Times New Roman"/>
          <w:color w:val="auto"/>
          <w:kern w:val="2"/>
          <w:sz w:val="21"/>
          <w:szCs w:val="21"/>
        </w:rPr>
        <w:t xml:space="preserve"> </w:t>
      </w:r>
      <w:r w:rsidR="004320A7" w:rsidRPr="003E2492">
        <w:rPr>
          <w:rFonts w:hAnsi="宋体" w:cs="Times New Roman" w:hint="eastAsia"/>
          <w:color w:val="auto"/>
          <w:kern w:val="2"/>
          <w:sz w:val="21"/>
          <w:szCs w:val="21"/>
        </w:rPr>
        <w:t>加</w:t>
      </w:r>
      <w:r w:rsidR="00942A18" w:rsidRPr="003E2492">
        <w:rPr>
          <w:rFonts w:hAnsi="宋体" w:cs="Times New Roman" w:hint="eastAsia"/>
          <w:color w:val="auto"/>
          <w:kern w:val="2"/>
          <w:sz w:val="21"/>
          <w:szCs w:val="21"/>
        </w:rPr>
        <w:t>氢站运营单位应督促工作人员严格执行本单位的安全生产规章制度和安全操作规程，并熟知作业场所和工作岗位存在的危险因素、防范措施以及事故应急措施</w:t>
      </w:r>
      <w:r w:rsidR="004320A7" w:rsidRPr="003E2492">
        <w:rPr>
          <w:rFonts w:hAnsi="宋体" w:cs="Times New Roman" w:hint="eastAsia"/>
          <w:color w:val="auto"/>
          <w:kern w:val="2"/>
          <w:sz w:val="21"/>
          <w:szCs w:val="21"/>
        </w:rPr>
        <w:t>。</w:t>
      </w:r>
    </w:p>
    <w:p w:rsidR="00E24C33" w:rsidRPr="00F207C5" w:rsidRDefault="003E3CAD" w:rsidP="00CF0812">
      <w:pPr>
        <w:pStyle w:val="Default"/>
        <w:numPr>
          <w:ilvl w:val="1"/>
          <w:numId w:val="33"/>
        </w:numPr>
        <w:spacing w:line="300" w:lineRule="auto"/>
        <w:rPr>
          <w:rFonts w:ascii="黑体" w:eastAsia="黑体" w:hAnsi="黑体" w:cs="Times New Roman"/>
          <w:color w:val="auto"/>
          <w:kern w:val="2"/>
          <w:sz w:val="21"/>
          <w:szCs w:val="21"/>
        </w:rPr>
      </w:pPr>
      <w:r>
        <w:rPr>
          <w:rFonts w:ascii="黑体" w:eastAsia="黑体" w:hAnsi="黑体" w:cs="Times New Roman"/>
          <w:color w:val="auto"/>
          <w:kern w:val="2"/>
          <w:sz w:val="21"/>
          <w:szCs w:val="21"/>
        </w:rPr>
        <w:t xml:space="preserve"> </w:t>
      </w:r>
      <w:r w:rsidR="004320A7" w:rsidRPr="00F207C5">
        <w:rPr>
          <w:rFonts w:ascii="黑体" w:eastAsia="黑体" w:hAnsi="黑体" w:cs="Times New Roman" w:hint="eastAsia"/>
          <w:color w:val="auto"/>
          <w:kern w:val="2"/>
          <w:sz w:val="21"/>
          <w:szCs w:val="21"/>
        </w:rPr>
        <w:t>劳保用品要求</w:t>
      </w:r>
    </w:p>
    <w:p w:rsidR="00E24C33" w:rsidRPr="003E2492" w:rsidRDefault="00AB2A62" w:rsidP="00CF0812">
      <w:pPr>
        <w:pStyle w:val="Default"/>
        <w:spacing w:line="300" w:lineRule="auto"/>
        <w:ind w:firstLineChars="200" w:firstLine="420"/>
        <w:rPr>
          <w:rFonts w:hAnsi="宋体" w:cs="Times New Roman"/>
          <w:color w:val="auto"/>
          <w:kern w:val="2"/>
          <w:sz w:val="21"/>
          <w:szCs w:val="21"/>
        </w:rPr>
      </w:pPr>
      <w:r w:rsidRPr="003E2492">
        <w:rPr>
          <w:rFonts w:hAnsi="宋体" w:cs="Times New Roman" w:hint="eastAsia"/>
          <w:color w:val="auto"/>
          <w:kern w:val="2"/>
          <w:sz w:val="21"/>
          <w:szCs w:val="21"/>
        </w:rPr>
        <w:t>加氢站应明确要求站内的劳保用品佩戴标准，定期发放个人劳保用品，并制定完善的劳保用品报废</w:t>
      </w:r>
      <w:r w:rsidR="00996675" w:rsidRPr="003E2492">
        <w:rPr>
          <w:rFonts w:hAnsi="宋体" w:cs="Times New Roman" w:hint="eastAsia"/>
          <w:color w:val="auto"/>
          <w:kern w:val="2"/>
          <w:sz w:val="21"/>
          <w:szCs w:val="21"/>
        </w:rPr>
        <w:t>制度</w:t>
      </w:r>
      <w:r w:rsidR="00E24C33" w:rsidRPr="003E2492">
        <w:rPr>
          <w:rFonts w:hAnsi="宋体" w:cs="Times New Roman" w:hint="eastAsia"/>
          <w:color w:val="auto"/>
          <w:kern w:val="2"/>
          <w:sz w:val="21"/>
          <w:szCs w:val="21"/>
        </w:rPr>
        <w:t>。</w:t>
      </w:r>
    </w:p>
    <w:p w:rsidR="00E24C33" w:rsidRPr="001E0C59" w:rsidRDefault="003E3CAD" w:rsidP="00CF0812">
      <w:pPr>
        <w:pStyle w:val="Default"/>
        <w:numPr>
          <w:ilvl w:val="1"/>
          <w:numId w:val="33"/>
        </w:numPr>
        <w:spacing w:line="300" w:lineRule="auto"/>
        <w:rPr>
          <w:rFonts w:ascii="黑体" w:eastAsia="黑体" w:hAnsi="黑体"/>
          <w:kern w:val="2"/>
          <w:sz w:val="21"/>
          <w:szCs w:val="21"/>
        </w:rPr>
      </w:pPr>
      <w:r>
        <w:rPr>
          <w:rFonts w:ascii="黑体" w:eastAsia="黑体" w:hAnsi="黑体"/>
          <w:kern w:val="2"/>
          <w:sz w:val="21"/>
          <w:szCs w:val="21"/>
        </w:rPr>
        <w:t xml:space="preserve"> </w:t>
      </w:r>
      <w:r w:rsidR="00F44A0C" w:rsidRPr="001E0C59">
        <w:rPr>
          <w:rFonts w:ascii="黑体" w:eastAsia="黑体" w:hAnsi="黑体" w:hint="eastAsia"/>
          <w:kern w:val="2"/>
          <w:sz w:val="21"/>
          <w:szCs w:val="21"/>
        </w:rPr>
        <w:t>考核</w:t>
      </w:r>
    </w:p>
    <w:p w:rsidR="00AB2A62" w:rsidRPr="003E2492" w:rsidRDefault="00942A18" w:rsidP="00CF0812">
      <w:pPr>
        <w:pStyle w:val="Default"/>
        <w:spacing w:line="300" w:lineRule="auto"/>
        <w:ind w:firstLineChars="200" w:firstLine="420"/>
        <w:rPr>
          <w:rFonts w:hAnsi="宋体"/>
          <w:kern w:val="2"/>
          <w:sz w:val="21"/>
          <w:szCs w:val="21"/>
        </w:rPr>
      </w:pPr>
      <w:r w:rsidRPr="003E2492">
        <w:rPr>
          <w:rFonts w:hAnsi="宋体" w:hint="eastAsia"/>
          <w:kern w:val="2"/>
          <w:sz w:val="21"/>
          <w:szCs w:val="21"/>
        </w:rPr>
        <w:t>加氢站运营单位应定期对工作人员进行设备工艺、操作流程、消防安全、应急处置等方面的知识及实际操作进行检查考核并保留相关记录。考核不合格的工作人员，经培训合格后方可上岗。</w:t>
      </w:r>
    </w:p>
    <w:p w:rsidR="00F44A0C" w:rsidRPr="00D154C7" w:rsidRDefault="00AB46FB" w:rsidP="00281630">
      <w:pPr>
        <w:pStyle w:val="af8"/>
        <w:numPr>
          <w:ilvl w:val="0"/>
          <w:numId w:val="19"/>
        </w:numPr>
        <w:spacing w:beforeLines="0" w:before="100" w:beforeAutospacing="1" w:afterLines="0" w:after="100" w:afterAutospacing="1"/>
        <w:outlineLvl w:val="0"/>
        <w:rPr>
          <w:rFonts w:hAnsi="黑体"/>
          <w:kern w:val="2"/>
          <w:szCs w:val="21"/>
        </w:rPr>
      </w:pPr>
      <w:bookmarkStart w:id="16" w:name="_Toc128836711"/>
      <w:r>
        <w:rPr>
          <w:rFonts w:hAnsi="黑体"/>
          <w:kern w:val="2"/>
          <w:szCs w:val="21"/>
        </w:rPr>
        <w:t xml:space="preserve"> </w:t>
      </w:r>
      <w:r w:rsidR="00942A18" w:rsidRPr="00D154C7">
        <w:rPr>
          <w:rFonts w:hAnsi="黑体" w:hint="eastAsia"/>
          <w:kern w:val="2"/>
          <w:szCs w:val="21"/>
        </w:rPr>
        <w:t>设备设施管理</w:t>
      </w:r>
      <w:bookmarkEnd w:id="16"/>
    </w:p>
    <w:p w:rsidR="00A515A2" w:rsidRPr="00281630" w:rsidRDefault="003C6C06" w:rsidP="00CF0812">
      <w:pPr>
        <w:pStyle w:val="Default"/>
        <w:numPr>
          <w:ilvl w:val="1"/>
          <w:numId w:val="35"/>
        </w:numPr>
        <w:spacing w:line="300" w:lineRule="auto"/>
        <w:rPr>
          <w:rFonts w:ascii="黑体" w:eastAsia="黑体" w:hAnsi="黑体" w:cs="Times New Roman"/>
          <w:color w:val="auto"/>
          <w:kern w:val="2"/>
          <w:sz w:val="21"/>
          <w:szCs w:val="21"/>
        </w:rPr>
      </w:pPr>
      <w:r>
        <w:rPr>
          <w:rFonts w:ascii="黑体" w:eastAsia="黑体" w:hAnsi="黑体" w:cs="Times New Roman"/>
          <w:color w:val="auto"/>
          <w:kern w:val="2"/>
          <w:sz w:val="21"/>
          <w:szCs w:val="21"/>
        </w:rPr>
        <w:t xml:space="preserve"> </w:t>
      </w:r>
      <w:r w:rsidR="00942A18" w:rsidRPr="00281630">
        <w:rPr>
          <w:rFonts w:ascii="黑体" w:eastAsia="黑体" w:hAnsi="黑体" w:cs="Times New Roman" w:hint="eastAsia"/>
          <w:color w:val="auto"/>
          <w:kern w:val="2"/>
          <w:sz w:val="21"/>
          <w:szCs w:val="21"/>
        </w:rPr>
        <w:t>一般要求</w:t>
      </w:r>
    </w:p>
    <w:p w:rsidR="00FD3535" w:rsidRPr="00F73A3C" w:rsidRDefault="00281630" w:rsidP="00CF0812">
      <w:pPr>
        <w:pStyle w:val="Default"/>
        <w:spacing w:line="300" w:lineRule="auto"/>
        <w:rPr>
          <w:rFonts w:hAnsi="宋体" w:cs="Times New Roman"/>
          <w:color w:val="auto"/>
          <w:kern w:val="2"/>
          <w:sz w:val="21"/>
          <w:szCs w:val="21"/>
        </w:rPr>
      </w:pPr>
      <w:r w:rsidRPr="00281630">
        <w:rPr>
          <w:rFonts w:ascii="黑体" w:eastAsia="黑体" w:hAnsi="黑体" w:cs="Times New Roman" w:hint="eastAsia"/>
          <w:color w:val="auto"/>
          <w:kern w:val="2"/>
          <w:sz w:val="21"/>
          <w:szCs w:val="21"/>
        </w:rPr>
        <w:t>6</w:t>
      </w:r>
      <w:r w:rsidRPr="00281630">
        <w:rPr>
          <w:rFonts w:ascii="黑体" w:eastAsia="黑体" w:hAnsi="黑体" w:cs="Times New Roman"/>
          <w:color w:val="auto"/>
          <w:kern w:val="2"/>
          <w:sz w:val="21"/>
          <w:szCs w:val="21"/>
        </w:rPr>
        <w:t>.1.1</w:t>
      </w:r>
      <w:r w:rsidR="00AF27C4">
        <w:rPr>
          <w:rFonts w:hAnsi="宋体" w:cs="Times New Roman" w:hint="eastAsia"/>
          <w:color w:val="auto"/>
          <w:kern w:val="2"/>
          <w:sz w:val="21"/>
          <w:szCs w:val="21"/>
        </w:rPr>
        <w:t>基础设施、</w:t>
      </w:r>
      <w:r w:rsidR="00CB6EA3" w:rsidRPr="003E2492">
        <w:rPr>
          <w:rFonts w:hAnsi="宋体" w:cs="Times New Roman" w:hint="eastAsia"/>
          <w:color w:val="auto"/>
          <w:kern w:val="2"/>
          <w:sz w:val="21"/>
          <w:szCs w:val="21"/>
        </w:rPr>
        <w:t>氢气</w:t>
      </w:r>
      <w:r w:rsidR="00AB2A62" w:rsidRPr="003E2492">
        <w:rPr>
          <w:rFonts w:hAnsi="宋体" w:cs="Times New Roman" w:hint="eastAsia"/>
          <w:color w:val="auto"/>
          <w:kern w:val="2"/>
          <w:sz w:val="21"/>
          <w:szCs w:val="21"/>
        </w:rPr>
        <w:t>压缩机</w:t>
      </w:r>
      <w:r w:rsidR="00FD3535" w:rsidRPr="003E2492">
        <w:rPr>
          <w:rFonts w:hAnsi="宋体" w:cs="Times New Roman" w:hint="eastAsia"/>
          <w:color w:val="auto"/>
          <w:kern w:val="2"/>
          <w:sz w:val="21"/>
          <w:szCs w:val="21"/>
        </w:rPr>
        <w:t>、</w:t>
      </w:r>
      <w:r w:rsidR="007F495F">
        <w:rPr>
          <w:rFonts w:hAnsi="宋体" w:cs="Times New Roman" w:hint="eastAsia"/>
          <w:color w:val="auto"/>
          <w:kern w:val="2"/>
          <w:sz w:val="21"/>
          <w:szCs w:val="21"/>
        </w:rPr>
        <w:t>储氢装置</w:t>
      </w:r>
      <w:r w:rsidR="00FD3535" w:rsidRPr="003E2492">
        <w:rPr>
          <w:rFonts w:hAnsi="宋体" w:cs="Times New Roman" w:hint="eastAsia"/>
          <w:color w:val="auto"/>
          <w:kern w:val="2"/>
          <w:sz w:val="21"/>
          <w:szCs w:val="21"/>
        </w:rPr>
        <w:t>、</w:t>
      </w:r>
      <w:r w:rsidR="00D60CEF">
        <w:rPr>
          <w:rFonts w:hAnsi="宋体" w:cs="Times New Roman" w:hint="eastAsia"/>
          <w:color w:val="auto"/>
          <w:kern w:val="2"/>
          <w:sz w:val="21"/>
          <w:szCs w:val="21"/>
        </w:rPr>
        <w:t>加氢机</w:t>
      </w:r>
      <w:r w:rsidR="00FD3535" w:rsidRPr="00F73A3C">
        <w:rPr>
          <w:rFonts w:hAnsi="宋体" w:cs="Times New Roman" w:hint="eastAsia"/>
          <w:color w:val="auto"/>
          <w:kern w:val="2"/>
          <w:sz w:val="21"/>
          <w:szCs w:val="21"/>
        </w:rPr>
        <w:t>、</w:t>
      </w:r>
      <w:r w:rsidR="00810EFE" w:rsidRPr="00F73A3C">
        <w:rPr>
          <w:rFonts w:hAnsi="宋体" w:cs="Times New Roman" w:hint="eastAsia"/>
          <w:color w:val="auto"/>
          <w:kern w:val="2"/>
          <w:sz w:val="21"/>
          <w:szCs w:val="21"/>
        </w:rPr>
        <w:t>管道与阀门</w:t>
      </w:r>
      <w:r w:rsidR="00FD3535" w:rsidRPr="00F73A3C">
        <w:rPr>
          <w:rFonts w:hAnsi="宋体" w:cs="Times New Roman" w:hint="eastAsia"/>
          <w:color w:val="auto"/>
          <w:kern w:val="2"/>
          <w:sz w:val="21"/>
          <w:szCs w:val="21"/>
        </w:rPr>
        <w:t>、</w:t>
      </w:r>
      <w:r w:rsidR="00AB2A62" w:rsidRPr="00F73A3C">
        <w:rPr>
          <w:rFonts w:hAnsi="宋体" w:cs="Times New Roman" w:hint="eastAsia"/>
          <w:color w:val="auto"/>
          <w:kern w:val="2"/>
          <w:sz w:val="21"/>
          <w:szCs w:val="21"/>
        </w:rPr>
        <w:t>电气设备</w:t>
      </w:r>
      <w:r w:rsidR="004B0B87" w:rsidRPr="00F73A3C">
        <w:rPr>
          <w:rFonts w:hAnsi="宋体" w:cs="Times New Roman" w:hint="eastAsia"/>
          <w:color w:val="auto"/>
          <w:kern w:val="2"/>
          <w:sz w:val="21"/>
          <w:szCs w:val="21"/>
        </w:rPr>
        <w:t>、</w:t>
      </w:r>
      <w:r w:rsidR="00810EFE" w:rsidRPr="00F73A3C">
        <w:rPr>
          <w:rFonts w:hAnsi="宋体" w:cs="Times New Roman" w:hint="eastAsia"/>
          <w:color w:val="auto"/>
          <w:kern w:val="2"/>
          <w:sz w:val="21"/>
          <w:szCs w:val="21"/>
        </w:rPr>
        <w:t>防雷接地、流量计</w:t>
      </w:r>
      <w:r w:rsidR="00FD3535" w:rsidRPr="00F73A3C">
        <w:rPr>
          <w:rFonts w:hAnsi="宋体" w:cs="Times New Roman" w:hint="eastAsia"/>
          <w:color w:val="auto"/>
          <w:kern w:val="2"/>
          <w:sz w:val="21"/>
          <w:szCs w:val="21"/>
        </w:rPr>
        <w:t>、</w:t>
      </w:r>
      <w:r w:rsidR="00810EFE" w:rsidRPr="00F73A3C">
        <w:rPr>
          <w:rFonts w:hAnsi="宋体" w:cs="Times New Roman" w:hint="eastAsia"/>
          <w:color w:val="auto"/>
          <w:kern w:val="2"/>
          <w:sz w:val="21"/>
          <w:szCs w:val="21"/>
        </w:rPr>
        <w:t>紧急切断阀、</w:t>
      </w:r>
      <w:r w:rsidR="00FD3535" w:rsidRPr="00F73A3C">
        <w:rPr>
          <w:rFonts w:hAnsi="宋体" w:cs="Times New Roman" w:hint="eastAsia"/>
          <w:color w:val="auto"/>
          <w:kern w:val="2"/>
          <w:sz w:val="21"/>
          <w:szCs w:val="21"/>
        </w:rPr>
        <w:t>安全阀、自控仪表的运行管理应分别符合</w:t>
      </w:r>
      <w:r w:rsidR="00AF27C4" w:rsidRPr="00F73A3C">
        <w:rPr>
          <w:rFonts w:hAnsi="宋体" w:cs="Times New Roman"/>
          <w:color w:val="auto"/>
          <w:kern w:val="2"/>
          <w:sz w:val="21"/>
          <w:szCs w:val="21"/>
        </w:rPr>
        <w:t>6</w:t>
      </w:r>
      <w:r w:rsidR="00FD3535" w:rsidRPr="00F73A3C">
        <w:rPr>
          <w:rFonts w:hAnsi="宋体" w:cs="Times New Roman" w:hint="eastAsia"/>
          <w:color w:val="auto"/>
          <w:kern w:val="2"/>
          <w:sz w:val="21"/>
          <w:szCs w:val="21"/>
        </w:rPr>
        <w:t>.</w:t>
      </w:r>
      <w:r w:rsidR="00AF27C4" w:rsidRPr="00F73A3C">
        <w:rPr>
          <w:rFonts w:hAnsi="宋体" w:cs="Times New Roman"/>
          <w:color w:val="auto"/>
          <w:kern w:val="2"/>
          <w:sz w:val="21"/>
          <w:szCs w:val="21"/>
        </w:rPr>
        <w:t>2</w:t>
      </w:r>
      <w:r w:rsidR="00FD3535" w:rsidRPr="00F73A3C">
        <w:rPr>
          <w:rFonts w:hAnsi="宋体" w:cs="Times New Roman" w:hint="eastAsia"/>
          <w:color w:val="auto"/>
          <w:kern w:val="2"/>
          <w:sz w:val="21"/>
          <w:szCs w:val="21"/>
        </w:rPr>
        <w:t>、6.3、6.4、</w:t>
      </w:r>
      <w:r w:rsidR="00810EFE" w:rsidRPr="00F73A3C">
        <w:rPr>
          <w:rFonts w:hAnsi="宋体" w:cs="Times New Roman" w:hint="eastAsia"/>
          <w:color w:val="auto"/>
          <w:kern w:val="2"/>
          <w:sz w:val="21"/>
          <w:szCs w:val="21"/>
        </w:rPr>
        <w:t>6</w:t>
      </w:r>
      <w:r w:rsidR="00810EFE" w:rsidRPr="00F73A3C">
        <w:rPr>
          <w:rFonts w:hAnsi="宋体" w:cs="Times New Roman"/>
          <w:color w:val="auto"/>
          <w:kern w:val="2"/>
          <w:sz w:val="21"/>
          <w:szCs w:val="21"/>
        </w:rPr>
        <w:t>.5</w:t>
      </w:r>
      <w:r w:rsidR="00810EFE" w:rsidRPr="00F73A3C">
        <w:rPr>
          <w:rFonts w:hAnsi="宋体" w:cs="Times New Roman" w:hint="eastAsia"/>
          <w:color w:val="auto"/>
          <w:kern w:val="2"/>
          <w:sz w:val="21"/>
          <w:szCs w:val="21"/>
        </w:rPr>
        <w:t>、</w:t>
      </w:r>
      <w:r w:rsidR="00FD3535" w:rsidRPr="00F73A3C">
        <w:rPr>
          <w:rFonts w:hAnsi="宋体" w:cs="Times New Roman" w:hint="eastAsia"/>
          <w:color w:val="auto"/>
          <w:kern w:val="2"/>
          <w:sz w:val="21"/>
          <w:szCs w:val="21"/>
        </w:rPr>
        <w:t>6.6、6.8、6.9</w:t>
      </w:r>
      <w:r w:rsidR="00AF27C4" w:rsidRPr="00F73A3C">
        <w:rPr>
          <w:rFonts w:hAnsi="宋体" w:cs="Times New Roman" w:hint="eastAsia"/>
          <w:color w:val="auto"/>
          <w:kern w:val="2"/>
          <w:sz w:val="21"/>
          <w:szCs w:val="21"/>
        </w:rPr>
        <w:t>、6</w:t>
      </w:r>
      <w:r w:rsidR="00AF27C4" w:rsidRPr="00F73A3C">
        <w:rPr>
          <w:rFonts w:hAnsi="宋体" w:cs="Times New Roman"/>
          <w:color w:val="auto"/>
          <w:kern w:val="2"/>
          <w:sz w:val="21"/>
          <w:szCs w:val="21"/>
        </w:rPr>
        <w:t>.10</w:t>
      </w:r>
      <w:r w:rsidR="00AF27C4" w:rsidRPr="00F73A3C">
        <w:rPr>
          <w:rFonts w:hAnsi="宋体" w:cs="Times New Roman" w:hint="eastAsia"/>
          <w:color w:val="auto"/>
          <w:kern w:val="2"/>
          <w:sz w:val="21"/>
          <w:szCs w:val="21"/>
        </w:rPr>
        <w:t>、6</w:t>
      </w:r>
      <w:r w:rsidR="00AF27C4" w:rsidRPr="00F73A3C">
        <w:rPr>
          <w:rFonts w:hAnsi="宋体" w:cs="Times New Roman"/>
          <w:color w:val="auto"/>
          <w:kern w:val="2"/>
          <w:sz w:val="21"/>
          <w:szCs w:val="21"/>
        </w:rPr>
        <w:t>.11</w:t>
      </w:r>
      <w:r w:rsidR="00AF27C4" w:rsidRPr="00F73A3C">
        <w:rPr>
          <w:rFonts w:hAnsi="宋体" w:cs="Times New Roman" w:hint="eastAsia"/>
          <w:color w:val="auto"/>
          <w:kern w:val="2"/>
          <w:sz w:val="21"/>
          <w:szCs w:val="21"/>
        </w:rPr>
        <w:t>、6</w:t>
      </w:r>
      <w:r w:rsidR="00AF27C4" w:rsidRPr="00F73A3C">
        <w:rPr>
          <w:rFonts w:hAnsi="宋体" w:cs="Times New Roman"/>
          <w:color w:val="auto"/>
          <w:kern w:val="2"/>
          <w:sz w:val="21"/>
          <w:szCs w:val="21"/>
        </w:rPr>
        <w:t>.12</w:t>
      </w:r>
      <w:r w:rsidR="00FD3535" w:rsidRPr="00F73A3C">
        <w:rPr>
          <w:rFonts w:hAnsi="宋体" w:cs="Times New Roman" w:hint="eastAsia"/>
          <w:color w:val="auto"/>
          <w:kern w:val="2"/>
          <w:sz w:val="21"/>
          <w:szCs w:val="21"/>
        </w:rPr>
        <w:t>的相关规定。</w:t>
      </w:r>
    </w:p>
    <w:p w:rsidR="004B0B87" w:rsidRPr="00F73A3C" w:rsidRDefault="00281630" w:rsidP="00CF0812">
      <w:pPr>
        <w:pStyle w:val="Default"/>
        <w:spacing w:line="300" w:lineRule="auto"/>
        <w:rPr>
          <w:rFonts w:hAnsi="宋体" w:cs="Times New Roman"/>
          <w:color w:val="auto"/>
          <w:kern w:val="2"/>
          <w:sz w:val="21"/>
          <w:szCs w:val="21"/>
        </w:rPr>
      </w:pPr>
      <w:r w:rsidRPr="00281630">
        <w:rPr>
          <w:rFonts w:ascii="黑体" w:eastAsia="黑体" w:hAnsi="黑体" w:cs="Times New Roman" w:hint="eastAsia"/>
          <w:color w:val="auto"/>
          <w:kern w:val="2"/>
          <w:sz w:val="21"/>
          <w:szCs w:val="21"/>
        </w:rPr>
        <w:t>6</w:t>
      </w:r>
      <w:r w:rsidRPr="00281630">
        <w:rPr>
          <w:rFonts w:ascii="黑体" w:eastAsia="黑体" w:hAnsi="黑体" w:cs="Times New Roman"/>
          <w:color w:val="auto"/>
          <w:kern w:val="2"/>
          <w:sz w:val="21"/>
          <w:szCs w:val="21"/>
        </w:rPr>
        <w:t xml:space="preserve">.1.2 </w:t>
      </w:r>
      <w:r w:rsidR="004B0B87" w:rsidRPr="00F73A3C">
        <w:rPr>
          <w:rFonts w:hAnsi="宋体" w:cs="Times New Roman" w:hint="eastAsia"/>
          <w:color w:val="auto"/>
          <w:kern w:val="2"/>
          <w:sz w:val="21"/>
          <w:szCs w:val="21"/>
        </w:rPr>
        <w:t>加氢站应遵照国家有关设备安全规范、标准和规定，结合加氢站特点，对主要设备的日常运行、维护保养、应急维修、停运、复运、更换、报废、备品备件管理等提出安全管理规定，制定设备安全操作规程。</w:t>
      </w:r>
    </w:p>
    <w:p w:rsidR="004B0B87" w:rsidRPr="003E2492" w:rsidRDefault="00281630" w:rsidP="00CF0812">
      <w:pPr>
        <w:pStyle w:val="Default"/>
        <w:spacing w:line="300" w:lineRule="auto"/>
        <w:rPr>
          <w:rFonts w:hAnsi="宋体" w:cs="Times New Roman"/>
          <w:color w:val="auto"/>
          <w:kern w:val="2"/>
          <w:sz w:val="21"/>
          <w:szCs w:val="21"/>
        </w:rPr>
      </w:pPr>
      <w:r w:rsidRPr="00281630">
        <w:rPr>
          <w:rFonts w:ascii="黑体" w:eastAsia="黑体" w:hAnsi="黑体" w:hint="eastAsia"/>
          <w:sz w:val="21"/>
          <w:szCs w:val="21"/>
        </w:rPr>
        <w:t>6</w:t>
      </w:r>
      <w:r w:rsidRPr="00281630">
        <w:rPr>
          <w:rFonts w:ascii="黑体" w:eastAsia="黑体" w:hAnsi="黑体"/>
          <w:sz w:val="21"/>
          <w:szCs w:val="21"/>
        </w:rPr>
        <w:t>.</w:t>
      </w:r>
      <w:r w:rsidRPr="00281630">
        <w:rPr>
          <w:rFonts w:ascii="黑体" w:eastAsia="黑体" w:hAnsi="黑体" w:hint="eastAsia"/>
          <w:sz w:val="21"/>
          <w:szCs w:val="21"/>
        </w:rPr>
        <w:t>1</w:t>
      </w:r>
      <w:r w:rsidRPr="00281630">
        <w:rPr>
          <w:rFonts w:ascii="黑体" w:eastAsia="黑体" w:hAnsi="黑体"/>
          <w:sz w:val="21"/>
          <w:szCs w:val="21"/>
        </w:rPr>
        <w:t xml:space="preserve">.3 </w:t>
      </w:r>
      <w:r w:rsidR="004B0B87" w:rsidRPr="003E2492">
        <w:rPr>
          <w:rFonts w:hAnsi="宋体" w:hint="eastAsia"/>
          <w:sz w:val="21"/>
          <w:szCs w:val="21"/>
        </w:rPr>
        <w:t>定期开展设备维护、保养、检验和检查，并做好相关记录，委托外单位进行设备检修、安装等施工时，应选</w:t>
      </w:r>
      <w:proofErr w:type="gramStart"/>
      <w:r w:rsidR="004B0B87" w:rsidRPr="003E2492">
        <w:rPr>
          <w:rFonts w:hAnsi="宋体" w:hint="eastAsia"/>
          <w:sz w:val="21"/>
          <w:szCs w:val="21"/>
        </w:rPr>
        <w:t>择符合</w:t>
      </w:r>
      <w:proofErr w:type="gramEnd"/>
      <w:r w:rsidR="004B0B87" w:rsidRPr="003E2492">
        <w:rPr>
          <w:rFonts w:hAnsi="宋体" w:hint="eastAsia"/>
          <w:sz w:val="21"/>
          <w:szCs w:val="21"/>
        </w:rPr>
        <w:t>相关资质条件的单位进行安全作业。</w:t>
      </w:r>
    </w:p>
    <w:p w:rsidR="004B0B87" w:rsidRPr="003E2492" w:rsidRDefault="00281630" w:rsidP="00CF0812">
      <w:pPr>
        <w:pStyle w:val="Default"/>
        <w:spacing w:line="300" w:lineRule="auto"/>
        <w:rPr>
          <w:rFonts w:hAnsi="宋体" w:cs="Times New Roman"/>
          <w:color w:val="auto"/>
          <w:kern w:val="2"/>
          <w:sz w:val="21"/>
          <w:szCs w:val="21"/>
        </w:rPr>
      </w:pPr>
      <w:r w:rsidRPr="00281630">
        <w:rPr>
          <w:rFonts w:ascii="黑体" w:eastAsia="黑体" w:hAnsi="黑体" w:hint="eastAsia"/>
          <w:sz w:val="21"/>
          <w:szCs w:val="21"/>
        </w:rPr>
        <w:t>6</w:t>
      </w:r>
      <w:r w:rsidRPr="00281630">
        <w:rPr>
          <w:rFonts w:ascii="黑体" w:eastAsia="黑体" w:hAnsi="黑体"/>
          <w:sz w:val="21"/>
          <w:szCs w:val="21"/>
        </w:rPr>
        <w:t>.1.4</w:t>
      </w:r>
      <w:r w:rsidR="00D43FDE">
        <w:rPr>
          <w:rFonts w:ascii="黑体" w:eastAsia="黑体" w:hAnsi="黑体"/>
          <w:sz w:val="21"/>
          <w:szCs w:val="21"/>
        </w:rPr>
        <w:t xml:space="preserve"> </w:t>
      </w:r>
      <w:r w:rsidR="004B0B87" w:rsidRPr="003E2492">
        <w:rPr>
          <w:rFonts w:hAnsi="宋体" w:hint="eastAsia"/>
          <w:sz w:val="21"/>
          <w:szCs w:val="21"/>
        </w:rPr>
        <w:t>应根据维护保养手册及计划，对加氢站的设备进行维护、保养和定期检查，及时发现、消除安全隐患，确保设备的状态良好。</w:t>
      </w:r>
    </w:p>
    <w:p w:rsidR="00FD3535" w:rsidRPr="003E2492" w:rsidRDefault="00281630" w:rsidP="00CF0812">
      <w:pPr>
        <w:pStyle w:val="Default"/>
        <w:spacing w:line="300" w:lineRule="auto"/>
        <w:rPr>
          <w:rFonts w:hAnsi="宋体" w:cs="Times New Roman"/>
          <w:color w:val="auto"/>
          <w:kern w:val="2"/>
          <w:sz w:val="21"/>
          <w:szCs w:val="21"/>
        </w:rPr>
      </w:pPr>
      <w:r w:rsidRPr="00281630">
        <w:rPr>
          <w:rFonts w:ascii="黑体" w:eastAsia="黑体" w:hAnsi="黑体" w:cs="Times New Roman" w:hint="eastAsia"/>
          <w:color w:val="auto"/>
          <w:kern w:val="2"/>
          <w:sz w:val="21"/>
          <w:szCs w:val="21"/>
        </w:rPr>
        <w:t>6</w:t>
      </w:r>
      <w:r w:rsidRPr="00281630">
        <w:rPr>
          <w:rFonts w:ascii="黑体" w:eastAsia="黑体" w:hAnsi="黑体" w:cs="Times New Roman"/>
          <w:color w:val="auto"/>
          <w:kern w:val="2"/>
          <w:sz w:val="21"/>
          <w:szCs w:val="21"/>
        </w:rPr>
        <w:t>.1.5</w:t>
      </w:r>
      <w:r>
        <w:rPr>
          <w:rFonts w:hAnsi="宋体" w:cs="Times New Roman"/>
          <w:color w:val="auto"/>
          <w:kern w:val="2"/>
          <w:sz w:val="21"/>
          <w:szCs w:val="21"/>
        </w:rPr>
        <w:t xml:space="preserve"> </w:t>
      </w:r>
      <w:r w:rsidR="004B0B87" w:rsidRPr="003E2492">
        <w:rPr>
          <w:rFonts w:hAnsi="宋体" w:cs="Times New Roman" w:hint="eastAsia"/>
          <w:color w:val="auto"/>
          <w:kern w:val="2"/>
          <w:sz w:val="21"/>
          <w:szCs w:val="21"/>
        </w:rPr>
        <w:t>加氢站</w:t>
      </w:r>
      <w:r w:rsidR="00FD3535" w:rsidRPr="003E2492">
        <w:rPr>
          <w:rFonts w:hAnsi="宋体" w:cs="Times New Roman" w:hint="eastAsia"/>
          <w:color w:val="auto"/>
          <w:kern w:val="2"/>
          <w:sz w:val="21"/>
          <w:szCs w:val="21"/>
        </w:rPr>
        <w:t>内工艺装置的</w:t>
      </w:r>
      <w:proofErr w:type="gramStart"/>
      <w:r w:rsidR="00FD3535" w:rsidRPr="003E2492">
        <w:rPr>
          <w:rFonts w:hAnsi="宋体" w:cs="Times New Roman" w:hint="eastAsia"/>
          <w:color w:val="auto"/>
          <w:kern w:val="2"/>
          <w:sz w:val="21"/>
          <w:szCs w:val="21"/>
        </w:rPr>
        <w:t>备用路与工作路</w:t>
      </w:r>
      <w:proofErr w:type="gramEnd"/>
      <w:r w:rsidR="00FD3535" w:rsidRPr="003E2492">
        <w:rPr>
          <w:rFonts w:hAnsi="宋体" w:cs="Times New Roman" w:hint="eastAsia"/>
          <w:color w:val="auto"/>
          <w:kern w:val="2"/>
          <w:sz w:val="21"/>
          <w:szCs w:val="21"/>
        </w:rPr>
        <w:t>应定期进行切换，以确保</w:t>
      </w:r>
      <w:proofErr w:type="gramStart"/>
      <w:r w:rsidR="00FD3535" w:rsidRPr="003E2492">
        <w:rPr>
          <w:rFonts w:hAnsi="宋体" w:cs="Times New Roman" w:hint="eastAsia"/>
          <w:color w:val="auto"/>
          <w:kern w:val="2"/>
          <w:sz w:val="21"/>
          <w:szCs w:val="21"/>
        </w:rPr>
        <w:t>备用路</w:t>
      </w:r>
      <w:proofErr w:type="gramEnd"/>
      <w:r w:rsidR="00FD3535" w:rsidRPr="003E2492">
        <w:rPr>
          <w:rFonts w:hAnsi="宋体" w:cs="Times New Roman" w:hint="eastAsia"/>
          <w:color w:val="auto"/>
          <w:kern w:val="2"/>
          <w:sz w:val="21"/>
          <w:szCs w:val="21"/>
        </w:rPr>
        <w:t>能够随时投运，每3个月不应少于1次。</w:t>
      </w:r>
    </w:p>
    <w:p w:rsidR="004B0B87" w:rsidRPr="003E2492" w:rsidRDefault="00281630" w:rsidP="00CF0812">
      <w:pPr>
        <w:pStyle w:val="Default"/>
        <w:spacing w:line="300" w:lineRule="auto"/>
        <w:rPr>
          <w:rFonts w:hAnsi="宋体" w:cs="Times New Roman"/>
          <w:color w:val="auto"/>
          <w:kern w:val="2"/>
          <w:sz w:val="21"/>
          <w:szCs w:val="21"/>
        </w:rPr>
      </w:pPr>
      <w:r w:rsidRPr="00281630">
        <w:rPr>
          <w:rFonts w:ascii="黑体" w:eastAsia="黑体" w:hAnsi="黑体" w:cs="Times New Roman" w:hint="eastAsia"/>
          <w:color w:val="auto"/>
          <w:kern w:val="2"/>
          <w:sz w:val="21"/>
          <w:szCs w:val="21"/>
        </w:rPr>
        <w:t>6</w:t>
      </w:r>
      <w:r w:rsidRPr="00281630">
        <w:rPr>
          <w:rFonts w:ascii="黑体" w:eastAsia="黑体" w:hAnsi="黑体" w:cs="Times New Roman"/>
          <w:color w:val="auto"/>
          <w:kern w:val="2"/>
          <w:sz w:val="21"/>
          <w:szCs w:val="21"/>
        </w:rPr>
        <w:t>.1.6</w:t>
      </w:r>
      <w:r>
        <w:rPr>
          <w:rFonts w:hAnsi="宋体" w:cs="Times New Roman"/>
          <w:color w:val="auto"/>
          <w:kern w:val="2"/>
          <w:sz w:val="21"/>
          <w:szCs w:val="21"/>
        </w:rPr>
        <w:t xml:space="preserve"> </w:t>
      </w:r>
      <w:r w:rsidR="004B0B87" w:rsidRPr="003E2492">
        <w:rPr>
          <w:rFonts w:hAnsi="宋体" w:cs="Times New Roman" w:hint="eastAsia"/>
          <w:color w:val="auto"/>
          <w:kern w:val="2"/>
          <w:sz w:val="21"/>
          <w:szCs w:val="21"/>
        </w:rPr>
        <w:t>加氢站</w:t>
      </w:r>
      <w:r w:rsidR="00794187">
        <w:rPr>
          <w:rFonts w:hAnsi="宋体" w:cs="Times New Roman" w:hint="eastAsia"/>
          <w:color w:val="auto"/>
          <w:kern w:val="2"/>
          <w:sz w:val="21"/>
          <w:szCs w:val="21"/>
        </w:rPr>
        <w:t>内储氢装置</w:t>
      </w:r>
      <w:r w:rsidR="00FD3535" w:rsidRPr="003E2492">
        <w:rPr>
          <w:rFonts w:hAnsi="宋体" w:cs="Times New Roman" w:hint="eastAsia"/>
          <w:color w:val="auto"/>
          <w:kern w:val="2"/>
          <w:sz w:val="21"/>
          <w:szCs w:val="21"/>
        </w:rPr>
        <w:t>、工艺设备、管道、阀门等的密封连接点应无泄漏，密封连接点的泄漏检查每8小时不应少于1次。</w:t>
      </w:r>
    </w:p>
    <w:p w:rsidR="00355D02" w:rsidRPr="003E2492" w:rsidRDefault="00281630" w:rsidP="00CF0812">
      <w:pPr>
        <w:pStyle w:val="Default"/>
        <w:spacing w:line="300" w:lineRule="auto"/>
        <w:rPr>
          <w:rFonts w:hAnsi="宋体" w:cs="Times New Roman"/>
          <w:color w:val="auto"/>
          <w:kern w:val="2"/>
          <w:sz w:val="21"/>
          <w:szCs w:val="21"/>
        </w:rPr>
      </w:pPr>
      <w:r w:rsidRPr="00281630">
        <w:rPr>
          <w:rFonts w:ascii="黑体" w:eastAsia="黑体" w:hAnsi="黑体" w:hint="eastAsia"/>
          <w:sz w:val="21"/>
          <w:szCs w:val="21"/>
        </w:rPr>
        <w:t>6</w:t>
      </w:r>
      <w:r w:rsidRPr="00281630">
        <w:rPr>
          <w:rFonts w:ascii="黑体" w:eastAsia="黑体" w:hAnsi="黑体"/>
          <w:sz w:val="21"/>
          <w:szCs w:val="21"/>
        </w:rPr>
        <w:t xml:space="preserve">.1.7 </w:t>
      </w:r>
      <w:r w:rsidR="00355D02" w:rsidRPr="003E2492">
        <w:rPr>
          <w:rFonts w:hAnsi="宋体" w:hint="eastAsia"/>
          <w:sz w:val="21"/>
          <w:szCs w:val="21"/>
        </w:rPr>
        <w:t>氢气系统和设备，均应设置氮气吹扫装置，所有氮气吹扫口前应配置切断阀、止回阀。吹扫氮气中含氧量不得大于</w:t>
      </w:r>
      <w:r w:rsidR="00355D02" w:rsidRPr="003E2492">
        <w:rPr>
          <w:rFonts w:hAnsi="宋体"/>
          <w:sz w:val="21"/>
          <w:szCs w:val="21"/>
        </w:rPr>
        <w:t>0.5%</w:t>
      </w:r>
      <w:r w:rsidR="00355D02" w:rsidRPr="003E2492">
        <w:rPr>
          <w:rFonts w:hAnsi="宋体" w:hint="eastAsia"/>
          <w:sz w:val="21"/>
          <w:szCs w:val="21"/>
        </w:rPr>
        <w:t>。</w:t>
      </w:r>
    </w:p>
    <w:p w:rsidR="001B041B" w:rsidRPr="00281630" w:rsidRDefault="001B041B" w:rsidP="00CF0812">
      <w:pPr>
        <w:pStyle w:val="Default"/>
        <w:spacing w:line="300" w:lineRule="auto"/>
        <w:rPr>
          <w:rFonts w:ascii="黑体" w:eastAsia="黑体" w:hAnsi="黑体" w:cs="Times New Roman"/>
          <w:color w:val="auto"/>
          <w:kern w:val="2"/>
          <w:sz w:val="21"/>
          <w:szCs w:val="21"/>
        </w:rPr>
      </w:pPr>
      <w:r w:rsidRPr="00281630">
        <w:rPr>
          <w:rFonts w:ascii="黑体" w:eastAsia="黑体" w:hAnsi="黑体" w:cs="Times New Roman" w:hint="eastAsia"/>
          <w:color w:val="auto"/>
          <w:kern w:val="2"/>
          <w:sz w:val="21"/>
          <w:szCs w:val="21"/>
        </w:rPr>
        <w:t>6</w:t>
      </w:r>
      <w:r w:rsidRPr="00281630">
        <w:rPr>
          <w:rFonts w:ascii="黑体" w:eastAsia="黑体" w:hAnsi="黑体" w:cs="Times New Roman"/>
          <w:color w:val="auto"/>
          <w:kern w:val="2"/>
          <w:sz w:val="21"/>
          <w:szCs w:val="21"/>
        </w:rPr>
        <w:t>.2</w:t>
      </w:r>
      <w:r w:rsidR="00281630">
        <w:rPr>
          <w:rFonts w:ascii="黑体" w:eastAsia="黑体" w:hAnsi="黑体" w:cs="Times New Roman"/>
          <w:color w:val="auto"/>
          <w:kern w:val="2"/>
          <w:sz w:val="21"/>
          <w:szCs w:val="21"/>
        </w:rPr>
        <w:t xml:space="preserve"> </w:t>
      </w:r>
      <w:r w:rsidR="00D43FDE">
        <w:rPr>
          <w:rFonts w:ascii="黑体" w:eastAsia="黑体" w:hAnsi="黑体" w:cs="Times New Roman"/>
          <w:color w:val="auto"/>
          <w:kern w:val="2"/>
          <w:sz w:val="21"/>
          <w:szCs w:val="21"/>
        </w:rPr>
        <w:t xml:space="preserve"> </w:t>
      </w:r>
      <w:r w:rsidRPr="00281630">
        <w:rPr>
          <w:rFonts w:ascii="黑体" w:eastAsia="黑体" w:hAnsi="黑体" w:cs="Times New Roman" w:hint="eastAsia"/>
          <w:color w:val="auto"/>
          <w:kern w:val="2"/>
          <w:sz w:val="21"/>
          <w:szCs w:val="21"/>
        </w:rPr>
        <w:t>基础设施</w:t>
      </w:r>
    </w:p>
    <w:p w:rsidR="001B041B" w:rsidRPr="003E2492" w:rsidRDefault="00281630" w:rsidP="00CF0812">
      <w:pPr>
        <w:pStyle w:val="Default"/>
        <w:spacing w:line="300" w:lineRule="auto"/>
        <w:rPr>
          <w:rFonts w:hAnsi="宋体" w:cs="Times New Roman"/>
          <w:color w:val="auto"/>
          <w:kern w:val="2"/>
          <w:sz w:val="21"/>
          <w:szCs w:val="21"/>
        </w:rPr>
      </w:pPr>
      <w:r w:rsidRPr="00281630">
        <w:rPr>
          <w:rFonts w:ascii="黑体" w:eastAsia="黑体" w:hAnsi="黑体" w:cs="Times New Roman" w:hint="eastAsia"/>
          <w:color w:val="auto"/>
          <w:kern w:val="2"/>
          <w:sz w:val="21"/>
          <w:szCs w:val="21"/>
        </w:rPr>
        <w:t>6</w:t>
      </w:r>
      <w:r w:rsidRPr="00281630">
        <w:rPr>
          <w:rFonts w:ascii="黑体" w:eastAsia="黑体" w:hAnsi="黑体" w:cs="Times New Roman"/>
          <w:color w:val="auto"/>
          <w:kern w:val="2"/>
          <w:sz w:val="21"/>
          <w:szCs w:val="21"/>
        </w:rPr>
        <w:t xml:space="preserve">.2.1 </w:t>
      </w:r>
      <w:r w:rsidR="001B041B" w:rsidRPr="003E2492">
        <w:rPr>
          <w:rFonts w:hAnsi="宋体" w:cs="Times New Roman" w:hint="eastAsia"/>
          <w:color w:val="auto"/>
          <w:kern w:val="2"/>
          <w:sz w:val="21"/>
          <w:szCs w:val="21"/>
        </w:rPr>
        <w:t>加氢站</w:t>
      </w:r>
      <w:r w:rsidR="00E51C73">
        <w:rPr>
          <w:rFonts w:hAnsi="宋体" w:cs="Times New Roman" w:hint="eastAsia"/>
          <w:color w:val="auto"/>
          <w:kern w:val="2"/>
          <w:sz w:val="21"/>
          <w:szCs w:val="21"/>
        </w:rPr>
        <w:t>、</w:t>
      </w:r>
      <w:r w:rsidR="008361AE">
        <w:rPr>
          <w:rFonts w:hAnsi="宋体" w:cs="Times New Roman" w:hint="eastAsia"/>
          <w:color w:val="auto"/>
          <w:kern w:val="2"/>
          <w:sz w:val="21"/>
          <w:szCs w:val="21"/>
        </w:rPr>
        <w:t>加氢</w:t>
      </w:r>
      <w:r w:rsidR="00E51C73">
        <w:rPr>
          <w:rFonts w:hAnsi="宋体" w:cs="Times New Roman" w:hint="eastAsia"/>
          <w:color w:val="auto"/>
          <w:kern w:val="2"/>
          <w:sz w:val="21"/>
          <w:szCs w:val="21"/>
        </w:rPr>
        <w:t>合建站</w:t>
      </w:r>
      <w:r w:rsidR="001B041B" w:rsidRPr="003E2492">
        <w:rPr>
          <w:rFonts w:hAnsi="宋体" w:cs="Times New Roman" w:hint="eastAsia"/>
          <w:color w:val="auto"/>
          <w:kern w:val="2"/>
          <w:sz w:val="21"/>
          <w:szCs w:val="21"/>
        </w:rPr>
        <w:t>基础设施运营应符合</w:t>
      </w:r>
      <w:r w:rsidR="001B041B" w:rsidRPr="003E2492">
        <w:rPr>
          <w:rFonts w:hAnsi="宋体" w:cs="Times New Roman"/>
          <w:color w:val="auto"/>
          <w:kern w:val="2"/>
          <w:sz w:val="21"/>
          <w:szCs w:val="21"/>
        </w:rPr>
        <w:t>GB 50</w:t>
      </w:r>
      <w:r w:rsidR="00FF6A4B">
        <w:rPr>
          <w:rFonts w:hAnsi="宋体" w:cs="Times New Roman"/>
          <w:color w:val="auto"/>
          <w:kern w:val="2"/>
          <w:sz w:val="21"/>
          <w:szCs w:val="21"/>
        </w:rPr>
        <w:t>156</w:t>
      </w:r>
      <w:r w:rsidR="00592095">
        <w:rPr>
          <w:rFonts w:hAnsi="宋体" w:cs="Times New Roman" w:hint="eastAsia"/>
          <w:color w:val="auto"/>
          <w:kern w:val="2"/>
          <w:sz w:val="21"/>
          <w:szCs w:val="21"/>
        </w:rPr>
        <w:t>和G</w:t>
      </w:r>
      <w:r w:rsidR="00592095">
        <w:rPr>
          <w:rFonts w:hAnsi="宋体" w:cs="Times New Roman"/>
          <w:color w:val="auto"/>
          <w:kern w:val="2"/>
          <w:sz w:val="21"/>
          <w:szCs w:val="21"/>
        </w:rPr>
        <w:t>B</w:t>
      </w:r>
      <w:r w:rsidR="00010549">
        <w:rPr>
          <w:rFonts w:hAnsi="宋体" w:cs="Times New Roman"/>
          <w:color w:val="auto"/>
          <w:kern w:val="2"/>
          <w:sz w:val="21"/>
          <w:szCs w:val="21"/>
        </w:rPr>
        <w:t xml:space="preserve"> </w:t>
      </w:r>
      <w:r w:rsidR="00592095">
        <w:rPr>
          <w:rFonts w:hAnsi="宋体" w:cs="Times New Roman"/>
          <w:color w:val="auto"/>
          <w:kern w:val="2"/>
          <w:sz w:val="21"/>
          <w:szCs w:val="21"/>
        </w:rPr>
        <w:t>50516</w:t>
      </w:r>
      <w:r w:rsidR="001B041B" w:rsidRPr="003E2492">
        <w:rPr>
          <w:rFonts w:hAnsi="宋体" w:cs="Times New Roman" w:hint="eastAsia"/>
          <w:color w:val="auto"/>
          <w:kern w:val="2"/>
          <w:sz w:val="21"/>
          <w:szCs w:val="21"/>
        </w:rPr>
        <w:t>的有关规定。</w:t>
      </w:r>
    </w:p>
    <w:p w:rsidR="001B041B" w:rsidRPr="003E2492" w:rsidRDefault="00281630" w:rsidP="00CF0812">
      <w:pPr>
        <w:pStyle w:val="Default"/>
        <w:spacing w:line="300" w:lineRule="auto"/>
        <w:rPr>
          <w:rFonts w:hAnsi="宋体" w:cs="Times New Roman"/>
          <w:color w:val="auto"/>
          <w:kern w:val="2"/>
          <w:sz w:val="21"/>
          <w:szCs w:val="21"/>
        </w:rPr>
      </w:pPr>
      <w:r w:rsidRPr="00281630">
        <w:rPr>
          <w:rFonts w:ascii="黑体" w:eastAsia="黑体" w:hAnsi="黑体" w:cs="Times New Roman" w:hint="eastAsia"/>
          <w:color w:val="auto"/>
          <w:kern w:val="2"/>
          <w:sz w:val="21"/>
          <w:szCs w:val="21"/>
        </w:rPr>
        <w:t>6</w:t>
      </w:r>
      <w:r w:rsidRPr="00281630">
        <w:rPr>
          <w:rFonts w:ascii="黑体" w:eastAsia="黑体" w:hAnsi="黑体" w:cs="Times New Roman"/>
          <w:color w:val="auto"/>
          <w:kern w:val="2"/>
          <w:sz w:val="21"/>
          <w:szCs w:val="21"/>
        </w:rPr>
        <w:t>.2.2</w:t>
      </w:r>
      <w:r>
        <w:rPr>
          <w:rFonts w:hAnsi="宋体" w:cs="Times New Roman"/>
          <w:color w:val="auto"/>
          <w:kern w:val="2"/>
          <w:sz w:val="21"/>
          <w:szCs w:val="21"/>
        </w:rPr>
        <w:t xml:space="preserve"> </w:t>
      </w:r>
      <w:r w:rsidR="001B041B" w:rsidRPr="003E2492">
        <w:rPr>
          <w:rFonts w:hAnsi="宋体" w:cs="Times New Roman" w:hint="eastAsia"/>
          <w:color w:val="auto"/>
          <w:kern w:val="2"/>
          <w:sz w:val="21"/>
          <w:szCs w:val="21"/>
        </w:rPr>
        <w:t>加氢站</w:t>
      </w:r>
      <w:r w:rsidR="00E51C73">
        <w:rPr>
          <w:rFonts w:hAnsi="宋体" w:cs="Times New Roman" w:hint="eastAsia"/>
          <w:color w:val="auto"/>
          <w:kern w:val="2"/>
          <w:sz w:val="21"/>
          <w:szCs w:val="21"/>
        </w:rPr>
        <w:t>、</w:t>
      </w:r>
      <w:r w:rsidR="008361AE">
        <w:rPr>
          <w:rFonts w:hAnsi="宋体" w:cs="Times New Roman" w:hint="eastAsia"/>
          <w:color w:val="auto"/>
          <w:kern w:val="2"/>
          <w:sz w:val="21"/>
          <w:szCs w:val="21"/>
        </w:rPr>
        <w:t>加氢</w:t>
      </w:r>
      <w:r w:rsidR="00E51C73">
        <w:rPr>
          <w:rFonts w:hAnsi="宋体" w:cs="Times New Roman" w:hint="eastAsia"/>
          <w:color w:val="auto"/>
          <w:kern w:val="2"/>
          <w:sz w:val="21"/>
          <w:szCs w:val="21"/>
        </w:rPr>
        <w:t>合建站</w:t>
      </w:r>
      <w:r w:rsidR="001B041B" w:rsidRPr="003E2492">
        <w:rPr>
          <w:rFonts w:hAnsi="宋体" w:cs="Times New Roman" w:hint="eastAsia"/>
          <w:color w:val="auto"/>
          <w:kern w:val="2"/>
          <w:sz w:val="21"/>
          <w:szCs w:val="21"/>
        </w:rPr>
        <w:t>与</w:t>
      </w:r>
      <w:r w:rsidR="00B6554B">
        <w:rPr>
          <w:rFonts w:hAnsi="宋体" w:cs="Times New Roman" w:hint="eastAsia"/>
          <w:color w:val="auto"/>
          <w:kern w:val="2"/>
          <w:sz w:val="21"/>
          <w:szCs w:val="21"/>
        </w:rPr>
        <w:t>周边建筑的安全距离，以及站内设备、设施安全距离应符合</w:t>
      </w:r>
      <w:r w:rsidR="001B041B" w:rsidRPr="003E2492">
        <w:rPr>
          <w:rFonts w:hAnsi="宋体" w:cs="Times New Roman"/>
          <w:color w:val="auto"/>
          <w:kern w:val="2"/>
          <w:sz w:val="21"/>
          <w:szCs w:val="21"/>
        </w:rPr>
        <w:t>GB</w:t>
      </w:r>
      <w:r w:rsidR="00391C02">
        <w:rPr>
          <w:rFonts w:hAnsi="宋体" w:cs="Times New Roman"/>
          <w:color w:val="auto"/>
          <w:kern w:val="2"/>
          <w:sz w:val="21"/>
          <w:szCs w:val="21"/>
        </w:rPr>
        <w:t xml:space="preserve"> </w:t>
      </w:r>
      <w:r w:rsidR="001B041B" w:rsidRPr="003E2492">
        <w:rPr>
          <w:rFonts w:hAnsi="宋体" w:cs="Times New Roman"/>
          <w:color w:val="auto"/>
          <w:kern w:val="2"/>
          <w:sz w:val="21"/>
          <w:szCs w:val="21"/>
        </w:rPr>
        <w:t>50</w:t>
      </w:r>
      <w:r w:rsidR="00FF6A4B">
        <w:rPr>
          <w:rFonts w:hAnsi="宋体" w:cs="Times New Roman"/>
          <w:color w:val="auto"/>
          <w:kern w:val="2"/>
          <w:sz w:val="21"/>
          <w:szCs w:val="21"/>
        </w:rPr>
        <w:t>156</w:t>
      </w:r>
      <w:r w:rsidR="00592095">
        <w:rPr>
          <w:rFonts w:hAnsi="宋体" w:cs="Times New Roman" w:hint="eastAsia"/>
          <w:color w:val="auto"/>
          <w:kern w:val="2"/>
          <w:sz w:val="21"/>
          <w:szCs w:val="21"/>
        </w:rPr>
        <w:t>和G</w:t>
      </w:r>
      <w:r w:rsidR="00592095">
        <w:rPr>
          <w:rFonts w:hAnsi="宋体" w:cs="Times New Roman"/>
          <w:color w:val="auto"/>
          <w:kern w:val="2"/>
          <w:sz w:val="21"/>
          <w:szCs w:val="21"/>
        </w:rPr>
        <w:t>B</w:t>
      </w:r>
      <w:r w:rsidR="00010549">
        <w:rPr>
          <w:rFonts w:hAnsi="宋体" w:cs="Times New Roman"/>
          <w:color w:val="auto"/>
          <w:kern w:val="2"/>
          <w:sz w:val="21"/>
          <w:szCs w:val="21"/>
        </w:rPr>
        <w:t xml:space="preserve"> </w:t>
      </w:r>
      <w:r w:rsidR="00592095">
        <w:rPr>
          <w:rFonts w:hAnsi="宋体" w:cs="Times New Roman"/>
          <w:color w:val="auto"/>
          <w:kern w:val="2"/>
          <w:sz w:val="21"/>
          <w:szCs w:val="21"/>
        </w:rPr>
        <w:t>50516</w:t>
      </w:r>
      <w:r w:rsidR="001B041B" w:rsidRPr="003E2492">
        <w:rPr>
          <w:rFonts w:hAnsi="宋体" w:cs="Times New Roman" w:hint="eastAsia"/>
          <w:color w:val="auto"/>
          <w:kern w:val="2"/>
          <w:sz w:val="21"/>
          <w:szCs w:val="21"/>
        </w:rPr>
        <w:t>的有关规定。</w:t>
      </w:r>
    </w:p>
    <w:p w:rsidR="00E220DD" w:rsidRPr="003E2492" w:rsidRDefault="00281630" w:rsidP="00CF0812">
      <w:pPr>
        <w:pStyle w:val="Default"/>
        <w:spacing w:line="300" w:lineRule="auto"/>
        <w:rPr>
          <w:rFonts w:hAnsi="宋体" w:cs="Times New Roman"/>
          <w:color w:val="auto"/>
          <w:kern w:val="2"/>
          <w:sz w:val="21"/>
          <w:szCs w:val="21"/>
        </w:rPr>
      </w:pPr>
      <w:r w:rsidRPr="00281630">
        <w:rPr>
          <w:rFonts w:ascii="黑体" w:eastAsia="黑体" w:hAnsi="黑体" w:cs="Times New Roman" w:hint="eastAsia"/>
          <w:color w:val="auto"/>
          <w:kern w:val="2"/>
          <w:sz w:val="21"/>
          <w:szCs w:val="21"/>
        </w:rPr>
        <w:t>6</w:t>
      </w:r>
      <w:r w:rsidRPr="00281630">
        <w:rPr>
          <w:rFonts w:ascii="黑体" w:eastAsia="黑体" w:hAnsi="黑体" w:cs="Times New Roman"/>
          <w:color w:val="auto"/>
          <w:kern w:val="2"/>
          <w:sz w:val="21"/>
          <w:szCs w:val="21"/>
        </w:rPr>
        <w:t>.2.3</w:t>
      </w:r>
      <w:r>
        <w:rPr>
          <w:rFonts w:hAnsi="宋体" w:cs="Times New Roman"/>
          <w:color w:val="auto"/>
          <w:kern w:val="2"/>
          <w:sz w:val="21"/>
          <w:szCs w:val="21"/>
        </w:rPr>
        <w:t xml:space="preserve"> </w:t>
      </w:r>
      <w:r w:rsidR="00E220DD" w:rsidRPr="003E2492">
        <w:rPr>
          <w:rFonts w:hAnsi="宋体" w:cs="Times New Roman" w:hint="eastAsia"/>
          <w:color w:val="auto"/>
          <w:kern w:val="2"/>
          <w:sz w:val="21"/>
          <w:szCs w:val="21"/>
        </w:rPr>
        <w:t>加氢站</w:t>
      </w:r>
      <w:r w:rsidR="00E51C73">
        <w:rPr>
          <w:rFonts w:hAnsi="宋体" w:cs="Times New Roman" w:hint="eastAsia"/>
          <w:color w:val="auto"/>
          <w:kern w:val="2"/>
          <w:sz w:val="21"/>
          <w:szCs w:val="21"/>
        </w:rPr>
        <w:t>、</w:t>
      </w:r>
      <w:r w:rsidR="008361AE">
        <w:rPr>
          <w:rFonts w:hAnsi="宋体" w:cs="Times New Roman" w:hint="eastAsia"/>
          <w:color w:val="auto"/>
          <w:kern w:val="2"/>
          <w:sz w:val="21"/>
          <w:szCs w:val="21"/>
        </w:rPr>
        <w:t>加氢</w:t>
      </w:r>
      <w:r w:rsidR="00E51C73">
        <w:rPr>
          <w:rFonts w:hAnsi="宋体" w:cs="Times New Roman" w:hint="eastAsia"/>
          <w:color w:val="auto"/>
          <w:kern w:val="2"/>
          <w:sz w:val="21"/>
          <w:szCs w:val="21"/>
        </w:rPr>
        <w:t>合建站</w:t>
      </w:r>
      <w:r w:rsidR="00E220DD" w:rsidRPr="003E2492">
        <w:rPr>
          <w:rFonts w:hAnsi="宋体" w:cs="Times New Roman" w:hint="eastAsia"/>
          <w:color w:val="auto"/>
          <w:kern w:val="2"/>
          <w:sz w:val="21"/>
          <w:szCs w:val="21"/>
        </w:rPr>
        <w:t>内不应有架空电力线路和架空通讯线路，加氢站与周边架空电力线路和架空通讯线路安全距离应符合现行国家标准</w:t>
      </w:r>
      <w:r w:rsidR="00E220DD" w:rsidRPr="003E2492">
        <w:rPr>
          <w:rFonts w:hAnsi="宋体" w:cs="Times New Roman"/>
          <w:color w:val="auto"/>
          <w:kern w:val="2"/>
          <w:sz w:val="21"/>
          <w:szCs w:val="21"/>
        </w:rPr>
        <w:t>GB 50</w:t>
      </w:r>
      <w:r w:rsidR="00FF6A4B">
        <w:rPr>
          <w:rFonts w:hAnsi="宋体" w:cs="Times New Roman"/>
          <w:color w:val="auto"/>
          <w:kern w:val="2"/>
          <w:sz w:val="21"/>
          <w:szCs w:val="21"/>
        </w:rPr>
        <w:t>156</w:t>
      </w:r>
      <w:r w:rsidR="00592095">
        <w:rPr>
          <w:rFonts w:hAnsi="宋体" w:cs="Times New Roman" w:hint="eastAsia"/>
          <w:color w:val="auto"/>
          <w:kern w:val="2"/>
          <w:sz w:val="21"/>
          <w:szCs w:val="21"/>
        </w:rPr>
        <w:t>和G</w:t>
      </w:r>
      <w:r w:rsidR="00592095">
        <w:rPr>
          <w:rFonts w:hAnsi="宋体" w:cs="Times New Roman"/>
          <w:color w:val="auto"/>
          <w:kern w:val="2"/>
          <w:sz w:val="21"/>
          <w:szCs w:val="21"/>
        </w:rPr>
        <w:t>B</w:t>
      </w:r>
      <w:r w:rsidR="00010549">
        <w:rPr>
          <w:rFonts w:hAnsi="宋体" w:cs="Times New Roman"/>
          <w:color w:val="auto"/>
          <w:kern w:val="2"/>
          <w:sz w:val="21"/>
          <w:szCs w:val="21"/>
        </w:rPr>
        <w:t xml:space="preserve"> </w:t>
      </w:r>
      <w:r w:rsidR="00592095">
        <w:rPr>
          <w:rFonts w:hAnsi="宋体" w:cs="Times New Roman"/>
          <w:color w:val="auto"/>
          <w:kern w:val="2"/>
          <w:sz w:val="21"/>
          <w:szCs w:val="21"/>
        </w:rPr>
        <w:t>50516</w:t>
      </w:r>
      <w:r w:rsidR="00E220DD" w:rsidRPr="003E2492">
        <w:rPr>
          <w:rFonts w:hAnsi="宋体" w:cs="Times New Roman" w:hint="eastAsia"/>
          <w:color w:val="auto"/>
          <w:kern w:val="2"/>
          <w:sz w:val="21"/>
          <w:szCs w:val="21"/>
        </w:rPr>
        <w:t>的有关规定。</w:t>
      </w:r>
    </w:p>
    <w:p w:rsidR="001B041B" w:rsidRPr="00281630" w:rsidRDefault="00281630" w:rsidP="00CF0812">
      <w:pPr>
        <w:pStyle w:val="Default"/>
        <w:spacing w:line="300" w:lineRule="auto"/>
        <w:rPr>
          <w:rFonts w:ascii="黑体" w:eastAsia="黑体" w:hAnsi="黑体" w:cs="Times New Roman"/>
          <w:color w:val="auto"/>
          <w:kern w:val="2"/>
          <w:sz w:val="21"/>
          <w:szCs w:val="21"/>
        </w:rPr>
      </w:pPr>
      <w:r w:rsidRPr="00281630">
        <w:rPr>
          <w:rFonts w:ascii="黑体" w:eastAsia="黑体" w:hAnsi="黑体" w:cs="Times New Roman"/>
          <w:color w:val="auto"/>
          <w:kern w:val="2"/>
          <w:sz w:val="21"/>
          <w:szCs w:val="21"/>
        </w:rPr>
        <w:t>6.2.4</w:t>
      </w:r>
      <w:r>
        <w:rPr>
          <w:rFonts w:ascii="黑体" w:eastAsia="黑体" w:hAnsi="黑体" w:cs="Times New Roman"/>
          <w:color w:val="auto"/>
          <w:kern w:val="2"/>
          <w:sz w:val="21"/>
          <w:szCs w:val="21"/>
        </w:rPr>
        <w:t xml:space="preserve"> </w:t>
      </w:r>
      <w:r w:rsidR="00D43FDE">
        <w:rPr>
          <w:rFonts w:ascii="黑体" w:eastAsia="黑体" w:hAnsi="黑体" w:cs="Times New Roman"/>
          <w:color w:val="auto"/>
          <w:kern w:val="2"/>
          <w:sz w:val="21"/>
          <w:szCs w:val="21"/>
        </w:rPr>
        <w:t xml:space="preserve"> </w:t>
      </w:r>
      <w:r w:rsidR="00E220DD" w:rsidRPr="00281630">
        <w:rPr>
          <w:rFonts w:ascii="黑体" w:eastAsia="黑体" w:hAnsi="黑体" w:cs="Times New Roman" w:hint="eastAsia"/>
          <w:color w:val="auto"/>
          <w:kern w:val="2"/>
          <w:sz w:val="21"/>
          <w:szCs w:val="21"/>
        </w:rPr>
        <w:t>加油岛、加气岛、加氢岛</w:t>
      </w:r>
    </w:p>
    <w:p w:rsidR="001B041B" w:rsidRPr="003E2492" w:rsidRDefault="00281630" w:rsidP="00CF0812">
      <w:pPr>
        <w:autoSpaceDE w:val="0"/>
        <w:autoSpaceDN w:val="0"/>
        <w:adjustRightInd w:val="0"/>
        <w:snapToGrid w:val="0"/>
        <w:spacing w:line="300" w:lineRule="auto"/>
        <w:ind w:firstLineChars="200" w:firstLine="420"/>
        <w:rPr>
          <w:rFonts w:ascii="宋体" w:hAnsi="宋体"/>
          <w:bCs/>
          <w:kern w:val="0"/>
          <w:szCs w:val="21"/>
        </w:rPr>
      </w:pPr>
      <w:r>
        <w:rPr>
          <w:rFonts w:ascii="宋体" w:hAnsi="宋体" w:hint="eastAsia"/>
          <w:bCs/>
          <w:kern w:val="0"/>
          <w:szCs w:val="21"/>
        </w:rPr>
        <w:t>1）</w:t>
      </w:r>
      <w:r w:rsidR="001B041B" w:rsidRPr="003E2492">
        <w:rPr>
          <w:rFonts w:ascii="宋体" w:hAnsi="宋体" w:hint="eastAsia"/>
          <w:bCs/>
          <w:kern w:val="0"/>
          <w:szCs w:val="21"/>
        </w:rPr>
        <w:t>加油岛、加气岛、</w:t>
      </w:r>
      <w:proofErr w:type="gramStart"/>
      <w:r w:rsidR="001B041B" w:rsidRPr="003E2492">
        <w:rPr>
          <w:rFonts w:ascii="宋体" w:hAnsi="宋体" w:hint="eastAsia"/>
          <w:bCs/>
          <w:kern w:val="0"/>
          <w:szCs w:val="21"/>
        </w:rPr>
        <w:t>加氢岛应高出</w:t>
      </w:r>
      <w:proofErr w:type="gramEnd"/>
      <w:r w:rsidR="001B041B" w:rsidRPr="003E2492">
        <w:rPr>
          <w:rFonts w:ascii="宋体" w:hAnsi="宋体" w:hint="eastAsia"/>
          <w:bCs/>
          <w:kern w:val="0"/>
          <w:szCs w:val="21"/>
        </w:rPr>
        <w:t>停车位的地坪</w:t>
      </w:r>
      <w:r w:rsidR="001B041B" w:rsidRPr="003E2492">
        <w:rPr>
          <w:rFonts w:ascii="宋体" w:hAnsi="宋体"/>
          <w:bCs/>
          <w:kern w:val="0"/>
          <w:szCs w:val="21"/>
        </w:rPr>
        <w:t>0.15m-0.20m;</w:t>
      </w:r>
    </w:p>
    <w:p w:rsidR="001B041B" w:rsidRPr="003E2492" w:rsidRDefault="00281630" w:rsidP="00CF0812">
      <w:pPr>
        <w:autoSpaceDE w:val="0"/>
        <w:autoSpaceDN w:val="0"/>
        <w:adjustRightInd w:val="0"/>
        <w:snapToGrid w:val="0"/>
        <w:spacing w:line="300" w:lineRule="auto"/>
        <w:ind w:firstLineChars="200" w:firstLine="420"/>
        <w:rPr>
          <w:rFonts w:ascii="宋体" w:hAnsi="宋体"/>
          <w:bCs/>
          <w:kern w:val="0"/>
          <w:szCs w:val="21"/>
        </w:rPr>
      </w:pPr>
      <w:r>
        <w:rPr>
          <w:rFonts w:ascii="宋体" w:hAnsi="宋体" w:hint="eastAsia"/>
          <w:bCs/>
          <w:kern w:val="0"/>
          <w:szCs w:val="21"/>
        </w:rPr>
        <w:t>2）</w:t>
      </w:r>
      <w:r w:rsidR="001B041B" w:rsidRPr="003E2492">
        <w:rPr>
          <w:rFonts w:ascii="宋体" w:hAnsi="宋体" w:hint="eastAsia"/>
          <w:bCs/>
          <w:kern w:val="0"/>
          <w:szCs w:val="21"/>
        </w:rPr>
        <w:t>加油岛、加气岛、加氢岛两端的宽度不应小于</w:t>
      </w:r>
      <w:r w:rsidR="001B041B" w:rsidRPr="003E2492">
        <w:rPr>
          <w:rFonts w:ascii="宋体" w:hAnsi="宋体"/>
          <w:bCs/>
          <w:kern w:val="0"/>
          <w:szCs w:val="21"/>
        </w:rPr>
        <w:t>1.2m;</w:t>
      </w:r>
    </w:p>
    <w:p w:rsidR="001B041B" w:rsidRPr="003E2492" w:rsidRDefault="00281630" w:rsidP="00CF0812">
      <w:pPr>
        <w:autoSpaceDE w:val="0"/>
        <w:autoSpaceDN w:val="0"/>
        <w:adjustRightInd w:val="0"/>
        <w:snapToGrid w:val="0"/>
        <w:spacing w:line="300" w:lineRule="auto"/>
        <w:ind w:firstLineChars="200" w:firstLine="420"/>
        <w:rPr>
          <w:rFonts w:ascii="宋体" w:hAnsi="宋体"/>
          <w:bCs/>
          <w:kern w:val="0"/>
          <w:szCs w:val="21"/>
        </w:rPr>
      </w:pPr>
      <w:r>
        <w:rPr>
          <w:rFonts w:ascii="宋体" w:hAnsi="宋体" w:hint="eastAsia"/>
          <w:bCs/>
          <w:kern w:val="0"/>
          <w:szCs w:val="21"/>
        </w:rPr>
        <w:t>3）</w:t>
      </w:r>
      <w:r w:rsidR="001B041B" w:rsidRPr="003E2492">
        <w:rPr>
          <w:rFonts w:ascii="宋体" w:hAnsi="宋体" w:hint="eastAsia"/>
          <w:bCs/>
          <w:kern w:val="0"/>
          <w:szCs w:val="21"/>
        </w:rPr>
        <w:t>加油岛、加气岛、加氢岛上的罩棚立柱</w:t>
      </w:r>
      <w:proofErr w:type="gramStart"/>
      <w:r w:rsidR="001B041B" w:rsidRPr="003E2492">
        <w:rPr>
          <w:rFonts w:ascii="宋体" w:hAnsi="宋体" w:hint="eastAsia"/>
          <w:bCs/>
          <w:kern w:val="0"/>
          <w:szCs w:val="21"/>
        </w:rPr>
        <w:t>边缘距岛端部</w:t>
      </w:r>
      <w:proofErr w:type="gramEnd"/>
      <w:r w:rsidR="001B041B" w:rsidRPr="003E2492">
        <w:rPr>
          <w:rFonts w:ascii="宋体" w:hAnsi="宋体" w:hint="eastAsia"/>
          <w:bCs/>
          <w:kern w:val="0"/>
          <w:szCs w:val="21"/>
        </w:rPr>
        <w:t>不应小于</w:t>
      </w:r>
      <w:r w:rsidR="001B041B" w:rsidRPr="003E2492">
        <w:rPr>
          <w:rFonts w:ascii="宋体" w:hAnsi="宋体"/>
          <w:bCs/>
          <w:kern w:val="0"/>
          <w:szCs w:val="21"/>
        </w:rPr>
        <w:t>0.6m;</w:t>
      </w:r>
    </w:p>
    <w:p w:rsidR="001B041B" w:rsidRPr="003E2492" w:rsidRDefault="00281630" w:rsidP="00CF0812">
      <w:pPr>
        <w:pStyle w:val="Default"/>
        <w:spacing w:line="300" w:lineRule="auto"/>
        <w:ind w:leftChars="200" w:left="630" w:hangingChars="100" w:hanging="210"/>
        <w:rPr>
          <w:rFonts w:hAnsi="宋体"/>
          <w:sz w:val="21"/>
          <w:szCs w:val="21"/>
        </w:rPr>
      </w:pPr>
      <w:r>
        <w:rPr>
          <w:rFonts w:hAnsi="宋体" w:cs="Times New Roman" w:hint="eastAsia"/>
          <w:sz w:val="21"/>
          <w:szCs w:val="21"/>
        </w:rPr>
        <w:t>4）</w:t>
      </w:r>
      <w:r w:rsidR="001B041B" w:rsidRPr="003E2492">
        <w:rPr>
          <w:rFonts w:hAnsi="宋体" w:cs="Times New Roman" w:hint="eastAsia"/>
          <w:sz w:val="21"/>
          <w:szCs w:val="21"/>
        </w:rPr>
        <w:t>靠近岛端部的加油机、加气机、加氢机等岛上的工艺设备应有防止车辆误碰撞的措施和警示标识。采用钢管防撞柱</w:t>
      </w:r>
      <w:r w:rsidR="001B041B" w:rsidRPr="003E2492">
        <w:rPr>
          <w:rFonts w:hAnsi="宋体" w:cs="Times New Roman"/>
          <w:sz w:val="21"/>
          <w:szCs w:val="21"/>
        </w:rPr>
        <w:t>(</w:t>
      </w:r>
      <w:r w:rsidR="001B041B" w:rsidRPr="003E2492">
        <w:rPr>
          <w:rFonts w:hAnsi="宋体" w:cs="Times New Roman" w:hint="eastAsia"/>
          <w:sz w:val="21"/>
          <w:szCs w:val="21"/>
        </w:rPr>
        <w:t>栏</w:t>
      </w:r>
      <w:r w:rsidR="001B041B" w:rsidRPr="003E2492">
        <w:rPr>
          <w:rFonts w:hAnsi="宋体" w:cs="Times New Roman"/>
          <w:sz w:val="21"/>
          <w:szCs w:val="21"/>
        </w:rPr>
        <w:t>)</w:t>
      </w:r>
      <w:r w:rsidR="001B041B" w:rsidRPr="003E2492">
        <w:rPr>
          <w:rFonts w:hAnsi="宋体" w:cs="Times New Roman" w:hint="eastAsia"/>
          <w:sz w:val="21"/>
          <w:szCs w:val="21"/>
        </w:rPr>
        <w:t>时，其钢管的直径不应小于</w:t>
      </w:r>
      <w:r w:rsidR="001B041B" w:rsidRPr="003E2492">
        <w:rPr>
          <w:rFonts w:hAnsi="宋体" w:cs="Times New Roman"/>
          <w:sz w:val="21"/>
          <w:szCs w:val="21"/>
        </w:rPr>
        <w:t>100mm</w:t>
      </w:r>
      <w:r w:rsidR="001B041B" w:rsidRPr="003E2492">
        <w:rPr>
          <w:rFonts w:hAnsi="宋体" w:cs="Times New Roman" w:hint="eastAsia"/>
          <w:sz w:val="21"/>
          <w:szCs w:val="21"/>
        </w:rPr>
        <w:t>，高度不应小于</w:t>
      </w:r>
      <w:r w:rsidR="001B041B" w:rsidRPr="003E2492">
        <w:rPr>
          <w:rFonts w:hAnsi="宋体" w:cs="Times New Roman"/>
          <w:sz w:val="21"/>
          <w:szCs w:val="21"/>
        </w:rPr>
        <w:t>0.5m</w:t>
      </w:r>
      <w:r w:rsidR="001B041B" w:rsidRPr="003E2492">
        <w:rPr>
          <w:rFonts w:hAnsi="宋体" w:cs="Times New Roman" w:hint="eastAsia"/>
          <w:sz w:val="21"/>
          <w:szCs w:val="21"/>
        </w:rPr>
        <w:t>，并应设置牢固。</w:t>
      </w:r>
    </w:p>
    <w:p w:rsidR="001B041B" w:rsidRPr="003E2492" w:rsidRDefault="001B041B" w:rsidP="00CF0812">
      <w:pPr>
        <w:pStyle w:val="Default"/>
        <w:spacing w:line="300" w:lineRule="auto"/>
        <w:rPr>
          <w:rFonts w:hAnsi="宋体" w:cs="Times New Roman"/>
          <w:sz w:val="21"/>
          <w:szCs w:val="21"/>
        </w:rPr>
      </w:pPr>
      <w:r w:rsidRPr="00FF2884">
        <w:rPr>
          <w:rFonts w:ascii="黑体" w:eastAsia="黑体" w:hAnsi="黑体" w:cs="Times New Roman"/>
          <w:color w:val="auto"/>
          <w:kern w:val="2"/>
          <w:sz w:val="21"/>
          <w:szCs w:val="21"/>
        </w:rPr>
        <w:t>6.2.5</w:t>
      </w:r>
      <w:r w:rsidR="00FF2884">
        <w:rPr>
          <w:rFonts w:ascii="黑体" w:eastAsia="黑体" w:hAnsi="黑体" w:cs="Times New Roman"/>
          <w:color w:val="auto"/>
          <w:kern w:val="2"/>
          <w:sz w:val="21"/>
          <w:szCs w:val="21"/>
        </w:rPr>
        <w:t xml:space="preserve"> </w:t>
      </w:r>
      <w:r w:rsidRPr="003E2492">
        <w:rPr>
          <w:rFonts w:hAnsi="宋体" w:cs="Times New Roman" w:hint="eastAsia"/>
          <w:color w:val="auto"/>
          <w:kern w:val="2"/>
          <w:sz w:val="21"/>
          <w:szCs w:val="21"/>
        </w:rPr>
        <w:t>站内设备与汽车通道相邻时，</w:t>
      </w:r>
      <w:r w:rsidRPr="003E2492">
        <w:rPr>
          <w:rFonts w:hAnsi="宋体" w:cs="Times New Roman" w:hint="eastAsia"/>
          <w:sz w:val="21"/>
          <w:szCs w:val="21"/>
        </w:rPr>
        <w:t>相邻的一侧应设置安全防护栏或采取其他防撞措施。</w:t>
      </w:r>
    </w:p>
    <w:p w:rsidR="000744F2" w:rsidRPr="003E2492" w:rsidRDefault="000744F2" w:rsidP="00CF0812">
      <w:pPr>
        <w:pStyle w:val="Default"/>
        <w:spacing w:line="300" w:lineRule="auto"/>
        <w:rPr>
          <w:rFonts w:hAnsi="宋体" w:cs="Times New Roman"/>
          <w:color w:val="auto"/>
          <w:kern w:val="2"/>
          <w:sz w:val="21"/>
          <w:szCs w:val="21"/>
        </w:rPr>
      </w:pPr>
      <w:r w:rsidRPr="00FF2884">
        <w:rPr>
          <w:rFonts w:ascii="黑体" w:eastAsia="黑体" w:hAnsi="黑体" w:cs="Times New Roman" w:hint="eastAsia"/>
          <w:color w:val="auto"/>
          <w:kern w:val="2"/>
          <w:sz w:val="21"/>
          <w:szCs w:val="21"/>
        </w:rPr>
        <w:t>6</w:t>
      </w:r>
      <w:r w:rsidRPr="00FF2884">
        <w:rPr>
          <w:rFonts w:ascii="黑体" w:eastAsia="黑体" w:hAnsi="黑体" w:cs="Times New Roman"/>
          <w:color w:val="auto"/>
          <w:kern w:val="2"/>
          <w:sz w:val="21"/>
          <w:szCs w:val="21"/>
        </w:rPr>
        <w:t>.2.6</w:t>
      </w:r>
      <w:r w:rsidR="00FF2884">
        <w:rPr>
          <w:rFonts w:hAnsi="宋体" w:cs="Times New Roman" w:hint="eastAsia"/>
          <w:color w:val="auto"/>
          <w:kern w:val="2"/>
          <w:sz w:val="21"/>
          <w:szCs w:val="21"/>
        </w:rPr>
        <w:t xml:space="preserve"> </w:t>
      </w:r>
      <w:r w:rsidRPr="003E2492">
        <w:rPr>
          <w:rFonts w:hAnsi="宋体" w:cs="Times New Roman" w:hint="eastAsia"/>
          <w:color w:val="auto"/>
          <w:kern w:val="2"/>
          <w:sz w:val="21"/>
          <w:szCs w:val="21"/>
        </w:rPr>
        <w:t>车辆入口和出口应分开设置。</w:t>
      </w:r>
    </w:p>
    <w:p w:rsidR="001B041B" w:rsidRPr="003E2492" w:rsidRDefault="001B041B" w:rsidP="00CF0812">
      <w:pPr>
        <w:pStyle w:val="Default"/>
        <w:spacing w:line="300" w:lineRule="auto"/>
        <w:rPr>
          <w:rFonts w:hAnsi="宋体" w:cs="Times New Roman"/>
          <w:color w:val="auto"/>
          <w:kern w:val="2"/>
          <w:sz w:val="21"/>
          <w:szCs w:val="21"/>
        </w:rPr>
      </w:pPr>
      <w:r w:rsidRPr="00FF2884">
        <w:rPr>
          <w:rFonts w:ascii="黑体" w:eastAsia="黑体" w:hAnsi="黑体" w:cs="Times New Roman" w:hint="eastAsia"/>
          <w:color w:val="auto"/>
          <w:kern w:val="2"/>
          <w:sz w:val="21"/>
          <w:szCs w:val="21"/>
        </w:rPr>
        <w:t>6</w:t>
      </w:r>
      <w:r w:rsidRPr="00FF2884">
        <w:rPr>
          <w:rFonts w:ascii="黑体" w:eastAsia="黑体" w:hAnsi="黑体" w:cs="Times New Roman"/>
          <w:color w:val="auto"/>
          <w:kern w:val="2"/>
          <w:sz w:val="21"/>
          <w:szCs w:val="21"/>
        </w:rPr>
        <w:t>.2.</w:t>
      </w:r>
      <w:r w:rsidR="000744F2" w:rsidRPr="00FF2884">
        <w:rPr>
          <w:rFonts w:ascii="黑体" w:eastAsia="黑体" w:hAnsi="黑体" w:cs="Times New Roman"/>
          <w:color w:val="auto"/>
          <w:kern w:val="2"/>
          <w:sz w:val="21"/>
          <w:szCs w:val="21"/>
        </w:rPr>
        <w:t>7</w:t>
      </w:r>
      <w:r w:rsidR="00FF2884">
        <w:rPr>
          <w:rFonts w:hAnsi="宋体" w:cs="Times New Roman" w:hint="eastAsia"/>
          <w:color w:val="auto"/>
          <w:kern w:val="2"/>
          <w:sz w:val="21"/>
          <w:szCs w:val="21"/>
        </w:rPr>
        <w:t xml:space="preserve"> </w:t>
      </w:r>
      <w:r w:rsidR="00E220DD" w:rsidRPr="003E2492">
        <w:rPr>
          <w:rFonts w:hAnsi="宋体" w:cs="Times New Roman" w:hint="eastAsia"/>
          <w:color w:val="auto"/>
          <w:kern w:val="2"/>
          <w:sz w:val="21"/>
          <w:szCs w:val="21"/>
        </w:rPr>
        <w:t>站</w:t>
      </w:r>
      <w:r w:rsidR="00391C02">
        <w:rPr>
          <w:rFonts w:hAnsi="宋体" w:cs="Times New Roman" w:hint="eastAsia"/>
          <w:color w:val="auto"/>
          <w:kern w:val="2"/>
          <w:sz w:val="21"/>
          <w:szCs w:val="21"/>
        </w:rPr>
        <w:t>内</w:t>
      </w:r>
      <w:r w:rsidR="00E220DD" w:rsidRPr="003E2492">
        <w:rPr>
          <w:rFonts w:hAnsi="宋体" w:cs="Times New Roman" w:hint="eastAsia"/>
          <w:color w:val="auto"/>
          <w:kern w:val="2"/>
          <w:sz w:val="21"/>
          <w:szCs w:val="21"/>
        </w:rPr>
        <w:t>拖车区域应与进站大门同向设置，并留有足够空间，便于拖车转运。</w:t>
      </w:r>
    </w:p>
    <w:p w:rsidR="000744F2" w:rsidRPr="003E2492" w:rsidRDefault="000744F2" w:rsidP="00CF0812">
      <w:pPr>
        <w:pStyle w:val="Default"/>
        <w:spacing w:line="300" w:lineRule="auto"/>
        <w:rPr>
          <w:rFonts w:hAnsi="宋体" w:cs="Times New Roman"/>
          <w:color w:val="auto"/>
          <w:kern w:val="2"/>
          <w:sz w:val="21"/>
          <w:szCs w:val="21"/>
        </w:rPr>
      </w:pPr>
      <w:r w:rsidRPr="00FF2884">
        <w:rPr>
          <w:rFonts w:ascii="黑体" w:eastAsia="黑体" w:hAnsi="黑体" w:cs="Times New Roman"/>
          <w:color w:val="auto"/>
          <w:kern w:val="2"/>
          <w:sz w:val="21"/>
          <w:szCs w:val="21"/>
        </w:rPr>
        <w:t>6.2.8</w:t>
      </w:r>
      <w:r w:rsidR="00FF2884">
        <w:rPr>
          <w:rFonts w:hAnsi="宋体" w:cs="Times New Roman" w:hint="eastAsia"/>
          <w:color w:val="auto"/>
          <w:kern w:val="2"/>
          <w:sz w:val="21"/>
          <w:szCs w:val="21"/>
        </w:rPr>
        <w:t xml:space="preserve"> </w:t>
      </w:r>
      <w:r w:rsidRPr="003E2492">
        <w:rPr>
          <w:rFonts w:hAnsi="宋体" w:cs="Times New Roman" w:hint="eastAsia"/>
          <w:color w:val="auto"/>
          <w:kern w:val="2"/>
          <w:sz w:val="21"/>
          <w:szCs w:val="21"/>
        </w:rPr>
        <w:t>氢气长管拖车或管束式集装箱</w:t>
      </w:r>
      <w:proofErr w:type="gramStart"/>
      <w:r w:rsidRPr="003E2492">
        <w:rPr>
          <w:rFonts w:hAnsi="宋体" w:cs="Times New Roman" w:hint="eastAsia"/>
          <w:color w:val="auto"/>
          <w:kern w:val="2"/>
          <w:sz w:val="21"/>
          <w:szCs w:val="21"/>
        </w:rPr>
        <w:t>卸气端不宜</w:t>
      </w:r>
      <w:proofErr w:type="gramEnd"/>
      <w:r w:rsidRPr="003E2492">
        <w:rPr>
          <w:rFonts w:hAnsi="宋体" w:cs="Times New Roman" w:hint="eastAsia"/>
          <w:color w:val="auto"/>
          <w:kern w:val="2"/>
          <w:sz w:val="21"/>
          <w:szCs w:val="21"/>
        </w:rPr>
        <w:t>朝向办公区、</w:t>
      </w:r>
      <w:r w:rsidRPr="008361AE">
        <w:rPr>
          <w:rFonts w:hAnsi="宋体" w:cs="Times New Roman" w:hint="eastAsia"/>
          <w:color w:val="auto"/>
          <w:kern w:val="2"/>
          <w:sz w:val="21"/>
          <w:szCs w:val="21"/>
        </w:rPr>
        <w:t>加氢岛和邻近的站外建筑物。不可避免时，氢气长管拖车或管束式集装箱</w:t>
      </w:r>
      <w:proofErr w:type="gramStart"/>
      <w:r w:rsidRPr="008361AE">
        <w:rPr>
          <w:rFonts w:hAnsi="宋体" w:cs="Times New Roman" w:hint="eastAsia"/>
          <w:color w:val="auto"/>
          <w:kern w:val="2"/>
          <w:sz w:val="21"/>
          <w:szCs w:val="21"/>
        </w:rPr>
        <w:t>卸气端与</w:t>
      </w:r>
      <w:proofErr w:type="gramEnd"/>
      <w:r w:rsidRPr="008361AE">
        <w:rPr>
          <w:rFonts w:hAnsi="宋体" w:cs="Times New Roman" w:hint="eastAsia"/>
          <w:color w:val="auto"/>
          <w:kern w:val="2"/>
          <w:sz w:val="21"/>
          <w:szCs w:val="21"/>
        </w:rPr>
        <w:t>办公区、加氢岛、邻近的</w:t>
      </w:r>
      <w:r w:rsidRPr="003E2492">
        <w:rPr>
          <w:rFonts w:hAnsi="宋体" w:cs="Times New Roman" w:hint="eastAsia"/>
          <w:color w:val="auto"/>
          <w:kern w:val="2"/>
          <w:sz w:val="21"/>
          <w:szCs w:val="21"/>
        </w:rPr>
        <w:t>站外建筑物之间应设厚度不小于</w:t>
      </w:r>
      <w:r w:rsidRPr="003E2492">
        <w:rPr>
          <w:rFonts w:hAnsi="宋体" w:cs="Times New Roman"/>
          <w:color w:val="auto"/>
          <w:kern w:val="2"/>
          <w:sz w:val="21"/>
          <w:szCs w:val="21"/>
        </w:rPr>
        <w:t>0.2m</w:t>
      </w:r>
      <w:r w:rsidRPr="003E2492">
        <w:rPr>
          <w:rFonts w:hAnsi="宋体" w:cs="Times New Roman" w:hint="eastAsia"/>
          <w:color w:val="auto"/>
          <w:kern w:val="2"/>
          <w:sz w:val="21"/>
          <w:szCs w:val="21"/>
        </w:rPr>
        <w:t>的钢筋混凝土</w:t>
      </w:r>
      <w:r w:rsidR="004B1243">
        <w:rPr>
          <w:rFonts w:hAnsi="宋体" w:cs="Times New Roman" w:hint="eastAsia"/>
          <w:color w:val="auto"/>
          <w:kern w:val="2"/>
          <w:sz w:val="21"/>
          <w:szCs w:val="21"/>
        </w:rPr>
        <w:t>防爆墙</w:t>
      </w:r>
      <w:r w:rsidRPr="003E2492">
        <w:rPr>
          <w:rFonts w:hAnsi="宋体" w:cs="Times New Roman" w:hint="eastAsia"/>
          <w:color w:val="auto"/>
          <w:kern w:val="2"/>
          <w:sz w:val="21"/>
          <w:szCs w:val="21"/>
        </w:rPr>
        <w:t>，高度应高于氢气长管拖车或管束式集装箱的高度</w:t>
      </w:r>
      <w:r w:rsidRPr="003E2492">
        <w:rPr>
          <w:rFonts w:hAnsi="宋体" w:cs="Times New Roman"/>
          <w:color w:val="auto"/>
          <w:kern w:val="2"/>
          <w:sz w:val="21"/>
          <w:szCs w:val="21"/>
        </w:rPr>
        <w:t>lm</w:t>
      </w:r>
      <w:r w:rsidRPr="003E2492">
        <w:rPr>
          <w:rFonts w:hAnsi="宋体" w:cs="Times New Roman" w:hint="eastAsia"/>
          <w:color w:val="auto"/>
          <w:kern w:val="2"/>
          <w:sz w:val="21"/>
          <w:szCs w:val="21"/>
        </w:rPr>
        <w:t>及以上，长度不应小于车宽两端各加</w:t>
      </w:r>
      <w:r w:rsidRPr="003E2492">
        <w:rPr>
          <w:rFonts w:hAnsi="宋体" w:cs="Times New Roman"/>
          <w:color w:val="auto"/>
          <w:kern w:val="2"/>
          <w:sz w:val="21"/>
          <w:szCs w:val="21"/>
        </w:rPr>
        <w:t>lm</w:t>
      </w:r>
      <w:r w:rsidRPr="003E2492">
        <w:rPr>
          <w:rFonts w:hAnsi="宋体" w:cs="Times New Roman" w:hint="eastAsia"/>
          <w:color w:val="auto"/>
          <w:kern w:val="2"/>
          <w:sz w:val="21"/>
          <w:szCs w:val="21"/>
        </w:rPr>
        <w:t>及以上。该</w:t>
      </w:r>
      <w:r w:rsidR="004B1243">
        <w:rPr>
          <w:rFonts w:hAnsi="宋体" w:cs="Times New Roman" w:hint="eastAsia"/>
          <w:color w:val="auto"/>
          <w:kern w:val="2"/>
          <w:sz w:val="21"/>
          <w:szCs w:val="21"/>
        </w:rPr>
        <w:t>防爆墙</w:t>
      </w:r>
      <w:r w:rsidRPr="003E2492">
        <w:rPr>
          <w:rFonts w:hAnsi="宋体" w:cs="Times New Roman" w:hint="eastAsia"/>
          <w:color w:val="auto"/>
          <w:kern w:val="2"/>
          <w:sz w:val="21"/>
          <w:szCs w:val="21"/>
        </w:rPr>
        <w:t>可作为站区围墙的一部分。</w:t>
      </w:r>
    </w:p>
    <w:p w:rsidR="00F44A0C" w:rsidRPr="00FF2884" w:rsidRDefault="00942A18" w:rsidP="00CF0812">
      <w:pPr>
        <w:spacing w:line="300" w:lineRule="auto"/>
        <w:rPr>
          <w:rFonts w:ascii="黑体" w:eastAsia="黑体" w:hAnsi="黑体"/>
          <w:szCs w:val="21"/>
        </w:rPr>
      </w:pPr>
      <w:r w:rsidRPr="00FF2884">
        <w:rPr>
          <w:rFonts w:ascii="黑体" w:eastAsia="黑体" w:hAnsi="黑体"/>
          <w:szCs w:val="21"/>
        </w:rPr>
        <w:t>6.</w:t>
      </w:r>
      <w:r w:rsidR="00AF27C4" w:rsidRPr="00FF2884">
        <w:rPr>
          <w:rFonts w:ascii="黑体" w:eastAsia="黑体" w:hAnsi="黑体" w:hint="eastAsia"/>
          <w:szCs w:val="21"/>
        </w:rPr>
        <w:t>3</w:t>
      </w:r>
      <w:r w:rsidR="00D43FDE">
        <w:rPr>
          <w:rFonts w:ascii="黑体" w:eastAsia="黑体" w:hAnsi="黑体"/>
          <w:szCs w:val="21"/>
        </w:rPr>
        <w:t xml:space="preserve">  </w:t>
      </w:r>
      <w:r w:rsidR="00CB6EA3" w:rsidRPr="00FF2884">
        <w:rPr>
          <w:rFonts w:ascii="黑体" w:eastAsia="黑体" w:hAnsi="黑体" w:hint="eastAsia"/>
          <w:szCs w:val="21"/>
        </w:rPr>
        <w:t>氢气</w:t>
      </w:r>
      <w:r w:rsidR="004B0B87" w:rsidRPr="00FF2884">
        <w:rPr>
          <w:rFonts w:ascii="黑体" w:eastAsia="黑体" w:hAnsi="黑体" w:hint="eastAsia"/>
          <w:szCs w:val="21"/>
        </w:rPr>
        <w:t>压缩机</w:t>
      </w:r>
    </w:p>
    <w:p w:rsidR="004B0B87" w:rsidRPr="003E2492" w:rsidRDefault="004B0B87" w:rsidP="00CF0812">
      <w:pPr>
        <w:spacing w:line="300" w:lineRule="auto"/>
        <w:rPr>
          <w:rFonts w:ascii="宋体" w:hAnsi="宋体"/>
          <w:szCs w:val="21"/>
        </w:rPr>
      </w:pPr>
      <w:r w:rsidRPr="00B2313B">
        <w:rPr>
          <w:rFonts w:ascii="黑体" w:eastAsia="黑体" w:hAnsi="黑体"/>
          <w:szCs w:val="21"/>
        </w:rPr>
        <w:t>6.</w:t>
      </w:r>
      <w:r w:rsidR="00AF27C4" w:rsidRPr="00B2313B">
        <w:rPr>
          <w:rFonts w:ascii="黑体" w:eastAsia="黑体" w:hAnsi="黑体"/>
          <w:szCs w:val="21"/>
        </w:rPr>
        <w:t>3</w:t>
      </w:r>
      <w:r w:rsidRPr="00B2313B">
        <w:rPr>
          <w:rFonts w:ascii="黑体" w:eastAsia="黑体" w:hAnsi="黑体"/>
          <w:szCs w:val="21"/>
        </w:rPr>
        <w:t>.1</w:t>
      </w:r>
      <w:r w:rsidR="00B2313B">
        <w:rPr>
          <w:rFonts w:ascii="黑体" w:eastAsia="黑体" w:hAnsi="黑体"/>
          <w:szCs w:val="21"/>
        </w:rPr>
        <w:t xml:space="preserve"> </w:t>
      </w:r>
      <w:r w:rsidR="00CB6EA3" w:rsidRPr="003E2492">
        <w:rPr>
          <w:rFonts w:ascii="宋体" w:hAnsi="宋体" w:hint="eastAsia"/>
          <w:szCs w:val="21"/>
        </w:rPr>
        <w:t>氢气</w:t>
      </w:r>
      <w:r w:rsidR="00FD3535" w:rsidRPr="003E2492">
        <w:rPr>
          <w:rFonts w:ascii="宋体" w:hAnsi="宋体" w:hint="eastAsia"/>
          <w:szCs w:val="21"/>
        </w:rPr>
        <w:t>压缩机的运行管理应符合</w:t>
      </w:r>
      <w:r w:rsidR="00592095" w:rsidRPr="00391C02">
        <w:rPr>
          <w:rFonts w:asciiTheme="minorEastAsia" w:eastAsiaTheme="minorEastAsia" w:hAnsiTheme="minorEastAsia"/>
          <w:szCs w:val="21"/>
        </w:rPr>
        <w:t>GB 50156</w:t>
      </w:r>
      <w:r w:rsidR="00592095" w:rsidRPr="00391C02">
        <w:rPr>
          <w:rFonts w:asciiTheme="minorEastAsia" w:eastAsiaTheme="minorEastAsia" w:hAnsiTheme="minorEastAsia" w:hint="eastAsia"/>
          <w:szCs w:val="21"/>
        </w:rPr>
        <w:t>和</w:t>
      </w:r>
      <w:r w:rsidR="00F202B5" w:rsidRPr="003E2492">
        <w:rPr>
          <w:rFonts w:ascii="宋体" w:hAnsi="宋体"/>
          <w:szCs w:val="21"/>
        </w:rPr>
        <w:t>GB 50516</w:t>
      </w:r>
      <w:r w:rsidR="00DB0D19" w:rsidRPr="003E2492">
        <w:rPr>
          <w:rFonts w:ascii="宋体" w:hAnsi="宋体" w:hint="eastAsia"/>
          <w:szCs w:val="21"/>
        </w:rPr>
        <w:t>的有关规定。</w:t>
      </w:r>
    </w:p>
    <w:p w:rsidR="004B0B87" w:rsidRPr="003E2492" w:rsidRDefault="004B0B87" w:rsidP="00CF0812">
      <w:pPr>
        <w:spacing w:line="300" w:lineRule="auto"/>
        <w:rPr>
          <w:rFonts w:ascii="宋体" w:hAnsi="宋体"/>
          <w:szCs w:val="21"/>
        </w:rPr>
      </w:pPr>
      <w:r w:rsidRPr="00B2313B">
        <w:rPr>
          <w:rFonts w:ascii="黑体" w:eastAsia="黑体" w:hAnsi="黑体" w:hint="eastAsia"/>
          <w:szCs w:val="21"/>
        </w:rPr>
        <w:t>6</w:t>
      </w:r>
      <w:r w:rsidRPr="00B2313B">
        <w:rPr>
          <w:rFonts w:ascii="黑体" w:eastAsia="黑体" w:hAnsi="黑体"/>
          <w:szCs w:val="21"/>
        </w:rPr>
        <w:t>.</w:t>
      </w:r>
      <w:r w:rsidR="00AF27C4" w:rsidRPr="00B2313B">
        <w:rPr>
          <w:rFonts w:ascii="黑体" w:eastAsia="黑体" w:hAnsi="黑体"/>
          <w:szCs w:val="21"/>
        </w:rPr>
        <w:t>3</w:t>
      </w:r>
      <w:r w:rsidRPr="00B2313B">
        <w:rPr>
          <w:rFonts w:ascii="黑体" w:eastAsia="黑体" w:hAnsi="黑体"/>
          <w:szCs w:val="21"/>
        </w:rPr>
        <w:t>.2</w:t>
      </w:r>
      <w:r w:rsidR="00B2313B">
        <w:rPr>
          <w:rFonts w:ascii="黑体" w:eastAsia="黑体" w:hAnsi="黑体"/>
          <w:szCs w:val="21"/>
        </w:rPr>
        <w:t xml:space="preserve"> </w:t>
      </w:r>
      <w:r w:rsidRPr="003E2492">
        <w:rPr>
          <w:rFonts w:ascii="宋体" w:hAnsi="宋体" w:hint="eastAsia"/>
          <w:szCs w:val="21"/>
        </w:rPr>
        <w:t>氢气压缩机安全防护装置应符合一下规定：</w:t>
      </w:r>
    </w:p>
    <w:p w:rsidR="004B0B87" w:rsidRPr="003E2492" w:rsidRDefault="00B2313B" w:rsidP="00CF0812">
      <w:pPr>
        <w:autoSpaceDE w:val="0"/>
        <w:autoSpaceDN w:val="0"/>
        <w:adjustRightInd w:val="0"/>
        <w:snapToGrid w:val="0"/>
        <w:spacing w:line="300" w:lineRule="auto"/>
        <w:ind w:firstLineChars="200" w:firstLine="420"/>
        <w:rPr>
          <w:rFonts w:ascii="宋体" w:hAnsi="宋体"/>
          <w:bCs/>
          <w:kern w:val="0"/>
          <w:szCs w:val="21"/>
        </w:rPr>
      </w:pPr>
      <w:r>
        <w:rPr>
          <w:rFonts w:ascii="宋体" w:hAnsi="宋体" w:hint="eastAsia"/>
          <w:bCs/>
          <w:kern w:val="0"/>
          <w:szCs w:val="21"/>
        </w:rPr>
        <w:t>1）</w:t>
      </w:r>
      <w:r w:rsidR="004B0B87" w:rsidRPr="003E2492">
        <w:rPr>
          <w:rFonts w:ascii="宋体" w:hAnsi="宋体" w:hint="eastAsia"/>
          <w:bCs/>
          <w:kern w:val="0"/>
          <w:szCs w:val="21"/>
        </w:rPr>
        <w:t>压缩机进、出口与第一个切断阀之间，应设安全阀；</w:t>
      </w:r>
    </w:p>
    <w:p w:rsidR="004B0B87" w:rsidRPr="003E2492" w:rsidRDefault="00B2313B" w:rsidP="00CF0812">
      <w:pPr>
        <w:autoSpaceDE w:val="0"/>
        <w:autoSpaceDN w:val="0"/>
        <w:adjustRightInd w:val="0"/>
        <w:snapToGrid w:val="0"/>
        <w:spacing w:line="300" w:lineRule="auto"/>
        <w:ind w:firstLineChars="200" w:firstLine="420"/>
        <w:rPr>
          <w:rFonts w:ascii="宋体" w:hAnsi="宋体"/>
          <w:bCs/>
          <w:kern w:val="0"/>
          <w:szCs w:val="21"/>
        </w:rPr>
      </w:pPr>
      <w:r>
        <w:rPr>
          <w:rFonts w:ascii="宋体" w:hAnsi="宋体" w:hint="eastAsia"/>
          <w:bCs/>
          <w:kern w:val="0"/>
          <w:szCs w:val="21"/>
        </w:rPr>
        <w:t>2）</w:t>
      </w:r>
      <w:r w:rsidR="004B0B87" w:rsidRPr="003E2492">
        <w:rPr>
          <w:rFonts w:ascii="宋体" w:hAnsi="宋体" w:hint="eastAsia"/>
          <w:bCs/>
          <w:kern w:val="0"/>
          <w:szCs w:val="21"/>
        </w:rPr>
        <w:t>压缩机进、出口应设高压、低压报警和超限停机装置；</w:t>
      </w:r>
    </w:p>
    <w:p w:rsidR="004B0B87" w:rsidRPr="003E2492" w:rsidRDefault="00B2313B" w:rsidP="00CF0812">
      <w:pPr>
        <w:autoSpaceDE w:val="0"/>
        <w:autoSpaceDN w:val="0"/>
        <w:adjustRightInd w:val="0"/>
        <w:snapToGrid w:val="0"/>
        <w:spacing w:line="300" w:lineRule="auto"/>
        <w:ind w:firstLineChars="200" w:firstLine="420"/>
        <w:rPr>
          <w:rFonts w:ascii="宋体" w:hAnsi="宋体"/>
          <w:bCs/>
          <w:kern w:val="0"/>
          <w:szCs w:val="21"/>
        </w:rPr>
      </w:pPr>
      <w:r>
        <w:rPr>
          <w:rFonts w:ascii="宋体" w:hAnsi="宋体" w:hint="eastAsia"/>
          <w:bCs/>
          <w:kern w:val="0"/>
          <w:szCs w:val="21"/>
        </w:rPr>
        <w:t>3）</w:t>
      </w:r>
      <w:r w:rsidR="004B0B87" w:rsidRPr="003E2492">
        <w:rPr>
          <w:rFonts w:ascii="宋体" w:hAnsi="宋体" w:hint="eastAsia"/>
          <w:bCs/>
          <w:kern w:val="0"/>
          <w:szCs w:val="21"/>
        </w:rPr>
        <w:t>润滑油系统应设油压过高、过低或油温过高的报警装置；</w:t>
      </w:r>
    </w:p>
    <w:p w:rsidR="004B0B87" w:rsidRPr="003E2492" w:rsidRDefault="00B2313B" w:rsidP="00CF0812">
      <w:pPr>
        <w:spacing w:line="300" w:lineRule="auto"/>
        <w:ind w:firstLineChars="200" w:firstLine="420"/>
        <w:rPr>
          <w:rFonts w:ascii="宋体" w:hAnsi="宋体"/>
          <w:szCs w:val="21"/>
        </w:rPr>
      </w:pPr>
      <w:r>
        <w:rPr>
          <w:rFonts w:ascii="宋体" w:hAnsi="宋体" w:hint="eastAsia"/>
          <w:szCs w:val="21"/>
        </w:rPr>
        <w:t>4）</w:t>
      </w:r>
      <w:r w:rsidR="004B0B87" w:rsidRPr="003E2492">
        <w:rPr>
          <w:rFonts w:ascii="宋体" w:hAnsi="宋体" w:hint="eastAsia"/>
          <w:szCs w:val="21"/>
        </w:rPr>
        <w:t>压缩机的冷却系统应设温度和压力或流量的报警和停机装置；</w:t>
      </w:r>
    </w:p>
    <w:p w:rsidR="004B0B87" w:rsidRPr="003E2492" w:rsidRDefault="00B2313B" w:rsidP="00CF0812">
      <w:pPr>
        <w:spacing w:line="300" w:lineRule="auto"/>
        <w:ind w:firstLineChars="200" w:firstLine="420"/>
        <w:rPr>
          <w:rFonts w:ascii="宋体" w:hAnsi="宋体"/>
          <w:szCs w:val="21"/>
        </w:rPr>
      </w:pPr>
      <w:r>
        <w:rPr>
          <w:rFonts w:ascii="宋体" w:hAnsi="宋体" w:hint="eastAsia"/>
          <w:szCs w:val="21"/>
        </w:rPr>
        <w:t>5）</w:t>
      </w:r>
      <w:r w:rsidR="004B0B87" w:rsidRPr="003E2492">
        <w:rPr>
          <w:rFonts w:ascii="宋体" w:hAnsi="宋体" w:hint="eastAsia"/>
          <w:szCs w:val="21"/>
        </w:rPr>
        <w:t>压缩机进、出口管路应设置置换吹扫口；</w:t>
      </w:r>
    </w:p>
    <w:p w:rsidR="004B0B87" w:rsidRPr="003E2492" w:rsidRDefault="00B2313B" w:rsidP="00CF0812">
      <w:pPr>
        <w:spacing w:line="300" w:lineRule="auto"/>
        <w:ind w:firstLineChars="200" w:firstLine="420"/>
        <w:rPr>
          <w:rFonts w:ascii="宋体" w:hAnsi="宋体"/>
          <w:szCs w:val="21"/>
        </w:rPr>
      </w:pPr>
      <w:r>
        <w:rPr>
          <w:rFonts w:ascii="宋体" w:hAnsi="宋体" w:hint="eastAsia"/>
          <w:szCs w:val="21"/>
        </w:rPr>
        <w:t>6）</w:t>
      </w:r>
      <w:r w:rsidR="004B0B87" w:rsidRPr="003E2492">
        <w:rPr>
          <w:rFonts w:ascii="宋体" w:hAnsi="宋体" w:hint="eastAsia"/>
          <w:szCs w:val="21"/>
        </w:rPr>
        <w:t>采用膜式压缩机时，应设膜片破裂报警和停机装置。</w:t>
      </w:r>
    </w:p>
    <w:p w:rsidR="004B0B87" w:rsidRPr="003E2492" w:rsidRDefault="004B0B87" w:rsidP="00CF0812">
      <w:pPr>
        <w:spacing w:line="300" w:lineRule="auto"/>
        <w:rPr>
          <w:rFonts w:ascii="宋体" w:hAnsi="宋体"/>
          <w:szCs w:val="21"/>
        </w:rPr>
      </w:pPr>
      <w:r w:rsidRPr="00096857">
        <w:rPr>
          <w:rFonts w:ascii="黑体" w:eastAsia="黑体" w:hAnsi="黑体" w:hint="eastAsia"/>
          <w:szCs w:val="21"/>
        </w:rPr>
        <w:t>6</w:t>
      </w:r>
      <w:r w:rsidRPr="00096857">
        <w:rPr>
          <w:rFonts w:ascii="黑体" w:eastAsia="黑体" w:hAnsi="黑体"/>
          <w:szCs w:val="21"/>
        </w:rPr>
        <w:t>.</w:t>
      </w:r>
      <w:r w:rsidR="00AF27C4" w:rsidRPr="00096857">
        <w:rPr>
          <w:rFonts w:ascii="黑体" w:eastAsia="黑体" w:hAnsi="黑体"/>
          <w:szCs w:val="21"/>
        </w:rPr>
        <w:t>3</w:t>
      </w:r>
      <w:r w:rsidRPr="00096857">
        <w:rPr>
          <w:rFonts w:ascii="黑体" w:eastAsia="黑体" w:hAnsi="黑体"/>
          <w:szCs w:val="21"/>
        </w:rPr>
        <w:t>.3</w:t>
      </w:r>
      <w:r w:rsidR="00096857">
        <w:rPr>
          <w:rFonts w:ascii="黑体" w:eastAsia="黑体" w:hAnsi="黑体"/>
          <w:szCs w:val="21"/>
        </w:rPr>
        <w:t xml:space="preserve"> </w:t>
      </w:r>
      <w:r w:rsidRPr="003E2492">
        <w:rPr>
          <w:rFonts w:ascii="宋体" w:hAnsi="宋体" w:hint="eastAsia"/>
          <w:szCs w:val="21"/>
        </w:rPr>
        <w:t>当</w:t>
      </w:r>
      <w:proofErr w:type="gramStart"/>
      <w:r w:rsidRPr="003E2492">
        <w:rPr>
          <w:rFonts w:ascii="宋体" w:hAnsi="宋体" w:hint="eastAsia"/>
          <w:szCs w:val="21"/>
        </w:rPr>
        <w:t>采用撬装式</w:t>
      </w:r>
      <w:proofErr w:type="gramEnd"/>
      <w:r w:rsidRPr="003E2492">
        <w:rPr>
          <w:rFonts w:ascii="宋体" w:hAnsi="宋体" w:hint="eastAsia"/>
          <w:szCs w:val="21"/>
        </w:rPr>
        <w:t>氢气压缩机时，在非敞开的箱柜内应设置自然排气、氢气浓度报警、事故排风及其联锁装置等安全设施。</w:t>
      </w:r>
    </w:p>
    <w:p w:rsidR="00FD3535" w:rsidRPr="003E2492" w:rsidRDefault="00644589" w:rsidP="00CF0812">
      <w:pPr>
        <w:spacing w:line="300" w:lineRule="auto"/>
        <w:rPr>
          <w:rFonts w:ascii="宋体" w:hAnsi="宋体"/>
          <w:szCs w:val="21"/>
        </w:rPr>
      </w:pPr>
      <w:r w:rsidRPr="00096857">
        <w:rPr>
          <w:rFonts w:ascii="黑体" w:eastAsia="黑体" w:hAnsi="黑体"/>
          <w:szCs w:val="21"/>
        </w:rPr>
        <w:t>6</w:t>
      </w:r>
      <w:r w:rsidR="00FD3535" w:rsidRPr="00096857">
        <w:rPr>
          <w:rFonts w:ascii="黑体" w:eastAsia="黑体" w:hAnsi="黑体" w:hint="eastAsia"/>
          <w:szCs w:val="21"/>
        </w:rPr>
        <w:t>.</w:t>
      </w:r>
      <w:r w:rsidR="00AF27C4" w:rsidRPr="00096857">
        <w:rPr>
          <w:rFonts w:ascii="黑体" w:eastAsia="黑体" w:hAnsi="黑体"/>
          <w:szCs w:val="21"/>
        </w:rPr>
        <w:t>3</w:t>
      </w:r>
      <w:r w:rsidR="00FD3535" w:rsidRPr="00096857">
        <w:rPr>
          <w:rFonts w:ascii="黑体" w:eastAsia="黑体" w:hAnsi="黑体" w:hint="eastAsia"/>
          <w:szCs w:val="21"/>
        </w:rPr>
        <w:t>.</w:t>
      </w:r>
      <w:r w:rsidRPr="00096857">
        <w:rPr>
          <w:rFonts w:ascii="黑体" w:eastAsia="黑体" w:hAnsi="黑体"/>
          <w:szCs w:val="21"/>
        </w:rPr>
        <w:t>4</w:t>
      </w:r>
      <w:r w:rsidR="00096857" w:rsidRPr="00096857">
        <w:rPr>
          <w:rFonts w:ascii="黑体" w:eastAsia="黑体" w:hAnsi="黑体"/>
          <w:szCs w:val="21"/>
        </w:rPr>
        <w:t xml:space="preserve"> </w:t>
      </w:r>
      <w:r w:rsidR="00D43FDE">
        <w:rPr>
          <w:rFonts w:ascii="黑体" w:eastAsia="黑体" w:hAnsi="黑体"/>
          <w:szCs w:val="21"/>
        </w:rPr>
        <w:t xml:space="preserve"> </w:t>
      </w:r>
      <w:r w:rsidR="00BC2163" w:rsidRPr="003E2492">
        <w:rPr>
          <w:rFonts w:ascii="宋体" w:hAnsi="宋体" w:hint="eastAsia"/>
          <w:szCs w:val="21"/>
        </w:rPr>
        <w:t>氢气</w:t>
      </w:r>
      <w:r w:rsidR="00FD3535" w:rsidRPr="003E2492">
        <w:rPr>
          <w:rFonts w:ascii="宋体" w:hAnsi="宋体" w:hint="eastAsia"/>
          <w:szCs w:val="21"/>
        </w:rPr>
        <w:t>压缩机的定期检查和操作应符合下列规定：</w:t>
      </w:r>
    </w:p>
    <w:p w:rsidR="00FD3535" w:rsidRPr="003E2492" w:rsidRDefault="00096857" w:rsidP="00CF0812">
      <w:pPr>
        <w:spacing w:line="300" w:lineRule="auto"/>
        <w:ind w:firstLineChars="200" w:firstLine="420"/>
        <w:rPr>
          <w:rFonts w:ascii="宋体" w:hAnsi="宋体"/>
          <w:szCs w:val="21"/>
        </w:rPr>
      </w:pPr>
      <w:r>
        <w:rPr>
          <w:rFonts w:ascii="宋体" w:hAnsi="宋体" w:hint="eastAsia"/>
          <w:szCs w:val="21"/>
        </w:rPr>
        <w:t>1）</w:t>
      </w:r>
      <w:r w:rsidR="00FD3535" w:rsidRPr="003E2492">
        <w:rPr>
          <w:rFonts w:ascii="宋体" w:hAnsi="宋体" w:hint="eastAsia"/>
          <w:szCs w:val="21"/>
        </w:rPr>
        <w:t>应定时检查连接部件、运动部件和振动情况，每8小时不应少于1次；</w:t>
      </w:r>
    </w:p>
    <w:p w:rsidR="00FD3535" w:rsidRPr="003E2492" w:rsidRDefault="00096857" w:rsidP="00CF0812">
      <w:pPr>
        <w:spacing w:line="300" w:lineRule="auto"/>
        <w:ind w:firstLineChars="200" w:firstLine="420"/>
        <w:rPr>
          <w:rFonts w:ascii="宋体" w:hAnsi="宋体"/>
          <w:szCs w:val="21"/>
        </w:rPr>
      </w:pPr>
      <w:r>
        <w:rPr>
          <w:rFonts w:ascii="宋体" w:hAnsi="宋体" w:hint="eastAsia"/>
          <w:szCs w:val="21"/>
        </w:rPr>
        <w:t>2）</w:t>
      </w:r>
      <w:r w:rsidR="00FD3535" w:rsidRPr="003E2492">
        <w:rPr>
          <w:rFonts w:ascii="宋体" w:hAnsi="宋体" w:hint="eastAsia"/>
          <w:szCs w:val="21"/>
        </w:rPr>
        <w:t>属于压力容器的冷却器、缓冲器等设备的检验、检查应符合4.12的规定；</w:t>
      </w:r>
    </w:p>
    <w:p w:rsidR="00FD3535" w:rsidRPr="003E2492" w:rsidRDefault="00096857" w:rsidP="00CF0812">
      <w:pPr>
        <w:spacing w:line="300" w:lineRule="auto"/>
        <w:ind w:leftChars="200" w:left="630" w:hangingChars="100" w:hanging="210"/>
        <w:rPr>
          <w:rFonts w:ascii="宋体" w:hAnsi="宋体"/>
          <w:szCs w:val="21"/>
        </w:rPr>
      </w:pPr>
      <w:r>
        <w:rPr>
          <w:rFonts w:ascii="宋体" w:hAnsi="宋体" w:hint="eastAsia"/>
          <w:szCs w:val="21"/>
        </w:rPr>
        <w:t>3）</w:t>
      </w:r>
      <w:r w:rsidR="00FD3535" w:rsidRPr="003E2492">
        <w:rPr>
          <w:rFonts w:ascii="宋体" w:hAnsi="宋体" w:hint="eastAsia"/>
          <w:szCs w:val="21"/>
        </w:rPr>
        <w:t>应定时进行压缩机组冷却器接口、润滑油管线接头、进出口阀门等密封连接点的泄漏检查，每8小时不应少于1次；</w:t>
      </w:r>
    </w:p>
    <w:p w:rsidR="00FD3535" w:rsidRPr="003E2492" w:rsidRDefault="00096857" w:rsidP="00CF0812">
      <w:pPr>
        <w:spacing w:line="300" w:lineRule="auto"/>
        <w:ind w:firstLineChars="200" w:firstLine="420"/>
        <w:rPr>
          <w:rFonts w:ascii="宋体" w:hAnsi="宋体"/>
          <w:szCs w:val="21"/>
        </w:rPr>
      </w:pPr>
      <w:r>
        <w:rPr>
          <w:rFonts w:ascii="宋体" w:hAnsi="宋体"/>
          <w:szCs w:val="21"/>
        </w:rPr>
        <w:t>4</w:t>
      </w:r>
      <w:r>
        <w:rPr>
          <w:rFonts w:ascii="宋体" w:hAnsi="宋体" w:hint="eastAsia"/>
          <w:szCs w:val="21"/>
        </w:rPr>
        <w:t>）</w:t>
      </w:r>
      <w:r w:rsidR="00FD3535" w:rsidRPr="003E2492">
        <w:rPr>
          <w:rFonts w:ascii="宋体" w:hAnsi="宋体" w:hint="eastAsia"/>
          <w:szCs w:val="21"/>
        </w:rPr>
        <w:t>应定期进行润滑系统备用油泵的自启动试验，每月不应少于1次；</w:t>
      </w:r>
    </w:p>
    <w:p w:rsidR="004B0B87" w:rsidRPr="003E2492" w:rsidRDefault="00096857" w:rsidP="00CF0812">
      <w:pPr>
        <w:spacing w:line="300" w:lineRule="auto"/>
        <w:ind w:firstLineChars="200" w:firstLine="420"/>
        <w:rPr>
          <w:rFonts w:ascii="宋体" w:hAnsi="宋体"/>
          <w:szCs w:val="21"/>
        </w:rPr>
      </w:pPr>
      <w:r>
        <w:rPr>
          <w:rFonts w:ascii="宋体" w:hAnsi="宋体" w:hint="eastAsia"/>
          <w:szCs w:val="21"/>
        </w:rPr>
        <w:t>5）</w:t>
      </w:r>
      <w:r w:rsidR="00644589" w:rsidRPr="003E2492">
        <w:rPr>
          <w:rFonts w:ascii="宋体" w:hAnsi="宋体" w:hint="eastAsia"/>
          <w:szCs w:val="21"/>
        </w:rPr>
        <w:t>通风系统的工作状态每</w:t>
      </w:r>
      <w:r w:rsidR="00644589" w:rsidRPr="003E2492">
        <w:rPr>
          <w:rFonts w:ascii="宋体" w:hAnsi="宋体"/>
          <w:szCs w:val="21"/>
        </w:rPr>
        <w:t>12</w:t>
      </w:r>
      <w:r w:rsidR="00644589" w:rsidRPr="003E2492">
        <w:rPr>
          <w:rFonts w:ascii="宋体" w:hAnsi="宋体" w:hint="eastAsia"/>
          <w:szCs w:val="21"/>
        </w:rPr>
        <w:t>小时不应少于1次。</w:t>
      </w:r>
    </w:p>
    <w:p w:rsidR="00FD3535" w:rsidRPr="007103CB" w:rsidRDefault="00942A18" w:rsidP="00CF0812">
      <w:pPr>
        <w:spacing w:line="300" w:lineRule="auto"/>
        <w:rPr>
          <w:rFonts w:ascii="黑体" w:eastAsia="黑体" w:hAnsi="黑体"/>
          <w:szCs w:val="21"/>
        </w:rPr>
      </w:pPr>
      <w:r w:rsidRPr="007103CB">
        <w:rPr>
          <w:rFonts w:ascii="黑体" w:eastAsia="黑体" w:hAnsi="黑体" w:hint="eastAsia"/>
          <w:szCs w:val="21"/>
        </w:rPr>
        <w:t>6</w:t>
      </w:r>
      <w:r w:rsidRPr="007103CB">
        <w:rPr>
          <w:rFonts w:ascii="黑体" w:eastAsia="黑体" w:hAnsi="黑体"/>
          <w:szCs w:val="21"/>
        </w:rPr>
        <w:t>.</w:t>
      </w:r>
      <w:r w:rsidR="00AF27C4" w:rsidRPr="007103CB">
        <w:rPr>
          <w:rFonts w:ascii="黑体" w:eastAsia="黑体" w:hAnsi="黑体"/>
          <w:szCs w:val="21"/>
        </w:rPr>
        <w:t>4</w:t>
      </w:r>
      <w:r w:rsidR="00D43FDE">
        <w:rPr>
          <w:rFonts w:ascii="黑体" w:eastAsia="黑体" w:hAnsi="黑体"/>
          <w:szCs w:val="21"/>
        </w:rPr>
        <w:t xml:space="preserve">  </w:t>
      </w:r>
      <w:r w:rsidR="007F495F">
        <w:rPr>
          <w:rFonts w:ascii="黑体" w:eastAsia="黑体" w:hAnsi="黑体" w:hint="eastAsia"/>
          <w:szCs w:val="21"/>
        </w:rPr>
        <w:t>储氢装置</w:t>
      </w:r>
    </w:p>
    <w:p w:rsidR="004B0B87" w:rsidRPr="003E2492" w:rsidRDefault="004B0B87" w:rsidP="00CF0812">
      <w:pPr>
        <w:spacing w:line="300" w:lineRule="auto"/>
        <w:rPr>
          <w:rFonts w:ascii="宋体" w:hAnsi="宋体"/>
          <w:szCs w:val="21"/>
        </w:rPr>
      </w:pPr>
      <w:r w:rsidRPr="007103CB">
        <w:rPr>
          <w:rFonts w:ascii="黑体" w:eastAsia="黑体" w:hAnsi="黑体" w:hint="eastAsia"/>
          <w:szCs w:val="21"/>
        </w:rPr>
        <w:t>6</w:t>
      </w:r>
      <w:r w:rsidRPr="007103CB">
        <w:rPr>
          <w:rFonts w:ascii="黑体" w:eastAsia="黑体" w:hAnsi="黑体"/>
          <w:szCs w:val="21"/>
        </w:rPr>
        <w:t>.</w:t>
      </w:r>
      <w:r w:rsidR="00AF27C4" w:rsidRPr="007103CB">
        <w:rPr>
          <w:rFonts w:ascii="黑体" w:eastAsia="黑体" w:hAnsi="黑体"/>
          <w:szCs w:val="21"/>
        </w:rPr>
        <w:t>4</w:t>
      </w:r>
      <w:r w:rsidRPr="007103CB">
        <w:rPr>
          <w:rFonts w:ascii="黑体" w:eastAsia="黑体" w:hAnsi="黑体"/>
          <w:szCs w:val="21"/>
        </w:rPr>
        <w:t>.1</w:t>
      </w:r>
      <w:r w:rsidR="00CA4D99">
        <w:rPr>
          <w:rFonts w:ascii="黑体" w:eastAsia="黑体" w:hAnsi="黑体"/>
          <w:szCs w:val="21"/>
        </w:rPr>
        <w:t xml:space="preserve"> </w:t>
      </w:r>
      <w:r w:rsidR="00DB32C1">
        <w:rPr>
          <w:rFonts w:ascii="宋体" w:hAnsi="宋体" w:hint="eastAsia"/>
          <w:szCs w:val="21"/>
        </w:rPr>
        <w:t>储氢装置</w:t>
      </w:r>
      <w:r w:rsidRPr="003E2492">
        <w:rPr>
          <w:rFonts w:ascii="宋体" w:hAnsi="宋体" w:hint="eastAsia"/>
          <w:szCs w:val="21"/>
        </w:rPr>
        <w:t>应符合</w:t>
      </w:r>
      <w:r w:rsidRPr="005207AF">
        <w:rPr>
          <w:rFonts w:ascii="宋体" w:hAnsi="宋体"/>
          <w:szCs w:val="21"/>
        </w:rPr>
        <w:t>GB/T 34583</w:t>
      </w:r>
      <w:r w:rsidRPr="003E2492">
        <w:rPr>
          <w:rFonts w:ascii="宋体" w:hAnsi="宋体" w:hint="eastAsia"/>
          <w:szCs w:val="21"/>
        </w:rPr>
        <w:t>的有关规定。</w:t>
      </w:r>
    </w:p>
    <w:p w:rsidR="004B0B87" w:rsidRPr="003E2492" w:rsidRDefault="004B0B87" w:rsidP="00CF0812">
      <w:pPr>
        <w:spacing w:line="300" w:lineRule="auto"/>
        <w:rPr>
          <w:rFonts w:ascii="宋体" w:hAnsi="宋体"/>
          <w:szCs w:val="21"/>
        </w:rPr>
      </w:pPr>
      <w:r w:rsidRPr="00CA4D99">
        <w:rPr>
          <w:rFonts w:ascii="黑体" w:eastAsia="黑体" w:hAnsi="黑体" w:hint="eastAsia"/>
          <w:szCs w:val="21"/>
        </w:rPr>
        <w:t>6</w:t>
      </w:r>
      <w:r w:rsidRPr="00CA4D99">
        <w:rPr>
          <w:rFonts w:ascii="黑体" w:eastAsia="黑体" w:hAnsi="黑体"/>
          <w:szCs w:val="21"/>
        </w:rPr>
        <w:t>.</w:t>
      </w:r>
      <w:r w:rsidR="00AF27C4" w:rsidRPr="00CA4D99">
        <w:rPr>
          <w:rFonts w:ascii="黑体" w:eastAsia="黑体" w:hAnsi="黑体"/>
          <w:szCs w:val="21"/>
        </w:rPr>
        <w:t>4</w:t>
      </w:r>
      <w:r w:rsidRPr="00CA4D99">
        <w:rPr>
          <w:rFonts w:ascii="黑体" w:eastAsia="黑体" w:hAnsi="黑体"/>
          <w:szCs w:val="21"/>
        </w:rPr>
        <w:t>.2</w:t>
      </w:r>
      <w:r w:rsidR="00CA4D99">
        <w:rPr>
          <w:rFonts w:ascii="黑体" w:eastAsia="黑体" w:hAnsi="黑体"/>
          <w:szCs w:val="21"/>
        </w:rPr>
        <w:t xml:space="preserve"> </w:t>
      </w:r>
      <w:r w:rsidR="00DB32C1">
        <w:rPr>
          <w:rFonts w:ascii="宋体" w:hAnsi="宋体" w:hint="eastAsia"/>
          <w:szCs w:val="21"/>
        </w:rPr>
        <w:t>储氢装置</w:t>
      </w:r>
      <w:r w:rsidRPr="003E2492">
        <w:rPr>
          <w:rFonts w:ascii="宋体" w:hAnsi="宋体" w:hint="eastAsia"/>
          <w:szCs w:val="21"/>
        </w:rPr>
        <w:t>安全设施的设置，应符合下列规定：</w:t>
      </w:r>
    </w:p>
    <w:p w:rsidR="004B0B87" w:rsidRPr="003E2492" w:rsidRDefault="00CA4D99" w:rsidP="00CF0812">
      <w:pPr>
        <w:spacing w:line="300" w:lineRule="auto"/>
        <w:ind w:firstLineChars="200" w:firstLine="420"/>
        <w:rPr>
          <w:rFonts w:ascii="宋体" w:hAnsi="宋体"/>
          <w:szCs w:val="21"/>
        </w:rPr>
      </w:pPr>
      <w:r>
        <w:rPr>
          <w:rFonts w:ascii="宋体" w:hAnsi="宋体" w:hint="eastAsia"/>
          <w:szCs w:val="21"/>
        </w:rPr>
        <w:t>1）</w:t>
      </w:r>
      <w:r w:rsidR="004B0B87" w:rsidRPr="003E2492">
        <w:rPr>
          <w:rFonts w:ascii="宋体" w:hAnsi="宋体" w:hint="eastAsia"/>
          <w:szCs w:val="21"/>
        </w:rPr>
        <w:t>应设置安全阀，整定压力不得超过容器的设计压力。</w:t>
      </w:r>
    </w:p>
    <w:p w:rsidR="004B0B87" w:rsidRPr="003E2492" w:rsidRDefault="0050210A" w:rsidP="00CF0812">
      <w:pPr>
        <w:spacing w:line="300" w:lineRule="auto"/>
        <w:ind w:firstLineChars="200" w:firstLine="420"/>
        <w:rPr>
          <w:rFonts w:ascii="宋体" w:hAnsi="宋体"/>
          <w:szCs w:val="21"/>
        </w:rPr>
      </w:pPr>
      <w:r>
        <w:rPr>
          <w:rFonts w:ascii="宋体" w:hAnsi="宋体" w:hint="eastAsia"/>
          <w:szCs w:val="21"/>
        </w:rPr>
        <w:t>2）</w:t>
      </w:r>
      <w:r w:rsidR="004B0B87" w:rsidRPr="003E2492">
        <w:rPr>
          <w:rFonts w:ascii="宋体" w:hAnsi="宋体" w:hint="eastAsia"/>
          <w:szCs w:val="21"/>
        </w:rPr>
        <w:t>容器应设置氢气放空管，放空管应设置</w:t>
      </w:r>
      <w:r w:rsidR="004B0B87" w:rsidRPr="003E2492">
        <w:rPr>
          <w:rFonts w:ascii="宋体" w:hAnsi="宋体"/>
          <w:szCs w:val="21"/>
        </w:rPr>
        <w:t>2</w:t>
      </w:r>
      <w:r w:rsidR="004B0B87" w:rsidRPr="003E2492">
        <w:rPr>
          <w:rFonts w:ascii="宋体" w:hAnsi="宋体" w:hint="eastAsia"/>
          <w:szCs w:val="21"/>
        </w:rPr>
        <w:t>只切断阀和取样口。</w:t>
      </w:r>
    </w:p>
    <w:p w:rsidR="004B0B87" w:rsidRPr="003E2492" w:rsidRDefault="0050210A" w:rsidP="00CF0812">
      <w:pPr>
        <w:spacing w:line="300" w:lineRule="auto"/>
        <w:ind w:firstLineChars="200" w:firstLine="420"/>
        <w:rPr>
          <w:rFonts w:ascii="宋体" w:hAnsi="宋体"/>
          <w:szCs w:val="21"/>
        </w:rPr>
      </w:pPr>
      <w:r>
        <w:rPr>
          <w:rFonts w:ascii="宋体" w:hAnsi="宋体" w:hint="eastAsia"/>
          <w:szCs w:val="21"/>
        </w:rPr>
        <w:t>3）</w:t>
      </w:r>
      <w:r w:rsidR="004B0B87" w:rsidRPr="003E2492">
        <w:rPr>
          <w:rFonts w:ascii="宋体" w:hAnsi="宋体" w:hint="eastAsia"/>
          <w:szCs w:val="21"/>
        </w:rPr>
        <w:t>应设置压力测量仪表、压力传感器。</w:t>
      </w:r>
    </w:p>
    <w:p w:rsidR="004B0B87" w:rsidRPr="003E2492" w:rsidRDefault="0050210A" w:rsidP="00CF0812">
      <w:pPr>
        <w:spacing w:line="300" w:lineRule="auto"/>
        <w:ind w:firstLineChars="200" w:firstLine="420"/>
        <w:rPr>
          <w:rFonts w:ascii="宋体" w:hAnsi="宋体"/>
          <w:szCs w:val="21"/>
        </w:rPr>
      </w:pPr>
      <w:r>
        <w:rPr>
          <w:rFonts w:ascii="宋体" w:hAnsi="宋体" w:hint="eastAsia"/>
          <w:szCs w:val="21"/>
        </w:rPr>
        <w:t>4）</w:t>
      </w:r>
      <w:r w:rsidR="004B0B87" w:rsidRPr="003E2492">
        <w:rPr>
          <w:rFonts w:ascii="宋体" w:hAnsi="宋体" w:hint="eastAsia"/>
          <w:szCs w:val="21"/>
        </w:rPr>
        <w:t>应设置</w:t>
      </w:r>
      <w:proofErr w:type="gramStart"/>
      <w:r w:rsidR="004B0B87" w:rsidRPr="003E2492">
        <w:rPr>
          <w:rFonts w:ascii="宋体" w:hAnsi="宋体" w:hint="eastAsia"/>
          <w:szCs w:val="21"/>
        </w:rPr>
        <w:t>带记录</w:t>
      </w:r>
      <w:proofErr w:type="gramEnd"/>
      <w:r w:rsidR="004B0B87" w:rsidRPr="003E2492">
        <w:rPr>
          <w:rFonts w:ascii="宋体" w:hAnsi="宋体" w:hint="eastAsia"/>
          <w:szCs w:val="21"/>
        </w:rPr>
        <w:t>功能的氢气泄漏报警装置和视频监测装置。</w:t>
      </w:r>
    </w:p>
    <w:p w:rsidR="004B0B87" w:rsidRPr="003E2492" w:rsidRDefault="0050210A" w:rsidP="00CF0812">
      <w:pPr>
        <w:spacing w:line="300" w:lineRule="auto"/>
        <w:ind w:firstLineChars="200" w:firstLine="420"/>
        <w:rPr>
          <w:rFonts w:ascii="宋体" w:hAnsi="宋体"/>
          <w:szCs w:val="21"/>
        </w:rPr>
      </w:pPr>
      <w:r>
        <w:rPr>
          <w:rFonts w:ascii="宋体" w:hAnsi="宋体" w:hint="eastAsia"/>
          <w:szCs w:val="21"/>
        </w:rPr>
        <w:t>5）</w:t>
      </w:r>
      <w:r w:rsidR="004B0B87" w:rsidRPr="003E2492">
        <w:rPr>
          <w:rFonts w:ascii="宋体" w:hAnsi="宋体" w:hint="eastAsia"/>
          <w:szCs w:val="21"/>
        </w:rPr>
        <w:t>应设置氮气吹扫置换接口，氮气纯度不应低于</w:t>
      </w:r>
      <w:r w:rsidR="004B0B87" w:rsidRPr="003E2492">
        <w:rPr>
          <w:rFonts w:ascii="宋体" w:hAnsi="宋体"/>
          <w:szCs w:val="21"/>
        </w:rPr>
        <w:t>99.2%</w:t>
      </w:r>
      <w:r w:rsidR="004B0B87" w:rsidRPr="003E2492">
        <w:rPr>
          <w:rFonts w:ascii="宋体" w:hAnsi="宋体" w:hint="eastAsia"/>
          <w:szCs w:val="21"/>
        </w:rPr>
        <w:t>。</w:t>
      </w:r>
    </w:p>
    <w:p w:rsidR="004B0B87" w:rsidRPr="003E2492" w:rsidRDefault="004B0B87" w:rsidP="00CF0812">
      <w:pPr>
        <w:spacing w:line="300" w:lineRule="auto"/>
        <w:rPr>
          <w:rFonts w:ascii="宋体" w:hAnsi="宋体"/>
          <w:szCs w:val="21"/>
        </w:rPr>
      </w:pPr>
      <w:r w:rsidRPr="0050210A">
        <w:rPr>
          <w:rFonts w:ascii="黑体" w:eastAsia="黑体" w:hAnsi="黑体" w:hint="eastAsia"/>
          <w:szCs w:val="21"/>
        </w:rPr>
        <w:t>6</w:t>
      </w:r>
      <w:r w:rsidRPr="0050210A">
        <w:rPr>
          <w:rFonts w:ascii="黑体" w:eastAsia="黑体" w:hAnsi="黑体"/>
          <w:szCs w:val="21"/>
        </w:rPr>
        <w:t>.</w:t>
      </w:r>
      <w:r w:rsidR="00AF27C4" w:rsidRPr="0050210A">
        <w:rPr>
          <w:rFonts w:ascii="黑体" w:eastAsia="黑体" w:hAnsi="黑体"/>
          <w:szCs w:val="21"/>
        </w:rPr>
        <w:t>4</w:t>
      </w:r>
      <w:r w:rsidRPr="0050210A">
        <w:rPr>
          <w:rFonts w:ascii="黑体" w:eastAsia="黑体" w:hAnsi="黑体"/>
          <w:szCs w:val="21"/>
        </w:rPr>
        <w:t>.</w:t>
      </w:r>
      <w:r w:rsidR="00644589" w:rsidRPr="0050210A">
        <w:rPr>
          <w:rFonts w:ascii="黑体" w:eastAsia="黑体" w:hAnsi="黑体"/>
          <w:szCs w:val="21"/>
        </w:rPr>
        <w:t>3</w:t>
      </w:r>
      <w:r w:rsidR="0050210A">
        <w:rPr>
          <w:rFonts w:ascii="黑体" w:eastAsia="黑体" w:hAnsi="黑体"/>
          <w:szCs w:val="21"/>
        </w:rPr>
        <w:t xml:space="preserve"> </w:t>
      </w:r>
      <w:r w:rsidRPr="003E2492">
        <w:rPr>
          <w:rFonts w:ascii="宋体" w:hAnsi="宋体" w:hint="eastAsia"/>
          <w:szCs w:val="21"/>
        </w:rPr>
        <w:t>加氢站内的</w:t>
      </w:r>
      <w:r w:rsidR="007F495F">
        <w:rPr>
          <w:rFonts w:ascii="宋体" w:hAnsi="宋体" w:hint="eastAsia"/>
          <w:szCs w:val="21"/>
        </w:rPr>
        <w:t>储氢装置</w:t>
      </w:r>
      <w:r w:rsidRPr="003E2492">
        <w:rPr>
          <w:rFonts w:ascii="宋体" w:hAnsi="宋体" w:hint="eastAsia"/>
          <w:szCs w:val="21"/>
        </w:rPr>
        <w:t>工作压力应根据车载储氢瓶的充氢压力确定。当充氢压力为</w:t>
      </w:r>
      <w:r w:rsidRPr="003E2492">
        <w:rPr>
          <w:rFonts w:ascii="宋体" w:hAnsi="宋体"/>
          <w:szCs w:val="21"/>
        </w:rPr>
        <w:t>35MPa</w:t>
      </w:r>
      <w:r w:rsidRPr="003E2492">
        <w:rPr>
          <w:rFonts w:ascii="宋体" w:hAnsi="宋体" w:hint="eastAsia"/>
          <w:szCs w:val="21"/>
        </w:rPr>
        <w:t>时，加氢站</w:t>
      </w:r>
      <w:r w:rsidR="007F495F">
        <w:rPr>
          <w:rFonts w:ascii="宋体" w:hAnsi="宋体" w:hint="eastAsia"/>
          <w:szCs w:val="21"/>
        </w:rPr>
        <w:t>储氢装置</w:t>
      </w:r>
      <w:r w:rsidRPr="003E2492">
        <w:rPr>
          <w:rFonts w:ascii="宋体" w:hAnsi="宋体" w:hint="eastAsia"/>
          <w:szCs w:val="21"/>
        </w:rPr>
        <w:t>的工作压力不宜大于</w:t>
      </w:r>
      <w:r w:rsidRPr="003E2492">
        <w:rPr>
          <w:rFonts w:ascii="宋体" w:hAnsi="宋体"/>
          <w:szCs w:val="21"/>
        </w:rPr>
        <w:t>45MPa</w:t>
      </w:r>
      <w:r w:rsidRPr="003E2492">
        <w:rPr>
          <w:rFonts w:ascii="宋体" w:hAnsi="宋体" w:hint="eastAsia"/>
          <w:szCs w:val="21"/>
        </w:rPr>
        <w:t>；当充氢压力为</w:t>
      </w:r>
      <w:r w:rsidRPr="003E2492">
        <w:rPr>
          <w:rFonts w:ascii="宋体" w:hAnsi="宋体"/>
          <w:szCs w:val="21"/>
        </w:rPr>
        <w:t>70MPa</w:t>
      </w:r>
      <w:r w:rsidRPr="003E2492">
        <w:rPr>
          <w:rFonts w:ascii="宋体" w:hAnsi="宋体" w:hint="eastAsia"/>
          <w:szCs w:val="21"/>
        </w:rPr>
        <w:t>时，加氢站</w:t>
      </w:r>
      <w:r w:rsidR="007F495F">
        <w:rPr>
          <w:rFonts w:ascii="宋体" w:hAnsi="宋体" w:hint="eastAsia"/>
          <w:szCs w:val="21"/>
        </w:rPr>
        <w:t>储氢装置</w:t>
      </w:r>
      <w:r w:rsidRPr="003E2492">
        <w:rPr>
          <w:rFonts w:ascii="宋体" w:hAnsi="宋体" w:hint="eastAsia"/>
          <w:szCs w:val="21"/>
        </w:rPr>
        <w:t>的工作压力不宜大于</w:t>
      </w:r>
      <w:r w:rsidRPr="003E2492">
        <w:rPr>
          <w:rFonts w:ascii="宋体" w:hAnsi="宋体"/>
          <w:szCs w:val="21"/>
        </w:rPr>
        <w:t>90MPa</w:t>
      </w:r>
      <w:r w:rsidRPr="003E2492">
        <w:rPr>
          <w:rFonts w:ascii="宋体" w:hAnsi="宋体" w:hint="eastAsia"/>
          <w:szCs w:val="21"/>
        </w:rPr>
        <w:t>。</w:t>
      </w:r>
    </w:p>
    <w:p w:rsidR="004B0B87" w:rsidRPr="003E2492" w:rsidRDefault="004B0B87" w:rsidP="00CF0812">
      <w:pPr>
        <w:spacing w:line="300" w:lineRule="auto"/>
        <w:rPr>
          <w:rFonts w:ascii="宋体" w:hAnsi="宋体"/>
          <w:szCs w:val="21"/>
        </w:rPr>
      </w:pPr>
      <w:r w:rsidRPr="0050210A">
        <w:rPr>
          <w:rFonts w:ascii="黑体" w:eastAsia="黑体" w:hAnsi="黑体" w:hint="eastAsia"/>
          <w:szCs w:val="21"/>
        </w:rPr>
        <w:t>6</w:t>
      </w:r>
      <w:r w:rsidRPr="0050210A">
        <w:rPr>
          <w:rFonts w:ascii="黑体" w:eastAsia="黑体" w:hAnsi="黑体"/>
          <w:szCs w:val="21"/>
        </w:rPr>
        <w:t>.</w:t>
      </w:r>
      <w:r w:rsidR="00AF27C4" w:rsidRPr="0050210A">
        <w:rPr>
          <w:rFonts w:ascii="黑体" w:eastAsia="黑体" w:hAnsi="黑体"/>
          <w:szCs w:val="21"/>
        </w:rPr>
        <w:t>4</w:t>
      </w:r>
      <w:r w:rsidRPr="0050210A">
        <w:rPr>
          <w:rFonts w:ascii="黑体" w:eastAsia="黑体" w:hAnsi="黑体"/>
          <w:szCs w:val="21"/>
        </w:rPr>
        <w:t>.</w:t>
      </w:r>
      <w:r w:rsidR="00644589" w:rsidRPr="0050210A">
        <w:rPr>
          <w:rFonts w:ascii="黑体" w:eastAsia="黑体" w:hAnsi="黑体"/>
          <w:szCs w:val="21"/>
        </w:rPr>
        <w:t>4</w:t>
      </w:r>
      <w:r w:rsidR="0050210A">
        <w:rPr>
          <w:rFonts w:ascii="宋体" w:hAnsi="宋体" w:hint="eastAsia"/>
          <w:szCs w:val="21"/>
        </w:rPr>
        <w:t xml:space="preserve"> </w:t>
      </w:r>
      <w:r w:rsidRPr="003E2492">
        <w:rPr>
          <w:rFonts w:ascii="宋体" w:hAnsi="宋体" w:hint="eastAsia"/>
          <w:szCs w:val="21"/>
        </w:rPr>
        <w:t>采用不同设计压力的</w:t>
      </w:r>
      <w:r w:rsidR="007F495F">
        <w:rPr>
          <w:rFonts w:ascii="宋体" w:hAnsi="宋体" w:hint="eastAsia"/>
          <w:szCs w:val="21"/>
        </w:rPr>
        <w:t>储氢装置</w:t>
      </w:r>
      <w:r w:rsidRPr="003E2492">
        <w:rPr>
          <w:rFonts w:ascii="宋体" w:hAnsi="宋体" w:hint="eastAsia"/>
          <w:szCs w:val="21"/>
        </w:rPr>
        <w:t>时，应采取压力控制措施，并应防止设计压力较低的</w:t>
      </w:r>
      <w:r w:rsidR="007F495F">
        <w:rPr>
          <w:rFonts w:ascii="宋体" w:hAnsi="宋体" w:hint="eastAsia"/>
          <w:szCs w:val="21"/>
        </w:rPr>
        <w:t>储氢装置</w:t>
      </w:r>
      <w:r w:rsidRPr="003E2492">
        <w:rPr>
          <w:rFonts w:ascii="宋体" w:hAnsi="宋体" w:hint="eastAsia"/>
          <w:szCs w:val="21"/>
        </w:rPr>
        <w:t>超压。</w:t>
      </w:r>
    </w:p>
    <w:p w:rsidR="004B0B87" w:rsidRPr="003E2492" w:rsidRDefault="004B0B87" w:rsidP="00CF0812">
      <w:pPr>
        <w:spacing w:line="300" w:lineRule="auto"/>
        <w:rPr>
          <w:rFonts w:ascii="宋体" w:hAnsi="宋体"/>
          <w:szCs w:val="21"/>
        </w:rPr>
      </w:pPr>
      <w:r w:rsidRPr="0050210A">
        <w:rPr>
          <w:rFonts w:ascii="黑体" w:eastAsia="黑体" w:hAnsi="黑体" w:hint="eastAsia"/>
          <w:szCs w:val="21"/>
        </w:rPr>
        <w:t>6</w:t>
      </w:r>
      <w:r w:rsidRPr="0050210A">
        <w:rPr>
          <w:rFonts w:ascii="黑体" w:eastAsia="黑体" w:hAnsi="黑体"/>
          <w:szCs w:val="21"/>
        </w:rPr>
        <w:t>.</w:t>
      </w:r>
      <w:r w:rsidR="00AF27C4" w:rsidRPr="0050210A">
        <w:rPr>
          <w:rFonts w:ascii="黑体" w:eastAsia="黑体" w:hAnsi="黑体"/>
          <w:szCs w:val="21"/>
        </w:rPr>
        <w:t>4</w:t>
      </w:r>
      <w:r w:rsidRPr="0050210A">
        <w:rPr>
          <w:rFonts w:ascii="黑体" w:eastAsia="黑体" w:hAnsi="黑体"/>
          <w:szCs w:val="21"/>
        </w:rPr>
        <w:t>.</w:t>
      </w:r>
      <w:r w:rsidR="00644589" w:rsidRPr="0050210A">
        <w:rPr>
          <w:rFonts w:ascii="黑体" w:eastAsia="黑体" w:hAnsi="黑体"/>
          <w:szCs w:val="21"/>
        </w:rPr>
        <w:t>5</w:t>
      </w:r>
      <w:r w:rsidR="0050210A">
        <w:rPr>
          <w:rFonts w:ascii="宋体" w:hAnsi="宋体" w:hint="eastAsia"/>
          <w:szCs w:val="21"/>
        </w:rPr>
        <w:t xml:space="preserve"> </w:t>
      </w:r>
      <w:r w:rsidRPr="003E2492">
        <w:rPr>
          <w:rFonts w:ascii="宋体" w:hAnsi="宋体" w:hint="eastAsia"/>
          <w:szCs w:val="21"/>
        </w:rPr>
        <w:t>瓶式</w:t>
      </w:r>
      <w:r w:rsidR="007F495F">
        <w:rPr>
          <w:rFonts w:ascii="宋体" w:hAnsi="宋体" w:hint="eastAsia"/>
          <w:szCs w:val="21"/>
        </w:rPr>
        <w:t>储氢装置</w:t>
      </w:r>
      <w:r w:rsidRPr="003E2492">
        <w:rPr>
          <w:rFonts w:ascii="宋体" w:hAnsi="宋体" w:hint="eastAsia"/>
          <w:szCs w:val="21"/>
        </w:rPr>
        <w:t>应固定在独立支架上，宜卧式存放。同组</w:t>
      </w:r>
      <w:r w:rsidR="007F495F">
        <w:rPr>
          <w:rFonts w:ascii="宋体" w:hAnsi="宋体" w:hint="eastAsia"/>
          <w:szCs w:val="21"/>
        </w:rPr>
        <w:t>储氢装置</w:t>
      </w:r>
      <w:proofErr w:type="gramStart"/>
      <w:r w:rsidRPr="003E2492">
        <w:rPr>
          <w:rFonts w:ascii="宋体" w:hAnsi="宋体" w:hint="eastAsia"/>
          <w:szCs w:val="21"/>
        </w:rPr>
        <w:t>之间净</w:t>
      </w:r>
      <w:proofErr w:type="gramEnd"/>
      <w:r w:rsidRPr="003E2492">
        <w:rPr>
          <w:rFonts w:ascii="宋体" w:hAnsi="宋体" w:hint="eastAsia"/>
          <w:szCs w:val="21"/>
        </w:rPr>
        <w:t>距不宜小于</w:t>
      </w:r>
      <w:r w:rsidRPr="003E2492">
        <w:rPr>
          <w:rFonts w:ascii="宋体" w:hAnsi="宋体"/>
          <w:szCs w:val="21"/>
        </w:rPr>
        <w:t>0.03m</w:t>
      </w:r>
      <w:r w:rsidRPr="003E2492">
        <w:rPr>
          <w:rFonts w:ascii="宋体" w:hAnsi="宋体" w:hint="eastAsia"/>
          <w:szCs w:val="21"/>
        </w:rPr>
        <w:t>，</w:t>
      </w:r>
      <w:r w:rsidR="007F495F">
        <w:rPr>
          <w:rFonts w:ascii="宋体" w:hAnsi="宋体" w:hint="eastAsia"/>
          <w:szCs w:val="21"/>
        </w:rPr>
        <w:t>不同组储氢装置</w:t>
      </w:r>
      <w:r w:rsidRPr="003E2492">
        <w:rPr>
          <w:rFonts w:ascii="宋体" w:hAnsi="宋体" w:hint="eastAsia"/>
          <w:szCs w:val="21"/>
        </w:rPr>
        <w:t>之间的距离不宜小于</w:t>
      </w:r>
      <w:r w:rsidRPr="003E2492">
        <w:rPr>
          <w:rFonts w:ascii="宋体" w:hAnsi="宋体"/>
          <w:szCs w:val="21"/>
        </w:rPr>
        <w:t>1.50m</w:t>
      </w:r>
      <w:r w:rsidRPr="003E2492">
        <w:rPr>
          <w:rFonts w:ascii="宋体" w:hAnsi="宋体" w:hint="eastAsia"/>
          <w:szCs w:val="21"/>
        </w:rPr>
        <w:t>。</w:t>
      </w:r>
    </w:p>
    <w:p w:rsidR="00FD3535" w:rsidRPr="003E2492" w:rsidRDefault="00E025A9" w:rsidP="00CF0812">
      <w:pPr>
        <w:spacing w:line="300" w:lineRule="auto"/>
        <w:rPr>
          <w:rFonts w:ascii="宋体" w:hAnsi="宋体"/>
          <w:szCs w:val="21"/>
        </w:rPr>
      </w:pPr>
      <w:r w:rsidRPr="0050210A">
        <w:rPr>
          <w:rFonts w:ascii="黑体" w:eastAsia="黑体" w:hAnsi="黑体" w:hint="eastAsia"/>
          <w:szCs w:val="21"/>
        </w:rPr>
        <w:t>6</w:t>
      </w:r>
      <w:r w:rsidR="00AF27C4" w:rsidRPr="0050210A">
        <w:rPr>
          <w:rFonts w:ascii="黑体" w:eastAsia="黑体" w:hAnsi="黑体"/>
          <w:szCs w:val="21"/>
        </w:rPr>
        <w:t>.4</w:t>
      </w:r>
      <w:r w:rsidRPr="0050210A">
        <w:rPr>
          <w:rFonts w:ascii="黑体" w:eastAsia="黑体" w:hAnsi="黑体"/>
          <w:szCs w:val="21"/>
        </w:rPr>
        <w:t>.</w:t>
      </w:r>
      <w:r w:rsidR="00644589" w:rsidRPr="0050210A">
        <w:rPr>
          <w:rFonts w:ascii="黑体" w:eastAsia="黑体" w:hAnsi="黑体"/>
          <w:szCs w:val="21"/>
        </w:rPr>
        <w:t>6</w:t>
      </w:r>
      <w:r w:rsidR="0050210A">
        <w:rPr>
          <w:rFonts w:ascii="宋体" w:hAnsi="宋体" w:hint="eastAsia"/>
          <w:szCs w:val="21"/>
        </w:rPr>
        <w:t xml:space="preserve"> </w:t>
      </w:r>
      <w:r w:rsidR="007F495F">
        <w:rPr>
          <w:rFonts w:ascii="宋体" w:hAnsi="宋体" w:hint="eastAsia"/>
          <w:szCs w:val="21"/>
        </w:rPr>
        <w:t>储氢装置</w:t>
      </w:r>
      <w:r w:rsidRPr="003E2492">
        <w:rPr>
          <w:rFonts w:ascii="宋体" w:hAnsi="宋体" w:hint="eastAsia"/>
          <w:szCs w:val="21"/>
        </w:rPr>
        <w:t>设置安全防护栏或采取其他防撞措施。</w:t>
      </w:r>
    </w:p>
    <w:p w:rsidR="00FD3535" w:rsidRPr="003E2492" w:rsidRDefault="00FD3535" w:rsidP="00CF0812">
      <w:pPr>
        <w:spacing w:line="300" w:lineRule="auto"/>
        <w:rPr>
          <w:rFonts w:ascii="宋体" w:hAnsi="宋体"/>
          <w:szCs w:val="21"/>
        </w:rPr>
      </w:pPr>
      <w:r w:rsidRPr="0050210A">
        <w:rPr>
          <w:rFonts w:ascii="黑体" w:eastAsia="黑体" w:hAnsi="黑体"/>
          <w:szCs w:val="21"/>
        </w:rPr>
        <w:t>6.</w:t>
      </w:r>
      <w:r w:rsidR="00AF27C4" w:rsidRPr="0050210A">
        <w:rPr>
          <w:rFonts w:ascii="黑体" w:eastAsia="黑体" w:hAnsi="黑体"/>
          <w:szCs w:val="21"/>
        </w:rPr>
        <w:t>4</w:t>
      </w:r>
      <w:r w:rsidRPr="0050210A">
        <w:rPr>
          <w:rFonts w:ascii="黑体" w:eastAsia="黑体" w:hAnsi="黑体"/>
          <w:szCs w:val="21"/>
        </w:rPr>
        <w:t>.</w:t>
      </w:r>
      <w:r w:rsidR="00AF27C4" w:rsidRPr="0050210A">
        <w:rPr>
          <w:rFonts w:ascii="黑体" w:eastAsia="黑体" w:hAnsi="黑体"/>
          <w:szCs w:val="21"/>
        </w:rPr>
        <w:t>7</w:t>
      </w:r>
      <w:r w:rsidRPr="003E2492">
        <w:rPr>
          <w:rFonts w:ascii="宋体" w:hAnsi="宋体"/>
          <w:szCs w:val="21"/>
        </w:rPr>
        <w:t xml:space="preserve"> </w:t>
      </w:r>
      <w:r w:rsidR="007F495F">
        <w:rPr>
          <w:rFonts w:ascii="宋体" w:hAnsi="宋体" w:hint="eastAsia"/>
          <w:szCs w:val="21"/>
        </w:rPr>
        <w:t>储氢装置</w:t>
      </w:r>
      <w:r w:rsidRPr="003E2492">
        <w:rPr>
          <w:rFonts w:ascii="宋体" w:hAnsi="宋体" w:hint="eastAsia"/>
          <w:szCs w:val="21"/>
        </w:rPr>
        <w:t>应定期监测基础沉降量，每年不应少于</w:t>
      </w:r>
      <w:r w:rsidRPr="003E2492">
        <w:rPr>
          <w:rFonts w:ascii="宋体" w:hAnsi="宋体"/>
          <w:szCs w:val="21"/>
        </w:rPr>
        <w:t>1</w:t>
      </w:r>
      <w:r w:rsidRPr="003E2492">
        <w:rPr>
          <w:rFonts w:ascii="宋体" w:hAnsi="宋体" w:hint="eastAsia"/>
          <w:szCs w:val="21"/>
        </w:rPr>
        <w:t>次。</w:t>
      </w:r>
      <w:r w:rsidRPr="003E2492">
        <w:rPr>
          <w:rFonts w:ascii="宋体" w:hAnsi="宋体"/>
          <w:szCs w:val="21"/>
        </w:rPr>
        <w:t xml:space="preserve"> </w:t>
      </w:r>
    </w:p>
    <w:p w:rsidR="00FD3535" w:rsidRPr="003E2492" w:rsidRDefault="00644589" w:rsidP="00CF0812">
      <w:pPr>
        <w:spacing w:line="300" w:lineRule="auto"/>
        <w:rPr>
          <w:rFonts w:ascii="宋体" w:hAnsi="宋体"/>
          <w:szCs w:val="21"/>
        </w:rPr>
      </w:pPr>
      <w:r w:rsidRPr="0050210A">
        <w:rPr>
          <w:rFonts w:ascii="黑体" w:eastAsia="黑体" w:hAnsi="黑体"/>
          <w:szCs w:val="21"/>
        </w:rPr>
        <w:t>6</w:t>
      </w:r>
      <w:r w:rsidRPr="0050210A">
        <w:rPr>
          <w:rFonts w:ascii="黑体" w:eastAsia="黑体" w:hAnsi="黑体" w:hint="eastAsia"/>
          <w:szCs w:val="21"/>
        </w:rPr>
        <w:t>.</w:t>
      </w:r>
      <w:r w:rsidR="00AF27C4" w:rsidRPr="0050210A">
        <w:rPr>
          <w:rFonts w:ascii="黑体" w:eastAsia="黑体" w:hAnsi="黑体"/>
          <w:szCs w:val="21"/>
        </w:rPr>
        <w:t>4</w:t>
      </w:r>
      <w:r w:rsidRPr="0050210A">
        <w:rPr>
          <w:rFonts w:ascii="黑体" w:eastAsia="黑体" w:hAnsi="黑体" w:hint="eastAsia"/>
          <w:szCs w:val="21"/>
        </w:rPr>
        <w:t>.</w:t>
      </w:r>
      <w:r w:rsidR="0050210A" w:rsidRPr="0050210A">
        <w:rPr>
          <w:rFonts w:ascii="黑体" w:eastAsia="黑体" w:hAnsi="黑体"/>
          <w:szCs w:val="21"/>
        </w:rPr>
        <w:t xml:space="preserve">8 </w:t>
      </w:r>
      <w:r w:rsidR="007F495F">
        <w:rPr>
          <w:rFonts w:ascii="宋体" w:hAnsi="宋体" w:hint="eastAsia"/>
          <w:szCs w:val="21"/>
        </w:rPr>
        <w:t>储氢装置</w:t>
      </w:r>
      <w:r w:rsidRPr="003E2492">
        <w:rPr>
          <w:rFonts w:ascii="宋体" w:hAnsi="宋体" w:hint="eastAsia"/>
          <w:szCs w:val="21"/>
        </w:rPr>
        <w:t>的定期检查和操作应符合下列规定：</w:t>
      </w:r>
    </w:p>
    <w:p w:rsidR="00FD3535" w:rsidRPr="003E2492" w:rsidRDefault="0050210A" w:rsidP="00CF0812">
      <w:pPr>
        <w:spacing w:line="300" w:lineRule="auto"/>
        <w:ind w:firstLineChars="200" w:firstLine="420"/>
        <w:rPr>
          <w:rFonts w:ascii="宋体" w:hAnsi="宋体"/>
          <w:szCs w:val="21"/>
        </w:rPr>
      </w:pPr>
      <w:r>
        <w:rPr>
          <w:rFonts w:ascii="宋体" w:hAnsi="宋体" w:hint="eastAsia"/>
          <w:szCs w:val="21"/>
        </w:rPr>
        <w:t>1）</w:t>
      </w:r>
      <w:r w:rsidR="007F495F">
        <w:rPr>
          <w:rFonts w:ascii="宋体" w:hAnsi="宋体" w:hint="eastAsia"/>
          <w:szCs w:val="21"/>
        </w:rPr>
        <w:t>储氢装置</w:t>
      </w:r>
      <w:r w:rsidR="00FD3535" w:rsidRPr="003E2492">
        <w:rPr>
          <w:rFonts w:ascii="宋体" w:hAnsi="宋体" w:hint="eastAsia"/>
          <w:szCs w:val="21"/>
        </w:rPr>
        <w:t>的定期检验应符合4.12的规定；</w:t>
      </w:r>
    </w:p>
    <w:p w:rsidR="00FD3535" w:rsidRPr="003E2492" w:rsidRDefault="0050210A" w:rsidP="00CF0812">
      <w:pPr>
        <w:spacing w:line="300" w:lineRule="auto"/>
        <w:ind w:firstLineChars="200" w:firstLine="420"/>
        <w:rPr>
          <w:rFonts w:ascii="宋体" w:hAnsi="宋体"/>
          <w:szCs w:val="21"/>
        </w:rPr>
      </w:pPr>
      <w:r>
        <w:rPr>
          <w:rFonts w:ascii="宋体" w:hAnsi="宋体" w:hint="eastAsia"/>
          <w:szCs w:val="21"/>
        </w:rPr>
        <w:t>2）</w:t>
      </w:r>
      <w:r w:rsidR="00FD3535" w:rsidRPr="003E2492">
        <w:rPr>
          <w:rFonts w:ascii="宋体" w:hAnsi="宋体" w:hint="eastAsia"/>
          <w:szCs w:val="21"/>
        </w:rPr>
        <w:t>应定时检查</w:t>
      </w:r>
      <w:r w:rsidR="007F495F">
        <w:rPr>
          <w:rFonts w:ascii="宋体" w:hAnsi="宋体" w:hint="eastAsia"/>
          <w:szCs w:val="21"/>
        </w:rPr>
        <w:t>储氢装置</w:t>
      </w:r>
      <w:r w:rsidR="00FD3535" w:rsidRPr="003E2492">
        <w:rPr>
          <w:rFonts w:ascii="宋体" w:hAnsi="宋体" w:hint="eastAsia"/>
          <w:szCs w:val="21"/>
        </w:rPr>
        <w:t>的运行压力、温度等</w:t>
      </w:r>
      <w:r w:rsidR="00644589" w:rsidRPr="003E2492">
        <w:rPr>
          <w:rFonts w:ascii="宋体" w:hAnsi="宋体" w:hint="eastAsia"/>
          <w:szCs w:val="21"/>
        </w:rPr>
        <w:t>各项工艺</w:t>
      </w:r>
      <w:r w:rsidR="00FD3535" w:rsidRPr="003E2492">
        <w:rPr>
          <w:rFonts w:ascii="宋体" w:hAnsi="宋体" w:hint="eastAsia"/>
          <w:szCs w:val="21"/>
        </w:rPr>
        <w:t>参数，每8小时不应少于1次；</w:t>
      </w:r>
    </w:p>
    <w:p w:rsidR="00FD3535" w:rsidRPr="003E2492" w:rsidRDefault="0050210A" w:rsidP="00CF0812">
      <w:pPr>
        <w:spacing w:line="300" w:lineRule="auto"/>
        <w:ind w:firstLineChars="200" w:firstLine="420"/>
        <w:rPr>
          <w:rFonts w:ascii="宋体" w:hAnsi="宋体"/>
          <w:szCs w:val="21"/>
        </w:rPr>
      </w:pPr>
      <w:r>
        <w:rPr>
          <w:rFonts w:ascii="宋体" w:hAnsi="宋体" w:hint="eastAsia"/>
          <w:szCs w:val="21"/>
        </w:rPr>
        <w:t>3）</w:t>
      </w:r>
      <w:r w:rsidR="00FD3535" w:rsidRPr="003E2492">
        <w:rPr>
          <w:rFonts w:ascii="宋体" w:hAnsi="宋体" w:hint="eastAsia"/>
          <w:szCs w:val="21"/>
        </w:rPr>
        <w:t>应定期检查</w:t>
      </w:r>
      <w:r w:rsidR="007F495F">
        <w:rPr>
          <w:rFonts w:ascii="宋体" w:hAnsi="宋体" w:hint="eastAsia"/>
          <w:szCs w:val="21"/>
        </w:rPr>
        <w:t>储氢装置</w:t>
      </w:r>
      <w:r w:rsidR="00FD3535" w:rsidRPr="003E2492">
        <w:rPr>
          <w:rFonts w:ascii="宋体" w:hAnsi="宋体" w:hint="eastAsia"/>
          <w:szCs w:val="21"/>
        </w:rPr>
        <w:t>附属阀门、安全阀及附件的完好状况，每月不应少于1次；</w:t>
      </w:r>
    </w:p>
    <w:p w:rsidR="00644589" w:rsidRPr="003E2492" w:rsidRDefault="0050210A" w:rsidP="00CF0812">
      <w:pPr>
        <w:spacing w:line="300" w:lineRule="auto"/>
        <w:ind w:leftChars="200" w:left="840" w:hangingChars="200" w:hanging="420"/>
        <w:rPr>
          <w:rFonts w:ascii="宋体" w:hAnsi="宋体"/>
          <w:szCs w:val="21"/>
        </w:rPr>
      </w:pPr>
      <w:r>
        <w:rPr>
          <w:rFonts w:ascii="宋体" w:hAnsi="宋体" w:hint="eastAsia"/>
          <w:szCs w:val="21"/>
        </w:rPr>
        <w:t>4）</w:t>
      </w:r>
      <w:r w:rsidR="007F495F">
        <w:rPr>
          <w:rFonts w:ascii="宋体" w:hAnsi="宋体" w:hint="eastAsia"/>
          <w:szCs w:val="21"/>
        </w:rPr>
        <w:t>储氢装置</w:t>
      </w:r>
      <w:r w:rsidR="00644589" w:rsidRPr="003E2492">
        <w:rPr>
          <w:rFonts w:ascii="宋体" w:hAnsi="宋体" w:hint="eastAsia"/>
          <w:szCs w:val="21"/>
        </w:rPr>
        <w:t>附属阀门和</w:t>
      </w:r>
      <w:proofErr w:type="gramStart"/>
      <w:r w:rsidR="00644589" w:rsidRPr="003E2492">
        <w:rPr>
          <w:rFonts w:ascii="宋体" w:hAnsi="宋体" w:hint="eastAsia"/>
          <w:szCs w:val="21"/>
        </w:rPr>
        <w:t>联锁</w:t>
      </w:r>
      <w:proofErr w:type="gramEnd"/>
      <w:r w:rsidR="00644589" w:rsidRPr="003E2492">
        <w:rPr>
          <w:rFonts w:ascii="宋体" w:hAnsi="宋体" w:hint="eastAsia"/>
          <w:szCs w:val="21"/>
        </w:rPr>
        <w:t>切断装置应定期进行启闭性能测试，状态应良好，每</w:t>
      </w:r>
      <w:r w:rsidR="00644589" w:rsidRPr="003E2492">
        <w:rPr>
          <w:rFonts w:ascii="宋体" w:hAnsi="宋体"/>
          <w:szCs w:val="21"/>
        </w:rPr>
        <w:t>6</w:t>
      </w:r>
      <w:r w:rsidR="00644589" w:rsidRPr="003E2492">
        <w:rPr>
          <w:rFonts w:ascii="宋体" w:hAnsi="宋体" w:hint="eastAsia"/>
          <w:szCs w:val="21"/>
        </w:rPr>
        <w:t>个月不应少于</w:t>
      </w:r>
      <w:r w:rsidR="00644589" w:rsidRPr="003E2492">
        <w:rPr>
          <w:rFonts w:ascii="宋体" w:hAnsi="宋体"/>
          <w:szCs w:val="21"/>
        </w:rPr>
        <w:t>1</w:t>
      </w:r>
      <w:r w:rsidR="00644589" w:rsidRPr="003E2492">
        <w:rPr>
          <w:rFonts w:ascii="宋体" w:hAnsi="宋体" w:hint="eastAsia"/>
          <w:szCs w:val="21"/>
        </w:rPr>
        <w:t>次。</w:t>
      </w:r>
    </w:p>
    <w:p w:rsidR="00FD3535" w:rsidRPr="003E2492" w:rsidRDefault="0050210A" w:rsidP="00CF0812">
      <w:pPr>
        <w:spacing w:line="300" w:lineRule="auto"/>
        <w:ind w:firstLineChars="200" w:firstLine="420"/>
        <w:rPr>
          <w:rFonts w:ascii="宋体" w:hAnsi="宋体"/>
          <w:szCs w:val="21"/>
        </w:rPr>
      </w:pPr>
      <w:r>
        <w:rPr>
          <w:rFonts w:ascii="宋体" w:hAnsi="宋体" w:hint="eastAsia"/>
          <w:szCs w:val="21"/>
        </w:rPr>
        <w:t>5）</w:t>
      </w:r>
      <w:r w:rsidR="00FD3535" w:rsidRPr="003E2492">
        <w:rPr>
          <w:rFonts w:ascii="宋体" w:hAnsi="宋体" w:hint="eastAsia"/>
          <w:szCs w:val="21"/>
        </w:rPr>
        <w:t>应定期测量地上</w:t>
      </w:r>
      <w:r w:rsidR="007F495F">
        <w:rPr>
          <w:rFonts w:ascii="宋体" w:hAnsi="宋体" w:hint="eastAsia"/>
          <w:szCs w:val="21"/>
        </w:rPr>
        <w:t>储氢装置</w:t>
      </w:r>
      <w:r w:rsidR="00FD3535" w:rsidRPr="003E2492">
        <w:rPr>
          <w:rFonts w:ascii="宋体" w:hAnsi="宋体" w:hint="eastAsia"/>
          <w:szCs w:val="21"/>
        </w:rPr>
        <w:t>基础的沉降量，每年不应少于1次；</w:t>
      </w:r>
    </w:p>
    <w:p w:rsidR="00FD3535" w:rsidRPr="003E2492" w:rsidRDefault="0050210A" w:rsidP="00CF0812">
      <w:pPr>
        <w:spacing w:line="300" w:lineRule="auto"/>
        <w:ind w:firstLineChars="200" w:firstLine="420"/>
        <w:rPr>
          <w:rFonts w:ascii="宋体" w:hAnsi="宋体"/>
          <w:szCs w:val="21"/>
        </w:rPr>
      </w:pPr>
      <w:r>
        <w:rPr>
          <w:rFonts w:ascii="宋体" w:hAnsi="宋体" w:hint="eastAsia"/>
          <w:szCs w:val="21"/>
        </w:rPr>
        <w:t>6）</w:t>
      </w:r>
      <w:r w:rsidR="00FD3535" w:rsidRPr="003E2492">
        <w:rPr>
          <w:rFonts w:ascii="宋体" w:hAnsi="宋体" w:hint="eastAsia"/>
          <w:szCs w:val="21"/>
        </w:rPr>
        <w:t>发生地震、塌方等自然灾害或发现</w:t>
      </w:r>
      <w:r w:rsidR="007F495F">
        <w:rPr>
          <w:rFonts w:ascii="宋体" w:hAnsi="宋体" w:hint="eastAsia"/>
          <w:szCs w:val="21"/>
        </w:rPr>
        <w:t>储氢装置</w:t>
      </w:r>
      <w:r w:rsidR="00FD3535" w:rsidRPr="003E2492">
        <w:rPr>
          <w:rFonts w:ascii="宋体" w:hAnsi="宋体" w:hint="eastAsia"/>
          <w:szCs w:val="21"/>
        </w:rPr>
        <w:t>、基础存在异常现象时，应立即检测基础沉降状况；</w:t>
      </w:r>
    </w:p>
    <w:p w:rsidR="00FD3535" w:rsidRPr="003E2492" w:rsidRDefault="0050210A" w:rsidP="00CF0812">
      <w:pPr>
        <w:spacing w:line="300" w:lineRule="auto"/>
        <w:ind w:firstLineChars="200" w:firstLine="420"/>
        <w:rPr>
          <w:rFonts w:ascii="宋体" w:hAnsi="宋体"/>
          <w:szCs w:val="21"/>
        </w:rPr>
      </w:pPr>
      <w:r>
        <w:rPr>
          <w:rFonts w:ascii="宋体" w:hAnsi="宋体" w:hint="eastAsia"/>
          <w:szCs w:val="21"/>
        </w:rPr>
        <w:t>7）</w:t>
      </w:r>
      <w:r w:rsidR="00FD3535" w:rsidRPr="003E2492">
        <w:rPr>
          <w:rFonts w:ascii="宋体" w:hAnsi="宋体" w:hint="eastAsia"/>
          <w:szCs w:val="21"/>
        </w:rPr>
        <w:t>应定期检查</w:t>
      </w:r>
      <w:r w:rsidR="007F495F">
        <w:rPr>
          <w:rFonts w:ascii="宋体" w:hAnsi="宋体" w:hint="eastAsia"/>
          <w:szCs w:val="21"/>
        </w:rPr>
        <w:t>储氢装置</w:t>
      </w:r>
      <w:r w:rsidR="00FD3535" w:rsidRPr="003E2492">
        <w:rPr>
          <w:rFonts w:ascii="宋体" w:hAnsi="宋体" w:hint="eastAsia"/>
          <w:szCs w:val="21"/>
        </w:rPr>
        <w:t>进出口紧急切断装置的运行状况，每月不应少于1次；</w:t>
      </w:r>
    </w:p>
    <w:p w:rsidR="00FD3535" w:rsidRPr="003E2492" w:rsidRDefault="0050210A" w:rsidP="00CF0812">
      <w:pPr>
        <w:spacing w:line="300" w:lineRule="auto"/>
        <w:ind w:leftChars="200" w:left="840" w:hangingChars="200" w:hanging="420"/>
        <w:rPr>
          <w:rFonts w:ascii="宋体" w:hAnsi="宋体"/>
          <w:szCs w:val="21"/>
        </w:rPr>
      </w:pPr>
      <w:r>
        <w:rPr>
          <w:rFonts w:ascii="宋体" w:hAnsi="宋体" w:hint="eastAsia"/>
          <w:szCs w:val="21"/>
        </w:rPr>
        <w:t>8）</w:t>
      </w:r>
      <w:r w:rsidR="00FD3535" w:rsidRPr="003E2492">
        <w:rPr>
          <w:rFonts w:ascii="宋体" w:hAnsi="宋体" w:hint="eastAsia"/>
          <w:szCs w:val="21"/>
        </w:rPr>
        <w:t>冬季运行时，应定时检查</w:t>
      </w:r>
      <w:r w:rsidR="007F495F">
        <w:rPr>
          <w:rFonts w:ascii="宋体" w:hAnsi="宋体" w:hint="eastAsia"/>
          <w:szCs w:val="21"/>
        </w:rPr>
        <w:t>储氢装置</w:t>
      </w:r>
      <w:r w:rsidR="00295B9A" w:rsidRPr="003E2492">
        <w:rPr>
          <w:rFonts w:ascii="宋体" w:hAnsi="宋体" w:hint="eastAsia"/>
          <w:szCs w:val="21"/>
        </w:rPr>
        <w:t>安全阀、</w:t>
      </w:r>
      <w:proofErr w:type="gramStart"/>
      <w:r w:rsidR="00295B9A" w:rsidRPr="003E2492">
        <w:rPr>
          <w:rFonts w:ascii="宋体" w:hAnsi="宋体" w:hint="eastAsia"/>
          <w:szCs w:val="21"/>
        </w:rPr>
        <w:t>排空管</w:t>
      </w:r>
      <w:proofErr w:type="gramEnd"/>
      <w:r w:rsidR="00FD3535" w:rsidRPr="003E2492">
        <w:rPr>
          <w:rFonts w:ascii="宋体" w:hAnsi="宋体" w:hint="eastAsia"/>
          <w:szCs w:val="21"/>
        </w:rPr>
        <w:t>等的防冻保温措施的有效性，每8小时不应少于1次；</w:t>
      </w:r>
    </w:p>
    <w:p w:rsidR="00FD3535" w:rsidRPr="003E2492" w:rsidRDefault="0050210A" w:rsidP="00CF0812">
      <w:pPr>
        <w:spacing w:line="300" w:lineRule="auto"/>
        <w:ind w:firstLineChars="200" w:firstLine="420"/>
        <w:rPr>
          <w:rFonts w:ascii="宋体" w:hAnsi="宋体"/>
          <w:szCs w:val="21"/>
        </w:rPr>
      </w:pPr>
      <w:r>
        <w:rPr>
          <w:rFonts w:ascii="宋体" w:hAnsi="宋体" w:hint="eastAsia"/>
          <w:szCs w:val="21"/>
        </w:rPr>
        <w:t>9）</w:t>
      </w:r>
      <w:r w:rsidR="00FD3535" w:rsidRPr="003E2492">
        <w:rPr>
          <w:rFonts w:ascii="宋体" w:hAnsi="宋体" w:hint="eastAsia"/>
          <w:szCs w:val="21"/>
        </w:rPr>
        <w:t>应定期检查</w:t>
      </w:r>
      <w:r w:rsidR="007F495F">
        <w:rPr>
          <w:rFonts w:ascii="宋体" w:hAnsi="宋体" w:hint="eastAsia"/>
          <w:szCs w:val="21"/>
        </w:rPr>
        <w:t>储氢装置</w:t>
      </w:r>
      <w:r w:rsidR="00FD3535" w:rsidRPr="003E2492">
        <w:rPr>
          <w:rFonts w:ascii="宋体" w:hAnsi="宋体" w:hint="eastAsia"/>
          <w:szCs w:val="21"/>
        </w:rPr>
        <w:t>外防腐层的完好状况，每3个月不应少于1次；</w:t>
      </w:r>
    </w:p>
    <w:p w:rsidR="00FD3535" w:rsidRPr="003E2492" w:rsidRDefault="0050210A" w:rsidP="00CF0812">
      <w:pPr>
        <w:spacing w:line="300" w:lineRule="auto"/>
        <w:ind w:firstLineChars="200" w:firstLine="420"/>
        <w:rPr>
          <w:rFonts w:ascii="宋体" w:hAnsi="宋体"/>
          <w:szCs w:val="21"/>
        </w:rPr>
      </w:pPr>
      <w:r>
        <w:rPr>
          <w:rFonts w:ascii="宋体" w:hAnsi="宋体"/>
          <w:szCs w:val="21"/>
        </w:rPr>
        <w:t>10</w:t>
      </w:r>
      <w:r>
        <w:rPr>
          <w:rFonts w:ascii="宋体" w:hAnsi="宋体" w:hint="eastAsia"/>
          <w:szCs w:val="21"/>
        </w:rPr>
        <w:t>）</w:t>
      </w:r>
      <w:r w:rsidR="00FD3535" w:rsidRPr="003E2492">
        <w:rPr>
          <w:rFonts w:ascii="宋体" w:hAnsi="宋体" w:hint="eastAsia"/>
          <w:szCs w:val="21"/>
        </w:rPr>
        <w:t>应定期检查</w:t>
      </w:r>
      <w:r w:rsidR="007F495F">
        <w:rPr>
          <w:rFonts w:ascii="宋体" w:hAnsi="宋体" w:hint="eastAsia"/>
          <w:szCs w:val="21"/>
        </w:rPr>
        <w:t>储氢</w:t>
      </w:r>
      <w:proofErr w:type="gramStart"/>
      <w:r w:rsidR="007F495F">
        <w:rPr>
          <w:rFonts w:ascii="宋体" w:hAnsi="宋体" w:hint="eastAsia"/>
          <w:szCs w:val="21"/>
        </w:rPr>
        <w:t>装置</w:t>
      </w:r>
      <w:r w:rsidR="00FD3535" w:rsidRPr="003E2492">
        <w:rPr>
          <w:rFonts w:ascii="宋体" w:hAnsi="宋体" w:hint="eastAsia"/>
          <w:szCs w:val="21"/>
        </w:rPr>
        <w:t>消防</w:t>
      </w:r>
      <w:proofErr w:type="gramEnd"/>
      <w:r w:rsidR="00FD3535" w:rsidRPr="003E2492">
        <w:rPr>
          <w:rFonts w:ascii="宋体" w:hAnsi="宋体" w:hint="eastAsia"/>
          <w:szCs w:val="21"/>
        </w:rPr>
        <w:t>喷淋设施的工作状态，每月不应少于1次；</w:t>
      </w:r>
    </w:p>
    <w:p w:rsidR="00BC2163" w:rsidRPr="00457EE8" w:rsidRDefault="00BC2163" w:rsidP="00CF0812">
      <w:pPr>
        <w:spacing w:line="300" w:lineRule="auto"/>
        <w:rPr>
          <w:rFonts w:ascii="黑体" w:eastAsia="黑体" w:hAnsi="黑体"/>
          <w:szCs w:val="21"/>
        </w:rPr>
      </w:pPr>
      <w:r w:rsidRPr="00457EE8">
        <w:rPr>
          <w:rFonts w:ascii="黑体" w:eastAsia="黑体" w:hAnsi="黑体" w:hint="eastAsia"/>
          <w:szCs w:val="21"/>
        </w:rPr>
        <w:t>6</w:t>
      </w:r>
      <w:r w:rsidRPr="00457EE8">
        <w:rPr>
          <w:rFonts w:ascii="黑体" w:eastAsia="黑体" w:hAnsi="黑体"/>
          <w:szCs w:val="21"/>
        </w:rPr>
        <w:t>.</w:t>
      </w:r>
      <w:r w:rsidR="00AF27C4" w:rsidRPr="00457EE8">
        <w:rPr>
          <w:rFonts w:ascii="黑体" w:eastAsia="黑体" w:hAnsi="黑体"/>
          <w:szCs w:val="21"/>
        </w:rPr>
        <w:t>5</w:t>
      </w:r>
      <w:r w:rsidR="00457EE8">
        <w:rPr>
          <w:rFonts w:ascii="黑体" w:eastAsia="黑体" w:hAnsi="黑体"/>
          <w:szCs w:val="21"/>
        </w:rPr>
        <w:t xml:space="preserve">  </w:t>
      </w:r>
      <w:r w:rsidRPr="00457EE8">
        <w:rPr>
          <w:rFonts w:ascii="黑体" w:eastAsia="黑体" w:hAnsi="黑体" w:hint="eastAsia"/>
          <w:szCs w:val="21"/>
        </w:rPr>
        <w:t>加氢</w:t>
      </w:r>
      <w:r w:rsidR="00D60CEF">
        <w:rPr>
          <w:rFonts w:ascii="黑体" w:eastAsia="黑体" w:hAnsi="黑体" w:hint="eastAsia"/>
          <w:szCs w:val="21"/>
        </w:rPr>
        <w:t>机</w:t>
      </w:r>
    </w:p>
    <w:p w:rsidR="00BC2163" w:rsidRPr="003E2492" w:rsidRDefault="00BC2163" w:rsidP="00CF0812">
      <w:pPr>
        <w:autoSpaceDE w:val="0"/>
        <w:autoSpaceDN w:val="0"/>
        <w:adjustRightInd w:val="0"/>
        <w:snapToGrid w:val="0"/>
        <w:spacing w:line="300" w:lineRule="auto"/>
        <w:rPr>
          <w:rFonts w:ascii="宋体" w:hAnsi="宋体"/>
          <w:bCs/>
          <w:kern w:val="0"/>
          <w:szCs w:val="21"/>
        </w:rPr>
      </w:pPr>
      <w:r w:rsidRPr="00457EE8">
        <w:rPr>
          <w:rFonts w:ascii="黑体" w:eastAsia="黑体" w:hAnsi="黑体" w:hint="eastAsia"/>
          <w:bCs/>
          <w:kern w:val="0"/>
          <w:szCs w:val="21"/>
        </w:rPr>
        <w:t>6</w:t>
      </w:r>
      <w:r w:rsidRPr="00457EE8">
        <w:rPr>
          <w:rFonts w:ascii="黑体" w:eastAsia="黑体" w:hAnsi="黑体"/>
          <w:bCs/>
          <w:kern w:val="0"/>
          <w:szCs w:val="21"/>
        </w:rPr>
        <w:t>.</w:t>
      </w:r>
      <w:r w:rsidR="00AF27C4" w:rsidRPr="00457EE8">
        <w:rPr>
          <w:rFonts w:ascii="黑体" w:eastAsia="黑体" w:hAnsi="黑体"/>
          <w:bCs/>
          <w:kern w:val="0"/>
          <w:szCs w:val="21"/>
        </w:rPr>
        <w:t>5</w:t>
      </w:r>
      <w:r w:rsidRPr="00457EE8">
        <w:rPr>
          <w:rFonts w:ascii="黑体" w:eastAsia="黑体" w:hAnsi="黑体"/>
          <w:bCs/>
          <w:kern w:val="0"/>
          <w:szCs w:val="21"/>
        </w:rPr>
        <w:t>.1</w:t>
      </w:r>
      <w:r w:rsidR="00457EE8">
        <w:rPr>
          <w:rFonts w:ascii="宋体" w:hAnsi="宋体"/>
          <w:bCs/>
          <w:kern w:val="0"/>
          <w:szCs w:val="21"/>
        </w:rPr>
        <w:t xml:space="preserve"> </w:t>
      </w:r>
      <w:r w:rsidRPr="003E2492">
        <w:rPr>
          <w:rFonts w:ascii="宋体" w:hAnsi="宋体" w:hint="eastAsia"/>
          <w:bCs/>
          <w:kern w:val="0"/>
          <w:szCs w:val="21"/>
        </w:rPr>
        <w:t>加氢</w:t>
      </w:r>
      <w:r w:rsidR="00D60CEF">
        <w:rPr>
          <w:rFonts w:ascii="宋体" w:hAnsi="宋体" w:hint="eastAsia"/>
          <w:bCs/>
          <w:kern w:val="0"/>
          <w:szCs w:val="21"/>
        </w:rPr>
        <w:t>机</w:t>
      </w:r>
      <w:r w:rsidRPr="003E2492">
        <w:rPr>
          <w:rFonts w:ascii="宋体" w:hAnsi="宋体" w:hint="eastAsia"/>
          <w:szCs w:val="21"/>
        </w:rPr>
        <w:t>使</w:t>
      </w:r>
      <w:r w:rsidRPr="00C578DB">
        <w:rPr>
          <w:rFonts w:ascii="宋体" w:hAnsi="宋体" w:hint="eastAsia"/>
          <w:szCs w:val="21"/>
        </w:rPr>
        <w:t>用管理应符合</w:t>
      </w:r>
      <w:r w:rsidRPr="00C578DB">
        <w:rPr>
          <w:rFonts w:ascii="宋体" w:hAnsi="宋体"/>
          <w:bCs/>
          <w:kern w:val="0"/>
          <w:szCs w:val="21"/>
        </w:rPr>
        <w:t>GB/T 31</w:t>
      </w:r>
      <w:r w:rsidRPr="00C578DB">
        <w:rPr>
          <w:rFonts w:ascii="宋体" w:hAnsi="宋体"/>
          <w:szCs w:val="21"/>
        </w:rPr>
        <w:t>138</w:t>
      </w:r>
      <w:r w:rsidR="00C578DB" w:rsidRPr="00C578DB">
        <w:rPr>
          <w:rFonts w:ascii="宋体" w:hAnsi="宋体" w:hint="eastAsia"/>
          <w:szCs w:val="21"/>
        </w:rPr>
        <w:t>的</w:t>
      </w:r>
      <w:r w:rsidR="00C578DB" w:rsidRPr="003E2492">
        <w:rPr>
          <w:rFonts w:ascii="宋体" w:hAnsi="宋体" w:hint="eastAsia"/>
          <w:szCs w:val="21"/>
        </w:rPr>
        <w:t>有关规定。</w:t>
      </w:r>
    </w:p>
    <w:p w:rsidR="00BC2163" w:rsidRPr="003E2492" w:rsidRDefault="00BC2163" w:rsidP="00CF0812">
      <w:pPr>
        <w:autoSpaceDE w:val="0"/>
        <w:autoSpaceDN w:val="0"/>
        <w:adjustRightInd w:val="0"/>
        <w:snapToGrid w:val="0"/>
        <w:spacing w:line="300" w:lineRule="auto"/>
        <w:rPr>
          <w:rFonts w:ascii="宋体" w:hAnsi="宋体"/>
          <w:bCs/>
          <w:kern w:val="0"/>
          <w:szCs w:val="21"/>
        </w:rPr>
      </w:pPr>
      <w:r w:rsidRPr="00457EE8">
        <w:rPr>
          <w:rFonts w:ascii="黑体" w:eastAsia="黑体" w:hAnsi="黑体" w:hint="eastAsia"/>
          <w:bCs/>
          <w:kern w:val="0"/>
          <w:szCs w:val="21"/>
        </w:rPr>
        <w:t>6</w:t>
      </w:r>
      <w:r w:rsidRPr="00457EE8">
        <w:rPr>
          <w:rFonts w:ascii="黑体" w:eastAsia="黑体" w:hAnsi="黑体"/>
          <w:bCs/>
          <w:kern w:val="0"/>
          <w:szCs w:val="21"/>
        </w:rPr>
        <w:t>.</w:t>
      </w:r>
      <w:r w:rsidR="00AF27C4" w:rsidRPr="00457EE8">
        <w:rPr>
          <w:rFonts w:ascii="黑体" w:eastAsia="黑体" w:hAnsi="黑体"/>
          <w:bCs/>
          <w:kern w:val="0"/>
          <w:szCs w:val="21"/>
        </w:rPr>
        <w:t>5</w:t>
      </w:r>
      <w:r w:rsidRPr="00457EE8">
        <w:rPr>
          <w:rFonts w:ascii="黑体" w:eastAsia="黑体" w:hAnsi="黑体"/>
          <w:bCs/>
          <w:kern w:val="0"/>
          <w:szCs w:val="21"/>
        </w:rPr>
        <w:t>.2</w:t>
      </w:r>
      <w:r w:rsidR="00457EE8" w:rsidRPr="00457EE8">
        <w:rPr>
          <w:rFonts w:ascii="黑体" w:eastAsia="黑体" w:hAnsi="黑体"/>
          <w:bCs/>
          <w:kern w:val="0"/>
          <w:szCs w:val="21"/>
        </w:rPr>
        <w:t xml:space="preserve"> </w:t>
      </w:r>
      <w:r w:rsidR="001B041B" w:rsidRPr="003E2492">
        <w:rPr>
          <w:rFonts w:ascii="宋体" w:hAnsi="宋体" w:hint="eastAsia"/>
          <w:bCs/>
          <w:kern w:val="0"/>
          <w:szCs w:val="21"/>
        </w:rPr>
        <w:t>加氢</w:t>
      </w:r>
      <w:r w:rsidR="00D60CEF">
        <w:rPr>
          <w:rFonts w:ascii="宋体" w:hAnsi="宋体" w:hint="eastAsia"/>
          <w:bCs/>
          <w:kern w:val="0"/>
          <w:szCs w:val="21"/>
        </w:rPr>
        <w:t>机</w:t>
      </w:r>
      <w:r w:rsidRPr="003E2492">
        <w:rPr>
          <w:rFonts w:ascii="宋体" w:hAnsi="宋体" w:hint="eastAsia"/>
          <w:bCs/>
          <w:kern w:val="0"/>
          <w:szCs w:val="21"/>
        </w:rPr>
        <w:t>应具有充装、计量和控制功能，并应符合下列规定：</w:t>
      </w:r>
    </w:p>
    <w:p w:rsidR="00BC2163" w:rsidRPr="003E2492" w:rsidRDefault="00457EE8" w:rsidP="00CF0812">
      <w:pPr>
        <w:spacing w:line="300" w:lineRule="auto"/>
        <w:ind w:firstLineChars="200" w:firstLine="420"/>
        <w:jc w:val="left"/>
        <w:rPr>
          <w:rFonts w:ascii="宋体" w:hAnsi="宋体"/>
          <w:szCs w:val="21"/>
        </w:rPr>
      </w:pPr>
      <w:r>
        <w:rPr>
          <w:rFonts w:ascii="宋体" w:hAnsi="宋体" w:hint="eastAsia"/>
          <w:szCs w:val="21"/>
        </w:rPr>
        <w:t>1）</w:t>
      </w:r>
      <w:r w:rsidR="001B041B" w:rsidRPr="003E2492">
        <w:rPr>
          <w:rFonts w:ascii="宋体" w:hAnsi="宋体" w:hint="eastAsia"/>
          <w:bCs/>
          <w:kern w:val="0"/>
          <w:szCs w:val="21"/>
        </w:rPr>
        <w:t>加氢</w:t>
      </w:r>
      <w:proofErr w:type="gramStart"/>
      <w:r w:rsidR="00D60CEF">
        <w:rPr>
          <w:rFonts w:ascii="宋体" w:hAnsi="宋体" w:hint="eastAsia"/>
          <w:bCs/>
          <w:kern w:val="0"/>
          <w:szCs w:val="21"/>
        </w:rPr>
        <w:t>机</w:t>
      </w:r>
      <w:r w:rsidR="00BC2163" w:rsidRPr="003E2492">
        <w:rPr>
          <w:rFonts w:ascii="宋体" w:hAnsi="宋体" w:hint="eastAsia"/>
          <w:szCs w:val="21"/>
        </w:rPr>
        <w:t>压力</w:t>
      </w:r>
      <w:proofErr w:type="gramEnd"/>
      <w:r w:rsidR="00BC2163" w:rsidRPr="003E2492">
        <w:rPr>
          <w:rFonts w:ascii="宋体" w:hAnsi="宋体" w:hint="eastAsia"/>
          <w:szCs w:val="21"/>
        </w:rPr>
        <w:t>等级应符合表</w:t>
      </w:r>
      <w:r w:rsidR="001E19FC">
        <w:rPr>
          <w:rFonts w:ascii="宋体" w:hAnsi="宋体"/>
          <w:szCs w:val="21"/>
        </w:rPr>
        <w:t>1</w:t>
      </w:r>
      <w:r w:rsidR="00BC2163" w:rsidRPr="003E2492">
        <w:rPr>
          <w:rFonts w:ascii="宋体" w:hAnsi="宋体" w:hint="eastAsia"/>
          <w:szCs w:val="21"/>
        </w:rPr>
        <w:t>要求；</w:t>
      </w:r>
    </w:p>
    <w:p w:rsidR="00BC2163" w:rsidRPr="00B164CC" w:rsidRDefault="001B041B" w:rsidP="001B041B">
      <w:pPr>
        <w:ind w:firstLineChars="1700" w:firstLine="3570"/>
        <w:jc w:val="left"/>
        <w:rPr>
          <w:rFonts w:ascii="黑体" w:eastAsia="黑体" w:hAnsi="黑体"/>
          <w:noProof/>
          <w:szCs w:val="21"/>
        </w:rPr>
      </w:pPr>
      <w:r w:rsidRPr="00B164CC">
        <w:rPr>
          <w:rFonts w:ascii="黑体" w:eastAsia="黑体" w:hAnsi="黑体" w:hint="eastAsia"/>
          <w:noProof/>
          <w:szCs w:val="21"/>
        </w:rPr>
        <w:t>表</w:t>
      </w:r>
      <w:r w:rsidR="00457EE8" w:rsidRPr="00B164CC">
        <w:rPr>
          <w:rFonts w:ascii="黑体" w:eastAsia="黑体" w:hAnsi="黑体"/>
          <w:noProof/>
          <w:szCs w:val="21"/>
        </w:rPr>
        <w:t>1</w:t>
      </w:r>
      <w:r w:rsidRPr="00B164CC">
        <w:rPr>
          <w:rFonts w:ascii="黑体" w:eastAsia="黑体" w:hAnsi="黑体"/>
          <w:noProof/>
          <w:szCs w:val="21"/>
        </w:rPr>
        <w:t xml:space="preserve"> </w:t>
      </w:r>
      <w:r w:rsidRPr="00B164CC">
        <w:rPr>
          <w:rFonts w:ascii="黑体" w:eastAsia="黑体" w:hAnsi="黑体" w:hint="eastAsia"/>
          <w:noProof/>
          <w:szCs w:val="21"/>
        </w:rPr>
        <w:t>加氢站的压力</w:t>
      </w:r>
      <w:r w:rsidR="005207AF" w:rsidRPr="00B164CC">
        <w:rPr>
          <w:rFonts w:ascii="黑体" w:eastAsia="黑体" w:hAnsi="黑体" w:hint="eastAsia"/>
          <w:noProof/>
          <w:szCs w:val="21"/>
        </w:rPr>
        <w:t>等级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0A6BAA" w:rsidRPr="003E2492" w:rsidTr="000A6BAA">
        <w:tc>
          <w:tcPr>
            <w:tcW w:w="2392"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加氢机工作压力登记（H</w:t>
            </w:r>
            <w:r w:rsidRPr="003E2492">
              <w:rPr>
                <w:rFonts w:ascii="宋体" w:hAnsi="宋体"/>
                <w:szCs w:val="21"/>
              </w:rPr>
              <w:t>SL</w:t>
            </w:r>
            <w:r w:rsidRPr="003E2492">
              <w:rPr>
                <w:rFonts w:ascii="宋体" w:hAnsi="宋体" w:hint="eastAsia"/>
                <w:szCs w:val="21"/>
              </w:rPr>
              <w:t>）</w:t>
            </w:r>
          </w:p>
        </w:tc>
        <w:tc>
          <w:tcPr>
            <w:tcW w:w="2392"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公称工作压力</w:t>
            </w:r>
          </w:p>
          <w:p w:rsidR="001B041B" w:rsidRPr="003E2492" w:rsidRDefault="001B041B" w:rsidP="000A6BAA">
            <w:pPr>
              <w:jc w:val="center"/>
              <w:rPr>
                <w:rFonts w:ascii="宋体" w:hAnsi="宋体"/>
                <w:szCs w:val="21"/>
              </w:rPr>
            </w:pPr>
            <w:r w:rsidRPr="003E2492">
              <w:rPr>
                <w:rFonts w:ascii="宋体" w:hAnsi="宋体" w:hint="eastAsia"/>
                <w:szCs w:val="21"/>
              </w:rPr>
              <w:t>（N</w:t>
            </w:r>
            <w:r w:rsidRPr="003E2492">
              <w:rPr>
                <w:rFonts w:ascii="宋体" w:hAnsi="宋体"/>
                <w:szCs w:val="21"/>
              </w:rPr>
              <w:t>WP</w:t>
            </w:r>
            <w:r w:rsidRPr="003E2492">
              <w:rPr>
                <w:rFonts w:ascii="宋体" w:hAnsi="宋体" w:hint="eastAsia"/>
                <w:szCs w:val="21"/>
              </w:rPr>
              <w:t>）/</w:t>
            </w:r>
            <w:proofErr w:type="spellStart"/>
            <w:r w:rsidRPr="003E2492">
              <w:rPr>
                <w:rFonts w:ascii="宋体" w:hAnsi="宋体"/>
                <w:szCs w:val="21"/>
              </w:rPr>
              <w:t>MPa</w:t>
            </w:r>
            <w:proofErr w:type="spellEnd"/>
          </w:p>
        </w:tc>
        <w:tc>
          <w:tcPr>
            <w:tcW w:w="2393"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最大工作压力</w:t>
            </w:r>
          </w:p>
          <w:p w:rsidR="001B041B" w:rsidRPr="003E2492" w:rsidRDefault="001B041B" w:rsidP="000A6BAA">
            <w:pPr>
              <w:jc w:val="center"/>
              <w:rPr>
                <w:rFonts w:ascii="宋体" w:hAnsi="宋体"/>
                <w:szCs w:val="21"/>
              </w:rPr>
            </w:pPr>
            <w:r w:rsidRPr="003E2492">
              <w:rPr>
                <w:rFonts w:ascii="宋体" w:hAnsi="宋体" w:hint="eastAsia"/>
                <w:szCs w:val="21"/>
              </w:rPr>
              <w:t>（</w:t>
            </w:r>
            <w:proofErr w:type="spellStart"/>
            <w:r w:rsidRPr="003E2492">
              <w:rPr>
                <w:rFonts w:ascii="宋体" w:hAnsi="宋体" w:hint="eastAsia"/>
                <w:szCs w:val="21"/>
              </w:rPr>
              <w:t>M</w:t>
            </w:r>
            <w:r w:rsidRPr="003E2492">
              <w:rPr>
                <w:rFonts w:ascii="宋体" w:hAnsi="宋体"/>
                <w:szCs w:val="21"/>
              </w:rPr>
              <w:t>P</w:t>
            </w:r>
            <w:r w:rsidRPr="003E2492">
              <w:rPr>
                <w:rFonts w:ascii="宋体" w:hAnsi="宋体" w:hint="eastAsia"/>
                <w:szCs w:val="21"/>
              </w:rPr>
              <w:t>a</w:t>
            </w:r>
            <w:proofErr w:type="spellEnd"/>
            <w:r w:rsidRPr="003E2492">
              <w:rPr>
                <w:rFonts w:ascii="宋体" w:hAnsi="宋体" w:hint="eastAsia"/>
                <w:szCs w:val="21"/>
              </w:rPr>
              <w:t>）</w:t>
            </w:r>
          </w:p>
        </w:tc>
        <w:tc>
          <w:tcPr>
            <w:tcW w:w="2393"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最大允许工作压力（</w:t>
            </w:r>
            <w:proofErr w:type="spellStart"/>
            <w:r w:rsidRPr="003E2492">
              <w:rPr>
                <w:rFonts w:ascii="宋体" w:hAnsi="宋体" w:hint="eastAsia"/>
                <w:szCs w:val="21"/>
              </w:rPr>
              <w:t>M</w:t>
            </w:r>
            <w:r w:rsidRPr="003E2492">
              <w:rPr>
                <w:rFonts w:ascii="宋体" w:hAnsi="宋体"/>
                <w:szCs w:val="21"/>
              </w:rPr>
              <w:t>P</w:t>
            </w:r>
            <w:r w:rsidRPr="003E2492">
              <w:rPr>
                <w:rFonts w:ascii="宋体" w:hAnsi="宋体" w:hint="eastAsia"/>
                <w:szCs w:val="21"/>
              </w:rPr>
              <w:t>a</w:t>
            </w:r>
            <w:proofErr w:type="spellEnd"/>
            <w:r w:rsidRPr="003E2492">
              <w:rPr>
                <w:rFonts w:ascii="宋体" w:hAnsi="宋体" w:hint="eastAsia"/>
                <w:szCs w:val="21"/>
              </w:rPr>
              <w:t>）</w:t>
            </w:r>
          </w:p>
        </w:tc>
      </w:tr>
      <w:tr w:rsidR="000A6BAA" w:rsidRPr="003E2492" w:rsidTr="000A6BAA">
        <w:tc>
          <w:tcPr>
            <w:tcW w:w="2392"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H</w:t>
            </w:r>
            <w:r w:rsidRPr="003E2492">
              <w:rPr>
                <w:rFonts w:ascii="宋体" w:hAnsi="宋体"/>
                <w:szCs w:val="21"/>
              </w:rPr>
              <w:t>35</w:t>
            </w:r>
          </w:p>
        </w:tc>
        <w:tc>
          <w:tcPr>
            <w:tcW w:w="2392"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3</w:t>
            </w:r>
            <w:r w:rsidRPr="003E2492">
              <w:rPr>
                <w:rFonts w:ascii="宋体" w:hAnsi="宋体"/>
                <w:szCs w:val="21"/>
              </w:rPr>
              <w:t>5</w:t>
            </w:r>
          </w:p>
        </w:tc>
        <w:tc>
          <w:tcPr>
            <w:tcW w:w="2393"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4</w:t>
            </w:r>
            <w:r w:rsidRPr="003E2492">
              <w:rPr>
                <w:rFonts w:ascii="宋体" w:hAnsi="宋体"/>
                <w:szCs w:val="21"/>
              </w:rPr>
              <w:t>3.75</w:t>
            </w:r>
          </w:p>
        </w:tc>
        <w:tc>
          <w:tcPr>
            <w:tcW w:w="2393"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4</w:t>
            </w:r>
            <w:r w:rsidRPr="003E2492">
              <w:rPr>
                <w:rFonts w:ascii="宋体" w:hAnsi="宋体"/>
                <w:szCs w:val="21"/>
              </w:rPr>
              <w:t>8.1</w:t>
            </w:r>
          </w:p>
        </w:tc>
      </w:tr>
      <w:tr w:rsidR="000A6BAA" w:rsidRPr="003E2492" w:rsidTr="000A6BAA">
        <w:tc>
          <w:tcPr>
            <w:tcW w:w="2392"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H</w:t>
            </w:r>
            <w:r w:rsidRPr="003E2492">
              <w:rPr>
                <w:rFonts w:ascii="宋体" w:hAnsi="宋体"/>
                <w:szCs w:val="21"/>
              </w:rPr>
              <w:t>50</w:t>
            </w:r>
          </w:p>
        </w:tc>
        <w:tc>
          <w:tcPr>
            <w:tcW w:w="2392"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5</w:t>
            </w:r>
            <w:r w:rsidRPr="003E2492">
              <w:rPr>
                <w:rFonts w:ascii="宋体" w:hAnsi="宋体"/>
                <w:szCs w:val="21"/>
              </w:rPr>
              <w:t>0</w:t>
            </w:r>
          </w:p>
        </w:tc>
        <w:tc>
          <w:tcPr>
            <w:tcW w:w="2393"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6</w:t>
            </w:r>
            <w:r w:rsidRPr="003E2492">
              <w:rPr>
                <w:rFonts w:ascii="宋体" w:hAnsi="宋体"/>
                <w:szCs w:val="21"/>
              </w:rPr>
              <w:t>2.5</w:t>
            </w:r>
          </w:p>
        </w:tc>
        <w:tc>
          <w:tcPr>
            <w:tcW w:w="2393"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6</w:t>
            </w:r>
            <w:r w:rsidRPr="003E2492">
              <w:rPr>
                <w:rFonts w:ascii="宋体" w:hAnsi="宋体"/>
                <w:szCs w:val="21"/>
              </w:rPr>
              <w:t>8.8</w:t>
            </w:r>
          </w:p>
        </w:tc>
      </w:tr>
      <w:tr w:rsidR="000A6BAA" w:rsidRPr="003E2492" w:rsidTr="000A6BAA">
        <w:tc>
          <w:tcPr>
            <w:tcW w:w="2392"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H</w:t>
            </w:r>
            <w:r w:rsidRPr="003E2492">
              <w:rPr>
                <w:rFonts w:ascii="宋体" w:hAnsi="宋体"/>
                <w:szCs w:val="21"/>
              </w:rPr>
              <w:t>70</w:t>
            </w:r>
          </w:p>
        </w:tc>
        <w:tc>
          <w:tcPr>
            <w:tcW w:w="2392"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7</w:t>
            </w:r>
            <w:r w:rsidRPr="003E2492">
              <w:rPr>
                <w:rFonts w:ascii="宋体" w:hAnsi="宋体"/>
                <w:szCs w:val="21"/>
              </w:rPr>
              <w:t>0</w:t>
            </w:r>
          </w:p>
        </w:tc>
        <w:tc>
          <w:tcPr>
            <w:tcW w:w="2393"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8</w:t>
            </w:r>
            <w:r w:rsidRPr="003E2492">
              <w:rPr>
                <w:rFonts w:ascii="宋体" w:hAnsi="宋体"/>
                <w:szCs w:val="21"/>
              </w:rPr>
              <w:t>7.5</w:t>
            </w:r>
          </w:p>
        </w:tc>
        <w:tc>
          <w:tcPr>
            <w:tcW w:w="2393" w:type="dxa"/>
            <w:shd w:val="clear" w:color="auto" w:fill="auto"/>
          </w:tcPr>
          <w:p w:rsidR="001B041B" w:rsidRPr="003E2492" w:rsidRDefault="001B041B" w:rsidP="000A6BAA">
            <w:pPr>
              <w:jc w:val="center"/>
              <w:rPr>
                <w:rFonts w:ascii="宋体" w:hAnsi="宋体"/>
                <w:szCs w:val="21"/>
              </w:rPr>
            </w:pPr>
            <w:r w:rsidRPr="003E2492">
              <w:rPr>
                <w:rFonts w:ascii="宋体" w:hAnsi="宋体" w:hint="eastAsia"/>
                <w:szCs w:val="21"/>
              </w:rPr>
              <w:t>9</w:t>
            </w:r>
            <w:r w:rsidRPr="003E2492">
              <w:rPr>
                <w:rFonts w:ascii="宋体" w:hAnsi="宋体"/>
                <w:szCs w:val="21"/>
              </w:rPr>
              <w:t>6.3</w:t>
            </w:r>
          </w:p>
        </w:tc>
      </w:tr>
    </w:tbl>
    <w:p w:rsidR="001B041B" w:rsidRPr="003E2492" w:rsidRDefault="001B041B" w:rsidP="00BC2163">
      <w:pPr>
        <w:jc w:val="left"/>
        <w:rPr>
          <w:rFonts w:ascii="宋体" w:hAnsi="宋体"/>
          <w:szCs w:val="21"/>
        </w:rPr>
      </w:pPr>
    </w:p>
    <w:p w:rsidR="00BC2163" w:rsidRPr="003E2492" w:rsidRDefault="00457EE8" w:rsidP="00CF0812">
      <w:pPr>
        <w:spacing w:line="300" w:lineRule="auto"/>
        <w:ind w:firstLineChars="200" w:firstLine="420"/>
        <w:rPr>
          <w:rFonts w:ascii="宋体" w:hAnsi="宋体"/>
          <w:szCs w:val="21"/>
        </w:rPr>
      </w:pPr>
      <w:r>
        <w:rPr>
          <w:rFonts w:ascii="宋体" w:hAnsi="宋体" w:hint="eastAsia"/>
          <w:szCs w:val="21"/>
        </w:rPr>
        <w:t>2）</w:t>
      </w:r>
      <w:r w:rsidR="00BC2163" w:rsidRPr="003E2492">
        <w:rPr>
          <w:rFonts w:ascii="宋体" w:hAnsi="宋体" w:hint="eastAsia"/>
          <w:szCs w:val="21"/>
        </w:rPr>
        <w:t>加氢机充装氢气流量不应大于</w:t>
      </w:r>
      <w:r w:rsidR="00BC2163" w:rsidRPr="003E2492">
        <w:rPr>
          <w:rFonts w:ascii="宋体" w:hAnsi="宋体"/>
          <w:szCs w:val="21"/>
        </w:rPr>
        <w:t>7.2kg/min</w:t>
      </w:r>
      <w:r w:rsidR="00BC2163" w:rsidRPr="003E2492">
        <w:rPr>
          <w:rFonts w:ascii="宋体" w:hAnsi="宋体" w:hint="eastAsia"/>
          <w:szCs w:val="21"/>
        </w:rPr>
        <w:t>，加氢机加注结束时，</w:t>
      </w:r>
      <w:proofErr w:type="gramStart"/>
      <w:r w:rsidR="00BC2163" w:rsidRPr="003E2492">
        <w:rPr>
          <w:rFonts w:ascii="宋体" w:hAnsi="宋体" w:hint="eastAsia"/>
          <w:szCs w:val="21"/>
        </w:rPr>
        <w:t>加注率宜</w:t>
      </w:r>
      <w:proofErr w:type="gramEnd"/>
      <w:r w:rsidR="00BC2163" w:rsidRPr="003E2492">
        <w:rPr>
          <w:rFonts w:ascii="宋体" w:hAnsi="宋体" w:hint="eastAsia"/>
          <w:szCs w:val="21"/>
        </w:rPr>
        <w:t>为</w:t>
      </w:r>
      <w:r w:rsidR="00BC2163" w:rsidRPr="003E2492">
        <w:rPr>
          <w:rFonts w:ascii="宋体" w:hAnsi="宋体"/>
          <w:szCs w:val="21"/>
        </w:rPr>
        <w:t>95%~100%</w:t>
      </w:r>
      <w:r w:rsidR="00BC2163" w:rsidRPr="003E2492">
        <w:rPr>
          <w:rFonts w:ascii="宋体" w:hAnsi="宋体" w:hint="eastAsia"/>
          <w:szCs w:val="21"/>
        </w:rPr>
        <w:t>；</w:t>
      </w:r>
    </w:p>
    <w:p w:rsidR="00BC2163" w:rsidRPr="003E2492" w:rsidRDefault="00457EE8" w:rsidP="00CF0812">
      <w:pPr>
        <w:spacing w:line="300" w:lineRule="auto"/>
        <w:ind w:firstLineChars="200" w:firstLine="420"/>
        <w:rPr>
          <w:rFonts w:ascii="宋体" w:hAnsi="宋体"/>
          <w:szCs w:val="21"/>
        </w:rPr>
      </w:pPr>
      <w:r>
        <w:rPr>
          <w:rFonts w:ascii="宋体" w:hAnsi="宋体" w:hint="eastAsia"/>
          <w:szCs w:val="21"/>
        </w:rPr>
        <w:t>3）</w:t>
      </w:r>
      <w:r w:rsidR="00BC2163" w:rsidRPr="003E2492">
        <w:rPr>
          <w:rFonts w:ascii="宋体" w:hAnsi="宋体" w:hint="eastAsia"/>
          <w:szCs w:val="21"/>
        </w:rPr>
        <w:t>加氢机应设置安全泄压装置或相应的安全措施，其中安全阀整定压力不应高于</w:t>
      </w:r>
      <w:r w:rsidR="00BC2163" w:rsidRPr="003E2492">
        <w:rPr>
          <w:rFonts w:ascii="宋体" w:hAnsi="宋体"/>
          <w:szCs w:val="21"/>
        </w:rPr>
        <w:t>1.375</w:t>
      </w:r>
      <w:r w:rsidR="00BC2163" w:rsidRPr="003E2492">
        <w:rPr>
          <w:rFonts w:ascii="宋体" w:hAnsi="宋体" w:hint="eastAsia"/>
          <w:szCs w:val="21"/>
        </w:rPr>
        <w:t>倍额定工作压力；</w:t>
      </w:r>
    </w:p>
    <w:p w:rsidR="00BC2163" w:rsidRPr="003E2492" w:rsidRDefault="00457EE8" w:rsidP="00CF0812">
      <w:pPr>
        <w:spacing w:line="300" w:lineRule="auto"/>
        <w:ind w:firstLineChars="200" w:firstLine="420"/>
        <w:rPr>
          <w:rFonts w:ascii="宋体" w:hAnsi="宋体"/>
          <w:szCs w:val="21"/>
        </w:rPr>
      </w:pPr>
      <w:r>
        <w:rPr>
          <w:rFonts w:ascii="宋体" w:hAnsi="宋体" w:hint="eastAsia"/>
          <w:szCs w:val="21"/>
        </w:rPr>
        <w:t>4）</w:t>
      </w:r>
      <w:r w:rsidR="00BC2163" w:rsidRPr="003E2492">
        <w:rPr>
          <w:rFonts w:ascii="宋体" w:hAnsi="宋体" w:hint="eastAsia"/>
          <w:szCs w:val="21"/>
        </w:rPr>
        <w:t>加氢机计量宜采用质量流量计计量，最小分度值不应大于</w:t>
      </w:r>
      <w:r w:rsidR="00BC2163" w:rsidRPr="003E2492">
        <w:rPr>
          <w:rFonts w:ascii="宋体" w:hAnsi="宋体"/>
          <w:szCs w:val="21"/>
        </w:rPr>
        <w:t>10g</w:t>
      </w:r>
      <w:r w:rsidR="00BC2163" w:rsidRPr="003E2492">
        <w:rPr>
          <w:rFonts w:ascii="宋体" w:hAnsi="宋体" w:hint="eastAsia"/>
          <w:szCs w:val="21"/>
        </w:rPr>
        <w:t>；</w:t>
      </w:r>
    </w:p>
    <w:p w:rsidR="00BC2163" w:rsidRPr="003E2492" w:rsidRDefault="00457EE8" w:rsidP="00CF0812">
      <w:pPr>
        <w:spacing w:line="300" w:lineRule="auto"/>
        <w:ind w:firstLineChars="200" w:firstLine="420"/>
        <w:rPr>
          <w:rFonts w:ascii="宋体" w:hAnsi="宋体"/>
          <w:szCs w:val="21"/>
        </w:rPr>
      </w:pPr>
      <w:r>
        <w:rPr>
          <w:rFonts w:ascii="宋体" w:hAnsi="宋体" w:hint="eastAsia"/>
          <w:szCs w:val="21"/>
        </w:rPr>
        <w:t>5）</w:t>
      </w:r>
      <w:r w:rsidR="00BC2163" w:rsidRPr="003E2492">
        <w:rPr>
          <w:rFonts w:ascii="宋体" w:hAnsi="宋体" w:hint="eastAsia"/>
          <w:szCs w:val="21"/>
        </w:rPr>
        <w:t>加氢机应设置与加氢系统配套的自动控制装置；</w:t>
      </w:r>
    </w:p>
    <w:p w:rsidR="00BC2163" w:rsidRPr="003E2492" w:rsidRDefault="00457EE8" w:rsidP="00CF0812">
      <w:pPr>
        <w:spacing w:line="300" w:lineRule="auto"/>
        <w:ind w:firstLineChars="200" w:firstLine="420"/>
        <w:rPr>
          <w:rFonts w:ascii="宋体" w:hAnsi="宋体"/>
          <w:szCs w:val="21"/>
        </w:rPr>
      </w:pPr>
      <w:r>
        <w:rPr>
          <w:rFonts w:ascii="宋体" w:hAnsi="宋体" w:hint="eastAsia"/>
          <w:szCs w:val="21"/>
        </w:rPr>
        <w:t>6）</w:t>
      </w:r>
      <w:r w:rsidR="00BC2163" w:rsidRPr="003E2492">
        <w:rPr>
          <w:rFonts w:ascii="宋体" w:hAnsi="宋体" w:hint="eastAsia"/>
          <w:szCs w:val="21"/>
        </w:rPr>
        <w:t>加氢机进气管道上应设置自动切断阀；</w:t>
      </w:r>
    </w:p>
    <w:p w:rsidR="00BC2163" w:rsidRPr="003E2492" w:rsidRDefault="00457EE8" w:rsidP="00CF0812">
      <w:pPr>
        <w:spacing w:line="300" w:lineRule="auto"/>
        <w:ind w:leftChars="200" w:left="630" w:hangingChars="100" w:hanging="210"/>
        <w:rPr>
          <w:rFonts w:ascii="宋体" w:hAnsi="宋体"/>
          <w:szCs w:val="21"/>
        </w:rPr>
      </w:pPr>
      <w:r>
        <w:rPr>
          <w:rFonts w:ascii="宋体" w:hAnsi="宋体" w:hint="eastAsia"/>
          <w:szCs w:val="21"/>
        </w:rPr>
        <w:t>7）</w:t>
      </w:r>
      <w:r w:rsidR="00BC2163" w:rsidRPr="003E2492">
        <w:rPr>
          <w:rFonts w:ascii="宋体" w:hAnsi="宋体" w:hint="eastAsia"/>
          <w:szCs w:val="21"/>
        </w:rPr>
        <w:t>加氢机加注结束时，车载储氢瓶的瓶内温度不应超过</w:t>
      </w:r>
      <w:r w:rsidR="00BC2163" w:rsidRPr="003E2492">
        <w:rPr>
          <w:rFonts w:ascii="宋体" w:hAnsi="宋体"/>
          <w:szCs w:val="21"/>
        </w:rPr>
        <w:t>85</w:t>
      </w:r>
      <w:r w:rsidR="00BC2163" w:rsidRPr="003E2492">
        <w:rPr>
          <w:rFonts w:ascii="宋体" w:hAnsi="宋体" w:hint="eastAsia"/>
          <w:szCs w:val="21"/>
        </w:rPr>
        <w:t>℃，压力不应超过</w:t>
      </w:r>
      <w:r w:rsidR="00BC2163" w:rsidRPr="003E2492">
        <w:rPr>
          <w:rFonts w:ascii="宋体" w:hAnsi="宋体"/>
          <w:szCs w:val="21"/>
        </w:rPr>
        <w:t>1.25</w:t>
      </w:r>
      <w:r w:rsidR="00BC2163" w:rsidRPr="003E2492">
        <w:rPr>
          <w:rFonts w:ascii="宋体" w:hAnsi="宋体" w:hint="eastAsia"/>
          <w:szCs w:val="21"/>
        </w:rPr>
        <w:t>倍公称工作压力；</w:t>
      </w:r>
    </w:p>
    <w:p w:rsidR="00BC2163" w:rsidRPr="003E2492" w:rsidRDefault="00457EE8" w:rsidP="00CF0812">
      <w:pPr>
        <w:spacing w:line="300" w:lineRule="auto"/>
        <w:ind w:leftChars="200" w:left="630" w:hangingChars="100" w:hanging="210"/>
        <w:rPr>
          <w:rFonts w:ascii="宋体" w:hAnsi="宋体"/>
          <w:szCs w:val="21"/>
        </w:rPr>
      </w:pPr>
      <w:r>
        <w:rPr>
          <w:rFonts w:ascii="宋体" w:hAnsi="宋体" w:hint="eastAsia"/>
          <w:szCs w:val="21"/>
        </w:rPr>
        <w:t>8）</w:t>
      </w:r>
      <w:r w:rsidR="00BC2163" w:rsidRPr="003E2492">
        <w:rPr>
          <w:rFonts w:ascii="宋体" w:hAnsi="宋体" w:hint="eastAsia"/>
          <w:szCs w:val="21"/>
        </w:rPr>
        <w:t>加氢机启动时，加氢机应测量车载</w:t>
      </w:r>
      <w:proofErr w:type="gramStart"/>
      <w:r w:rsidR="00BC2163" w:rsidRPr="003E2492">
        <w:rPr>
          <w:rFonts w:ascii="宋体" w:hAnsi="宋体" w:hint="eastAsia"/>
          <w:szCs w:val="21"/>
        </w:rPr>
        <w:t>氢系统</w:t>
      </w:r>
      <w:proofErr w:type="gramEnd"/>
      <w:r w:rsidR="00BC2163" w:rsidRPr="003E2492">
        <w:rPr>
          <w:rFonts w:ascii="宋体" w:hAnsi="宋体" w:hint="eastAsia"/>
          <w:szCs w:val="21"/>
        </w:rPr>
        <w:t>初始压力，当该系统初始压力小于</w:t>
      </w:r>
      <w:r w:rsidR="00BC2163" w:rsidRPr="003E2492">
        <w:rPr>
          <w:rFonts w:ascii="宋体" w:hAnsi="宋体"/>
          <w:szCs w:val="21"/>
        </w:rPr>
        <w:t>2.0MPa</w:t>
      </w:r>
      <w:r w:rsidR="00BC2163" w:rsidRPr="003E2492">
        <w:rPr>
          <w:rFonts w:ascii="宋体" w:hAnsi="宋体" w:hint="eastAsia"/>
          <w:szCs w:val="21"/>
        </w:rPr>
        <w:t>或大于公称压力时，应立即终止加注。</w:t>
      </w:r>
    </w:p>
    <w:p w:rsidR="00BC2163" w:rsidRPr="003E2492" w:rsidRDefault="00457EE8" w:rsidP="00CF0812">
      <w:pPr>
        <w:spacing w:line="300" w:lineRule="auto"/>
        <w:ind w:firstLineChars="200" w:firstLine="420"/>
        <w:rPr>
          <w:rFonts w:ascii="宋体" w:hAnsi="宋体"/>
          <w:szCs w:val="21"/>
        </w:rPr>
      </w:pPr>
      <w:r>
        <w:rPr>
          <w:rFonts w:ascii="宋体" w:hAnsi="宋体" w:hint="eastAsia"/>
          <w:szCs w:val="21"/>
        </w:rPr>
        <w:t>9）</w:t>
      </w:r>
      <w:r w:rsidR="00BC2163" w:rsidRPr="003E2492">
        <w:rPr>
          <w:rFonts w:ascii="宋体" w:hAnsi="宋体" w:hint="eastAsia"/>
          <w:szCs w:val="21"/>
        </w:rPr>
        <w:t>多通道可同时加注的加氢机，各通道的控制系统应独立设置。</w:t>
      </w:r>
    </w:p>
    <w:p w:rsidR="00BC2163" w:rsidRPr="003E2492" w:rsidRDefault="00BC2163" w:rsidP="00CF0812">
      <w:pPr>
        <w:spacing w:line="300" w:lineRule="auto"/>
        <w:rPr>
          <w:rFonts w:ascii="宋体" w:hAnsi="宋体"/>
          <w:szCs w:val="21"/>
        </w:rPr>
      </w:pPr>
      <w:r w:rsidRPr="006B5627">
        <w:rPr>
          <w:rFonts w:ascii="黑体" w:eastAsia="黑体" w:hAnsi="黑体" w:hint="eastAsia"/>
          <w:szCs w:val="21"/>
        </w:rPr>
        <w:t>6</w:t>
      </w:r>
      <w:r w:rsidRPr="006B5627">
        <w:rPr>
          <w:rFonts w:ascii="黑体" w:eastAsia="黑体" w:hAnsi="黑体"/>
          <w:szCs w:val="21"/>
        </w:rPr>
        <w:t>.</w:t>
      </w:r>
      <w:r w:rsidR="00AF27C4" w:rsidRPr="006B5627">
        <w:rPr>
          <w:rFonts w:ascii="黑体" w:eastAsia="黑体" w:hAnsi="黑体"/>
          <w:szCs w:val="21"/>
        </w:rPr>
        <w:t>5</w:t>
      </w:r>
      <w:r w:rsidRPr="006B5627">
        <w:rPr>
          <w:rFonts w:ascii="黑体" w:eastAsia="黑体" w:hAnsi="黑体"/>
          <w:szCs w:val="21"/>
        </w:rPr>
        <w:t>.3</w:t>
      </w:r>
      <w:r w:rsidR="006B5627">
        <w:rPr>
          <w:rFonts w:ascii="黑体" w:eastAsia="黑体" w:hAnsi="黑体"/>
          <w:szCs w:val="21"/>
        </w:rPr>
        <w:t xml:space="preserve"> </w:t>
      </w:r>
      <w:r w:rsidRPr="003E2492">
        <w:rPr>
          <w:rFonts w:ascii="宋体" w:hAnsi="宋体" w:hint="eastAsia"/>
          <w:szCs w:val="21"/>
        </w:rPr>
        <w:t>氢气加氢机的加氢软管应设置拉断阀。</w:t>
      </w:r>
    </w:p>
    <w:p w:rsidR="00BC2163" w:rsidRPr="003E2492" w:rsidRDefault="00BC2163" w:rsidP="00CF0812">
      <w:pPr>
        <w:spacing w:line="300" w:lineRule="auto"/>
        <w:rPr>
          <w:rFonts w:ascii="宋体" w:hAnsi="宋体"/>
          <w:szCs w:val="21"/>
        </w:rPr>
      </w:pPr>
      <w:r w:rsidRPr="006B5627">
        <w:rPr>
          <w:rFonts w:ascii="黑体" w:eastAsia="黑体" w:hAnsi="黑体" w:hint="eastAsia"/>
          <w:szCs w:val="21"/>
        </w:rPr>
        <w:t>6</w:t>
      </w:r>
      <w:r w:rsidRPr="006B5627">
        <w:rPr>
          <w:rFonts w:ascii="黑体" w:eastAsia="黑体" w:hAnsi="黑体"/>
          <w:szCs w:val="21"/>
        </w:rPr>
        <w:t>.</w:t>
      </w:r>
      <w:r w:rsidR="00AF27C4" w:rsidRPr="006B5627">
        <w:rPr>
          <w:rFonts w:ascii="黑体" w:eastAsia="黑体" w:hAnsi="黑体"/>
          <w:szCs w:val="21"/>
        </w:rPr>
        <w:t>5</w:t>
      </w:r>
      <w:r w:rsidRPr="006B5627">
        <w:rPr>
          <w:rFonts w:ascii="黑体" w:eastAsia="黑体" w:hAnsi="黑体"/>
          <w:szCs w:val="21"/>
        </w:rPr>
        <w:t>.4</w:t>
      </w:r>
      <w:r w:rsidR="006B5627">
        <w:rPr>
          <w:rFonts w:ascii="宋体" w:hAnsi="宋体" w:hint="eastAsia"/>
          <w:szCs w:val="21"/>
        </w:rPr>
        <w:t xml:space="preserve"> </w:t>
      </w:r>
      <w:r w:rsidRPr="003E2492">
        <w:rPr>
          <w:rFonts w:ascii="宋体" w:hAnsi="宋体" w:hint="eastAsia"/>
          <w:szCs w:val="21"/>
        </w:rPr>
        <w:t>加气软管上的拉断阀、加气软管及软管接头等，应符合下列规定：</w:t>
      </w:r>
    </w:p>
    <w:p w:rsidR="00BC2163" w:rsidRPr="003E2492" w:rsidRDefault="006B5627" w:rsidP="00CF0812">
      <w:pPr>
        <w:spacing w:line="300" w:lineRule="auto"/>
        <w:ind w:firstLineChars="200" w:firstLine="420"/>
        <w:rPr>
          <w:rFonts w:ascii="宋体" w:hAnsi="宋体"/>
          <w:szCs w:val="21"/>
        </w:rPr>
      </w:pPr>
      <w:r>
        <w:rPr>
          <w:rFonts w:ascii="宋体" w:hAnsi="宋体" w:hint="eastAsia"/>
          <w:szCs w:val="21"/>
        </w:rPr>
        <w:t>1）</w:t>
      </w:r>
      <w:r w:rsidR="00BC2163" w:rsidRPr="003E2492">
        <w:rPr>
          <w:rFonts w:ascii="宋体" w:hAnsi="宋体" w:hint="eastAsia"/>
          <w:szCs w:val="21"/>
        </w:rPr>
        <w:t>拉断阀在外力作用下分离后，两端应自行密封；</w:t>
      </w:r>
    </w:p>
    <w:p w:rsidR="00BC2163" w:rsidRPr="003E2492" w:rsidRDefault="006B5627" w:rsidP="00CF0812">
      <w:pPr>
        <w:spacing w:line="300" w:lineRule="auto"/>
        <w:ind w:firstLineChars="200" w:firstLine="420"/>
        <w:rPr>
          <w:rFonts w:ascii="宋体" w:hAnsi="宋体"/>
          <w:szCs w:val="21"/>
        </w:rPr>
      </w:pPr>
      <w:r>
        <w:rPr>
          <w:rFonts w:ascii="宋体" w:hAnsi="宋体" w:hint="eastAsia"/>
          <w:szCs w:val="21"/>
        </w:rPr>
        <w:t>2）</w:t>
      </w:r>
      <w:r w:rsidR="00BC2163" w:rsidRPr="003E2492">
        <w:rPr>
          <w:rFonts w:ascii="宋体" w:hAnsi="宋体" w:hint="eastAsia"/>
          <w:szCs w:val="21"/>
        </w:rPr>
        <w:t>加氢软管及软管接头应选用具有抗腐蚀性能的材料</w:t>
      </w:r>
      <w:r w:rsidR="001B041B" w:rsidRPr="003E2492">
        <w:rPr>
          <w:rFonts w:ascii="宋体" w:hAnsi="宋体" w:hint="eastAsia"/>
          <w:szCs w:val="21"/>
        </w:rPr>
        <w:t>；</w:t>
      </w:r>
    </w:p>
    <w:p w:rsidR="00BC2163" w:rsidRPr="003E2492" w:rsidRDefault="00BC2163" w:rsidP="00CF0812">
      <w:pPr>
        <w:spacing w:line="300" w:lineRule="auto"/>
        <w:rPr>
          <w:rFonts w:ascii="宋体" w:hAnsi="宋体"/>
          <w:szCs w:val="21"/>
        </w:rPr>
      </w:pPr>
      <w:r w:rsidRPr="006B5627">
        <w:rPr>
          <w:rFonts w:ascii="黑体" w:eastAsia="黑体" w:hAnsi="黑体" w:hint="eastAsia"/>
          <w:szCs w:val="21"/>
        </w:rPr>
        <w:t>6</w:t>
      </w:r>
      <w:r w:rsidRPr="006B5627">
        <w:rPr>
          <w:rFonts w:ascii="黑体" w:eastAsia="黑体" w:hAnsi="黑体"/>
          <w:szCs w:val="21"/>
        </w:rPr>
        <w:t>.</w:t>
      </w:r>
      <w:r w:rsidR="000A3D28">
        <w:rPr>
          <w:rFonts w:ascii="黑体" w:eastAsia="黑体" w:hAnsi="黑体"/>
          <w:szCs w:val="21"/>
        </w:rPr>
        <w:t>5</w:t>
      </w:r>
      <w:r w:rsidRPr="006B5627">
        <w:rPr>
          <w:rFonts w:ascii="黑体" w:eastAsia="黑体" w:hAnsi="黑体"/>
          <w:szCs w:val="21"/>
        </w:rPr>
        <w:t>.5</w:t>
      </w:r>
      <w:r w:rsidR="006B5627">
        <w:rPr>
          <w:rFonts w:ascii="宋体" w:hAnsi="宋体" w:hint="eastAsia"/>
          <w:szCs w:val="21"/>
        </w:rPr>
        <w:t xml:space="preserve"> </w:t>
      </w:r>
      <w:r w:rsidRPr="003E2492">
        <w:rPr>
          <w:rFonts w:ascii="宋体" w:hAnsi="宋体" w:hint="eastAsia"/>
          <w:szCs w:val="21"/>
        </w:rPr>
        <w:t>加氢机内应设置氢气泄漏检测报警装置，当发生氢气泄漏在空气中含量达</w:t>
      </w:r>
      <w:r w:rsidRPr="003E2492">
        <w:rPr>
          <w:rFonts w:ascii="宋体" w:hAnsi="宋体"/>
          <w:szCs w:val="21"/>
        </w:rPr>
        <w:t>0.4%</w:t>
      </w:r>
      <w:r w:rsidRPr="003E2492">
        <w:rPr>
          <w:rFonts w:ascii="宋体" w:hAnsi="宋体" w:hint="eastAsia"/>
          <w:szCs w:val="21"/>
        </w:rPr>
        <w:t>时应向加氢站内控制系统发出报警信号，当发生氢气泄漏在空气中含量达</w:t>
      </w:r>
      <w:r w:rsidRPr="003E2492">
        <w:rPr>
          <w:rFonts w:ascii="宋体" w:hAnsi="宋体"/>
          <w:szCs w:val="21"/>
        </w:rPr>
        <w:t>1.6%</w:t>
      </w:r>
      <w:r w:rsidRPr="003E2492">
        <w:rPr>
          <w:rFonts w:ascii="宋体" w:hAnsi="宋体" w:hint="eastAsia"/>
          <w:szCs w:val="21"/>
        </w:rPr>
        <w:t>时应向加氢站内控制系统发出停机信号，并自动关闭阀门停止加气。</w:t>
      </w:r>
    </w:p>
    <w:p w:rsidR="00BC2163" w:rsidRPr="003E2492" w:rsidRDefault="00BC2163" w:rsidP="00CF0812">
      <w:pPr>
        <w:spacing w:line="300" w:lineRule="auto"/>
        <w:rPr>
          <w:rFonts w:ascii="宋体" w:hAnsi="宋体"/>
          <w:szCs w:val="21"/>
        </w:rPr>
      </w:pPr>
      <w:r w:rsidRPr="006B5627">
        <w:rPr>
          <w:rFonts w:ascii="黑体" w:eastAsia="黑体" w:hAnsi="黑体" w:hint="eastAsia"/>
          <w:szCs w:val="21"/>
        </w:rPr>
        <w:t>6</w:t>
      </w:r>
      <w:r w:rsidRPr="006B5627">
        <w:rPr>
          <w:rFonts w:ascii="黑体" w:eastAsia="黑体" w:hAnsi="黑体"/>
          <w:szCs w:val="21"/>
        </w:rPr>
        <w:t>.</w:t>
      </w:r>
      <w:r w:rsidR="00AF27C4" w:rsidRPr="006B5627">
        <w:rPr>
          <w:rFonts w:ascii="黑体" w:eastAsia="黑体" w:hAnsi="黑体"/>
          <w:szCs w:val="21"/>
        </w:rPr>
        <w:t>5</w:t>
      </w:r>
      <w:r w:rsidRPr="006B5627">
        <w:rPr>
          <w:rFonts w:ascii="黑体" w:eastAsia="黑体" w:hAnsi="黑体"/>
          <w:szCs w:val="21"/>
        </w:rPr>
        <w:t>.6</w:t>
      </w:r>
      <w:r w:rsidR="006B5627">
        <w:rPr>
          <w:rFonts w:ascii="宋体" w:hAnsi="宋体" w:hint="eastAsia"/>
          <w:szCs w:val="21"/>
        </w:rPr>
        <w:t xml:space="preserve"> </w:t>
      </w:r>
      <w:r w:rsidRPr="003E2492">
        <w:rPr>
          <w:rFonts w:ascii="宋体" w:hAnsi="宋体" w:hint="eastAsia"/>
          <w:szCs w:val="21"/>
        </w:rPr>
        <w:t>额定工作压力为</w:t>
      </w:r>
      <w:r w:rsidR="00FA1B8D">
        <w:rPr>
          <w:rFonts w:ascii="宋体" w:hAnsi="宋体" w:hint="eastAsia"/>
          <w:szCs w:val="21"/>
        </w:rPr>
        <w:t>3</w:t>
      </w:r>
      <w:r w:rsidR="00FA1B8D">
        <w:rPr>
          <w:rFonts w:ascii="宋体" w:hAnsi="宋体"/>
          <w:szCs w:val="21"/>
        </w:rPr>
        <w:t>5M</w:t>
      </w:r>
      <w:r w:rsidR="00FA1B8D">
        <w:rPr>
          <w:rFonts w:ascii="宋体" w:hAnsi="宋体" w:hint="eastAsia"/>
          <w:szCs w:val="21"/>
        </w:rPr>
        <w:t>pa或</w:t>
      </w:r>
      <w:r w:rsidRPr="003E2492">
        <w:rPr>
          <w:rFonts w:ascii="宋体" w:hAnsi="宋体"/>
          <w:szCs w:val="21"/>
        </w:rPr>
        <w:t>70Mpa</w:t>
      </w:r>
      <w:r w:rsidRPr="003E2492">
        <w:rPr>
          <w:rFonts w:ascii="宋体" w:hAnsi="宋体" w:hint="eastAsia"/>
          <w:szCs w:val="21"/>
        </w:rPr>
        <w:t>的加氢机应在供</w:t>
      </w:r>
      <w:proofErr w:type="gramStart"/>
      <w:r w:rsidRPr="003E2492">
        <w:rPr>
          <w:rFonts w:ascii="宋体" w:hAnsi="宋体" w:hint="eastAsia"/>
          <w:szCs w:val="21"/>
        </w:rPr>
        <w:t>氢系统</w:t>
      </w:r>
      <w:proofErr w:type="gramEnd"/>
      <w:r w:rsidRPr="003E2492">
        <w:rPr>
          <w:rFonts w:ascii="宋体" w:hAnsi="宋体" w:hint="eastAsia"/>
          <w:szCs w:val="21"/>
        </w:rPr>
        <w:t>中设置预冷系统，以便将氢气冷却至预</w:t>
      </w:r>
      <w:r w:rsidR="00391C02">
        <w:rPr>
          <w:rFonts w:ascii="宋体" w:hAnsi="宋体" w:hint="eastAsia"/>
          <w:szCs w:val="21"/>
        </w:rPr>
        <w:t>定</w:t>
      </w:r>
      <w:r w:rsidRPr="003E2492">
        <w:rPr>
          <w:rFonts w:ascii="宋体" w:hAnsi="宋体" w:hint="eastAsia"/>
          <w:szCs w:val="21"/>
        </w:rPr>
        <w:t>温度后充装到汽车气瓶中，预冷温度范围为</w:t>
      </w:r>
      <w:r w:rsidRPr="003E2492">
        <w:rPr>
          <w:rFonts w:ascii="宋体" w:hAnsi="宋体"/>
          <w:szCs w:val="21"/>
        </w:rPr>
        <w:t>-40</w:t>
      </w:r>
      <w:r w:rsidRPr="003E2492">
        <w:rPr>
          <w:rFonts w:ascii="宋体" w:hAnsi="宋体" w:hint="eastAsia"/>
          <w:szCs w:val="21"/>
        </w:rPr>
        <w:t>℃～</w:t>
      </w:r>
      <w:r w:rsidRPr="003E2492">
        <w:rPr>
          <w:rFonts w:ascii="宋体" w:hAnsi="宋体"/>
          <w:szCs w:val="21"/>
        </w:rPr>
        <w:t>0</w:t>
      </w:r>
      <w:r w:rsidRPr="003E2492">
        <w:rPr>
          <w:rFonts w:ascii="宋体" w:hAnsi="宋体" w:hint="eastAsia"/>
          <w:szCs w:val="21"/>
        </w:rPr>
        <w:t>℃。</w:t>
      </w:r>
    </w:p>
    <w:p w:rsidR="00BC2163" w:rsidRPr="003E2492" w:rsidRDefault="00BC2163" w:rsidP="00CF0812">
      <w:pPr>
        <w:spacing w:line="300" w:lineRule="auto"/>
        <w:rPr>
          <w:rFonts w:ascii="宋体" w:hAnsi="宋体"/>
          <w:szCs w:val="21"/>
        </w:rPr>
      </w:pPr>
      <w:r w:rsidRPr="006B5627">
        <w:rPr>
          <w:rFonts w:ascii="黑体" w:eastAsia="黑体" w:hAnsi="黑体" w:hint="eastAsia"/>
          <w:szCs w:val="21"/>
        </w:rPr>
        <w:t>6</w:t>
      </w:r>
      <w:r w:rsidRPr="006B5627">
        <w:rPr>
          <w:rFonts w:ascii="黑体" w:eastAsia="黑体" w:hAnsi="黑体"/>
          <w:szCs w:val="21"/>
        </w:rPr>
        <w:t>.</w:t>
      </w:r>
      <w:r w:rsidR="00AF27C4" w:rsidRPr="006B5627">
        <w:rPr>
          <w:rFonts w:ascii="黑体" w:eastAsia="黑体" w:hAnsi="黑体"/>
          <w:szCs w:val="21"/>
        </w:rPr>
        <w:t>5</w:t>
      </w:r>
      <w:r w:rsidRPr="006B5627">
        <w:rPr>
          <w:rFonts w:ascii="黑体" w:eastAsia="黑体" w:hAnsi="黑体"/>
          <w:szCs w:val="21"/>
        </w:rPr>
        <w:t>.7</w:t>
      </w:r>
      <w:r w:rsidR="006B5627">
        <w:rPr>
          <w:rFonts w:ascii="宋体" w:hAnsi="宋体" w:hint="eastAsia"/>
          <w:szCs w:val="21"/>
        </w:rPr>
        <w:t xml:space="preserve"> </w:t>
      </w:r>
      <w:r w:rsidRPr="003E2492">
        <w:rPr>
          <w:rFonts w:ascii="宋体" w:hAnsi="宋体" w:hint="eastAsia"/>
          <w:szCs w:val="21"/>
        </w:rPr>
        <w:t>额定工作压力为</w:t>
      </w:r>
      <w:r w:rsidRPr="003E2492">
        <w:rPr>
          <w:rFonts w:ascii="宋体" w:hAnsi="宋体"/>
          <w:szCs w:val="21"/>
        </w:rPr>
        <w:t>70Mpa</w:t>
      </w:r>
      <w:r w:rsidRPr="003E2492">
        <w:rPr>
          <w:rFonts w:ascii="宋体" w:hAnsi="宋体" w:hint="eastAsia"/>
          <w:szCs w:val="21"/>
        </w:rPr>
        <w:t>的加氢机应设置可与汽车相连接的符合相应标准的通讯接口，以便在加注过程中将汽车气瓶的温度、压力信号输入到加氢机。若通讯中断或者有超温</w:t>
      </w:r>
      <w:r w:rsidR="00C31575">
        <w:rPr>
          <w:rFonts w:ascii="宋体" w:hAnsi="宋体" w:hint="eastAsia"/>
          <w:szCs w:val="21"/>
        </w:rPr>
        <w:t>、</w:t>
      </w:r>
      <w:r w:rsidRPr="003E2492">
        <w:rPr>
          <w:rFonts w:ascii="宋体" w:hAnsi="宋体" w:hint="eastAsia"/>
          <w:szCs w:val="21"/>
        </w:rPr>
        <w:t>超压情况发生，应能自动停止加注氢气。</w:t>
      </w:r>
    </w:p>
    <w:p w:rsidR="00BC2163" w:rsidRPr="003E2492" w:rsidRDefault="00BC2163" w:rsidP="00CF0812">
      <w:pPr>
        <w:spacing w:line="300" w:lineRule="auto"/>
        <w:rPr>
          <w:rFonts w:ascii="宋体" w:hAnsi="宋体"/>
          <w:szCs w:val="21"/>
        </w:rPr>
      </w:pPr>
      <w:r w:rsidRPr="006B5627">
        <w:rPr>
          <w:rFonts w:ascii="黑体" w:eastAsia="黑体" w:hAnsi="黑体" w:hint="eastAsia"/>
          <w:szCs w:val="21"/>
        </w:rPr>
        <w:t>6</w:t>
      </w:r>
      <w:r w:rsidRPr="006B5627">
        <w:rPr>
          <w:rFonts w:ascii="黑体" w:eastAsia="黑体" w:hAnsi="黑体"/>
          <w:szCs w:val="21"/>
        </w:rPr>
        <w:t>.</w:t>
      </w:r>
      <w:r w:rsidR="00AF27C4" w:rsidRPr="006B5627">
        <w:rPr>
          <w:rFonts w:ascii="黑体" w:eastAsia="黑体" w:hAnsi="黑体"/>
          <w:szCs w:val="21"/>
        </w:rPr>
        <w:t>5</w:t>
      </w:r>
      <w:r w:rsidRPr="006B5627">
        <w:rPr>
          <w:rFonts w:ascii="黑体" w:eastAsia="黑体" w:hAnsi="黑体"/>
          <w:szCs w:val="21"/>
        </w:rPr>
        <w:t>.8</w:t>
      </w:r>
      <w:r w:rsidR="006B5627">
        <w:rPr>
          <w:rFonts w:ascii="宋体" w:hAnsi="宋体" w:hint="eastAsia"/>
          <w:szCs w:val="21"/>
        </w:rPr>
        <w:t xml:space="preserve"> </w:t>
      </w:r>
      <w:r w:rsidRPr="003E2492">
        <w:rPr>
          <w:rFonts w:ascii="宋体" w:hAnsi="宋体" w:hint="eastAsia"/>
          <w:szCs w:val="21"/>
        </w:rPr>
        <w:t>加氢机的定期检查应符合下列规定：</w:t>
      </w:r>
    </w:p>
    <w:p w:rsidR="00BC2163" w:rsidRPr="003E2492" w:rsidRDefault="006B5627" w:rsidP="00CF0812">
      <w:pPr>
        <w:spacing w:line="300" w:lineRule="auto"/>
        <w:ind w:leftChars="200" w:left="630" w:hangingChars="100" w:hanging="210"/>
        <w:rPr>
          <w:rFonts w:ascii="宋体" w:hAnsi="宋体"/>
          <w:szCs w:val="21"/>
        </w:rPr>
      </w:pPr>
      <w:r>
        <w:rPr>
          <w:rFonts w:ascii="宋体" w:hAnsi="宋体" w:hint="eastAsia"/>
          <w:szCs w:val="21"/>
        </w:rPr>
        <w:t>1）</w:t>
      </w:r>
      <w:r w:rsidR="00BC2163" w:rsidRPr="003E2492">
        <w:rPr>
          <w:rFonts w:ascii="宋体" w:hAnsi="宋体" w:hint="eastAsia"/>
          <w:szCs w:val="21"/>
        </w:rPr>
        <w:t>应定期检查加气枪卡套式快装接头、拉断阀、切断阀、压力传感器、电子显示器等的运行状态，每周不应少于1次；</w:t>
      </w:r>
    </w:p>
    <w:p w:rsidR="00BC2163" w:rsidRPr="003E2492" w:rsidRDefault="006B5627" w:rsidP="00CF0812">
      <w:pPr>
        <w:spacing w:line="300" w:lineRule="auto"/>
        <w:ind w:firstLineChars="200" w:firstLine="420"/>
        <w:rPr>
          <w:rFonts w:ascii="宋体" w:hAnsi="宋体"/>
          <w:szCs w:val="21"/>
        </w:rPr>
      </w:pPr>
      <w:r>
        <w:rPr>
          <w:rFonts w:ascii="宋体" w:hAnsi="宋体" w:hint="eastAsia"/>
          <w:szCs w:val="21"/>
        </w:rPr>
        <w:t>2）</w:t>
      </w:r>
      <w:r w:rsidR="00BC2163" w:rsidRPr="003E2492">
        <w:rPr>
          <w:rFonts w:ascii="宋体" w:hAnsi="宋体" w:hint="eastAsia"/>
          <w:szCs w:val="21"/>
        </w:rPr>
        <w:t>应定时检查防静电装置完好状况，每8小时不应少于1次；</w:t>
      </w:r>
    </w:p>
    <w:p w:rsidR="00BC2163" w:rsidRPr="003E2492" w:rsidRDefault="006B5627" w:rsidP="00CF0812">
      <w:pPr>
        <w:spacing w:line="300" w:lineRule="auto"/>
        <w:ind w:leftChars="200" w:left="630" w:hangingChars="100" w:hanging="210"/>
        <w:rPr>
          <w:rFonts w:ascii="宋体" w:hAnsi="宋体"/>
          <w:szCs w:val="21"/>
        </w:rPr>
      </w:pPr>
      <w:r>
        <w:rPr>
          <w:rFonts w:ascii="宋体" w:hAnsi="宋体" w:hint="eastAsia"/>
          <w:szCs w:val="21"/>
        </w:rPr>
        <w:t>3）</w:t>
      </w:r>
      <w:r w:rsidR="00BC2163" w:rsidRPr="003E2492">
        <w:rPr>
          <w:rFonts w:ascii="宋体" w:hAnsi="宋体" w:hint="eastAsia"/>
          <w:szCs w:val="21"/>
        </w:rPr>
        <w:t>应定期检测防静电装置接地电阻值等性能参数，并应对连续测量周期的数据变化进行比对，每月不应少于1次；</w:t>
      </w:r>
    </w:p>
    <w:p w:rsidR="00BC2163" w:rsidRPr="003E2492" w:rsidRDefault="006B5627" w:rsidP="00CF0812">
      <w:pPr>
        <w:spacing w:line="300" w:lineRule="auto"/>
        <w:ind w:firstLineChars="200" w:firstLine="420"/>
        <w:rPr>
          <w:rFonts w:ascii="宋体" w:hAnsi="宋体"/>
          <w:szCs w:val="21"/>
        </w:rPr>
      </w:pPr>
      <w:r>
        <w:rPr>
          <w:rFonts w:ascii="宋体" w:hAnsi="宋体" w:hint="eastAsia"/>
          <w:szCs w:val="21"/>
        </w:rPr>
        <w:t>4）</w:t>
      </w:r>
      <w:r w:rsidR="00BC2163" w:rsidRPr="003E2492">
        <w:rPr>
          <w:rFonts w:ascii="宋体" w:hAnsi="宋体" w:hint="eastAsia"/>
          <w:szCs w:val="21"/>
        </w:rPr>
        <w:t>应定时检查加气软管的完好状况，每8小时不应少于1次；</w:t>
      </w:r>
    </w:p>
    <w:p w:rsidR="00942A18" w:rsidRPr="00775CE4" w:rsidRDefault="00942A18" w:rsidP="00CF0812">
      <w:pPr>
        <w:spacing w:line="300" w:lineRule="auto"/>
        <w:rPr>
          <w:rFonts w:ascii="黑体" w:eastAsia="黑体" w:hAnsi="黑体"/>
          <w:szCs w:val="21"/>
        </w:rPr>
      </w:pPr>
      <w:r w:rsidRPr="00775CE4">
        <w:rPr>
          <w:rFonts w:ascii="黑体" w:eastAsia="黑体" w:hAnsi="黑体" w:hint="eastAsia"/>
          <w:szCs w:val="21"/>
        </w:rPr>
        <w:t>6</w:t>
      </w:r>
      <w:r w:rsidRPr="00775CE4">
        <w:rPr>
          <w:rFonts w:ascii="黑体" w:eastAsia="黑体" w:hAnsi="黑体"/>
          <w:szCs w:val="21"/>
        </w:rPr>
        <w:t>.</w:t>
      </w:r>
      <w:r w:rsidR="00AF27C4" w:rsidRPr="00775CE4">
        <w:rPr>
          <w:rFonts w:ascii="黑体" w:eastAsia="黑体" w:hAnsi="黑体"/>
          <w:szCs w:val="21"/>
        </w:rPr>
        <w:t>6</w:t>
      </w:r>
      <w:r w:rsidR="00775CE4">
        <w:rPr>
          <w:rFonts w:ascii="黑体" w:eastAsia="黑体" w:hAnsi="黑体"/>
          <w:szCs w:val="21"/>
        </w:rPr>
        <w:t xml:space="preserve">  </w:t>
      </w:r>
      <w:r w:rsidRPr="00775CE4">
        <w:rPr>
          <w:rFonts w:ascii="黑体" w:eastAsia="黑体" w:hAnsi="黑体" w:hint="eastAsia"/>
          <w:szCs w:val="21"/>
        </w:rPr>
        <w:t>管道与阀门</w:t>
      </w:r>
    </w:p>
    <w:p w:rsidR="009D4AFF" w:rsidRPr="003E2492" w:rsidRDefault="009D4AFF" w:rsidP="00CF0812">
      <w:pPr>
        <w:spacing w:line="300" w:lineRule="auto"/>
        <w:rPr>
          <w:rFonts w:ascii="宋体" w:hAnsi="宋体"/>
          <w:szCs w:val="21"/>
        </w:rPr>
      </w:pPr>
      <w:r w:rsidRPr="00775CE4">
        <w:rPr>
          <w:rFonts w:ascii="黑体" w:eastAsia="黑体" w:hAnsi="黑体" w:hint="eastAsia"/>
          <w:szCs w:val="21"/>
        </w:rPr>
        <w:t>6</w:t>
      </w:r>
      <w:r w:rsidRPr="00775CE4">
        <w:rPr>
          <w:rFonts w:ascii="黑体" w:eastAsia="黑体" w:hAnsi="黑体"/>
          <w:szCs w:val="21"/>
        </w:rPr>
        <w:t>.</w:t>
      </w:r>
      <w:r w:rsidR="00AF27C4" w:rsidRPr="00775CE4">
        <w:rPr>
          <w:rFonts w:ascii="黑体" w:eastAsia="黑体" w:hAnsi="黑体"/>
          <w:szCs w:val="21"/>
        </w:rPr>
        <w:t>6</w:t>
      </w:r>
      <w:r w:rsidRPr="00775CE4">
        <w:rPr>
          <w:rFonts w:ascii="黑体" w:eastAsia="黑体" w:hAnsi="黑体"/>
          <w:szCs w:val="21"/>
        </w:rPr>
        <w:t>.1</w:t>
      </w:r>
      <w:r w:rsidR="00775CE4">
        <w:rPr>
          <w:rFonts w:ascii="黑体" w:eastAsia="黑体" w:hAnsi="黑体"/>
          <w:szCs w:val="21"/>
        </w:rPr>
        <w:t xml:space="preserve"> </w:t>
      </w:r>
      <w:r w:rsidRPr="003E2492">
        <w:rPr>
          <w:rFonts w:ascii="宋体" w:hAnsi="宋体" w:hint="eastAsia"/>
          <w:szCs w:val="21"/>
        </w:rPr>
        <w:t>加氢站氢气阀门使用管理应符合</w:t>
      </w:r>
      <w:r w:rsidRPr="00C578DB">
        <w:rPr>
          <w:rFonts w:ascii="宋体" w:hAnsi="宋体"/>
          <w:szCs w:val="21"/>
        </w:rPr>
        <w:t>GB/T 42177</w:t>
      </w:r>
      <w:r w:rsidRPr="00C578DB">
        <w:rPr>
          <w:rFonts w:ascii="宋体" w:hAnsi="宋体" w:hint="eastAsia"/>
          <w:szCs w:val="21"/>
        </w:rPr>
        <w:t>的有关</w:t>
      </w:r>
      <w:r w:rsidRPr="003E2492">
        <w:rPr>
          <w:rFonts w:ascii="宋体" w:hAnsi="宋体" w:hint="eastAsia"/>
          <w:szCs w:val="21"/>
        </w:rPr>
        <w:t>规定。</w:t>
      </w:r>
    </w:p>
    <w:p w:rsidR="00E025A9" w:rsidRPr="003E2492" w:rsidRDefault="00E025A9" w:rsidP="00CF0812">
      <w:pPr>
        <w:spacing w:line="300" w:lineRule="auto"/>
        <w:rPr>
          <w:rFonts w:ascii="宋体" w:hAnsi="宋体"/>
          <w:szCs w:val="21"/>
        </w:rPr>
      </w:pPr>
      <w:r w:rsidRPr="00775CE4">
        <w:rPr>
          <w:rFonts w:ascii="黑体" w:eastAsia="黑体" w:hAnsi="黑体" w:hint="eastAsia"/>
          <w:szCs w:val="21"/>
        </w:rPr>
        <w:t>6</w:t>
      </w:r>
      <w:r w:rsidRPr="00775CE4">
        <w:rPr>
          <w:rFonts w:ascii="黑体" w:eastAsia="黑体" w:hAnsi="黑体"/>
          <w:szCs w:val="21"/>
        </w:rPr>
        <w:t>.</w:t>
      </w:r>
      <w:r w:rsidR="00AF27C4" w:rsidRPr="00775CE4">
        <w:rPr>
          <w:rFonts w:ascii="黑体" w:eastAsia="黑体" w:hAnsi="黑体"/>
          <w:szCs w:val="21"/>
        </w:rPr>
        <w:t>6</w:t>
      </w:r>
      <w:r w:rsidRPr="00775CE4">
        <w:rPr>
          <w:rFonts w:ascii="黑体" w:eastAsia="黑体" w:hAnsi="黑体"/>
          <w:szCs w:val="21"/>
        </w:rPr>
        <w:t>.</w:t>
      </w:r>
      <w:r w:rsidR="00F202B5" w:rsidRPr="00775CE4">
        <w:rPr>
          <w:rFonts w:ascii="黑体" w:eastAsia="黑体" w:hAnsi="黑体"/>
          <w:szCs w:val="21"/>
        </w:rPr>
        <w:t>2</w:t>
      </w:r>
      <w:r w:rsidR="00775CE4">
        <w:rPr>
          <w:rFonts w:ascii="黑体" w:eastAsia="黑体" w:hAnsi="黑体"/>
          <w:szCs w:val="21"/>
        </w:rPr>
        <w:t xml:space="preserve"> </w:t>
      </w:r>
      <w:r w:rsidRPr="003E2492">
        <w:rPr>
          <w:rFonts w:ascii="宋体" w:hAnsi="宋体" w:hint="eastAsia"/>
          <w:szCs w:val="21"/>
        </w:rPr>
        <w:t>加氢站氢气管道材料宜选用</w:t>
      </w:r>
      <w:r w:rsidRPr="003E2492">
        <w:rPr>
          <w:rFonts w:ascii="宋体" w:hAnsi="宋体"/>
          <w:szCs w:val="21"/>
        </w:rPr>
        <w:t>S31603</w:t>
      </w:r>
      <w:r w:rsidRPr="003E2492">
        <w:rPr>
          <w:rFonts w:ascii="宋体" w:hAnsi="宋体" w:hint="eastAsia"/>
          <w:szCs w:val="21"/>
        </w:rPr>
        <w:t>或其他已试验证实具有良好氢相容性的材料。</w:t>
      </w:r>
    </w:p>
    <w:p w:rsidR="00E025A9" w:rsidRPr="003E2492" w:rsidRDefault="00E025A9" w:rsidP="00CF0812">
      <w:pPr>
        <w:spacing w:line="300" w:lineRule="auto"/>
        <w:rPr>
          <w:rFonts w:ascii="宋体" w:hAnsi="宋体"/>
          <w:szCs w:val="21"/>
        </w:rPr>
      </w:pPr>
      <w:r w:rsidRPr="00775CE4">
        <w:rPr>
          <w:rFonts w:ascii="黑体" w:eastAsia="黑体" w:hAnsi="黑体" w:hint="eastAsia"/>
          <w:szCs w:val="21"/>
        </w:rPr>
        <w:t>6</w:t>
      </w:r>
      <w:r w:rsidRPr="00775CE4">
        <w:rPr>
          <w:rFonts w:ascii="黑体" w:eastAsia="黑体" w:hAnsi="黑体"/>
          <w:szCs w:val="21"/>
        </w:rPr>
        <w:t>.</w:t>
      </w:r>
      <w:r w:rsidR="00AF27C4" w:rsidRPr="00775CE4">
        <w:rPr>
          <w:rFonts w:ascii="黑体" w:eastAsia="黑体" w:hAnsi="黑体"/>
          <w:szCs w:val="21"/>
        </w:rPr>
        <w:t>6</w:t>
      </w:r>
      <w:r w:rsidRPr="00775CE4">
        <w:rPr>
          <w:rFonts w:ascii="黑体" w:eastAsia="黑体" w:hAnsi="黑体"/>
          <w:szCs w:val="21"/>
        </w:rPr>
        <w:t>.</w:t>
      </w:r>
      <w:r w:rsidR="00F202B5" w:rsidRPr="00775CE4">
        <w:rPr>
          <w:rFonts w:ascii="黑体" w:eastAsia="黑体" w:hAnsi="黑体"/>
          <w:szCs w:val="21"/>
        </w:rPr>
        <w:t>3</w:t>
      </w:r>
      <w:r w:rsidR="00775CE4">
        <w:rPr>
          <w:rFonts w:ascii="宋体" w:hAnsi="宋体"/>
          <w:szCs w:val="21"/>
        </w:rPr>
        <w:t xml:space="preserve"> </w:t>
      </w:r>
      <w:r w:rsidRPr="003E2492">
        <w:rPr>
          <w:rFonts w:ascii="宋体" w:hAnsi="宋体" w:hint="eastAsia"/>
          <w:szCs w:val="21"/>
        </w:rPr>
        <w:t>选用奥氏体不锈钢材料时，</w:t>
      </w:r>
      <w:proofErr w:type="gramStart"/>
      <w:r w:rsidRPr="003E2492">
        <w:rPr>
          <w:rFonts w:ascii="宋体" w:hAnsi="宋体" w:hint="eastAsia"/>
          <w:szCs w:val="21"/>
        </w:rPr>
        <w:t>其镍含量</w:t>
      </w:r>
      <w:proofErr w:type="gramEnd"/>
      <w:r w:rsidRPr="003E2492">
        <w:rPr>
          <w:rFonts w:ascii="宋体" w:hAnsi="宋体" w:hint="eastAsia"/>
          <w:szCs w:val="21"/>
        </w:rPr>
        <w:t>应大于</w:t>
      </w:r>
      <w:r w:rsidRPr="003E2492">
        <w:rPr>
          <w:rFonts w:ascii="宋体" w:hAnsi="宋体"/>
          <w:szCs w:val="21"/>
        </w:rPr>
        <w:t>12%</w:t>
      </w:r>
      <w:r w:rsidRPr="003E2492">
        <w:rPr>
          <w:rFonts w:ascii="宋体" w:hAnsi="宋体" w:hint="eastAsia"/>
          <w:szCs w:val="21"/>
        </w:rPr>
        <w:t>，镍当量不应小于</w:t>
      </w:r>
      <w:r w:rsidRPr="003E2492">
        <w:rPr>
          <w:rFonts w:ascii="宋体" w:hAnsi="宋体"/>
          <w:szCs w:val="21"/>
        </w:rPr>
        <w:t>28.5%</w:t>
      </w:r>
      <w:r w:rsidRPr="003E2492">
        <w:rPr>
          <w:rFonts w:ascii="宋体" w:hAnsi="宋体" w:hint="eastAsia"/>
          <w:szCs w:val="21"/>
        </w:rPr>
        <w:t>。</w:t>
      </w:r>
    </w:p>
    <w:p w:rsidR="00E025A9" w:rsidRPr="003E2492" w:rsidRDefault="00E025A9" w:rsidP="00CF0812">
      <w:pPr>
        <w:spacing w:line="300" w:lineRule="auto"/>
        <w:rPr>
          <w:rFonts w:ascii="宋体" w:hAnsi="宋体"/>
          <w:szCs w:val="21"/>
        </w:rPr>
      </w:pPr>
      <w:r w:rsidRPr="00775CE4">
        <w:rPr>
          <w:rFonts w:ascii="黑体" w:eastAsia="黑体" w:hAnsi="黑体"/>
          <w:szCs w:val="21"/>
        </w:rPr>
        <w:t>6.</w:t>
      </w:r>
      <w:r w:rsidR="00AF27C4" w:rsidRPr="00775CE4">
        <w:rPr>
          <w:rFonts w:ascii="黑体" w:eastAsia="黑体" w:hAnsi="黑体"/>
          <w:szCs w:val="21"/>
        </w:rPr>
        <w:t>6</w:t>
      </w:r>
      <w:r w:rsidRPr="00775CE4">
        <w:rPr>
          <w:rFonts w:ascii="黑体" w:eastAsia="黑体" w:hAnsi="黑体"/>
          <w:szCs w:val="21"/>
        </w:rPr>
        <w:t>.</w:t>
      </w:r>
      <w:r w:rsidR="00F202B5" w:rsidRPr="00775CE4">
        <w:rPr>
          <w:rFonts w:ascii="黑体" w:eastAsia="黑体" w:hAnsi="黑体"/>
          <w:szCs w:val="21"/>
        </w:rPr>
        <w:t>4</w:t>
      </w:r>
      <w:r w:rsidR="00775CE4">
        <w:rPr>
          <w:rFonts w:ascii="宋体" w:hAnsi="宋体" w:hint="eastAsia"/>
          <w:szCs w:val="21"/>
        </w:rPr>
        <w:t xml:space="preserve"> </w:t>
      </w:r>
      <w:r w:rsidRPr="003E2492">
        <w:rPr>
          <w:rFonts w:ascii="宋体" w:hAnsi="宋体" w:hint="eastAsia"/>
          <w:szCs w:val="21"/>
        </w:rPr>
        <w:t>氢气管</w:t>
      </w:r>
      <w:r w:rsidR="00C578DB">
        <w:rPr>
          <w:rFonts w:ascii="宋体" w:hAnsi="宋体" w:hint="eastAsia"/>
          <w:szCs w:val="21"/>
        </w:rPr>
        <w:t>道应选用高压无缝钢管，除应符合本规范规定外，还应符合</w:t>
      </w:r>
      <w:r w:rsidRPr="003E2492">
        <w:rPr>
          <w:rFonts w:ascii="宋体" w:hAnsi="宋体"/>
          <w:szCs w:val="21"/>
        </w:rPr>
        <w:t>GB</w:t>
      </w:r>
      <w:r w:rsidRPr="00C578DB">
        <w:rPr>
          <w:rFonts w:ascii="宋体" w:hAnsi="宋体"/>
          <w:szCs w:val="21"/>
        </w:rPr>
        <w:t>/T 14976</w:t>
      </w:r>
      <w:r w:rsidRPr="003E2492">
        <w:rPr>
          <w:rFonts w:ascii="宋体" w:hAnsi="宋体" w:hint="eastAsia"/>
          <w:szCs w:val="21"/>
        </w:rPr>
        <w:t>的有关规定。</w:t>
      </w:r>
    </w:p>
    <w:p w:rsidR="00F202B5" w:rsidRPr="003E2492" w:rsidRDefault="001B041B" w:rsidP="00CF0812">
      <w:pPr>
        <w:spacing w:line="300" w:lineRule="auto"/>
        <w:rPr>
          <w:rFonts w:ascii="宋体" w:hAnsi="宋体"/>
          <w:szCs w:val="21"/>
        </w:rPr>
      </w:pPr>
      <w:r w:rsidRPr="00775CE4">
        <w:rPr>
          <w:rFonts w:ascii="黑体" w:eastAsia="黑体" w:hAnsi="黑体" w:hint="eastAsia"/>
          <w:szCs w:val="21"/>
        </w:rPr>
        <w:t>6</w:t>
      </w:r>
      <w:r w:rsidRPr="00775CE4">
        <w:rPr>
          <w:rFonts w:ascii="黑体" w:eastAsia="黑体" w:hAnsi="黑体"/>
          <w:szCs w:val="21"/>
        </w:rPr>
        <w:t>.</w:t>
      </w:r>
      <w:r w:rsidR="00AF27C4" w:rsidRPr="00775CE4">
        <w:rPr>
          <w:rFonts w:ascii="黑体" w:eastAsia="黑体" w:hAnsi="黑体"/>
          <w:szCs w:val="21"/>
        </w:rPr>
        <w:t>6</w:t>
      </w:r>
      <w:r w:rsidRPr="00775CE4">
        <w:rPr>
          <w:rFonts w:ascii="黑体" w:eastAsia="黑体" w:hAnsi="黑体"/>
          <w:szCs w:val="21"/>
        </w:rPr>
        <w:t>.5</w:t>
      </w:r>
      <w:r w:rsidR="00775CE4">
        <w:rPr>
          <w:rFonts w:ascii="宋体" w:hAnsi="宋体" w:hint="eastAsia"/>
          <w:szCs w:val="21"/>
        </w:rPr>
        <w:t xml:space="preserve"> </w:t>
      </w:r>
      <w:r w:rsidR="00F202B5" w:rsidRPr="003E2492">
        <w:rPr>
          <w:rFonts w:ascii="宋体" w:hAnsi="宋体" w:hint="eastAsia"/>
          <w:szCs w:val="21"/>
        </w:rPr>
        <w:t>氢气管道系统应具备良好的气密性，并通过压力试验、泄露</w:t>
      </w:r>
      <w:r w:rsidR="00C31575">
        <w:rPr>
          <w:rFonts w:ascii="宋体" w:hAnsi="宋体" w:hint="eastAsia"/>
          <w:szCs w:val="21"/>
        </w:rPr>
        <w:t>性</w:t>
      </w:r>
      <w:r w:rsidR="00F202B5" w:rsidRPr="003E2492">
        <w:rPr>
          <w:rFonts w:ascii="宋体" w:hAnsi="宋体" w:hint="eastAsia"/>
          <w:szCs w:val="21"/>
        </w:rPr>
        <w:t>试验。</w:t>
      </w:r>
    </w:p>
    <w:p w:rsidR="00E025A9" w:rsidRPr="003E2492" w:rsidRDefault="00E025A9" w:rsidP="00CF0812">
      <w:pPr>
        <w:spacing w:line="300" w:lineRule="auto"/>
        <w:rPr>
          <w:rFonts w:ascii="宋体" w:hAnsi="宋体"/>
          <w:szCs w:val="21"/>
        </w:rPr>
      </w:pPr>
      <w:r w:rsidRPr="00775CE4">
        <w:rPr>
          <w:rFonts w:ascii="黑体" w:eastAsia="黑体" w:hAnsi="黑体" w:hint="eastAsia"/>
          <w:szCs w:val="21"/>
        </w:rPr>
        <w:t>6</w:t>
      </w:r>
      <w:r w:rsidRPr="00775CE4">
        <w:rPr>
          <w:rFonts w:ascii="黑体" w:eastAsia="黑体" w:hAnsi="黑体"/>
          <w:szCs w:val="21"/>
        </w:rPr>
        <w:t>.</w:t>
      </w:r>
      <w:r w:rsidR="00AF27C4" w:rsidRPr="00775CE4">
        <w:rPr>
          <w:rFonts w:ascii="黑体" w:eastAsia="黑体" w:hAnsi="黑体"/>
          <w:szCs w:val="21"/>
        </w:rPr>
        <w:t>6</w:t>
      </w:r>
      <w:r w:rsidRPr="00775CE4">
        <w:rPr>
          <w:rFonts w:ascii="黑体" w:eastAsia="黑体" w:hAnsi="黑体"/>
          <w:szCs w:val="21"/>
        </w:rPr>
        <w:t>.</w:t>
      </w:r>
      <w:r w:rsidR="001B041B" w:rsidRPr="00775CE4">
        <w:rPr>
          <w:rFonts w:ascii="黑体" w:eastAsia="黑体" w:hAnsi="黑体"/>
          <w:szCs w:val="21"/>
        </w:rPr>
        <w:t>6</w:t>
      </w:r>
      <w:r w:rsidR="00775CE4">
        <w:rPr>
          <w:rFonts w:ascii="宋体" w:hAnsi="宋体"/>
          <w:szCs w:val="21"/>
        </w:rPr>
        <w:t xml:space="preserve"> </w:t>
      </w:r>
      <w:r w:rsidRPr="003E2492">
        <w:rPr>
          <w:rFonts w:ascii="宋体" w:hAnsi="宋体" w:hint="eastAsia"/>
          <w:szCs w:val="21"/>
        </w:rPr>
        <w:t>加氢站内所有氢气管道、阀门、管件的设计压力不应小于最大工作压力的</w:t>
      </w:r>
      <w:r w:rsidRPr="003E2492">
        <w:rPr>
          <w:rFonts w:ascii="宋体" w:hAnsi="宋体"/>
          <w:szCs w:val="21"/>
        </w:rPr>
        <w:t>1.10</w:t>
      </w:r>
      <w:r w:rsidRPr="003E2492">
        <w:rPr>
          <w:rFonts w:ascii="宋体" w:hAnsi="宋体" w:hint="eastAsia"/>
          <w:szCs w:val="21"/>
        </w:rPr>
        <w:t>倍。</w:t>
      </w:r>
    </w:p>
    <w:p w:rsidR="00F202B5" w:rsidRPr="003E2492" w:rsidRDefault="001B041B" w:rsidP="00CF0812">
      <w:pPr>
        <w:spacing w:line="300" w:lineRule="auto"/>
        <w:rPr>
          <w:rFonts w:ascii="宋体" w:hAnsi="宋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6</w:t>
      </w:r>
      <w:r w:rsidRPr="009E46EF">
        <w:rPr>
          <w:rFonts w:ascii="黑体" w:eastAsia="黑体" w:hAnsi="黑体"/>
          <w:szCs w:val="21"/>
        </w:rPr>
        <w:t>.7</w:t>
      </w:r>
      <w:r w:rsidR="009E46EF">
        <w:rPr>
          <w:rFonts w:ascii="宋体" w:hAnsi="宋体" w:hint="eastAsia"/>
          <w:szCs w:val="21"/>
        </w:rPr>
        <w:t xml:space="preserve"> </w:t>
      </w:r>
      <w:r w:rsidR="00F202B5" w:rsidRPr="003E2492">
        <w:rPr>
          <w:rFonts w:ascii="宋体" w:hAnsi="宋体" w:hint="eastAsia"/>
          <w:szCs w:val="21"/>
        </w:rPr>
        <w:t>氢气等可燃物管道上的法兰连接处应采用金属线跨接。跨接电阻应小于</w:t>
      </w:r>
      <w:r w:rsidR="00F202B5" w:rsidRPr="003E2492">
        <w:rPr>
          <w:rFonts w:ascii="宋体" w:hAnsi="宋体"/>
          <w:szCs w:val="21"/>
        </w:rPr>
        <w:t>0.03Ω</w:t>
      </w:r>
    </w:p>
    <w:p w:rsidR="00E025A9" w:rsidRPr="003E2492" w:rsidRDefault="00E025A9" w:rsidP="00CF0812">
      <w:pPr>
        <w:spacing w:line="300" w:lineRule="auto"/>
        <w:rPr>
          <w:rFonts w:ascii="宋体" w:hAnsi="宋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6</w:t>
      </w:r>
      <w:r w:rsidRPr="009E46EF">
        <w:rPr>
          <w:rFonts w:ascii="黑体" w:eastAsia="黑体" w:hAnsi="黑体"/>
          <w:szCs w:val="21"/>
        </w:rPr>
        <w:t>.</w:t>
      </w:r>
      <w:r w:rsidR="001B041B" w:rsidRPr="009E46EF">
        <w:rPr>
          <w:rFonts w:ascii="黑体" w:eastAsia="黑体" w:hAnsi="黑体"/>
          <w:szCs w:val="21"/>
        </w:rPr>
        <w:t>8</w:t>
      </w:r>
      <w:r w:rsidR="009E46EF">
        <w:rPr>
          <w:rFonts w:ascii="宋体" w:hAnsi="宋体" w:hint="eastAsia"/>
          <w:szCs w:val="21"/>
        </w:rPr>
        <w:t xml:space="preserve"> </w:t>
      </w:r>
      <w:r w:rsidRPr="003E2492">
        <w:rPr>
          <w:rFonts w:ascii="宋体" w:hAnsi="宋体" w:hint="eastAsia"/>
          <w:szCs w:val="21"/>
        </w:rPr>
        <w:t>氢气管道应设置适用于高压氢气介质的安全阀，安全阀整定压力不应大于氢气管道的设计压力。</w:t>
      </w:r>
    </w:p>
    <w:p w:rsidR="00F202B5" w:rsidRPr="003E2492" w:rsidRDefault="001B041B" w:rsidP="00CF0812">
      <w:pPr>
        <w:spacing w:line="300" w:lineRule="auto"/>
        <w:rPr>
          <w:rFonts w:ascii="宋体" w:hAnsi="宋体"/>
          <w:szCs w:val="21"/>
        </w:rPr>
      </w:pPr>
      <w:r w:rsidRPr="009E46EF">
        <w:rPr>
          <w:rFonts w:ascii="黑体" w:eastAsia="黑体" w:hAnsi="黑体"/>
          <w:szCs w:val="21"/>
        </w:rPr>
        <w:t>6.</w:t>
      </w:r>
      <w:r w:rsidR="00AF27C4" w:rsidRPr="009E46EF">
        <w:rPr>
          <w:rFonts w:ascii="黑体" w:eastAsia="黑体" w:hAnsi="黑体"/>
          <w:szCs w:val="21"/>
        </w:rPr>
        <w:t>6</w:t>
      </w:r>
      <w:r w:rsidRPr="009E46EF">
        <w:rPr>
          <w:rFonts w:ascii="黑体" w:eastAsia="黑体" w:hAnsi="黑体"/>
          <w:szCs w:val="21"/>
        </w:rPr>
        <w:t>.9</w:t>
      </w:r>
      <w:r w:rsidR="009E46EF">
        <w:rPr>
          <w:rFonts w:ascii="宋体" w:hAnsi="宋体" w:hint="eastAsia"/>
          <w:szCs w:val="21"/>
        </w:rPr>
        <w:t xml:space="preserve"> </w:t>
      </w:r>
      <w:r w:rsidR="00F202B5" w:rsidRPr="003E2492">
        <w:rPr>
          <w:rFonts w:ascii="宋体" w:hAnsi="宋体" w:hint="eastAsia"/>
          <w:szCs w:val="21"/>
        </w:rPr>
        <w:t>氢气管道系统应设置放空管、分析取样口和吹扫置换口，其位置及技术性能应能满足管道内气体排放、取样、吹扫和置换要求。</w:t>
      </w:r>
    </w:p>
    <w:p w:rsidR="00E025A9" w:rsidRPr="003E2492" w:rsidRDefault="00E025A9" w:rsidP="00CF0812">
      <w:pPr>
        <w:spacing w:line="300" w:lineRule="auto"/>
        <w:rPr>
          <w:rFonts w:ascii="宋体" w:hAnsi="宋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6</w:t>
      </w:r>
      <w:r w:rsidRPr="009E46EF">
        <w:rPr>
          <w:rFonts w:ascii="黑体" w:eastAsia="黑体" w:hAnsi="黑体"/>
          <w:szCs w:val="21"/>
        </w:rPr>
        <w:t>.</w:t>
      </w:r>
      <w:r w:rsidR="001B041B" w:rsidRPr="009E46EF">
        <w:rPr>
          <w:rFonts w:ascii="黑体" w:eastAsia="黑体" w:hAnsi="黑体"/>
          <w:szCs w:val="21"/>
        </w:rPr>
        <w:t>10</w:t>
      </w:r>
      <w:r w:rsidRPr="003E2492">
        <w:rPr>
          <w:rFonts w:ascii="宋体" w:hAnsi="宋体" w:hint="eastAsia"/>
          <w:szCs w:val="21"/>
        </w:rPr>
        <w:t>氢气放空排气装置的设置应保证氢气安全排放，并应符合下列规定：</w:t>
      </w:r>
    </w:p>
    <w:p w:rsidR="00E025A9" w:rsidRPr="003E2492" w:rsidRDefault="009E46EF" w:rsidP="00CF0812">
      <w:pPr>
        <w:spacing w:line="300" w:lineRule="auto"/>
        <w:ind w:leftChars="200" w:left="630" w:hangingChars="100" w:hanging="210"/>
        <w:rPr>
          <w:rFonts w:ascii="宋体" w:hAnsi="宋体"/>
          <w:szCs w:val="21"/>
        </w:rPr>
      </w:pPr>
      <w:r>
        <w:rPr>
          <w:rFonts w:ascii="宋体" w:hAnsi="宋体" w:hint="eastAsia"/>
          <w:szCs w:val="21"/>
        </w:rPr>
        <w:t>1）</w:t>
      </w:r>
      <w:r w:rsidR="00E025A9" w:rsidRPr="003E2492">
        <w:rPr>
          <w:rFonts w:ascii="宋体" w:hAnsi="宋体" w:hint="eastAsia"/>
          <w:szCs w:val="21"/>
        </w:rPr>
        <w:t>不同压力等级的放空管不应直接连通，应分别引至放空总管</w:t>
      </w:r>
      <w:r w:rsidR="00F202B5" w:rsidRPr="003E2492">
        <w:rPr>
          <w:rFonts w:ascii="宋体" w:hAnsi="宋体" w:hint="eastAsia"/>
          <w:szCs w:val="21"/>
        </w:rPr>
        <w:t xml:space="preserve">, </w:t>
      </w:r>
      <w:r w:rsidR="00F202B5" w:rsidRPr="003E2492">
        <w:rPr>
          <w:rFonts w:ascii="宋体" w:hAnsi="宋体" w:hint="eastAsia"/>
          <w:bCs/>
          <w:kern w:val="0"/>
          <w:szCs w:val="21"/>
        </w:rPr>
        <w:t>并宜以向上</w:t>
      </w:r>
      <w:r w:rsidR="00F202B5" w:rsidRPr="003E2492">
        <w:rPr>
          <w:rFonts w:ascii="宋体" w:hAnsi="宋体"/>
          <w:bCs/>
          <w:kern w:val="0"/>
          <w:szCs w:val="21"/>
        </w:rPr>
        <w:t>45</w:t>
      </w:r>
      <w:r w:rsidR="00F202B5" w:rsidRPr="003E2492">
        <w:rPr>
          <w:rFonts w:ascii="宋体" w:hAnsi="宋体" w:hint="eastAsia"/>
          <w:bCs/>
          <w:kern w:val="0"/>
          <w:szCs w:val="21"/>
        </w:rPr>
        <w:t>℃角接入放空总管</w:t>
      </w:r>
      <w:r w:rsidR="00E025A9" w:rsidRPr="003E2492">
        <w:rPr>
          <w:rFonts w:ascii="宋体" w:hAnsi="宋体" w:hint="eastAsia"/>
          <w:szCs w:val="21"/>
        </w:rPr>
        <w:t>。放空总管应垂直向上设置，管口应高出站内设施最高点</w:t>
      </w:r>
      <w:r w:rsidR="00E025A9" w:rsidRPr="003E2492">
        <w:rPr>
          <w:rFonts w:ascii="宋体" w:hAnsi="宋体"/>
          <w:szCs w:val="21"/>
        </w:rPr>
        <w:t>2m</w:t>
      </w:r>
      <w:r w:rsidR="00E025A9" w:rsidRPr="003E2492">
        <w:rPr>
          <w:rFonts w:ascii="宋体" w:hAnsi="宋体" w:hint="eastAsia"/>
          <w:szCs w:val="21"/>
        </w:rPr>
        <w:t>以上，且应高出所在地面</w:t>
      </w:r>
      <w:r w:rsidR="00E025A9" w:rsidRPr="003E2492">
        <w:rPr>
          <w:rFonts w:ascii="宋体" w:hAnsi="宋体"/>
          <w:szCs w:val="21"/>
        </w:rPr>
        <w:t>5m</w:t>
      </w:r>
      <w:r w:rsidR="00E025A9" w:rsidRPr="003E2492">
        <w:rPr>
          <w:rFonts w:ascii="宋体" w:hAnsi="宋体" w:hint="eastAsia"/>
          <w:szCs w:val="21"/>
        </w:rPr>
        <w:t>以上。</w:t>
      </w:r>
    </w:p>
    <w:p w:rsidR="00F202B5" w:rsidRPr="003E2492" w:rsidRDefault="009E46EF" w:rsidP="00CF0812">
      <w:pPr>
        <w:spacing w:line="300" w:lineRule="auto"/>
        <w:ind w:firstLineChars="200" w:firstLine="420"/>
        <w:rPr>
          <w:rFonts w:ascii="宋体" w:hAnsi="宋体"/>
          <w:szCs w:val="21"/>
        </w:rPr>
      </w:pPr>
      <w:r>
        <w:rPr>
          <w:rFonts w:ascii="宋体" w:hAnsi="宋体" w:hint="eastAsia"/>
          <w:szCs w:val="21"/>
        </w:rPr>
        <w:t>2）</w:t>
      </w:r>
      <w:r w:rsidR="00F202B5" w:rsidRPr="003E2492">
        <w:rPr>
          <w:rFonts w:ascii="宋体" w:hAnsi="宋体" w:hint="eastAsia"/>
          <w:szCs w:val="21"/>
        </w:rPr>
        <w:t>放空管顶端宜设双向放空口，便于自然通风排气。</w:t>
      </w:r>
    </w:p>
    <w:p w:rsidR="00F202B5" w:rsidRPr="003E2492" w:rsidRDefault="009E46EF" w:rsidP="00CF0812">
      <w:pPr>
        <w:spacing w:line="300" w:lineRule="auto"/>
        <w:ind w:firstLineChars="200" w:firstLine="420"/>
        <w:rPr>
          <w:rFonts w:ascii="宋体" w:hAnsi="宋体"/>
          <w:szCs w:val="21"/>
        </w:rPr>
      </w:pPr>
      <w:r>
        <w:rPr>
          <w:rFonts w:ascii="宋体" w:hAnsi="宋体" w:hint="eastAsia"/>
          <w:szCs w:val="21"/>
        </w:rPr>
        <w:t>3）</w:t>
      </w:r>
      <w:r w:rsidR="00F202B5" w:rsidRPr="003E2492">
        <w:rPr>
          <w:rFonts w:ascii="宋体" w:hAnsi="宋体" w:hint="eastAsia"/>
          <w:szCs w:val="21"/>
        </w:rPr>
        <w:t>接近放空口顶端位置</w:t>
      </w:r>
      <w:r w:rsidR="00592095">
        <w:rPr>
          <w:rFonts w:ascii="宋体" w:hAnsi="宋体" w:hint="eastAsia"/>
          <w:szCs w:val="21"/>
        </w:rPr>
        <w:t>宜</w:t>
      </w:r>
      <w:r w:rsidR="00F202B5" w:rsidRPr="003E2492">
        <w:rPr>
          <w:rFonts w:ascii="宋体" w:hAnsi="宋体" w:hint="eastAsia"/>
          <w:szCs w:val="21"/>
        </w:rPr>
        <w:t>安装阻火器，</w:t>
      </w:r>
      <w:r w:rsidR="00592095">
        <w:rPr>
          <w:rFonts w:ascii="宋体" w:hAnsi="宋体" w:hint="eastAsia"/>
          <w:szCs w:val="21"/>
        </w:rPr>
        <w:t>如设置</w:t>
      </w:r>
      <w:r w:rsidR="00F202B5" w:rsidRPr="003E2492">
        <w:rPr>
          <w:rFonts w:ascii="宋体" w:hAnsi="宋体" w:hint="eastAsia"/>
          <w:szCs w:val="21"/>
        </w:rPr>
        <w:t>阻火器</w:t>
      </w:r>
      <w:r w:rsidR="00592095">
        <w:rPr>
          <w:rFonts w:ascii="宋体" w:hAnsi="宋体" w:hint="eastAsia"/>
          <w:szCs w:val="21"/>
        </w:rPr>
        <w:t>，</w:t>
      </w:r>
      <w:r w:rsidR="00C578DB">
        <w:rPr>
          <w:rFonts w:ascii="宋体" w:hAnsi="宋体" w:hint="eastAsia"/>
          <w:szCs w:val="21"/>
        </w:rPr>
        <w:t>技术要求应符合</w:t>
      </w:r>
      <w:r w:rsidR="00F202B5" w:rsidRPr="00C578DB">
        <w:rPr>
          <w:rFonts w:ascii="宋体" w:hAnsi="宋体"/>
          <w:szCs w:val="21"/>
        </w:rPr>
        <w:t>GB/T</w:t>
      </w:r>
      <w:r w:rsidR="00FA1B8D">
        <w:rPr>
          <w:rFonts w:ascii="宋体" w:hAnsi="宋体"/>
          <w:szCs w:val="21"/>
        </w:rPr>
        <w:t xml:space="preserve"> </w:t>
      </w:r>
      <w:r w:rsidR="00F202B5" w:rsidRPr="00C578DB">
        <w:rPr>
          <w:rFonts w:ascii="宋体" w:hAnsi="宋体"/>
          <w:szCs w:val="21"/>
        </w:rPr>
        <w:t>13347</w:t>
      </w:r>
      <w:r w:rsidR="00F202B5" w:rsidRPr="003E2492">
        <w:rPr>
          <w:rFonts w:ascii="宋体" w:hAnsi="宋体" w:hint="eastAsia"/>
          <w:szCs w:val="21"/>
        </w:rPr>
        <w:t>的有关规定。</w:t>
      </w:r>
    </w:p>
    <w:p w:rsidR="00E025A9" w:rsidRPr="003E2492" w:rsidRDefault="009E46EF" w:rsidP="00CF0812">
      <w:pPr>
        <w:spacing w:line="300" w:lineRule="auto"/>
        <w:ind w:leftChars="200" w:left="630" w:hangingChars="100" w:hanging="210"/>
        <w:rPr>
          <w:rFonts w:ascii="宋体" w:hAnsi="宋体"/>
          <w:szCs w:val="21"/>
        </w:rPr>
      </w:pPr>
      <w:r>
        <w:rPr>
          <w:rFonts w:ascii="宋体" w:hAnsi="宋体" w:hint="eastAsia"/>
          <w:szCs w:val="21"/>
        </w:rPr>
        <w:t>4）</w:t>
      </w:r>
      <w:r w:rsidR="00E025A9" w:rsidRPr="003E2492">
        <w:rPr>
          <w:rFonts w:ascii="宋体" w:hAnsi="宋体" w:hint="eastAsia"/>
          <w:szCs w:val="21"/>
        </w:rPr>
        <w:t>放空单管和放空总管应采取防止雨水侵入和杂物堵塞的措施</w:t>
      </w:r>
      <w:r w:rsidR="00F202B5" w:rsidRPr="003E2492">
        <w:rPr>
          <w:rFonts w:ascii="宋体" w:hAnsi="宋体" w:hint="eastAsia"/>
          <w:szCs w:val="21"/>
        </w:rPr>
        <w:t>，应在底部设置排水管、阀门及液位显示</w:t>
      </w:r>
      <w:r w:rsidR="00E025A9" w:rsidRPr="003E2492">
        <w:rPr>
          <w:rFonts w:ascii="宋体" w:hAnsi="宋体" w:hint="eastAsia"/>
          <w:szCs w:val="21"/>
        </w:rPr>
        <w:t>。</w:t>
      </w:r>
    </w:p>
    <w:p w:rsidR="00E025A9" w:rsidRPr="003E2492" w:rsidRDefault="009E46EF" w:rsidP="00CF0812">
      <w:pPr>
        <w:spacing w:line="300" w:lineRule="auto"/>
        <w:ind w:leftChars="200" w:left="630" w:hangingChars="100" w:hanging="210"/>
        <w:rPr>
          <w:rFonts w:ascii="宋体" w:hAnsi="宋体"/>
          <w:szCs w:val="21"/>
        </w:rPr>
      </w:pPr>
      <w:r>
        <w:rPr>
          <w:rFonts w:ascii="宋体" w:hAnsi="宋体" w:hint="eastAsia"/>
          <w:szCs w:val="21"/>
        </w:rPr>
        <w:t>5）</w:t>
      </w:r>
      <w:r w:rsidR="00E025A9" w:rsidRPr="003E2492">
        <w:rPr>
          <w:rFonts w:ascii="宋体" w:hAnsi="宋体" w:hint="eastAsia"/>
          <w:szCs w:val="21"/>
        </w:rPr>
        <w:t>放空单管内直径应大于对应安全阀的泄放口直径，放空总管的</w:t>
      </w:r>
      <w:proofErr w:type="gramStart"/>
      <w:r w:rsidR="00E025A9" w:rsidRPr="003E2492">
        <w:rPr>
          <w:rFonts w:ascii="宋体" w:hAnsi="宋体" w:hint="eastAsia"/>
          <w:szCs w:val="21"/>
        </w:rPr>
        <w:t>截面积应大于</w:t>
      </w:r>
      <w:proofErr w:type="gramEnd"/>
      <w:r w:rsidR="00E025A9" w:rsidRPr="003E2492">
        <w:rPr>
          <w:rFonts w:ascii="宋体" w:hAnsi="宋体" w:hint="eastAsia"/>
          <w:szCs w:val="21"/>
        </w:rPr>
        <w:t>各安全阀泄放口截面积之和</w:t>
      </w:r>
      <w:r w:rsidR="00F202B5" w:rsidRPr="003E2492">
        <w:rPr>
          <w:rFonts w:ascii="宋体" w:hAnsi="宋体" w:hint="eastAsia"/>
          <w:szCs w:val="21"/>
        </w:rPr>
        <w:t>，且不宜小于</w:t>
      </w:r>
      <w:r w:rsidR="00F202B5" w:rsidRPr="003E2492">
        <w:rPr>
          <w:rFonts w:ascii="宋体" w:hAnsi="宋体"/>
          <w:bCs/>
          <w:kern w:val="0"/>
          <w:szCs w:val="21"/>
        </w:rPr>
        <w:t>DN80</w:t>
      </w:r>
      <w:r w:rsidR="00E025A9" w:rsidRPr="003E2492">
        <w:rPr>
          <w:rFonts w:ascii="宋体" w:hAnsi="宋体" w:hint="eastAsia"/>
          <w:szCs w:val="21"/>
        </w:rPr>
        <w:t>。</w:t>
      </w:r>
    </w:p>
    <w:p w:rsidR="00F202B5" w:rsidRPr="003E2492" w:rsidRDefault="009E46EF" w:rsidP="00CF0812">
      <w:pPr>
        <w:spacing w:line="300" w:lineRule="auto"/>
        <w:ind w:firstLineChars="200" w:firstLine="420"/>
        <w:rPr>
          <w:rFonts w:ascii="宋体" w:hAnsi="宋体"/>
          <w:szCs w:val="21"/>
        </w:rPr>
      </w:pPr>
      <w:r>
        <w:rPr>
          <w:rFonts w:ascii="宋体" w:hAnsi="宋体" w:hint="eastAsia"/>
          <w:szCs w:val="21"/>
        </w:rPr>
        <w:t>6）</w:t>
      </w:r>
      <w:r w:rsidR="00E025A9" w:rsidRPr="003E2492">
        <w:rPr>
          <w:rFonts w:ascii="宋体" w:hAnsi="宋体" w:hint="eastAsia"/>
          <w:szCs w:val="21"/>
        </w:rPr>
        <w:t>放空排气装置应设置静电接地装置，并应布置在防雷有效保护范围内。</w:t>
      </w:r>
    </w:p>
    <w:p w:rsidR="00FD3535" w:rsidRPr="003E2492" w:rsidRDefault="00E025A9" w:rsidP="00CF0812">
      <w:pPr>
        <w:spacing w:line="300" w:lineRule="auto"/>
        <w:rPr>
          <w:rFonts w:ascii="宋体" w:hAnsi="宋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6</w:t>
      </w:r>
      <w:r w:rsidRPr="009E46EF">
        <w:rPr>
          <w:rFonts w:ascii="黑体" w:eastAsia="黑体" w:hAnsi="黑体"/>
          <w:szCs w:val="21"/>
        </w:rPr>
        <w:t>.</w:t>
      </w:r>
      <w:r w:rsidR="001B041B" w:rsidRPr="009E46EF">
        <w:rPr>
          <w:rFonts w:ascii="黑体" w:eastAsia="黑体" w:hAnsi="黑体"/>
          <w:szCs w:val="21"/>
        </w:rPr>
        <w:t>11</w:t>
      </w:r>
      <w:r w:rsidR="00FD3535" w:rsidRPr="003E2492">
        <w:rPr>
          <w:rFonts w:ascii="宋体" w:hAnsi="宋体" w:hint="eastAsia"/>
          <w:szCs w:val="21"/>
        </w:rPr>
        <w:t>管道及阀门的定期检查应符合下列规定：</w:t>
      </w:r>
    </w:p>
    <w:p w:rsidR="00FD3535" w:rsidRPr="003E2492" w:rsidRDefault="009E46EF" w:rsidP="00CF0812">
      <w:pPr>
        <w:spacing w:line="300" w:lineRule="auto"/>
        <w:ind w:firstLineChars="200" w:firstLine="420"/>
        <w:rPr>
          <w:rFonts w:ascii="宋体" w:hAnsi="宋体"/>
          <w:szCs w:val="21"/>
        </w:rPr>
      </w:pPr>
      <w:r>
        <w:rPr>
          <w:rFonts w:ascii="宋体" w:hAnsi="宋体" w:hint="eastAsia"/>
          <w:szCs w:val="21"/>
        </w:rPr>
        <w:t>1）</w:t>
      </w:r>
      <w:r w:rsidR="00FD3535" w:rsidRPr="003E2492">
        <w:rPr>
          <w:rFonts w:ascii="宋体" w:hAnsi="宋体" w:hint="eastAsia"/>
          <w:szCs w:val="21"/>
        </w:rPr>
        <w:t>应定期检查管道支架和管道标识完好状况，每月不应少于1次；</w:t>
      </w:r>
    </w:p>
    <w:p w:rsidR="00FD3535" w:rsidRPr="003E2492" w:rsidRDefault="009E46EF" w:rsidP="00CF0812">
      <w:pPr>
        <w:spacing w:line="300" w:lineRule="auto"/>
        <w:ind w:firstLineChars="200" w:firstLine="420"/>
        <w:rPr>
          <w:rFonts w:ascii="宋体" w:hAnsi="宋体"/>
          <w:szCs w:val="21"/>
        </w:rPr>
      </w:pPr>
      <w:r>
        <w:rPr>
          <w:rFonts w:ascii="宋体" w:hAnsi="宋体" w:hint="eastAsia"/>
          <w:szCs w:val="21"/>
        </w:rPr>
        <w:t>2）</w:t>
      </w:r>
      <w:r w:rsidR="00FD3535" w:rsidRPr="003E2492">
        <w:rPr>
          <w:rFonts w:ascii="宋体" w:hAnsi="宋体" w:hint="eastAsia"/>
          <w:szCs w:val="21"/>
        </w:rPr>
        <w:t>应定期检查管道、阀门锈蚀状况，每月不应少于1次；</w:t>
      </w:r>
    </w:p>
    <w:p w:rsidR="00AB2A62" w:rsidRPr="003E2492" w:rsidRDefault="009E46EF" w:rsidP="00CF0812">
      <w:pPr>
        <w:spacing w:line="300" w:lineRule="auto"/>
        <w:ind w:firstLineChars="200" w:firstLine="420"/>
        <w:rPr>
          <w:rFonts w:ascii="宋体" w:hAnsi="宋体"/>
          <w:szCs w:val="21"/>
        </w:rPr>
      </w:pPr>
      <w:r>
        <w:rPr>
          <w:rFonts w:ascii="宋体" w:hAnsi="宋体" w:hint="eastAsia"/>
          <w:szCs w:val="21"/>
        </w:rPr>
        <w:t>3）</w:t>
      </w:r>
      <w:r w:rsidR="00FD3535" w:rsidRPr="003E2492">
        <w:rPr>
          <w:rFonts w:ascii="宋体" w:hAnsi="宋体" w:hint="eastAsia"/>
          <w:szCs w:val="21"/>
        </w:rPr>
        <w:t>应定期检查和测试阀门的启闭状况，每6个月不应少于1次。</w:t>
      </w:r>
    </w:p>
    <w:p w:rsidR="001B041B" w:rsidRPr="009E46EF" w:rsidRDefault="00E025A9" w:rsidP="00CF0812">
      <w:pPr>
        <w:spacing w:line="300" w:lineRule="auto"/>
        <w:rPr>
          <w:rFonts w:ascii="黑体" w:eastAsia="黑体" w:hAnsi="黑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7</w:t>
      </w:r>
      <w:r w:rsidR="009E46EF">
        <w:rPr>
          <w:rFonts w:ascii="黑体" w:eastAsia="黑体" w:hAnsi="黑体"/>
          <w:szCs w:val="21"/>
        </w:rPr>
        <w:t xml:space="preserve">  </w:t>
      </w:r>
      <w:r w:rsidRPr="009E46EF">
        <w:rPr>
          <w:rFonts w:ascii="黑体" w:eastAsia="黑体" w:hAnsi="黑体" w:hint="eastAsia"/>
          <w:szCs w:val="21"/>
        </w:rPr>
        <w:t>电气设备</w:t>
      </w:r>
    </w:p>
    <w:p w:rsidR="00E025A9" w:rsidRPr="003E2492" w:rsidRDefault="001B041B" w:rsidP="00CF0812">
      <w:pPr>
        <w:spacing w:line="300" w:lineRule="auto"/>
        <w:rPr>
          <w:rFonts w:ascii="宋体" w:hAnsi="宋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7</w:t>
      </w:r>
      <w:r w:rsidRPr="009E46EF">
        <w:rPr>
          <w:rFonts w:ascii="黑体" w:eastAsia="黑体" w:hAnsi="黑体"/>
          <w:szCs w:val="21"/>
        </w:rPr>
        <w:t>.1</w:t>
      </w:r>
      <w:r w:rsidR="009E46EF">
        <w:rPr>
          <w:rFonts w:ascii="宋体" w:hAnsi="宋体" w:hint="eastAsia"/>
          <w:szCs w:val="21"/>
        </w:rPr>
        <w:t xml:space="preserve"> </w:t>
      </w:r>
      <w:r w:rsidR="00C31575">
        <w:rPr>
          <w:rFonts w:ascii="宋体" w:hAnsi="宋体" w:hint="eastAsia"/>
          <w:szCs w:val="21"/>
        </w:rPr>
        <w:t>加氢站电气设备</w:t>
      </w:r>
      <w:r w:rsidR="00C578DB">
        <w:rPr>
          <w:rFonts w:ascii="宋体" w:hAnsi="宋体" w:hint="eastAsia"/>
          <w:szCs w:val="21"/>
        </w:rPr>
        <w:t>应符合</w:t>
      </w:r>
      <w:r w:rsidRPr="003E2492">
        <w:rPr>
          <w:rFonts w:ascii="宋体" w:hAnsi="宋体"/>
          <w:szCs w:val="21"/>
        </w:rPr>
        <w:t>GB/T</w:t>
      </w:r>
      <w:r w:rsidR="00FA1B8D">
        <w:rPr>
          <w:rFonts w:ascii="宋体" w:hAnsi="宋体"/>
          <w:szCs w:val="21"/>
        </w:rPr>
        <w:t xml:space="preserve"> </w:t>
      </w:r>
      <w:r w:rsidRPr="003E2492">
        <w:rPr>
          <w:rFonts w:ascii="宋体" w:hAnsi="宋体"/>
          <w:szCs w:val="21"/>
        </w:rPr>
        <w:t>3836</w:t>
      </w:r>
      <w:r w:rsidRPr="003E2492">
        <w:rPr>
          <w:rFonts w:ascii="宋体" w:hAnsi="宋体" w:hint="eastAsia"/>
          <w:szCs w:val="21"/>
        </w:rPr>
        <w:t>的有关规定。</w:t>
      </w:r>
    </w:p>
    <w:p w:rsidR="00E025A9" w:rsidRPr="003E2492" w:rsidRDefault="00E025A9" w:rsidP="00CF0812">
      <w:pPr>
        <w:spacing w:line="300" w:lineRule="auto"/>
        <w:rPr>
          <w:rFonts w:ascii="宋体" w:hAnsi="宋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7</w:t>
      </w:r>
      <w:r w:rsidRPr="009E46EF">
        <w:rPr>
          <w:rFonts w:ascii="黑体" w:eastAsia="黑体" w:hAnsi="黑体"/>
          <w:szCs w:val="21"/>
        </w:rPr>
        <w:t>.</w:t>
      </w:r>
      <w:r w:rsidR="001B041B" w:rsidRPr="009E46EF">
        <w:rPr>
          <w:rFonts w:ascii="黑体" w:eastAsia="黑体" w:hAnsi="黑体"/>
          <w:szCs w:val="21"/>
        </w:rPr>
        <w:t>2</w:t>
      </w:r>
      <w:r w:rsidR="009E46EF">
        <w:rPr>
          <w:rFonts w:ascii="黑体" w:eastAsia="黑体" w:hAnsi="黑体"/>
          <w:szCs w:val="21"/>
        </w:rPr>
        <w:t xml:space="preserve"> </w:t>
      </w:r>
      <w:r w:rsidRPr="003E2492">
        <w:rPr>
          <w:rFonts w:ascii="宋体" w:hAnsi="宋体" w:hint="eastAsia"/>
          <w:szCs w:val="21"/>
        </w:rPr>
        <w:t>在氢气爆炸危险环境内的电气设施选型，不应低于氢气爆炸混合物的级别、组别。</w:t>
      </w:r>
    </w:p>
    <w:p w:rsidR="001B041B" w:rsidRPr="003E2492" w:rsidRDefault="001B041B" w:rsidP="00CF0812">
      <w:pPr>
        <w:spacing w:line="300" w:lineRule="auto"/>
        <w:rPr>
          <w:rFonts w:ascii="宋体" w:hAnsi="宋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7</w:t>
      </w:r>
      <w:r w:rsidRPr="009E46EF">
        <w:rPr>
          <w:rFonts w:ascii="黑体" w:eastAsia="黑体" w:hAnsi="黑体"/>
          <w:szCs w:val="21"/>
        </w:rPr>
        <w:t>.3</w:t>
      </w:r>
      <w:r w:rsidR="009E46EF">
        <w:rPr>
          <w:rFonts w:ascii="宋体" w:hAnsi="宋体" w:hint="eastAsia"/>
          <w:szCs w:val="21"/>
        </w:rPr>
        <w:t xml:space="preserve"> </w:t>
      </w:r>
      <w:r w:rsidRPr="003E2492">
        <w:rPr>
          <w:rFonts w:ascii="宋体" w:hAnsi="宋体" w:hint="eastAsia"/>
          <w:szCs w:val="21"/>
        </w:rPr>
        <w:t>加氢站的信息系统应采用铠装电缆或导线穿钢管配线。配线电缆金属外皮两端、保护钢管两端均应接地。</w:t>
      </w:r>
    </w:p>
    <w:p w:rsidR="001B041B" w:rsidRPr="003E2492" w:rsidRDefault="001B041B" w:rsidP="00CF0812">
      <w:pPr>
        <w:autoSpaceDE w:val="0"/>
        <w:autoSpaceDN w:val="0"/>
        <w:adjustRightInd w:val="0"/>
        <w:snapToGrid w:val="0"/>
        <w:spacing w:line="300" w:lineRule="auto"/>
        <w:rPr>
          <w:rFonts w:ascii="宋体" w:hAnsi="宋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7</w:t>
      </w:r>
      <w:r w:rsidRPr="009E46EF">
        <w:rPr>
          <w:rFonts w:ascii="黑体" w:eastAsia="黑体" w:hAnsi="黑体"/>
          <w:szCs w:val="21"/>
        </w:rPr>
        <w:t>.4</w:t>
      </w:r>
      <w:r w:rsidR="009E46EF">
        <w:rPr>
          <w:rFonts w:ascii="宋体" w:hAnsi="宋体" w:hint="eastAsia"/>
          <w:szCs w:val="21"/>
        </w:rPr>
        <w:t xml:space="preserve"> </w:t>
      </w:r>
      <w:r w:rsidRPr="003E2492">
        <w:rPr>
          <w:rFonts w:ascii="宋体" w:hAnsi="宋体" w:hint="eastAsia"/>
          <w:szCs w:val="21"/>
        </w:rPr>
        <w:t>加氢站</w:t>
      </w:r>
      <w:r w:rsidR="004B1243">
        <w:rPr>
          <w:rFonts w:ascii="宋体" w:hAnsi="宋体" w:hint="eastAsia"/>
          <w:szCs w:val="21"/>
        </w:rPr>
        <w:t>各</w:t>
      </w:r>
      <w:r w:rsidRPr="003E2492">
        <w:rPr>
          <w:rFonts w:ascii="宋体" w:hAnsi="宋体" w:hint="eastAsia"/>
          <w:szCs w:val="21"/>
        </w:rPr>
        <w:t>系统中可能产生和积聚静电而造成静电危险的设备、管道、作业工具，均应采取防静电措施。</w:t>
      </w:r>
    </w:p>
    <w:p w:rsidR="001B041B" w:rsidRPr="003E2492" w:rsidRDefault="009E46EF" w:rsidP="00CF0812">
      <w:pPr>
        <w:autoSpaceDE w:val="0"/>
        <w:autoSpaceDN w:val="0"/>
        <w:adjustRightInd w:val="0"/>
        <w:snapToGrid w:val="0"/>
        <w:spacing w:line="300" w:lineRule="auto"/>
        <w:ind w:leftChars="200" w:left="630" w:hangingChars="100" w:hanging="210"/>
        <w:rPr>
          <w:rFonts w:ascii="宋体" w:hAnsi="宋体"/>
          <w:bCs/>
          <w:kern w:val="0"/>
          <w:szCs w:val="21"/>
        </w:rPr>
      </w:pPr>
      <w:r>
        <w:rPr>
          <w:rFonts w:ascii="宋体" w:hAnsi="宋体"/>
          <w:bCs/>
          <w:kern w:val="0"/>
          <w:szCs w:val="21"/>
        </w:rPr>
        <w:t>1</w:t>
      </w:r>
      <w:r>
        <w:rPr>
          <w:rFonts w:ascii="宋体" w:hAnsi="宋体" w:hint="eastAsia"/>
          <w:bCs/>
          <w:kern w:val="0"/>
          <w:szCs w:val="21"/>
        </w:rPr>
        <w:t>）</w:t>
      </w:r>
      <w:r w:rsidR="001B041B" w:rsidRPr="003E2492">
        <w:rPr>
          <w:rFonts w:ascii="宋体" w:hAnsi="宋体" w:hint="eastAsia"/>
          <w:bCs/>
          <w:kern w:val="0"/>
          <w:szCs w:val="21"/>
        </w:rPr>
        <w:t>氢气压缩机间、氢气压力调节阀组间、氢气长管拖车、氢气管束式集装箱停泊区</w:t>
      </w:r>
      <w:r w:rsidR="00FA1B8D">
        <w:rPr>
          <w:rFonts w:ascii="宋体" w:hAnsi="宋体" w:hint="eastAsia"/>
          <w:bCs/>
          <w:kern w:val="0"/>
          <w:szCs w:val="21"/>
        </w:rPr>
        <w:t>、</w:t>
      </w:r>
      <w:r w:rsidR="001B041B" w:rsidRPr="003E2492">
        <w:rPr>
          <w:rFonts w:ascii="宋体" w:hAnsi="宋体" w:hint="eastAsia"/>
          <w:bCs/>
          <w:kern w:val="0"/>
          <w:szCs w:val="21"/>
        </w:rPr>
        <w:t>管道区域，均应设置防静电金属接地板，接地板材质应与设备管道的金属外壳相近。</w:t>
      </w:r>
    </w:p>
    <w:p w:rsidR="001B041B" w:rsidRPr="003E2492" w:rsidRDefault="009E46EF" w:rsidP="00CF0812">
      <w:pPr>
        <w:autoSpaceDE w:val="0"/>
        <w:autoSpaceDN w:val="0"/>
        <w:adjustRightInd w:val="0"/>
        <w:snapToGrid w:val="0"/>
        <w:spacing w:line="300" w:lineRule="auto"/>
        <w:ind w:leftChars="200" w:left="630" w:hangingChars="100" w:hanging="210"/>
        <w:rPr>
          <w:rFonts w:ascii="宋体" w:hAnsi="宋体"/>
          <w:bCs/>
          <w:kern w:val="0"/>
          <w:szCs w:val="21"/>
        </w:rPr>
      </w:pPr>
      <w:r>
        <w:rPr>
          <w:rFonts w:ascii="宋体" w:hAnsi="宋体" w:hint="eastAsia"/>
          <w:bCs/>
          <w:kern w:val="0"/>
          <w:szCs w:val="21"/>
        </w:rPr>
        <w:t>2）</w:t>
      </w:r>
      <w:r w:rsidR="001B041B" w:rsidRPr="003E2492">
        <w:rPr>
          <w:rFonts w:ascii="宋体" w:hAnsi="宋体" w:hint="eastAsia"/>
          <w:bCs/>
          <w:kern w:val="0"/>
          <w:szCs w:val="21"/>
        </w:rPr>
        <w:t>加氢机、</w:t>
      </w:r>
      <w:r w:rsidR="00DB32C1">
        <w:rPr>
          <w:rFonts w:ascii="宋体" w:hAnsi="宋体" w:hint="eastAsia"/>
          <w:szCs w:val="21"/>
        </w:rPr>
        <w:t>储氢装置</w:t>
      </w:r>
      <w:r w:rsidR="001B041B" w:rsidRPr="003E2492">
        <w:rPr>
          <w:rFonts w:ascii="宋体" w:hAnsi="宋体" w:hint="eastAsia"/>
          <w:bCs/>
          <w:kern w:val="0"/>
          <w:szCs w:val="21"/>
        </w:rPr>
        <w:t>、气柜等设备应设防静电接地；管道、阀门及装卸运输车辆或移动式储氢容器等设施应设防静电接地。</w:t>
      </w:r>
    </w:p>
    <w:p w:rsidR="001B041B" w:rsidRPr="003E2492" w:rsidRDefault="009E46EF" w:rsidP="00CF0812">
      <w:pPr>
        <w:autoSpaceDE w:val="0"/>
        <w:autoSpaceDN w:val="0"/>
        <w:adjustRightInd w:val="0"/>
        <w:snapToGrid w:val="0"/>
        <w:spacing w:line="300" w:lineRule="auto"/>
        <w:ind w:leftChars="200" w:left="630" w:hangingChars="100" w:hanging="210"/>
        <w:rPr>
          <w:rFonts w:ascii="宋体" w:hAnsi="宋体"/>
          <w:bCs/>
          <w:kern w:val="0"/>
          <w:szCs w:val="21"/>
        </w:rPr>
      </w:pPr>
      <w:r>
        <w:rPr>
          <w:rFonts w:ascii="宋体" w:hAnsi="宋体"/>
          <w:bCs/>
          <w:kern w:val="0"/>
          <w:szCs w:val="21"/>
        </w:rPr>
        <w:t>3</w:t>
      </w:r>
      <w:r>
        <w:rPr>
          <w:rFonts w:ascii="宋体" w:hAnsi="宋体" w:hint="eastAsia"/>
          <w:bCs/>
          <w:kern w:val="0"/>
          <w:szCs w:val="21"/>
        </w:rPr>
        <w:t>）</w:t>
      </w:r>
      <w:r w:rsidR="001B041B" w:rsidRPr="003E2492">
        <w:rPr>
          <w:rFonts w:ascii="宋体" w:hAnsi="宋体" w:hint="eastAsia"/>
          <w:bCs/>
          <w:kern w:val="0"/>
          <w:szCs w:val="21"/>
        </w:rPr>
        <w:t>氢气等可燃物管道、其他金属管道在不同爆炸危险区域边界、分叉处，长距离无分支管道氢气每隔</w:t>
      </w:r>
      <w:r w:rsidR="001B041B" w:rsidRPr="003E2492">
        <w:rPr>
          <w:rFonts w:ascii="宋体" w:hAnsi="宋体"/>
          <w:bCs/>
          <w:kern w:val="0"/>
          <w:szCs w:val="21"/>
        </w:rPr>
        <w:t>50m</w:t>
      </w:r>
      <w:r w:rsidR="001B041B" w:rsidRPr="003E2492">
        <w:rPr>
          <w:rFonts w:ascii="宋体" w:hAnsi="宋体" w:hint="eastAsia"/>
          <w:bCs/>
          <w:kern w:val="0"/>
          <w:szCs w:val="21"/>
        </w:rPr>
        <w:t>处，管道始端、末端，均应设防静电接地。当平行管道净距小于</w:t>
      </w:r>
      <w:r w:rsidR="001B041B" w:rsidRPr="003E2492">
        <w:rPr>
          <w:rFonts w:ascii="宋体" w:hAnsi="宋体"/>
          <w:bCs/>
          <w:kern w:val="0"/>
          <w:szCs w:val="21"/>
        </w:rPr>
        <w:t>100mm</w:t>
      </w:r>
      <w:r w:rsidR="001B041B" w:rsidRPr="003E2492">
        <w:rPr>
          <w:rFonts w:ascii="宋体" w:hAnsi="宋体" w:hint="eastAsia"/>
          <w:bCs/>
          <w:kern w:val="0"/>
          <w:szCs w:val="21"/>
        </w:rPr>
        <w:t>时，每隔</w:t>
      </w:r>
      <w:r w:rsidR="001B041B" w:rsidRPr="003E2492">
        <w:rPr>
          <w:rFonts w:ascii="宋体" w:hAnsi="宋体"/>
          <w:bCs/>
          <w:kern w:val="0"/>
          <w:szCs w:val="21"/>
        </w:rPr>
        <w:t>20m</w:t>
      </w:r>
      <w:r w:rsidR="001B041B" w:rsidRPr="003E2492">
        <w:rPr>
          <w:rFonts w:ascii="宋体" w:hAnsi="宋体" w:hint="eastAsia"/>
          <w:bCs/>
          <w:kern w:val="0"/>
          <w:szCs w:val="21"/>
        </w:rPr>
        <w:t>应加跨接线。当管道</w:t>
      </w:r>
      <w:proofErr w:type="gramStart"/>
      <w:r w:rsidR="001B041B" w:rsidRPr="003E2492">
        <w:rPr>
          <w:rFonts w:ascii="宋体" w:hAnsi="宋体" w:hint="eastAsia"/>
          <w:bCs/>
          <w:kern w:val="0"/>
          <w:szCs w:val="21"/>
        </w:rPr>
        <w:t>交叉且净距</w:t>
      </w:r>
      <w:proofErr w:type="gramEnd"/>
      <w:r w:rsidR="001B041B" w:rsidRPr="003E2492">
        <w:rPr>
          <w:rFonts w:ascii="宋体" w:hAnsi="宋体" w:hint="eastAsia"/>
          <w:bCs/>
          <w:kern w:val="0"/>
          <w:szCs w:val="21"/>
        </w:rPr>
        <w:t>小于</w:t>
      </w:r>
      <w:r w:rsidR="001B041B" w:rsidRPr="003E2492">
        <w:rPr>
          <w:rFonts w:ascii="宋体" w:hAnsi="宋体"/>
          <w:bCs/>
          <w:kern w:val="0"/>
          <w:szCs w:val="21"/>
        </w:rPr>
        <w:t>100mm</w:t>
      </w:r>
      <w:r w:rsidR="001B041B" w:rsidRPr="003E2492">
        <w:rPr>
          <w:rFonts w:ascii="宋体" w:hAnsi="宋体" w:hint="eastAsia"/>
          <w:bCs/>
          <w:kern w:val="0"/>
          <w:szCs w:val="21"/>
        </w:rPr>
        <w:t>时，应加跨接线。</w:t>
      </w:r>
    </w:p>
    <w:p w:rsidR="001B041B" w:rsidRPr="003E2492" w:rsidRDefault="009E46EF" w:rsidP="00CF0812">
      <w:pPr>
        <w:spacing w:line="300" w:lineRule="auto"/>
        <w:ind w:leftChars="200" w:left="630" w:hangingChars="100" w:hanging="210"/>
        <w:rPr>
          <w:rFonts w:ascii="宋体" w:hAnsi="宋体"/>
          <w:szCs w:val="21"/>
        </w:rPr>
      </w:pPr>
      <w:r>
        <w:rPr>
          <w:rFonts w:ascii="宋体" w:hAnsi="宋体" w:hint="eastAsia"/>
          <w:szCs w:val="21"/>
        </w:rPr>
        <w:t>4）</w:t>
      </w:r>
      <w:r w:rsidR="001B041B" w:rsidRPr="003E2492">
        <w:rPr>
          <w:rFonts w:ascii="宋体" w:hAnsi="宋体" w:hint="eastAsia"/>
          <w:szCs w:val="21"/>
        </w:rPr>
        <w:t>静</w:t>
      </w:r>
      <w:r w:rsidR="00C31575">
        <w:rPr>
          <w:rFonts w:ascii="宋体" w:hAnsi="宋体" w:hint="eastAsia"/>
          <w:szCs w:val="21"/>
        </w:rPr>
        <w:t>电接地宜与其他接地共用接地体。当采用专用静电接地体时，</w:t>
      </w:r>
      <w:r w:rsidR="001B041B" w:rsidRPr="003E2492">
        <w:rPr>
          <w:rFonts w:ascii="宋体" w:hAnsi="宋体" w:hint="eastAsia"/>
          <w:szCs w:val="21"/>
        </w:rPr>
        <w:t>接地电阻不得大于</w:t>
      </w:r>
      <w:r w:rsidR="001B041B" w:rsidRPr="003E2492">
        <w:rPr>
          <w:rFonts w:ascii="宋体" w:hAnsi="宋体"/>
          <w:szCs w:val="21"/>
        </w:rPr>
        <w:t>10Ω</w:t>
      </w:r>
      <w:r w:rsidR="001B041B" w:rsidRPr="003E2492">
        <w:rPr>
          <w:rFonts w:ascii="宋体" w:hAnsi="宋体" w:hint="eastAsia"/>
          <w:szCs w:val="21"/>
        </w:rPr>
        <w:t>，与其他接地体间距不得小于</w:t>
      </w:r>
      <w:r w:rsidR="001B041B" w:rsidRPr="003E2492">
        <w:rPr>
          <w:rFonts w:ascii="宋体" w:hAnsi="宋体"/>
          <w:szCs w:val="21"/>
        </w:rPr>
        <w:t>20m</w:t>
      </w:r>
      <w:r w:rsidR="001B041B" w:rsidRPr="003E2492">
        <w:rPr>
          <w:rFonts w:ascii="宋体" w:hAnsi="宋体" w:hint="eastAsia"/>
          <w:szCs w:val="21"/>
        </w:rPr>
        <w:t>。</w:t>
      </w:r>
    </w:p>
    <w:p w:rsidR="004D0AD1" w:rsidRPr="003E2492" w:rsidRDefault="001B041B" w:rsidP="00CF0812">
      <w:pPr>
        <w:autoSpaceDE w:val="0"/>
        <w:autoSpaceDN w:val="0"/>
        <w:adjustRightInd w:val="0"/>
        <w:snapToGrid w:val="0"/>
        <w:spacing w:line="300" w:lineRule="auto"/>
        <w:rPr>
          <w:rFonts w:ascii="宋体" w:hAnsi="宋体"/>
          <w:bCs/>
          <w:kern w:val="0"/>
          <w:szCs w:val="21"/>
        </w:rPr>
      </w:pPr>
      <w:r w:rsidRPr="009E46EF">
        <w:rPr>
          <w:rFonts w:ascii="黑体" w:eastAsia="黑体" w:hAnsi="黑体"/>
          <w:bCs/>
          <w:kern w:val="0"/>
          <w:szCs w:val="21"/>
        </w:rPr>
        <w:t>6.</w:t>
      </w:r>
      <w:r w:rsidR="00AF27C4" w:rsidRPr="009E46EF">
        <w:rPr>
          <w:rFonts w:ascii="黑体" w:eastAsia="黑体" w:hAnsi="黑体"/>
          <w:bCs/>
          <w:kern w:val="0"/>
          <w:szCs w:val="21"/>
        </w:rPr>
        <w:t>7</w:t>
      </w:r>
      <w:r w:rsidRPr="009E46EF">
        <w:rPr>
          <w:rFonts w:ascii="黑体" w:eastAsia="黑体" w:hAnsi="黑体"/>
          <w:bCs/>
          <w:kern w:val="0"/>
          <w:szCs w:val="21"/>
        </w:rPr>
        <w:t>.5</w:t>
      </w:r>
      <w:r w:rsidR="009E46EF">
        <w:rPr>
          <w:rFonts w:ascii="黑体" w:eastAsia="黑体" w:hAnsi="黑体"/>
          <w:bCs/>
          <w:kern w:val="0"/>
          <w:szCs w:val="21"/>
        </w:rPr>
        <w:t xml:space="preserve"> </w:t>
      </w:r>
      <w:r w:rsidR="00CB6EA3" w:rsidRPr="003E2492">
        <w:rPr>
          <w:rFonts w:ascii="宋体" w:hAnsi="宋体" w:hint="eastAsia"/>
          <w:bCs/>
          <w:kern w:val="0"/>
          <w:szCs w:val="21"/>
        </w:rPr>
        <w:t>加氢</w:t>
      </w:r>
      <w:r w:rsidR="00D60CEF">
        <w:rPr>
          <w:rFonts w:ascii="宋体" w:hAnsi="宋体" w:hint="eastAsia"/>
          <w:bCs/>
          <w:kern w:val="0"/>
          <w:szCs w:val="21"/>
        </w:rPr>
        <w:t>站</w:t>
      </w:r>
      <w:r w:rsidR="00CB6EA3" w:rsidRPr="003E2492">
        <w:rPr>
          <w:rFonts w:ascii="宋体" w:hAnsi="宋体" w:hint="eastAsia"/>
          <w:bCs/>
          <w:kern w:val="0"/>
          <w:szCs w:val="21"/>
        </w:rPr>
        <w:t>内电气、仪表设备应具有良好的防爆性能，运行使用期间应定期进行检查，每周不应少于1次，并应符合下列规定：</w:t>
      </w:r>
    </w:p>
    <w:p w:rsidR="00CB6EA3" w:rsidRPr="003E2492" w:rsidRDefault="009E46EF" w:rsidP="00CF0812">
      <w:pPr>
        <w:autoSpaceDE w:val="0"/>
        <w:autoSpaceDN w:val="0"/>
        <w:adjustRightInd w:val="0"/>
        <w:snapToGrid w:val="0"/>
        <w:spacing w:line="300" w:lineRule="auto"/>
        <w:ind w:leftChars="200" w:left="630" w:hangingChars="100" w:hanging="210"/>
        <w:rPr>
          <w:rFonts w:ascii="宋体" w:hAnsi="宋体"/>
          <w:bCs/>
          <w:kern w:val="0"/>
          <w:szCs w:val="21"/>
        </w:rPr>
      </w:pPr>
      <w:r>
        <w:rPr>
          <w:rFonts w:ascii="宋体" w:hAnsi="宋体" w:hint="eastAsia"/>
          <w:bCs/>
          <w:kern w:val="0"/>
          <w:szCs w:val="21"/>
        </w:rPr>
        <w:t>1）</w:t>
      </w:r>
      <w:r w:rsidR="00CB6EA3" w:rsidRPr="003E2492">
        <w:rPr>
          <w:rFonts w:ascii="宋体" w:hAnsi="宋体" w:hint="eastAsia"/>
          <w:bCs/>
          <w:kern w:val="0"/>
          <w:szCs w:val="21"/>
        </w:rPr>
        <w:t>设备应完好、无损伤和变形，电缆进行应密封可靠，预留的空置线孔应采取与设备防爆形式相匹配的堵塞元件封堵完好</w:t>
      </w:r>
    </w:p>
    <w:p w:rsidR="00CB6EA3" w:rsidRPr="003E2492" w:rsidRDefault="009E46EF" w:rsidP="00CF0812">
      <w:pPr>
        <w:autoSpaceDE w:val="0"/>
        <w:autoSpaceDN w:val="0"/>
        <w:adjustRightInd w:val="0"/>
        <w:snapToGrid w:val="0"/>
        <w:spacing w:line="300" w:lineRule="auto"/>
        <w:ind w:firstLineChars="200" w:firstLine="420"/>
        <w:rPr>
          <w:rFonts w:ascii="宋体" w:hAnsi="宋体"/>
          <w:bCs/>
          <w:kern w:val="0"/>
          <w:szCs w:val="21"/>
        </w:rPr>
      </w:pPr>
      <w:r>
        <w:rPr>
          <w:rFonts w:ascii="宋体" w:hAnsi="宋体" w:hint="eastAsia"/>
          <w:bCs/>
          <w:kern w:val="0"/>
          <w:szCs w:val="21"/>
        </w:rPr>
        <w:t>2）</w:t>
      </w:r>
      <w:r w:rsidR="00CB6EA3" w:rsidRPr="003E2492">
        <w:rPr>
          <w:rFonts w:ascii="宋体" w:hAnsi="宋体" w:hint="eastAsia"/>
          <w:bCs/>
          <w:kern w:val="0"/>
          <w:szCs w:val="21"/>
        </w:rPr>
        <w:t>设备外壳固定螺栓和弹簧垫圈等紧固件应牢固、无松动，设备运行时应无倾斜和异常振动，</w:t>
      </w:r>
    </w:p>
    <w:p w:rsidR="00CB6EA3" w:rsidRPr="003E2492" w:rsidRDefault="00CB6EA3" w:rsidP="00CF0812">
      <w:pPr>
        <w:autoSpaceDE w:val="0"/>
        <w:autoSpaceDN w:val="0"/>
        <w:adjustRightInd w:val="0"/>
        <w:snapToGrid w:val="0"/>
        <w:spacing w:line="300" w:lineRule="auto"/>
        <w:ind w:firstLineChars="300" w:firstLine="630"/>
        <w:rPr>
          <w:rFonts w:ascii="宋体" w:hAnsi="宋体"/>
          <w:bCs/>
          <w:kern w:val="0"/>
          <w:szCs w:val="21"/>
        </w:rPr>
      </w:pPr>
      <w:r w:rsidRPr="003E2492">
        <w:rPr>
          <w:rFonts w:ascii="宋体" w:hAnsi="宋体" w:hint="eastAsia"/>
          <w:bCs/>
          <w:kern w:val="0"/>
          <w:szCs w:val="21"/>
        </w:rPr>
        <w:t>零部件应无异常摩擦，运行声音应正常；</w:t>
      </w:r>
      <w:r w:rsidRPr="003E2492">
        <w:rPr>
          <w:rFonts w:ascii="宋体" w:hAnsi="宋体"/>
          <w:bCs/>
          <w:kern w:val="0"/>
          <w:szCs w:val="21"/>
        </w:rPr>
        <w:t xml:space="preserve"> </w:t>
      </w:r>
    </w:p>
    <w:p w:rsidR="00CB6EA3" w:rsidRPr="003E2492" w:rsidRDefault="009E46EF" w:rsidP="00CF0812">
      <w:pPr>
        <w:autoSpaceDE w:val="0"/>
        <w:autoSpaceDN w:val="0"/>
        <w:adjustRightInd w:val="0"/>
        <w:snapToGrid w:val="0"/>
        <w:spacing w:line="300" w:lineRule="auto"/>
        <w:ind w:firstLineChars="200" w:firstLine="420"/>
        <w:rPr>
          <w:rFonts w:ascii="宋体" w:hAnsi="宋体"/>
          <w:bCs/>
          <w:kern w:val="0"/>
          <w:szCs w:val="21"/>
        </w:rPr>
      </w:pPr>
      <w:r>
        <w:rPr>
          <w:rFonts w:ascii="宋体" w:hAnsi="宋体" w:hint="eastAsia"/>
          <w:bCs/>
          <w:kern w:val="0"/>
          <w:szCs w:val="21"/>
        </w:rPr>
        <w:t>3）</w:t>
      </w:r>
      <w:r w:rsidR="00CB6EA3" w:rsidRPr="003E2492">
        <w:rPr>
          <w:rFonts w:ascii="宋体" w:hAnsi="宋体" w:hint="eastAsia"/>
          <w:bCs/>
          <w:kern w:val="0"/>
          <w:szCs w:val="21"/>
        </w:rPr>
        <w:t>防爆照明灯具和防爆摄像头的防爆结构及保护罩应保持完整。</w:t>
      </w:r>
    </w:p>
    <w:p w:rsidR="00E025A9" w:rsidRPr="009E46EF" w:rsidRDefault="00E025A9" w:rsidP="00CF0812">
      <w:pPr>
        <w:autoSpaceDE w:val="0"/>
        <w:autoSpaceDN w:val="0"/>
        <w:adjustRightInd w:val="0"/>
        <w:snapToGrid w:val="0"/>
        <w:spacing w:line="300" w:lineRule="auto"/>
        <w:rPr>
          <w:rFonts w:ascii="黑体" w:eastAsia="黑体" w:hAnsi="黑体"/>
          <w:bCs/>
          <w:kern w:val="0"/>
          <w:szCs w:val="21"/>
        </w:rPr>
      </w:pPr>
      <w:r w:rsidRPr="009E46EF">
        <w:rPr>
          <w:rFonts w:ascii="黑体" w:eastAsia="黑体" w:hAnsi="黑体"/>
          <w:bCs/>
          <w:kern w:val="0"/>
          <w:szCs w:val="21"/>
        </w:rPr>
        <w:t>6.</w:t>
      </w:r>
      <w:r w:rsidR="00AF27C4" w:rsidRPr="009E46EF">
        <w:rPr>
          <w:rFonts w:ascii="黑体" w:eastAsia="黑体" w:hAnsi="黑体"/>
          <w:bCs/>
          <w:kern w:val="0"/>
          <w:szCs w:val="21"/>
        </w:rPr>
        <w:t>8</w:t>
      </w:r>
      <w:r w:rsidR="009E46EF">
        <w:rPr>
          <w:rFonts w:ascii="黑体" w:eastAsia="黑体" w:hAnsi="黑体"/>
          <w:bCs/>
          <w:kern w:val="0"/>
          <w:szCs w:val="21"/>
        </w:rPr>
        <w:t xml:space="preserve">  </w:t>
      </w:r>
      <w:r w:rsidRPr="009E46EF">
        <w:rPr>
          <w:rFonts w:ascii="黑体" w:eastAsia="黑体" w:hAnsi="黑体" w:hint="eastAsia"/>
          <w:bCs/>
          <w:kern w:val="0"/>
          <w:szCs w:val="21"/>
        </w:rPr>
        <w:t>防雷接地</w:t>
      </w:r>
    </w:p>
    <w:p w:rsidR="00E025A9" w:rsidRPr="003E2492" w:rsidRDefault="00E025A9" w:rsidP="00CF0812">
      <w:pPr>
        <w:autoSpaceDE w:val="0"/>
        <w:autoSpaceDN w:val="0"/>
        <w:adjustRightInd w:val="0"/>
        <w:snapToGrid w:val="0"/>
        <w:spacing w:line="300" w:lineRule="auto"/>
        <w:rPr>
          <w:rFonts w:ascii="宋体" w:hAnsi="宋体"/>
          <w:bCs/>
          <w:kern w:val="0"/>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8</w:t>
      </w:r>
      <w:r w:rsidRPr="009E46EF">
        <w:rPr>
          <w:rFonts w:ascii="黑体" w:eastAsia="黑体" w:hAnsi="黑体"/>
          <w:szCs w:val="21"/>
        </w:rPr>
        <w:t>.1</w:t>
      </w:r>
      <w:r w:rsidR="009E46EF">
        <w:rPr>
          <w:rFonts w:ascii="宋体" w:hAnsi="宋体" w:hint="eastAsia"/>
          <w:bCs/>
          <w:kern w:val="0"/>
          <w:szCs w:val="21"/>
        </w:rPr>
        <w:t xml:space="preserve"> </w:t>
      </w:r>
      <w:r w:rsidRPr="003E2492">
        <w:rPr>
          <w:rFonts w:ascii="宋体" w:hAnsi="宋体" w:hint="eastAsia"/>
          <w:bCs/>
          <w:kern w:val="0"/>
          <w:szCs w:val="21"/>
        </w:rPr>
        <w:t>加氢站的防雷分类不应低于第二类防雷建筑。通风风管、氢气放空管等凸出屋面的物体防雷实施设置均应符合</w:t>
      </w:r>
      <w:r w:rsidRPr="00C578DB">
        <w:rPr>
          <w:rFonts w:ascii="宋体" w:hAnsi="宋体"/>
          <w:bCs/>
          <w:kern w:val="0"/>
          <w:szCs w:val="21"/>
        </w:rPr>
        <w:t>GB50057</w:t>
      </w:r>
      <w:r w:rsidRPr="00C578DB">
        <w:rPr>
          <w:rFonts w:ascii="宋体" w:hAnsi="宋体" w:hint="eastAsia"/>
          <w:bCs/>
          <w:kern w:val="0"/>
          <w:szCs w:val="21"/>
        </w:rPr>
        <w:t>的</w:t>
      </w:r>
      <w:r w:rsidRPr="003E2492">
        <w:rPr>
          <w:rFonts w:ascii="宋体" w:hAnsi="宋体" w:hint="eastAsia"/>
          <w:bCs/>
          <w:kern w:val="0"/>
          <w:szCs w:val="21"/>
        </w:rPr>
        <w:t>有关规定。</w:t>
      </w:r>
    </w:p>
    <w:p w:rsidR="001B041B" w:rsidRPr="003E2492" w:rsidRDefault="001B041B" w:rsidP="00CF0812">
      <w:pPr>
        <w:autoSpaceDE w:val="0"/>
        <w:autoSpaceDN w:val="0"/>
        <w:adjustRightInd w:val="0"/>
        <w:snapToGrid w:val="0"/>
        <w:spacing w:line="300" w:lineRule="auto"/>
        <w:rPr>
          <w:rFonts w:ascii="宋体" w:hAnsi="宋体"/>
          <w:bCs/>
          <w:kern w:val="0"/>
          <w:szCs w:val="21"/>
        </w:rPr>
      </w:pPr>
      <w:r w:rsidRPr="009E46EF">
        <w:rPr>
          <w:rFonts w:ascii="黑体" w:eastAsia="黑体" w:hAnsi="黑体" w:hint="eastAsia"/>
          <w:bCs/>
          <w:kern w:val="0"/>
          <w:szCs w:val="21"/>
        </w:rPr>
        <w:t>6</w:t>
      </w:r>
      <w:r w:rsidRPr="009E46EF">
        <w:rPr>
          <w:rFonts w:ascii="黑体" w:eastAsia="黑体" w:hAnsi="黑体"/>
          <w:bCs/>
          <w:kern w:val="0"/>
          <w:szCs w:val="21"/>
        </w:rPr>
        <w:t>.</w:t>
      </w:r>
      <w:r w:rsidR="00AF27C4" w:rsidRPr="009E46EF">
        <w:rPr>
          <w:rFonts w:ascii="黑体" w:eastAsia="黑体" w:hAnsi="黑体"/>
          <w:bCs/>
          <w:kern w:val="0"/>
          <w:szCs w:val="21"/>
        </w:rPr>
        <w:t>8</w:t>
      </w:r>
      <w:r w:rsidRPr="009E46EF">
        <w:rPr>
          <w:rFonts w:ascii="黑体" w:eastAsia="黑体" w:hAnsi="黑体"/>
          <w:bCs/>
          <w:kern w:val="0"/>
          <w:szCs w:val="21"/>
        </w:rPr>
        <w:t>.2</w:t>
      </w:r>
      <w:r w:rsidR="009E46EF">
        <w:rPr>
          <w:rFonts w:ascii="宋体" w:hAnsi="宋体" w:hint="eastAsia"/>
          <w:bCs/>
          <w:kern w:val="0"/>
          <w:szCs w:val="21"/>
        </w:rPr>
        <w:t xml:space="preserve"> </w:t>
      </w:r>
      <w:r w:rsidRPr="003E2492">
        <w:rPr>
          <w:rFonts w:ascii="宋体" w:hAnsi="宋体" w:hint="eastAsia"/>
          <w:bCs/>
          <w:kern w:val="0"/>
          <w:szCs w:val="21"/>
        </w:rPr>
        <w:t>加氢站单独设立避雷针，应在上方加设驱鸟器，驱鸟器材质应为金属或不燃材料。</w:t>
      </w:r>
    </w:p>
    <w:p w:rsidR="00E025A9" w:rsidRPr="003E2492" w:rsidRDefault="009D7230" w:rsidP="00CF0812">
      <w:pPr>
        <w:spacing w:line="300" w:lineRule="auto"/>
        <w:rPr>
          <w:rFonts w:ascii="宋体" w:hAnsi="宋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8</w:t>
      </w:r>
      <w:r w:rsidR="009E46EF" w:rsidRPr="009E46EF">
        <w:rPr>
          <w:rFonts w:ascii="黑体" w:eastAsia="黑体" w:hAnsi="黑体"/>
          <w:szCs w:val="21"/>
        </w:rPr>
        <w:t>.3</w:t>
      </w:r>
      <w:r w:rsidR="009E46EF">
        <w:rPr>
          <w:rFonts w:ascii="宋体" w:hAnsi="宋体" w:hint="eastAsia"/>
          <w:szCs w:val="21"/>
        </w:rPr>
        <w:t xml:space="preserve"> </w:t>
      </w:r>
      <w:r w:rsidR="00E025A9" w:rsidRPr="003E2492">
        <w:rPr>
          <w:rFonts w:ascii="宋体" w:hAnsi="宋体" w:hint="eastAsia"/>
          <w:szCs w:val="21"/>
        </w:rPr>
        <w:t>加氢站内的设备、管道、构架、电缆金属外皮、钢屋架、铁窗和突出屋面的放空管、风管等，应接到防雷电感应接地装置上。</w:t>
      </w:r>
    </w:p>
    <w:p w:rsidR="00E025A9" w:rsidRPr="003E2492" w:rsidRDefault="00E025A9" w:rsidP="00CF0812">
      <w:pPr>
        <w:spacing w:line="300" w:lineRule="auto"/>
        <w:rPr>
          <w:rFonts w:ascii="宋体" w:hAnsi="宋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8</w:t>
      </w:r>
      <w:r w:rsidRPr="009E46EF">
        <w:rPr>
          <w:rFonts w:ascii="黑体" w:eastAsia="黑体" w:hAnsi="黑体"/>
          <w:szCs w:val="21"/>
        </w:rPr>
        <w:t>.</w:t>
      </w:r>
      <w:r w:rsidR="009D7230" w:rsidRPr="009E46EF">
        <w:rPr>
          <w:rFonts w:ascii="黑体" w:eastAsia="黑体" w:hAnsi="黑体"/>
          <w:szCs w:val="21"/>
        </w:rPr>
        <w:t>3</w:t>
      </w:r>
      <w:r w:rsidR="009E46EF">
        <w:rPr>
          <w:rFonts w:ascii="宋体" w:hAnsi="宋体" w:hint="eastAsia"/>
          <w:szCs w:val="21"/>
        </w:rPr>
        <w:t xml:space="preserve"> </w:t>
      </w:r>
      <w:r w:rsidRPr="003E2492">
        <w:rPr>
          <w:rFonts w:ascii="宋体" w:hAnsi="宋体" w:hint="eastAsia"/>
          <w:szCs w:val="21"/>
        </w:rPr>
        <w:t>加氢站的电气设备接地、防雷接地、防静电接地及信息系统接地宜公用接地装置，接地装置应采用各种接地要求的最小值，且不大于</w:t>
      </w:r>
      <w:r w:rsidRPr="003E2492">
        <w:rPr>
          <w:rFonts w:ascii="宋体" w:hAnsi="宋体"/>
          <w:szCs w:val="21"/>
        </w:rPr>
        <w:t>10Ω</w:t>
      </w:r>
      <w:r w:rsidRPr="003E2492">
        <w:rPr>
          <w:rFonts w:ascii="宋体" w:hAnsi="宋体" w:hint="eastAsia"/>
          <w:szCs w:val="21"/>
        </w:rPr>
        <w:t>。</w:t>
      </w:r>
    </w:p>
    <w:p w:rsidR="00355D02" w:rsidRPr="003E2492" w:rsidRDefault="00355D02" w:rsidP="00CF0812">
      <w:pPr>
        <w:autoSpaceDE w:val="0"/>
        <w:autoSpaceDN w:val="0"/>
        <w:adjustRightInd w:val="0"/>
        <w:snapToGrid w:val="0"/>
        <w:spacing w:line="300" w:lineRule="auto"/>
        <w:rPr>
          <w:rFonts w:ascii="宋体" w:hAnsi="宋体"/>
          <w:bCs/>
          <w:kern w:val="0"/>
          <w:szCs w:val="21"/>
        </w:rPr>
      </w:pPr>
      <w:r w:rsidRPr="009E46EF">
        <w:rPr>
          <w:rFonts w:ascii="黑体" w:eastAsia="黑体" w:hAnsi="黑体"/>
          <w:bCs/>
          <w:kern w:val="0"/>
          <w:szCs w:val="21"/>
        </w:rPr>
        <w:t>6.</w:t>
      </w:r>
      <w:r w:rsidR="00AF27C4" w:rsidRPr="009E46EF">
        <w:rPr>
          <w:rFonts w:ascii="黑体" w:eastAsia="黑体" w:hAnsi="黑体"/>
          <w:bCs/>
          <w:kern w:val="0"/>
          <w:szCs w:val="21"/>
        </w:rPr>
        <w:t>8</w:t>
      </w:r>
      <w:r w:rsidRPr="009E46EF">
        <w:rPr>
          <w:rFonts w:ascii="黑体" w:eastAsia="黑体" w:hAnsi="黑体"/>
          <w:bCs/>
          <w:kern w:val="0"/>
          <w:szCs w:val="21"/>
        </w:rPr>
        <w:t>.4</w:t>
      </w:r>
      <w:r w:rsidR="009E46EF">
        <w:rPr>
          <w:rFonts w:ascii="宋体" w:hAnsi="宋体" w:hint="eastAsia"/>
          <w:bCs/>
          <w:kern w:val="0"/>
          <w:szCs w:val="21"/>
        </w:rPr>
        <w:t xml:space="preserve"> </w:t>
      </w:r>
      <w:r w:rsidRPr="003E2492">
        <w:rPr>
          <w:rFonts w:ascii="宋体" w:hAnsi="宋体" w:hint="eastAsia"/>
          <w:bCs/>
          <w:kern w:val="0"/>
          <w:szCs w:val="21"/>
        </w:rPr>
        <w:t>站内防雷、防静电设施应按照要求进行定期检测，每年不应少于1次，并应获得具备相应资质检测机构出具的合格报告。</w:t>
      </w:r>
    </w:p>
    <w:p w:rsidR="00942A18" w:rsidRPr="009E46EF" w:rsidRDefault="00942A18" w:rsidP="00CF0812">
      <w:pPr>
        <w:spacing w:line="300" w:lineRule="auto"/>
        <w:rPr>
          <w:rFonts w:ascii="黑体" w:eastAsia="黑体" w:hAnsi="黑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9</w:t>
      </w:r>
      <w:r w:rsidR="009E46EF">
        <w:rPr>
          <w:rFonts w:ascii="黑体" w:eastAsia="黑体" w:hAnsi="黑体"/>
          <w:szCs w:val="21"/>
        </w:rPr>
        <w:t xml:space="preserve">  </w:t>
      </w:r>
      <w:r w:rsidR="00FD3535" w:rsidRPr="009E46EF">
        <w:rPr>
          <w:rFonts w:ascii="黑体" w:eastAsia="黑体" w:hAnsi="黑体" w:hint="eastAsia"/>
          <w:szCs w:val="21"/>
        </w:rPr>
        <w:t>流量计</w:t>
      </w:r>
    </w:p>
    <w:p w:rsidR="00FD3535" w:rsidRPr="003E2492" w:rsidRDefault="00FD3535" w:rsidP="00CF0812">
      <w:pPr>
        <w:spacing w:line="300" w:lineRule="auto"/>
        <w:rPr>
          <w:rFonts w:ascii="宋体" w:hAnsi="宋体"/>
          <w:szCs w:val="21"/>
        </w:rPr>
      </w:pPr>
      <w:r w:rsidRPr="009E46EF">
        <w:rPr>
          <w:rFonts w:ascii="黑体" w:eastAsia="黑体" w:hAnsi="黑体" w:hint="eastAsia"/>
          <w:szCs w:val="21"/>
        </w:rPr>
        <w:t>6.</w:t>
      </w:r>
      <w:r w:rsidR="00AF27C4" w:rsidRPr="009E46EF">
        <w:rPr>
          <w:rFonts w:ascii="黑体" w:eastAsia="黑体" w:hAnsi="黑体"/>
          <w:szCs w:val="21"/>
        </w:rPr>
        <w:t>9</w:t>
      </w:r>
      <w:r w:rsidR="009E46EF">
        <w:rPr>
          <w:rFonts w:ascii="黑体" w:eastAsia="黑体" w:hAnsi="黑体" w:hint="eastAsia"/>
          <w:szCs w:val="21"/>
        </w:rPr>
        <w:t>.</w:t>
      </w:r>
      <w:r w:rsidR="009E46EF">
        <w:rPr>
          <w:rFonts w:ascii="黑体" w:eastAsia="黑体" w:hAnsi="黑体"/>
          <w:szCs w:val="21"/>
        </w:rPr>
        <w:t xml:space="preserve">1 </w:t>
      </w:r>
      <w:r w:rsidRPr="003E2492">
        <w:rPr>
          <w:rFonts w:ascii="宋体" w:hAnsi="宋体" w:hint="eastAsia"/>
          <w:szCs w:val="21"/>
        </w:rPr>
        <w:t>流量计量装置应定时进行巡检，每</w:t>
      </w:r>
      <w:r w:rsidR="00644589" w:rsidRPr="003E2492">
        <w:rPr>
          <w:rFonts w:ascii="宋体" w:hAnsi="宋体"/>
          <w:szCs w:val="21"/>
        </w:rPr>
        <w:t>8</w:t>
      </w:r>
      <w:r w:rsidRPr="003E2492">
        <w:rPr>
          <w:rFonts w:ascii="宋体" w:hAnsi="宋体" w:hint="eastAsia"/>
          <w:szCs w:val="21"/>
        </w:rPr>
        <w:t>小时不应少于1次，并应符合下列规定:</w:t>
      </w:r>
    </w:p>
    <w:p w:rsidR="009E46EF" w:rsidRDefault="009E46EF" w:rsidP="00CF0812">
      <w:pPr>
        <w:spacing w:line="300" w:lineRule="auto"/>
        <w:ind w:firstLineChars="200" w:firstLine="420"/>
        <w:rPr>
          <w:rFonts w:ascii="宋体" w:hAnsi="宋体"/>
          <w:szCs w:val="21"/>
        </w:rPr>
      </w:pPr>
      <w:r>
        <w:rPr>
          <w:rFonts w:ascii="宋体" w:hAnsi="宋体" w:hint="eastAsia"/>
          <w:szCs w:val="21"/>
        </w:rPr>
        <w:t>1）</w:t>
      </w:r>
      <w:r w:rsidR="00FD3535" w:rsidRPr="003E2492">
        <w:rPr>
          <w:rFonts w:ascii="宋体" w:hAnsi="宋体" w:hint="eastAsia"/>
          <w:szCs w:val="21"/>
        </w:rPr>
        <w:t>设备应密封良好、无泄漏；</w:t>
      </w:r>
    </w:p>
    <w:p w:rsidR="00FD3535" w:rsidRPr="003E2492" w:rsidRDefault="009E46EF" w:rsidP="00CF0812">
      <w:pPr>
        <w:spacing w:line="300" w:lineRule="auto"/>
        <w:ind w:firstLineChars="200" w:firstLine="420"/>
        <w:rPr>
          <w:rFonts w:ascii="宋体" w:hAnsi="宋体"/>
          <w:szCs w:val="21"/>
        </w:rPr>
      </w:pPr>
      <w:r>
        <w:rPr>
          <w:rFonts w:ascii="宋体" w:hAnsi="宋体"/>
          <w:szCs w:val="21"/>
        </w:rPr>
        <w:t>2</w:t>
      </w:r>
      <w:r>
        <w:rPr>
          <w:rFonts w:ascii="宋体" w:hAnsi="宋体" w:hint="eastAsia"/>
          <w:szCs w:val="21"/>
        </w:rPr>
        <w:t>）</w:t>
      </w:r>
      <w:r w:rsidR="00FD3535" w:rsidRPr="003E2492">
        <w:rPr>
          <w:rFonts w:ascii="宋体" w:hAnsi="宋体" w:hint="eastAsia"/>
          <w:szCs w:val="21"/>
        </w:rPr>
        <w:t>设备及其连接管路、仪表通信和供电线路等</w:t>
      </w:r>
      <w:proofErr w:type="gramStart"/>
      <w:r w:rsidR="00FD3535" w:rsidRPr="003E2492">
        <w:rPr>
          <w:rFonts w:ascii="宋体" w:hAnsi="宋体" w:hint="eastAsia"/>
          <w:szCs w:val="21"/>
        </w:rPr>
        <w:t>应状态</w:t>
      </w:r>
      <w:proofErr w:type="gramEnd"/>
      <w:r w:rsidR="00FD3535" w:rsidRPr="003E2492">
        <w:rPr>
          <w:rFonts w:ascii="宋体" w:hAnsi="宋体" w:hint="eastAsia"/>
          <w:szCs w:val="21"/>
        </w:rPr>
        <w:t>正常；</w:t>
      </w:r>
    </w:p>
    <w:p w:rsidR="00FD3535" w:rsidRPr="003E2492" w:rsidRDefault="009E46EF" w:rsidP="00CF0812">
      <w:pPr>
        <w:spacing w:line="300" w:lineRule="auto"/>
        <w:ind w:firstLineChars="200" w:firstLine="420"/>
        <w:rPr>
          <w:rFonts w:ascii="宋体" w:hAnsi="宋体"/>
          <w:szCs w:val="21"/>
        </w:rPr>
      </w:pPr>
      <w:r>
        <w:rPr>
          <w:rFonts w:ascii="宋体" w:hAnsi="宋体" w:hint="eastAsia"/>
          <w:szCs w:val="21"/>
        </w:rPr>
        <w:t>3）</w:t>
      </w:r>
      <w:r w:rsidR="00FD3535" w:rsidRPr="003E2492">
        <w:rPr>
          <w:rFonts w:ascii="宋体" w:hAnsi="宋体" w:hint="eastAsia"/>
          <w:szCs w:val="21"/>
        </w:rPr>
        <w:t>运行应无异常震动和噪音；</w:t>
      </w:r>
    </w:p>
    <w:p w:rsidR="00FD3535" w:rsidRPr="003E2492" w:rsidRDefault="009E46EF" w:rsidP="00CF0812">
      <w:pPr>
        <w:spacing w:line="300" w:lineRule="auto"/>
        <w:ind w:firstLineChars="200" w:firstLine="420"/>
        <w:rPr>
          <w:rFonts w:ascii="宋体" w:hAnsi="宋体"/>
          <w:szCs w:val="21"/>
        </w:rPr>
      </w:pPr>
      <w:r>
        <w:rPr>
          <w:rFonts w:ascii="宋体" w:hAnsi="宋体" w:hint="eastAsia"/>
          <w:szCs w:val="21"/>
        </w:rPr>
        <w:t>4）</w:t>
      </w:r>
      <w:r w:rsidR="00FD3535" w:rsidRPr="003E2492">
        <w:rPr>
          <w:rFonts w:ascii="宋体" w:hAnsi="宋体" w:hint="eastAsia"/>
          <w:szCs w:val="21"/>
        </w:rPr>
        <w:t>压力、压差、温度、流量等参数及远传数据应指示清晰、传输正常。</w:t>
      </w:r>
    </w:p>
    <w:p w:rsidR="00FD3535" w:rsidRPr="003E2492" w:rsidRDefault="00FD3535" w:rsidP="00CF0812">
      <w:pPr>
        <w:spacing w:line="300" w:lineRule="auto"/>
        <w:rPr>
          <w:rFonts w:ascii="宋体" w:hAnsi="宋体"/>
          <w:szCs w:val="21"/>
        </w:rPr>
      </w:pPr>
      <w:r w:rsidRPr="009E46EF">
        <w:rPr>
          <w:rFonts w:ascii="黑体" w:eastAsia="黑体" w:hAnsi="黑体" w:hint="eastAsia"/>
          <w:szCs w:val="21"/>
        </w:rPr>
        <w:t>6.</w:t>
      </w:r>
      <w:r w:rsidR="00AF27C4" w:rsidRPr="009E46EF">
        <w:rPr>
          <w:rFonts w:ascii="黑体" w:eastAsia="黑体" w:hAnsi="黑体"/>
          <w:szCs w:val="21"/>
        </w:rPr>
        <w:t>9</w:t>
      </w:r>
      <w:r w:rsidRPr="009E46EF">
        <w:rPr>
          <w:rFonts w:ascii="黑体" w:eastAsia="黑体" w:hAnsi="黑体" w:hint="eastAsia"/>
          <w:szCs w:val="21"/>
        </w:rPr>
        <w:t>.</w:t>
      </w:r>
      <w:r w:rsidR="00355D02" w:rsidRPr="009E46EF">
        <w:rPr>
          <w:rFonts w:ascii="黑体" w:eastAsia="黑体" w:hAnsi="黑体"/>
          <w:szCs w:val="21"/>
        </w:rPr>
        <w:t>2</w:t>
      </w:r>
      <w:r w:rsidRPr="009E46EF">
        <w:rPr>
          <w:rFonts w:ascii="黑体" w:eastAsia="黑体" w:hAnsi="黑体" w:hint="eastAsia"/>
          <w:szCs w:val="21"/>
        </w:rPr>
        <w:t xml:space="preserve"> </w:t>
      </w:r>
      <w:r w:rsidRPr="003E2492">
        <w:rPr>
          <w:rFonts w:ascii="宋体" w:hAnsi="宋体" w:hint="eastAsia"/>
          <w:szCs w:val="21"/>
        </w:rPr>
        <w:t>流量计的变送系统和计算、显示系统应定期进行零点校准，零点校准周期应符合下列规定：</w:t>
      </w:r>
    </w:p>
    <w:p w:rsidR="00FD3535" w:rsidRPr="003E2492" w:rsidRDefault="009E46EF" w:rsidP="00CF0812">
      <w:pPr>
        <w:spacing w:line="300" w:lineRule="auto"/>
        <w:ind w:firstLineChars="200" w:firstLine="420"/>
        <w:rPr>
          <w:rFonts w:ascii="宋体" w:hAnsi="宋体"/>
          <w:szCs w:val="21"/>
        </w:rPr>
      </w:pPr>
      <w:r>
        <w:rPr>
          <w:rFonts w:ascii="宋体" w:hAnsi="宋体" w:hint="eastAsia"/>
          <w:szCs w:val="21"/>
        </w:rPr>
        <w:t>1）</w:t>
      </w:r>
      <w:r w:rsidR="00FD3535" w:rsidRPr="003E2492">
        <w:rPr>
          <w:rFonts w:ascii="宋体" w:hAnsi="宋体" w:hint="eastAsia"/>
          <w:szCs w:val="21"/>
        </w:rPr>
        <w:t>用于贸易结算计量时，每</w:t>
      </w:r>
      <w:r w:rsidR="00C31575">
        <w:rPr>
          <w:rFonts w:ascii="宋体" w:hAnsi="宋体" w:hint="eastAsia"/>
          <w:szCs w:val="21"/>
        </w:rPr>
        <w:t>年</w:t>
      </w:r>
      <w:r w:rsidR="00FD3535" w:rsidRPr="003E2492">
        <w:rPr>
          <w:rFonts w:ascii="宋体" w:hAnsi="宋体" w:hint="eastAsia"/>
          <w:szCs w:val="21"/>
        </w:rPr>
        <w:t>不应少于1次；</w:t>
      </w:r>
    </w:p>
    <w:p w:rsidR="00FD3535" w:rsidRPr="003E2492" w:rsidRDefault="009E46EF" w:rsidP="00CF0812">
      <w:pPr>
        <w:spacing w:line="300" w:lineRule="auto"/>
        <w:ind w:firstLineChars="200" w:firstLine="420"/>
        <w:rPr>
          <w:rFonts w:ascii="宋体" w:hAnsi="宋体"/>
          <w:szCs w:val="21"/>
        </w:rPr>
      </w:pPr>
      <w:r>
        <w:rPr>
          <w:rFonts w:ascii="宋体" w:hAnsi="宋体" w:hint="eastAsia"/>
          <w:szCs w:val="21"/>
        </w:rPr>
        <w:t>2）</w:t>
      </w:r>
      <w:r w:rsidR="00FD3535" w:rsidRPr="003E2492">
        <w:rPr>
          <w:rFonts w:ascii="宋体" w:hAnsi="宋体" w:hint="eastAsia"/>
          <w:szCs w:val="21"/>
        </w:rPr>
        <w:t>用于非贸易结算计量时，每</w:t>
      </w:r>
      <w:r w:rsidR="00C31575">
        <w:rPr>
          <w:rFonts w:ascii="宋体" w:hAnsi="宋体" w:hint="eastAsia"/>
          <w:szCs w:val="21"/>
        </w:rPr>
        <w:t>两</w:t>
      </w:r>
      <w:r w:rsidR="00FD3535" w:rsidRPr="003E2492">
        <w:rPr>
          <w:rFonts w:ascii="宋体" w:hAnsi="宋体" w:hint="eastAsia"/>
          <w:szCs w:val="21"/>
        </w:rPr>
        <w:t>年不应少于1次。</w:t>
      </w:r>
    </w:p>
    <w:p w:rsidR="00FD3535" w:rsidRPr="003E2492" w:rsidRDefault="00FD3535" w:rsidP="00CF0812">
      <w:pPr>
        <w:spacing w:line="300" w:lineRule="auto"/>
        <w:rPr>
          <w:rFonts w:ascii="宋体" w:hAnsi="宋体"/>
          <w:szCs w:val="21"/>
        </w:rPr>
      </w:pPr>
      <w:r w:rsidRPr="009E46EF">
        <w:rPr>
          <w:rFonts w:ascii="黑体" w:eastAsia="黑体" w:hAnsi="黑体" w:hint="eastAsia"/>
          <w:szCs w:val="21"/>
        </w:rPr>
        <w:t>6.</w:t>
      </w:r>
      <w:r w:rsidR="00AF27C4" w:rsidRPr="009E46EF">
        <w:rPr>
          <w:rFonts w:ascii="黑体" w:eastAsia="黑体" w:hAnsi="黑体"/>
          <w:szCs w:val="21"/>
        </w:rPr>
        <w:t>9</w:t>
      </w:r>
      <w:r w:rsidRPr="009E46EF">
        <w:rPr>
          <w:rFonts w:ascii="黑体" w:eastAsia="黑体" w:hAnsi="黑体" w:hint="eastAsia"/>
          <w:szCs w:val="21"/>
        </w:rPr>
        <w:t>.</w:t>
      </w:r>
      <w:r w:rsidR="00355D02" w:rsidRPr="009E46EF">
        <w:rPr>
          <w:rFonts w:ascii="黑体" w:eastAsia="黑体" w:hAnsi="黑体"/>
          <w:szCs w:val="21"/>
        </w:rPr>
        <w:t>3</w:t>
      </w:r>
      <w:r w:rsidR="009E46EF">
        <w:rPr>
          <w:rFonts w:ascii="黑体" w:eastAsia="黑体" w:hAnsi="黑体"/>
          <w:szCs w:val="21"/>
        </w:rPr>
        <w:t xml:space="preserve"> </w:t>
      </w:r>
      <w:r w:rsidRPr="003E2492">
        <w:rPr>
          <w:rFonts w:ascii="宋体" w:hAnsi="宋体" w:hint="eastAsia"/>
          <w:szCs w:val="21"/>
        </w:rPr>
        <w:t>流量计空置达到下列时长时，再次投运前应进行检定，合格方可使用：</w:t>
      </w:r>
    </w:p>
    <w:p w:rsidR="00FD3535" w:rsidRPr="003E2492" w:rsidRDefault="009E46EF" w:rsidP="00CF0812">
      <w:pPr>
        <w:spacing w:line="300" w:lineRule="auto"/>
        <w:ind w:firstLineChars="200" w:firstLine="420"/>
        <w:rPr>
          <w:rFonts w:ascii="宋体" w:hAnsi="宋体"/>
          <w:szCs w:val="21"/>
        </w:rPr>
      </w:pPr>
      <w:r>
        <w:rPr>
          <w:rFonts w:ascii="宋体" w:hAnsi="宋体" w:hint="eastAsia"/>
          <w:szCs w:val="21"/>
        </w:rPr>
        <w:t>1）</w:t>
      </w:r>
      <w:r w:rsidR="00FD3535" w:rsidRPr="003E2492">
        <w:rPr>
          <w:rFonts w:ascii="宋体" w:hAnsi="宋体" w:hint="eastAsia"/>
          <w:szCs w:val="21"/>
        </w:rPr>
        <w:t>用于贸易结算计量时，空置达到6个月；</w:t>
      </w:r>
    </w:p>
    <w:p w:rsidR="00C126C7" w:rsidRPr="003E2492" w:rsidRDefault="009E46EF" w:rsidP="00CF0812">
      <w:pPr>
        <w:spacing w:line="300" w:lineRule="auto"/>
        <w:ind w:firstLineChars="200" w:firstLine="420"/>
        <w:rPr>
          <w:rFonts w:ascii="宋体" w:hAnsi="宋体"/>
          <w:szCs w:val="21"/>
        </w:rPr>
      </w:pPr>
      <w:r>
        <w:rPr>
          <w:rFonts w:ascii="宋体" w:hAnsi="宋体" w:hint="eastAsia"/>
          <w:szCs w:val="21"/>
        </w:rPr>
        <w:t>2）</w:t>
      </w:r>
      <w:r w:rsidR="00FD3535" w:rsidRPr="003E2492">
        <w:rPr>
          <w:rFonts w:ascii="宋体" w:hAnsi="宋体" w:hint="eastAsia"/>
          <w:szCs w:val="21"/>
        </w:rPr>
        <w:t>用于非贸易结算计量时，空置达到1年。</w:t>
      </w:r>
    </w:p>
    <w:p w:rsidR="005C65B6" w:rsidRPr="009E46EF" w:rsidRDefault="00FD3535" w:rsidP="00CF0812">
      <w:pPr>
        <w:spacing w:line="300" w:lineRule="auto"/>
        <w:rPr>
          <w:rFonts w:ascii="黑体" w:eastAsia="黑体" w:hAnsi="黑体"/>
          <w:szCs w:val="21"/>
        </w:rPr>
      </w:pPr>
      <w:r w:rsidRPr="009E46EF">
        <w:rPr>
          <w:rFonts w:ascii="黑体" w:eastAsia="黑体" w:hAnsi="黑体" w:hint="eastAsia"/>
          <w:szCs w:val="21"/>
        </w:rPr>
        <w:t>6.</w:t>
      </w:r>
      <w:r w:rsidR="00AF27C4" w:rsidRPr="009E46EF">
        <w:rPr>
          <w:rFonts w:ascii="黑体" w:eastAsia="黑体" w:hAnsi="黑体"/>
          <w:szCs w:val="21"/>
        </w:rPr>
        <w:t>10</w:t>
      </w:r>
      <w:r w:rsidR="009E46EF">
        <w:rPr>
          <w:rFonts w:ascii="黑体" w:eastAsia="黑体" w:hAnsi="黑体"/>
          <w:szCs w:val="21"/>
        </w:rPr>
        <w:t xml:space="preserve"> </w:t>
      </w:r>
      <w:r w:rsidR="00C31575">
        <w:rPr>
          <w:rFonts w:ascii="黑体" w:eastAsia="黑体" w:hAnsi="黑体" w:hint="eastAsia"/>
          <w:szCs w:val="21"/>
        </w:rPr>
        <w:t>紧</w:t>
      </w:r>
      <w:r w:rsidRPr="009E46EF">
        <w:rPr>
          <w:rFonts w:ascii="黑体" w:eastAsia="黑体" w:hAnsi="黑体" w:hint="eastAsia"/>
          <w:szCs w:val="21"/>
        </w:rPr>
        <w:t>急切断阀</w:t>
      </w:r>
    </w:p>
    <w:p w:rsidR="005C65B6" w:rsidRPr="003E2492" w:rsidRDefault="00FD3535" w:rsidP="00CF0812">
      <w:pPr>
        <w:spacing w:line="300" w:lineRule="auto"/>
        <w:rPr>
          <w:rFonts w:ascii="宋体" w:hAnsi="宋体"/>
          <w:szCs w:val="21"/>
        </w:rPr>
      </w:pPr>
      <w:r w:rsidRPr="009E46EF">
        <w:rPr>
          <w:rFonts w:ascii="黑体" w:eastAsia="黑体" w:hAnsi="黑体" w:hint="eastAsia"/>
          <w:szCs w:val="21"/>
        </w:rPr>
        <w:t>6.</w:t>
      </w:r>
      <w:r w:rsidR="00AF27C4" w:rsidRPr="009E46EF">
        <w:rPr>
          <w:rFonts w:ascii="黑体" w:eastAsia="黑体" w:hAnsi="黑体"/>
          <w:szCs w:val="21"/>
        </w:rPr>
        <w:t>10</w:t>
      </w:r>
      <w:r w:rsidRPr="009E46EF">
        <w:rPr>
          <w:rFonts w:ascii="黑体" w:eastAsia="黑体" w:hAnsi="黑体" w:hint="eastAsia"/>
          <w:szCs w:val="21"/>
        </w:rPr>
        <w:t>.1</w:t>
      </w:r>
      <w:r w:rsidRPr="003E2492">
        <w:rPr>
          <w:rFonts w:ascii="宋体" w:hAnsi="宋体" w:hint="eastAsia"/>
          <w:szCs w:val="21"/>
        </w:rPr>
        <w:t xml:space="preserve"> 紧急切断阀的</w:t>
      </w:r>
      <w:r w:rsidR="00B6554B">
        <w:rPr>
          <w:rFonts w:ascii="宋体" w:hAnsi="宋体" w:hint="eastAsia"/>
          <w:szCs w:val="21"/>
        </w:rPr>
        <w:t>运行管理应符合</w:t>
      </w:r>
      <w:r w:rsidR="00B6554B" w:rsidRPr="00391C02">
        <w:rPr>
          <w:rFonts w:asciiTheme="minorEastAsia" w:eastAsiaTheme="minorEastAsia" w:hAnsiTheme="minorEastAsia"/>
          <w:szCs w:val="21"/>
        </w:rPr>
        <w:t>GB 50156</w:t>
      </w:r>
      <w:r w:rsidR="00B6554B" w:rsidRPr="00391C02">
        <w:rPr>
          <w:rFonts w:asciiTheme="minorEastAsia" w:eastAsiaTheme="minorEastAsia" w:hAnsiTheme="minorEastAsia" w:hint="eastAsia"/>
          <w:szCs w:val="21"/>
        </w:rPr>
        <w:t>和G</w:t>
      </w:r>
      <w:r w:rsidR="00B6554B" w:rsidRPr="00391C02">
        <w:rPr>
          <w:rFonts w:asciiTheme="minorEastAsia" w:eastAsiaTheme="minorEastAsia" w:hAnsiTheme="minorEastAsia"/>
          <w:szCs w:val="21"/>
        </w:rPr>
        <w:t>B</w:t>
      </w:r>
      <w:r w:rsidR="00FA1B8D" w:rsidRPr="00391C02">
        <w:rPr>
          <w:rFonts w:asciiTheme="minorEastAsia" w:eastAsiaTheme="minorEastAsia" w:hAnsiTheme="minorEastAsia"/>
          <w:szCs w:val="21"/>
        </w:rPr>
        <w:t xml:space="preserve"> </w:t>
      </w:r>
      <w:r w:rsidR="00B6554B" w:rsidRPr="00391C02">
        <w:rPr>
          <w:rFonts w:asciiTheme="minorEastAsia" w:eastAsiaTheme="minorEastAsia" w:hAnsiTheme="minorEastAsia"/>
          <w:szCs w:val="21"/>
        </w:rPr>
        <w:t>50516</w:t>
      </w:r>
      <w:r w:rsidR="00AF27C4" w:rsidRPr="003E2492">
        <w:rPr>
          <w:rFonts w:ascii="宋体" w:hAnsi="宋体" w:hint="eastAsia"/>
          <w:szCs w:val="21"/>
        </w:rPr>
        <w:t>的有关规定。</w:t>
      </w:r>
    </w:p>
    <w:p w:rsidR="005C65B6" w:rsidRPr="003E2492" w:rsidRDefault="005C65B6" w:rsidP="00CF0812">
      <w:pPr>
        <w:spacing w:line="300" w:lineRule="auto"/>
        <w:rPr>
          <w:rFonts w:ascii="宋体" w:hAnsi="宋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10</w:t>
      </w:r>
      <w:r w:rsidRPr="009E46EF">
        <w:rPr>
          <w:rFonts w:ascii="黑体" w:eastAsia="黑体" w:hAnsi="黑体"/>
          <w:szCs w:val="21"/>
        </w:rPr>
        <w:t>.2</w:t>
      </w:r>
      <w:r w:rsidRPr="003E2492">
        <w:rPr>
          <w:rFonts w:ascii="宋体" w:hAnsi="宋体" w:hint="eastAsia"/>
          <w:szCs w:val="21"/>
        </w:rPr>
        <w:t>加氢站氢气进气总管上应设紧急切断阀。紧急切断阀的位置应便于发生事故时及时切断氢气源。</w:t>
      </w:r>
    </w:p>
    <w:p w:rsidR="005C65B6" w:rsidRPr="00FA1B8D" w:rsidRDefault="005C65B6" w:rsidP="00CF0812">
      <w:pPr>
        <w:spacing w:line="300" w:lineRule="auto"/>
        <w:rPr>
          <w:rFonts w:ascii="宋体" w:hAnsi="宋体"/>
          <w:szCs w:val="21"/>
        </w:rPr>
      </w:pPr>
      <w:r w:rsidRPr="009E46EF">
        <w:rPr>
          <w:rFonts w:ascii="黑体" w:eastAsia="黑体" w:hAnsi="黑体" w:hint="eastAsia"/>
          <w:szCs w:val="21"/>
        </w:rPr>
        <w:t>6</w:t>
      </w:r>
      <w:r w:rsidRPr="009E46EF">
        <w:rPr>
          <w:rFonts w:ascii="黑体" w:eastAsia="黑体" w:hAnsi="黑体"/>
          <w:szCs w:val="21"/>
        </w:rPr>
        <w:t>.</w:t>
      </w:r>
      <w:r w:rsidR="00AF27C4" w:rsidRPr="009E46EF">
        <w:rPr>
          <w:rFonts w:ascii="黑体" w:eastAsia="黑体" w:hAnsi="黑体"/>
          <w:szCs w:val="21"/>
        </w:rPr>
        <w:t>10</w:t>
      </w:r>
      <w:r w:rsidRPr="009E46EF">
        <w:rPr>
          <w:rFonts w:ascii="黑体" w:eastAsia="黑体" w:hAnsi="黑体"/>
          <w:szCs w:val="21"/>
        </w:rPr>
        <w:t>.3</w:t>
      </w:r>
      <w:r w:rsidR="00DB32C1">
        <w:rPr>
          <w:rFonts w:ascii="宋体" w:hAnsi="宋体" w:hint="eastAsia"/>
          <w:szCs w:val="21"/>
        </w:rPr>
        <w:t>储氢装置</w:t>
      </w:r>
      <w:r w:rsidRPr="003E2492">
        <w:rPr>
          <w:rFonts w:ascii="宋体" w:hAnsi="宋体" w:hint="eastAsia"/>
          <w:szCs w:val="21"/>
        </w:rPr>
        <w:t>与加氢枪之间，应设置</w:t>
      </w:r>
      <w:r w:rsidR="00FA1B8D">
        <w:rPr>
          <w:rFonts w:ascii="宋体" w:hAnsi="宋体" w:hint="eastAsia"/>
          <w:szCs w:val="21"/>
        </w:rPr>
        <w:t>紧急切断阀，且还应配备安全阀</w:t>
      </w:r>
      <w:r w:rsidR="00FA1B8D" w:rsidRPr="003E2492">
        <w:rPr>
          <w:rFonts w:ascii="宋体" w:hAnsi="宋体" w:hint="eastAsia"/>
          <w:szCs w:val="21"/>
        </w:rPr>
        <w:t>、吹扫放空</w:t>
      </w:r>
      <w:r w:rsidR="00FA1B8D" w:rsidRPr="00DC2B72">
        <w:rPr>
          <w:rFonts w:ascii="宋体" w:hAnsi="宋体" w:hint="eastAsia"/>
          <w:szCs w:val="21"/>
        </w:rPr>
        <w:t>装置、加氢软管和拉断阀。</w:t>
      </w:r>
    </w:p>
    <w:p w:rsidR="00FD3535" w:rsidRPr="003E2492" w:rsidRDefault="00FD3535" w:rsidP="00CF0812">
      <w:pPr>
        <w:spacing w:line="300" w:lineRule="auto"/>
        <w:rPr>
          <w:rFonts w:ascii="宋体" w:hAnsi="宋体"/>
          <w:szCs w:val="21"/>
        </w:rPr>
      </w:pPr>
      <w:r w:rsidRPr="009E46EF">
        <w:rPr>
          <w:rFonts w:ascii="黑体" w:eastAsia="黑体" w:hAnsi="黑体" w:hint="eastAsia"/>
          <w:szCs w:val="21"/>
        </w:rPr>
        <w:t>6.</w:t>
      </w:r>
      <w:r w:rsidR="00AF27C4" w:rsidRPr="009E46EF">
        <w:rPr>
          <w:rFonts w:ascii="黑体" w:eastAsia="黑体" w:hAnsi="黑体"/>
          <w:szCs w:val="21"/>
        </w:rPr>
        <w:t>10</w:t>
      </w:r>
      <w:r w:rsidRPr="009E46EF">
        <w:rPr>
          <w:rFonts w:ascii="黑体" w:eastAsia="黑体" w:hAnsi="黑体" w:hint="eastAsia"/>
          <w:szCs w:val="21"/>
        </w:rPr>
        <w:t>.</w:t>
      </w:r>
      <w:r w:rsidR="00355D02" w:rsidRPr="009E46EF">
        <w:rPr>
          <w:rFonts w:ascii="黑体" w:eastAsia="黑体" w:hAnsi="黑体"/>
          <w:szCs w:val="21"/>
        </w:rPr>
        <w:t>4</w:t>
      </w:r>
      <w:r w:rsidRPr="003E2492">
        <w:rPr>
          <w:rFonts w:ascii="宋体" w:hAnsi="宋体" w:hint="eastAsia"/>
          <w:szCs w:val="21"/>
        </w:rPr>
        <w:t xml:space="preserve"> 具备自动</w:t>
      </w:r>
      <w:proofErr w:type="gramStart"/>
      <w:r w:rsidRPr="003E2492">
        <w:rPr>
          <w:rFonts w:ascii="宋体" w:hAnsi="宋体" w:hint="eastAsia"/>
          <w:szCs w:val="21"/>
        </w:rPr>
        <w:t>联锁</w:t>
      </w:r>
      <w:proofErr w:type="gramEnd"/>
      <w:r w:rsidRPr="003E2492">
        <w:rPr>
          <w:rFonts w:ascii="宋体" w:hAnsi="宋体" w:hint="eastAsia"/>
          <w:szCs w:val="21"/>
        </w:rPr>
        <w:t>切断或远程切断功能的阀门应根据运行情况对阀门执行机构控制器进行检查测试，以保证控制和通信功能正常，每6个月不应少于1次。</w:t>
      </w:r>
    </w:p>
    <w:p w:rsidR="00FD3535" w:rsidRPr="009E46EF" w:rsidRDefault="00FD3535" w:rsidP="00CF0812">
      <w:pPr>
        <w:spacing w:line="300" w:lineRule="auto"/>
        <w:rPr>
          <w:rFonts w:ascii="黑体" w:eastAsia="黑体" w:hAnsi="黑体"/>
          <w:szCs w:val="21"/>
        </w:rPr>
      </w:pPr>
      <w:r w:rsidRPr="009E46EF">
        <w:rPr>
          <w:rFonts w:ascii="黑体" w:eastAsia="黑体" w:hAnsi="黑体" w:hint="eastAsia"/>
          <w:szCs w:val="21"/>
        </w:rPr>
        <w:t>6.</w:t>
      </w:r>
      <w:r w:rsidR="00AF27C4" w:rsidRPr="009E46EF">
        <w:rPr>
          <w:rFonts w:ascii="黑体" w:eastAsia="黑体" w:hAnsi="黑体"/>
          <w:szCs w:val="21"/>
        </w:rPr>
        <w:t>11</w:t>
      </w:r>
      <w:r w:rsidRPr="009E46EF">
        <w:rPr>
          <w:rFonts w:ascii="黑体" w:eastAsia="黑体" w:hAnsi="黑体" w:hint="eastAsia"/>
          <w:szCs w:val="21"/>
        </w:rPr>
        <w:t xml:space="preserve"> 安全阀</w:t>
      </w:r>
    </w:p>
    <w:p w:rsidR="00FD3535" w:rsidRPr="003E2492" w:rsidRDefault="00FD3535" w:rsidP="00CF0812">
      <w:pPr>
        <w:spacing w:line="300" w:lineRule="auto"/>
        <w:rPr>
          <w:rFonts w:ascii="宋体" w:hAnsi="宋体"/>
          <w:szCs w:val="21"/>
        </w:rPr>
      </w:pPr>
      <w:r w:rsidRPr="003E2492">
        <w:rPr>
          <w:rFonts w:ascii="宋体" w:hAnsi="宋体" w:hint="eastAsia"/>
          <w:szCs w:val="21"/>
        </w:rPr>
        <w:t>安全阀应每日进行检查，并应符合下列规定：</w:t>
      </w:r>
    </w:p>
    <w:p w:rsidR="00D07659" w:rsidRPr="003E2492" w:rsidRDefault="009E46EF" w:rsidP="00CF0812">
      <w:pPr>
        <w:spacing w:line="300" w:lineRule="auto"/>
        <w:ind w:firstLineChars="200" w:firstLine="420"/>
        <w:rPr>
          <w:rFonts w:ascii="宋体" w:hAnsi="宋体"/>
          <w:szCs w:val="21"/>
        </w:rPr>
      </w:pPr>
      <w:r>
        <w:rPr>
          <w:rFonts w:ascii="宋体" w:hAnsi="宋体" w:hint="eastAsia"/>
          <w:szCs w:val="21"/>
        </w:rPr>
        <w:t>1）</w:t>
      </w:r>
      <w:r w:rsidR="00FD3535" w:rsidRPr="003E2492">
        <w:rPr>
          <w:rFonts w:ascii="宋体" w:hAnsi="宋体" w:hint="eastAsia"/>
          <w:szCs w:val="21"/>
        </w:rPr>
        <w:t>部件应完整、装配应牢固；</w:t>
      </w:r>
    </w:p>
    <w:p w:rsidR="00FD3535" w:rsidRPr="003E2492" w:rsidRDefault="009E46EF" w:rsidP="00CF0812">
      <w:pPr>
        <w:spacing w:line="300" w:lineRule="auto"/>
        <w:ind w:firstLineChars="200" w:firstLine="420"/>
        <w:rPr>
          <w:rFonts w:ascii="宋体" w:hAnsi="宋体"/>
          <w:szCs w:val="21"/>
        </w:rPr>
      </w:pPr>
      <w:r>
        <w:rPr>
          <w:rFonts w:ascii="宋体" w:hAnsi="宋体" w:hint="eastAsia"/>
          <w:szCs w:val="21"/>
        </w:rPr>
        <w:t>2）</w:t>
      </w:r>
      <w:r w:rsidR="00FD3535" w:rsidRPr="003E2492">
        <w:rPr>
          <w:rFonts w:ascii="宋体" w:hAnsi="宋体" w:hint="eastAsia"/>
          <w:szCs w:val="21"/>
        </w:rPr>
        <w:t>金属件应无锈蚀；</w:t>
      </w:r>
    </w:p>
    <w:p w:rsidR="00FD3535" w:rsidRPr="003E2492" w:rsidRDefault="009E46EF" w:rsidP="00CF0812">
      <w:pPr>
        <w:spacing w:line="300" w:lineRule="auto"/>
        <w:ind w:firstLineChars="200" w:firstLine="420"/>
        <w:rPr>
          <w:rFonts w:ascii="宋体" w:hAnsi="宋体"/>
          <w:szCs w:val="21"/>
        </w:rPr>
      </w:pPr>
      <w:r>
        <w:rPr>
          <w:rFonts w:ascii="宋体" w:hAnsi="宋体" w:hint="eastAsia"/>
          <w:szCs w:val="21"/>
        </w:rPr>
        <w:t>3）</w:t>
      </w:r>
      <w:r w:rsidR="00FD3535" w:rsidRPr="003E2492">
        <w:rPr>
          <w:rFonts w:ascii="宋体" w:hAnsi="宋体" w:hint="eastAsia"/>
          <w:szCs w:val="21"/>
        </w:rPr>
        <w:t>铅封应完好；</w:t>
      </w:r>
    </w:p>
    <w:p w:rsidR="00FD3535" w:rsidRPr="003E2492" w:rsidRDefault="009E46EF" w:rsidP="00CF0812">
      <w:pPr>
        <w:spacing w:line="300" w:lineRule="auto"/>
        <w:ind w:firstLineChars="200" w:firstLine="420"/>
        <w:rPr>
          <w:rFonts w:ascii="宋体" w:hAnsi="宋体"/>
          <w:szCs w:val="21"/>
        </w:rPr>
      </w:pPr>
      <w:r>
        <w:rPr>
          <w:rFonts w:ascii="宋体" w:hAnsi="宋体" w:hint="eastAsia"/>
          <w:szCs w:val="21"/>
        </w:rPr>
        <w:t>4）</w:t>
      </w:r>
      <w:r w:rsidR="00FD3535" w:rsidRPr="003E2492">
        <w:rPr>
          <w:rFonts w:ascii="宋体" w:hAnsi="宋体" w:hint="eastAsia"/>
          <w:szCs w:val="21"/>
        </w:rPr>
        <w:t>防止随意拧动装置应完好；</w:t>
      </w:r>
    </w:p>
    <w:p w:rsidR="00FD3535" w:rsidRPr="003E2492" w:rsidRDefault="009E46EF" w:rsidP="00CF0812">
      <w:pPr>
        <w:spacing w:line="300" w:lineRule="auto"/>
        <w:ind w:firstLineChars="200" w:firstLine="420"/>
        <w:rPr>
          <w:rFonts w:ascii="宋体" w:hAnsi="宋体"/>
          <w:szCs w:val="21"/>
        </w:rPr>
      </w:pPr>
      <w:r>
        <w:rPr>
          <w:rFonts w:ascii="宋体" w:hAnsi="宋体" w:hint="eastAsia"/>
          <w:szCs w:val="21"/>
        </w:rPr>
        <w:t>5）</w:t>
      </w:r>
      <w:r w:rsidR="00FD3535" w:rsidRPr="003E2492">
        <w:rPr>
          <w:rFonts w:ascii="宋体" w:hAnsi="宋体" w:hint="eastAsia"/>
          <w:szCs w:val="21"/>
        </w:rPr>
        <w:t>密封连接点应无泄漏；</w:t>
      </w:r>
    </w:p>
    <w:p w:rsidR="009E46EF" w:rsidRDefault="009E46EF" w:rsidP="00CF0812">
      <w:pPr>
        <w:spacing w:line="300" w:lineRule="auto"/>
        <w:ind w:firstLineChars="200" w:firstLine="420"/>
        <w:rPr>
          <w:rFonts w:ascii="宋体" w:hAnsi="宋体"/>
          <w:szCs w:val="21"/>
        </w:rPr>
      </w:pPr>
      <w:r>
        <w:rPr>
          <w:rFonts w:ascii="宋体" w:hAnsi="宋体" w:hint="eastAsia"/>
          <w:szCs w:val="21"/>
        </w:rPr>
        <w:t>6）</w:t>
      </w:r>
      <w:r w:rsidR="00FD3535" w:rsidRPr="003E2492">
        <w:rPr>
          <w:rFonts w:ascii="宋体" w:hAnsi="宋体" w:hint="eastAsia"/>
          <w:szCs w:val="21"/>
        </w:rPr>
        <w:t>应无冰冻；</w:t>
      </w:r>
    </w:p>
    <w:p w:rsidR="00FD3535" w:rsidRPr="003E2492" w:rsidRDefault="009E46EF" w:rsidP="00CF0812">
      <w:pPr>
        <w:spacing w:line="300" w:lineRule="auto"/>
        <w:ind w:firstLineChars="200" w:firstLine="420"/>
        <w:rPr>
          <w:rFonts w:ascii="宋体" w:hAnsi="宋体"/>
          <w:szCs w:val="21"/>
        </w:rPr>
      </w:pPr>
      <w:r>
        <w:rPr>
          <w:rFonts w:ascii="宋体" w:hAnsi="宋体" w:hint="eastAsia"/>
          <w:szCs w:val="21"/>
        </w:rPr>
        <w:t>7）</w:t>
      </w:r>
      <w:r w:rsidR="00FD3535" w:rsidRPr="003E2492">
        <w:rPr>
          <w:rFonts w:ascii="宋体" w:hAnsi="宋体" w:hint="eastAsia"/>
          <w:szCs w:val="21"/>
        </w:rPr>
        <w:t>出口应无阻塞；</w:t>
      </w:r>
    </w:p>
    <w:p w:rsidR="00C126C7" w:rsidRPr="003E2492" w:rsidRDefault="009E46EF" w:rsidP="00CF0812">
      <w:pPr>
        <w:spacing w:line="300" w:lineRule="auto"/>
        <w:ind w:firstLineChars="200" w:firstLine="420"/>
        <w:rPr>
          <w:rFonts w:ascii="宋体" w:hAnsi="宋体"/>
          <w:szCs w:val="21"/>
        </w:rPr>
      </w:pPr>
      <w:r>
        <w:rPr>
          <w:rFonts w:ascii="宋体" w:hAnsi="宋体" w:hint="eastAsia"/>
          <w:szCs w:val="21"/>
        </w:rPr>
        <w:t>8）</w:t>
      </w:r>
      <w:r w:rsidR="00FD3535" w:rsidRPr="003E2492">
        <w:rPr>
          <w:rFonts w:ascii="宋体" w:hAnsi="宋体" w:hint="eastAsia"/>
          <w:szCs w:val="21"/>
        </w:rPr>
        <w:t>在用安全阀的进口操作阀门应保持完全开启。</w:t>
      </w:r>
    </w:p>
    <w:p w:rsidR="00FD3535" w:rsidRPr="009E46EF" w:rsidRDefault="00FD3535" w:rsidP="00CF0812">
      <w:pPr>
        <w:spacing w:line="300" w:lineRule="auto"/>
        <w:rPr>
          <w:rFonts w:ascii="黑体" w:eastAsia="黑体" w:hAnsi="黑体"/>
          <w:szCs w:val="21"/>
        </w:rPr>
      </w:pPr>
      <w:r w:rsidRPr="009E46EF">
        <w:rPr>
          <w:rFonts w:ascii="黑体" w:eastAsia="黑体" w:hAnsi="黑体" w:hint="eastAsia"/>
          <w:szCs w:val="21"/>
        </w:rPr>
        <w:t>6.</w:t>
      </w:r>
      <w:r w:rsidR="00AF27C4" w:rsidRPr="009E46EF">
        <w:rPr>
          <w:rFonts w:ascii="黑体" w:eastAsia="黑体" w:hAnsi="黑体"/>
          <w:szCs w:val="21"/>
        </w:rPr>
        <w:t>12</w:t>
      </w:r>
      <w:r w:rsidRPr="009E46EF">
        <w:rPr>
          <w:rFonts w:ascii="黑体" w:eastAsia="黑体" w:hAnsi="黑体" w:hint="eastAsia"/>
          <w:szCs w:val="21"/>
        </w:rPr>
        <w:t xml:space="preserve"> </w:t>
      </w:r>
      <w:r w:rsidR="009E46EF">
        <w:rPr>
          <w:rFonts w:ascii="黑体" w:eastAsia="黑体" w:hAnsi="黑体"/>
          <w:szCs w:val="21"/>
        </w:rPr>
        <w:t xml:space="preserve"> </w:t>
      </w:r>
      <w:r w:rsidRPr="009E46EF">
        <w:rPr>
          <w:rFonts w:ascii="黑体" w:eastAsia="黑体" w:hAnsi="黑体" w:hint="eastAsia"/>
          <w:szCs w:val="21"/>
        </w:rPr>
        <w:t>自控仪表</w:t>
      </w:r>
    </w:p>
    <w:p w:rsidR="001B041B" w:rsidRPr="003E2492" w:rsidRDefault="00091F29" w:rsidP="00CF0812">
      <w:pPr>
        <w:pStyle w:val="aa"/>
        <w:spacing w:line="300" w:lineRule="auto"/>
        <w:ind w:firstLineChars="0" w:firstLine="0"/>
        <w:rPr>
          <w:rFonts w:hAnsi="宋体"/>
          <w:szCs w:val="21"/>
        </w:rPr>
      </w:pPr>
      <w:r w:rsidRPr="009E46EF">
        <w:rPr>
          <w:rFonts w:ascii="黑体" w:eastAsia="黑体" w:hAnsi="黑体"/>
          <w:szCs w:val="21"/>
        </w:rPr>
        <w:t>6.</w:t>
      </w:r>
      <w:r w:rsidR="00AF27C4" w:rsidRPr="009E46EF">
        <w:rPr>
          <w:rFonts w:ascii="黑体" w:eastAsia="黑体" w:hAnsi="黑体"/>
          <w:szCs w:val="21"/>
        </w:rPr>
        <w:t>12</w:t>
      </w:r>
      <w:r w:rsidRPr="009E46EF">
        <w:rPr>
          <w:rFonts w:ascii="黑体" w:eastAsia="黑体" w:hAnsi="黑体"/>
          <w:szCs w:val="21"/>
        </w:rPr>
        <w:t>.1</w:t>
      </w:r>
      <w:r w:rsidR="009E46EF">
        <w:rPr>
          <w:rFonts w:hAnsi="宋体" w:hint="eastAsia"/>
          <w:szCs w:val="21"/>
        </w:rPr>
        <w:t xml:space="preserve"> </w:t>
      </w:r>
      <w:r w:rsidR="001B041B" w:rsidRPr="003E2492">
        <w:rPr>
          <w:rFonts w:hAnsi="宋体" w:hint="eastAsia"/>
          <w:szCs w:val="21"/>
        </w:rPr>
        <w:t>加氢站和重要设施应设置</w:t>
      </w:r>
      <w:r w:rsidR="00D07659" w:rsidRPr="003E2492">
        <w:rPr>
          <w:rFonts w:hAnsi="宋体" w:hint="eastAsia"/>
          <w:szCs w:val="21"/>
        </w:rPr>
        <w:t>远程控制系统、</w:t>
      </w:r>
      <w:r w:rsidR="001B041B" w:rsidRPr="003E2492">
        <w:rPr>
          <w:rFonts w:hAnsi="宋体" w:hint="eastAsia"/>
          <w:szCs w:val="21"/>
        </w:rPr>
        <w:t>入侵报警系统、视频监控系统，运行管理应符合G</w:t>
      </w:r>
      <w:r w:rsidR="001B041B" w:rsidRPr="003E2492">
        <w:rPr>
          <w:rFonts w:hAnsi="宋体"/>
          <w:szCs w:val="21"/>
        </w:rPr>
        <w:t>B</w:t>
      </w:r>
      <w:r w:rsidR="00FA1B8D">
        <w:rPr>
          <w:rFonts w:hAnsi="宋体"/>
          <w:szCs w:val="21"/>
        </w:rPr>
        <w:t xml:space="preserve"> </w:t>
      </w:r>
      <w:r w:rsidR="001B041B" w:rsidRPr="003E2492">
        <w:rPr>
          <w:rFonts w:hAnsi="宋体"/>
          <w:szCs w:val="21"/>
        </w:rPr>
        <w:t>50348</w:t>
      </w:r>
      <w:r w:rsidR="001B041B" w:rsidRPr="003E2492">
        <w:rPr>
          <w:rFonts w:hAnsi="宋体" w:hint="eastAsia"/>
          <w:szCs w:val="21"/>
        </w:rPr>
        <w:t>、G</w:t>
      </w:r>
      <w:r w:rsidR="001B041B" w:rsidRPr="003E2492">
        <w:rPr>
          <w:rFonts w:hAnsi="宋体"/>
          <w:szCs w:val="21"/>
        </w:rPr>
        <w:t>A/T</w:t>
      </w:r>
      <w:r w:rsidR="00FA1B8D">
        <w:rPr>
          <w:rFonts w:hAnsi="宋体"/>
          <w:szCs w:val="21"/>
        </w:rPr>
        <w:t xml:space="preserve"> </w:t>
      </w:r>
      <w:r w:rsidR="001B041B" w:rsidRPr="003E2492">
        <w:rPr>
          <w:rFonts w:hAnsi="宋体"/>
          <w:szCs w:val="21"/>
        </w:rPr>
        <w:t>1081</w:t>
      </w:r>
      <w:r w:rsidR="001B041B" w:rsidRPr="003E2492">
        <w:rPr>
          <w:rFonts w:hAnsi="宋体" w:hint="eastAsia"/>
          <w:szCs w:val="21"/>
        </w:rPr>
        <w:t>的规定，并应符合下列要求：</w:t>
      </w:r>
    </w:p>
    <w:p w:rsidR="005C65B6" w:rsidRPr="003E2492" w:rsidRDefault="009E46EF" w:rsidP="00CF0812">
      <w:pPr>
        <w:autoSpaceDE w:val="0"/>
        <w:autoSpaceDN w:val="0"/>
        <w:adjustRightInd w:val="0"/>
        <w:snapToGrid w:val="0"/>
        <w:spacing w:line="300" w:lineRule="auto"/>
        <w:ind w:leftChars="200" w:left="630" w:hangingChars="100" w:hanging="210"/>
        <w:rPr>
          <w:rFonts w:ascii="宋体" w:hAnsi="宋体"/>
          <w:bCs/>
          <w:kern w:val="0"/>
          <w:szCs w:val="21"/>
        </w:rPr>
      </w:pPr>
      <w:r>
        <w:rPr>
          <w:rFonts w:ascii="宋体" w:hAnsi="宋体" w:hint="eastAsia"/>
          <w:bCs/>
          <w:kern w:val="0"/>
          <w:szCs w:val="21"/>
        </w:rPr>
        <w:t>1）</w:t>
      </w:r>
      <w:r w:rsidR="005C65B6" w:rsidRPr="003E2492">
        <w:rPr>
          <w:rFonts w:ascii="宋体" w:hAnsi="宋体" w:hint="eastAsia"/>
          <w:bCs/>
          <w:kern w:val="0"/>
          <w:szCs w:val="21"/>
        </w:rPr>
        <w:t>加氢站应设置紧急切断系统，该系统应能在事故状态下迅速切断站内各工艺设施的动力电源和关闭可燃介质管道阀门。紧急切断系统应具有失效保护功能。</w:t>
      </w:r>
    </w:p>
    <w:p w:rsidR="005C65B6" w:rsidRPr="003E2492" w:rsidRDefault="009E46EF" w:rsidP="00CF0812">
      <w:pPr>
        <w:autoSpaceDE w:val="0"/>
        <w:autoSpaceDN w:val="0"/>
        <w:adjustRightInd w:val="0"/>
        <w:snapToGrid w:val="0"/>
        <w:spacing w:line="300" w:lineRule="auto"/>
        <w:ind w:firstLineChars="200" w:firstLine="420"/>
        <w:rPr>
          <w:rFonts w:ascii="宋体" w:hAnsi="宋体"/>
          <w:bCs/>
          <w:kern w:val="0"/>
          <w:szCs w:val="21"/>
        </w:rPr>
      </w:pPr>
      <w:r>
        <w:rPr>
          <w:rFonts w:ascii="宋体" w:hAnsi="宋体" w:hint="eastAsia"/>
          <w:bCs/>
          <w:kern w:val="0"/>
          <w:szCs w:val="21"/>
        </w:rPr>
        <w:t>2）</w:t>
      </w:r>
      <w:r w:rsidR="005C65B6" w:rsidRPr="003E2492">
        <w:rPr>
          <w:rFonts w:ascii="宋体" w:hAnsi="宋体" w:hint="eastAsia"/>
          <w:bCs/>
          <w:kern w:val="0"/>
          <w:szCs w:val="21"/>
        </w:rPr>
        <w:t>加氢站内的紧急切断系统，应能由手动启动的紧急切断按钮远程控制。</w:t>
      </w:r>
    </w:p>
    <w:p w:rsidR="005C65B6" w:rsidRPr="003E2492" w:rsidRDefault="009E46EF" w:rsidP="00CF0812">
      <w:pPr>
        <w:autoSpaceDE w:val="0"/>
        <w:autoSpaceDN w:val="0"/>
        <w:adjustRightInd w:val="0"/>
        <w:snapToGrid w:val="0"/>
        <w:spacing w:line="300" w:lineRule="auto"/>
        <w:ind w:firstLineChars="200" w:firstLine="420"/>
        <w:rPr>
          <w:rFonts w:ascii="宋体" w:hAnsi="宋体"/>
          <w:bCs/>
          <w:kern w:val="0"/>
          <w:szCs w:val="21"/>
        </w:rPr>
      </w:pPr>
      <w:r>
        <w:rPr>
          <w:rFonts w:ascii="宋体" w:hAnsi="宋体" w:hint="eastAsia"/>
          <w:bCs/>
          <w:kern w:val="0"/>
          <w:szCs w:val="21"/>
        </w:rPr>
        <w:t>3）</w:t>
      </w:r>
      <w:r w:rsidR="005C65B6" w:rsidRPr="003E2492">
        <w:rPr>
          <w:rFonts w:ascii="宋体" w:hAnsi="宋体" w:hint="eastAsia"/>
          <w:bCs/>
          <w:kern w:val="0"/>
          <w:szCs w:val="21"/>
        </w:rPr>
        <w:t>加氢站内紧急切断系统应至少在下列位置设置紧急切断按钮：</w:t>
      </w:r>
    </w:p>
    <w:p w:rsidR="005C65B6" w:rsidRPr="003E2492" w:rsidRDefault="00627A1F" w:rsidP="00CF0812">
      <w:pPr>
        <w:autoSpaceDE w:val="0"/>
        <w:autoSpaceDN w:val="0"/>
        <w:adjustRightInd w:val="0"/>
        <w:snapToGrid w:val="0"/>
        <w:spacing w:line="300" w:lineRule="auto"/>
        <w:ind w:firstLineChars="400" w:firstLine="840"/>
        <w:rPr>
          <w:rFonts w:ascii="宋体" w:hAnsi="宋体"/>
          <w:bCs/>
          <w:kern w:val="0"/>
          <w:szCs w:val="21"/>
        </w:rPr>
      </w:pPr>
      <w:r>
        <w:rPr>
          <w:rFonts w:ascii="宋体" w:hAnsi="宋体"/>
          <w:bCs/>
          <w:kern w:val="0"/>
          <w:szCs w:val="21"/>
        </w:rPr>
        <w:t>a</w:t>
      </w:r>
      <w:r>
        <w:rPr>
          <w:rFonts w:ascii="宋体" w:hAnsi="宋体" w:hint="eastAsia"/>
          <w:bCs/>
          <w:kern w:val="0"/>
          <w:szCs w:val="21"/>
        </w:rPr>
        <w:t>）</w:t>
      </w:r>
      <w:r w:rsidR="005C65B6" w:rsidRPr="003E2492">
        <w:rPr>
          <w:rFonts w:ascii="宋体" w:hAnsi="宋体" w:hint="eastAsia"/>
          <w:bCs/>
          <w:kern w:val="0"/>
          <w:szCs w:val="21"/>
        </w:rPr>
        <w:t>距加氢站卸车点</w:t>
      </w:r>
      <w:r w:rsidR="005C65B6" w:rsidRPr="003E2492">
        <w:rPr>
          <w:rFonts w:ascii="宋体" w:hAnsi="宋体"/>
          <w:bCs/>
          <w:kern w:val="0"/>
          <w:szCs w:val="21"/>
        </w:rPr>
        <w:t>5m</w:t>
      </w:r>
      <w:r w:rsidR="005C65B6" w:rsidRPr="003E2492">
        <w:rPr>
          <w:rFonts w:ascii="宋体" w:hAnsi="宋体" w:hint="eastAsia"/>
          <w:bCs/>
          <w:kern w:val="0"/>
          <w:szCs w:val="21"/>
        </w:rPr>
        <w:t>以内。</w:t>
      </w:r>
    </w:p>
    <w:p w:rsidR="005C65B6" w:rsidRPr="003E2492" w:rsidRDefault="00627A1F" w:rsidP="00CF0812">
      <w:pPr>
        <w:autoSpaceDE w:val="0"/>
        <w:autoSpaceDN w:val="0"/>
        <w:adjustRightInd w:val="0"/>
        <w:snapToGrid w:val="0"/>
        <w:spacing w:line="300" w:lineRule="auto"/>
        <w:ind w:firstLineChars="400" w:firstLine="840"/>
        <w:rPr>
          <w:rFonts w:ascii="宋体" w:hAnsi="宋体"/>
          <w:bCs/>
          <w:kern w:val="0"/>
          <w:szCs w:val="21"/>
        </w:rPr>
      </w:pPr>
      <w:r>
        <w:rPr>
          <w:rFonts w:ascii="宋体" w:hAnsi="宋体"/>
          <w:bCs/>
          <w:kern w:val="0"/>
          <w:szCs w:val="21"/>
        </w:rPr>
        <w:t>b</w:t>
      </w:r>
      <w:r>
        <w:rPr>
          <w:rFonts w:ascii="宋体" w:hAnsi="宋体" w:hint="eastAsia"/>
          <w:bCs/>
          <w:kern w:val="0"/>
          <w:szCs w:val="21"/>
        </w:rPr>
        <w:t>）</w:t>
      </w:r>
      <w:r w:rsidR="005C65B6" w:rsidRPr="003E2492">
        <w:rPr>
          <w:rFonts w:ascii="宋体" w:hAnsi="宋体" w:hint="eastAsia"/>
          <w:bCs/>
          <w:kern w:val="0"/>
          <w:szCs w:val="21"/>
        </w:rPr>
        <w:t>在加氢现场工作人员容易接近的位置。</w:t>
      </w:r>
    </w:p>
    <w:p w:rsidR="00336FA4" w:rsidRDefault="00627A1F" w:rsidP="00CF0812">
      <w:pPr>
        <w:autoSpaceDE w:val="0"/>
        <w:autoSpaceDN w:val="0"/>
        <w:adjustRightInd w:val="0"/>
        <w:snapToGrid w:val="0"/>
        <w:spacing w:line="300" w:lineRule="auto"/>
        <w:ind w:firstLineChars="400" w:firstLine="840"/>
        <w:rPr>
          <w:rFonts w:ascii="宋体" w:hAnsi="宋体"/>
          <w:bCs/>
          <w:kern w:val="0"/>
          <w:szCs w:val="21"/>
        </w:rPr>
      </w:pPr>
      <w:r>
        <w:rPr>
          <w:rFonts w:ascii="宋体" w:hAnsi="宋体"/>
          <w:bCs/>
          <w:kern w:val="0"/>
          <w:szCs w:val="21"/>
        </w:rPr>
        <w:t>c</w:t>
      </w:r>
      <w:r>
        <w:rPr>
          <w:rFonts w:ascii="宋体" w:hAnsi="宋体" w:hint="eastAsia"/>
          <w:bCs/>
          <w:kern w:val="0"/>
          <w:szCs w:val="21"/>
        </w:rPr>
        <w:t>）</w:t>
      </w:r>
      <w:r w:rsidR="005C65B6" w:rsidRPr="003E2492">
        <w:rPr>
          <w:rFonts w:ascii="宋体" w:hAnsi="宋体" w:hint="eastAsia"/>
          <w:bCs/>
          <w:kern w:val="0"/>
          <w:szCs w:val="21"/>
        </w:rPr>
        <w:t>在控制室或值班室内。</w:t>
      </w:r>
    </w:p>
    <w:p w:rsidR="005C65B6" w:rsidRPr="00336FA4" w:rsidRDefault="00FA1B8D" w:rsidP="00CF0812">
      <w:pPr>
        <w:autoSpaceDE w:val="0"/>
        <w:autoSpaceDN w:val="0"/>
        <w:adjustRightInd w:val="0"/>
        <w:snapToGrid w:val="0"/>
        <w:spacing w:line="300" w:lineRule="auto"/>
        <w:ind w:firstLineChars="200" w:firstLine="420"/>
        <w:rPr>
          <w:rFonts w:ascii="宋体" w:hAnsi="宋体"/>
          <w:bCs/>
          <w:kern w:val="0"/>
          <w:szCs w:val="21"/>
        </w:rPr>
      </w:pPr>
      <w:r>
        <w:rPr>
          <w:rFonts w:ascii="宋体" w:hAnsi="宋体"/>
          <w:bCs/>
          <w:kern w:val="0"/>
          <w:szCs w:val="21"/>
        </w:rPr>
        <w:t>4</w:t>
      </w:r>
      <w:r w:rsidR="00336FA4">
        <w:rPr>
          <w:rFonts w:ascii="宋体" w:hAnsi="宋体" w:hint="eastAsia"/>
          <w:bCs/>
          <w:kern w:val="0"/>
          <w:szCs w:val="21"/>
        </w:rPr>
        <w:t>）</w:t>
      </w:r>
      <w:r>
        <w:rPr>
          <w:rFonts w:ascii="宋体" w:hAnsi="宋体" w:hint="eastAsia"/>
          <w:szCs w:val="21"/>
        </w:rPr>
        <w:t>加氢站内紧急切断系统应</w:t>
      </w:r>
      <w:r w:rsidR="005C65B6" w:rsidRPr="003E2492">
        <w:rPr>
          <w:rFonts w:ascii="宋体" w:hAnsi="宋体" w:hint="eastAsia"/>
          <w:szCs w:val="21"/>
        </w:rPr>
        <w:t>与可燃气体检测报警系统或火灾探测器报警信号联动。</w:t>
      </w:r>
    </w:p>
    <w:p w:rsidR="005C65B6" w:rsidRPr="003E2492" w:rsidRDefault="005C65B6" w:rsidP="00CF0812">
      <w:pPr>
        <w:autoSpaceDE w:val="0"/>
        <w:autoSpaceDN w:val="0"/>
        <w:adjustRightInd w:val="0"/>
        <w:snapToGrid w:val="0"/>
        <w:spacing w:line="300" w:lineRule="auto"/>
        <w:rPr>
          <w:rFonts w:ascii="宋体" w:hAnsi="宋体"/>
          <w:bCs/>
          <w:kern w:val="0"/>
          <w:szCs w:val="21"/>
        </w:rPr>
      </w:pPr>
      <w:r w:rsidRPr="00F27C17">
        <w:rPr>
          <w:rFonts w:ascii="黑体" w:eastAsia="黑体" w:hAnsi="黑体" w:hint="eastAsia"/>
          <w:szCs w:val="21"/>
        </w:rPr>
        <w:t>6</w:t>
      </w:r>
      <w:r w:rsidRPr="00F27C17">
        <w:rPr>
          <w:rFonts w:ascii="黑体" w:eastAsia="黑体" w:hAnsi="黑体"/>
          <w:szCs w:val="21"/>
        </w:rPr>
        <w:t>.</w:t>
      </w:r>
      <w:r w:rsidR="00AF27C4" w:rsidRPr="00F27C17">
        <w:rPr>
          <w:rFonts w:ascii="黑体" w:eastAsia="黑体" w:hAnsi="黑体"/>
          <w:szCs w:val="21"/>
        </w:rPr>
        <w:t>12</w:t>
      </w:r>
      <w:r w:rsidRPr="00F27C17">
        <w:rPr>
          <w:rFonts w:ascii="黑体" w:eastAsia="黑体" w:hAnsi="黑体"/>
          <w:szCs w:val="21"/>
        </w:rPr>
        <w:t>.2</w:t>
      </w:r>
      <w:r w:rsidR="00F27C17">
        <w:rPr>
          <w:rFonts w:ascii="宋体" w:hAnsi="宋体"/>
          <w:szCs w:val="21"/>
        </w:rPr>
        <w:t xml:space="preserve"> </w:t>
      </w:r>
      <w:r w:rsidRPr="003E2492">
        <w:rPr>
          <w:rFonts w:ascii="宋体" w:hAnsi="宋体" w:hint="eastAsia"/>
          <w:szCs w:val="21"/>
        </w:rPr>
        <w:t>加氢</w:t>
      </w:r>
      <w:r w:rsidRPr="003E2492">
        <w:rPr>
          <w:rFonts w:ascii="宋体" w:hAnsi="宋体" w:hint="eastAsia"/>
          <w:bCs/>
          <w:kern w:val="0"/>
          <w:szCs w:val="21"/>
        </w:rPr>
        <w:t>站应设置中央监控和数据采集系统，实时采集和记录各主要工艺设备的运行状态及参数。</w:t>
      </w:r>
    </w:p>
    <w:p w:rsidR="005C65B6" w:rsidRPr="003E2492" w:rsidRDefault="005C65B6" w:rsidP="00CF0812">
      <w:pPr>
        <w:autoSpaceDE w:val="0"/>
        <w:autoSpaceDN w:val="0"/>
        <w:adjustRightInd w:val="0"/>
        <w:snapToGrid w:val="0"/>
        <w:spacing w:line="300" w:lineRule="auto"/>
        <w:rPr>
          <w:rFonts w:ascii="宋体" w:hAnsi="宋体"/>
          <w:bCs/>
          <w:kern w:val="0"/>
          <w:szCs w:val="21"/>
        </w:rPr>
      </w:pPr>
      <w:r w:rsidRPr="003E2492">
        <w:rPr>
          <w:rFonts w:ascii="宋体" w:hAnsi="宋体" w:hint="eastAsia"/>
          <w:bCs/>
          <w:kern w:val="0"/>
          <w:szCs w:val="21"/>
        </w:rPr>
        <w:t>加氢站至少应设置以下检测</w:t>
      </w:r>
      <w:r w:rsidRPr="003E2492">
        <w:rPr>
          <w:rFonts w:ascii="宋体" w:hAnsi="宋体"/>
          <w:bCs/>
          <w:kern w:val="0"/>
          <w:szCs w:val="21"/>
        </w:rPr>
        <w:t>/</w:t>
      </w:r>
      <w:r w:rsidRPr="003E2492">
        <w:rPr>
          <w:rFonts w:ascii="宋体" w:hAnsi="宋体" w:hint="eastAsia"/>
          <w:bCs/>
          <w:kern w:val="0"/>
          <w:szCs w:val="21"/>
        </w:rPr>
        <w:t>监控点：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8"/>
        <w:gridCol w:w="3240"/>
        <w:gridCol w:w="2071"/>
        <w:gridCol w:w="837"/>
        <w:gridCol w:w="836"/>
        <w:gridCol w:w="802"/>
      </w:tblGrid>
      <w:tr w:rsidR="002B4D3C" w:rsidRPr="002B4D3C" w:rsidTr="002B4D3C">
        <w:tc>
          <w:tcPr>
            <w:tcW w:w="1595" w:type="dxa"/>
            <w:vMerge w:val="restart"/>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项目</w:t>
            </w:r>
          </w:p>
        </w:tc>
        <w:tc>
          <w:tcPr>
            <w:tcW w:w="3333" w:type="dxa"/>
            <w:vMerge w:val="restart"/>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位置</w:t>
            </w:r>
          </w:p>
        </w:tc>
        <w:tc>
          <w:tcPr>
            <w:tcW w:w="2126" w:type="dxa"/>
            <w:vMerge w:val="restart"/>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现场显示</w:t>
            </w:r>
          </w:p>
        </w:tc>
        <w:tc>
          <w:tcPr>
            <w:tcW w:w="2516" w:type="dxa"/>
            <w:gridSpan w:val="3"/>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控制室</w:t>
            </w:r>
          </w:p>
        </w:tc>
      </w:tr>
      <w:tr w:rsidR="002B4D3C" w:rsidRPr="002B4D3C" w:rsidTr="002B4D3C">
        <w:tc>
          <w:tcPr>
            <w:tcW w:w="1595" w:type="dxa"/>
            <w:vMerge/>
            <w:shd w:val="clear" w:color="auto" w:fill="auto"/>
            <w:vAlign w:val="center"/>
          </w:tcPr>
          <w:p w:rsidR="007F495F" w:rsidRPr="002B4D3C" w:rsidRDefault="007F495F" w:rsidP="002B4D3C">
            <w:pPr>
              <w:jc w:val="center"/>
              <w:rPr>
                <w:rFonts w:ascii="宋体" w:hAnsi="宋体"/>
                <w:noProof/>
                <w:szCs w:val="21"/>
              </w:rPr>
            </w:pPr>
          </w:p>
        </w:tc>
        <w:tc>
          <w:tcPr>
            <w:tcW w:w="3333" w:type="dxa"/>
            <w:vMerge/>
            <w:shd w:val="clear" w:color="auto" w:fill="auto"/>
            <w:vAlign w:val="center"/>
          </w:tcPr>
          <w:p w:rsidR="007F495F" w:rsidRPr="002B4D3C" w:rsidRDefault="007F495F" w:rsidP="002B4D3C">
            <w:pPr>
              <w:jc w:val="center"/>
              <w:rPr>
                <w:rFonts w:ascii="宋体" w:hAnsi="宋体"/>
                <w:noProof/>
                <w:szCs w:val="21"/>
              </w:rPr>
            </w:pPr>
          </w:p>
        </w:tc>
        <w:tc>
          <w:tcPr>
            <w:tcW w:w="2126" w:type="dxa"/>
            <w:vMerge/>
            <w:shd w:val="clear" w:color="auto" w:fill="auto"/>
            <w:vAlign w:val="center"/>
          </w:tcPr>
          <w:p w:rsidR="007F495F" w:rsidRPr="002B4D3C" w:rsidRDefault="007F495F" w:rsidP="002B4D3C">
            <w:pPr>
              <w:jc w:val="center"/>
              <w:rPr>
                <w:rFonts w:ascii="宋体" w:hAnsi="宋体"/>
                <w:noProof/>
                <w:szCs w:val="21"/>
              </w:rPr>
            </w:pP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显示</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报警</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联锁</w:t>
            </w:r>
          </w:p>
        </w:tc>
      </w:tr>
      <w:tr w:rsidR="002B4D3C" w:rsidRPr="002B4D3C" w:rsidTr="002B4D3C">
        <w:tc>
          <w:tcPr>
            <w:tcW w:w="1595" w:type="dxa"/>
            <w:vMerge w:val="restart"/>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压力</w:t>
            </w:r>
          </w:p>
        </w:tc>
        <w:tc>
          <w:tcPr>
            <w:tcW w:w="3333"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压缩机入口</w:t>
            </w:r>
          </w:p>
        </w:tc>
        <w:tc>
          <w:tcPr>
            <w:tcW w:w="2126"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r>
      <w:tr w:rsidR="002B4D3C" w:rsidRPr="002B4D3C" w:rsidTr="002B4D3C">
        <w:tc>
          <w:tcPr>
            <w:tcW w:w="1595" w:type="dxa"/>
            <w:vMerge/>
            <w:shd w:val="clear" w:color="auto" w:fill="auto"/>
            <w:vAlign w:val="center"/>
          </w:tcPr>
          <w:p w:rsidR="007F495F" w:rsidRPr="002B4D3C" w:rsidRDefault="007F495F" w:rsidP="002B4D3C">
            <w:pPr>
              <w:jc w:val="center"/>
              <w:rPr>
                <w:rFonts w:ascii="宋体" w:hAnsi="宋体"/>
                <w:noProof/>
                <w:szCs w:val="21"/>
              </w:rPr>
            </w:pPr>
          </w:p>
        </w:tc>
        <w:tc>
          <w:tcPr>
            <w:tcW w:w="3333"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压缩机出口</w:t>
            </w:r>
          </w:p>
        </w:tc>
        <w:tc>
          <w:tcPr>
            <w:tcW w:w="2126"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r>
      <w:tr w:rsidR="002B4D3C" w:rsidRPr="002B4D3C" w:rsidTr="002B4D3C">
        <w:tc>
          <w:tcPr>
            <w:tcW w:w="1595" w:type="dxa"/>
            <w:vMerge/>
            <w:shd w:val="clear" w:color="auto" w:fill="auto"/>
            <w:vAlign w:val="center"/>
          </w:tcPr>
          <w:p w:rsidR="007F495F" w:rsidRPr="002B4D3C" w:rsidRDefault="007F495F" w:rsidP="002B4D3C">
            <w:pPr>
              <w:jc w:val="center"/>
              <w:rPr>
                <w:rFonts w:ascii="宋体" w:hAnsi="宋体"/>
                <w:noProof/>
                <w:szCs w:val="21"/>
              </w:rPr>
            </w:pPr>
          </w:p>
        </w:tc>
        <w:tc>
          <w:tcPr>
            <w:tcW w:w="3333"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储氢装置</w:t>
            </w:r>
          </w:p>
        </w:tc>
        <w:tc>
          <w:tcPr>
            <w:tcW w:w="2126"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r>
      <w:tr w:rsidR="002B4D3C" w:rsidRPr="002B4D3C" w:rsidTr="002B4D3C">
        <w:tc>
          <w:tcPr>
            <w:tcW w:w="1595" w:type="dxa"/>
            <w:vMerge/>
            <w:shd w:val="clear" w:color="auto" w:fill="auto"/>
            <w:vAlign w:val="center"/>
          </w:tcPr>
          <w:p w:rsidR="007F495F" w:rsidRPr="002B4D3C" w:rsidRDefault="007F495F" w:rsidP="002B4D3C">
            <w:pPr>
              <w:jc w:val="center"/>
              <w:rPr>
                <w:rFonts w:ascii="宋体" w:hAnsi="宋体"/>
                <w:noProof/>
                <w:szCs w:val="21"/>
              </w:rPr>
            </w:pPr>
          </w:p>
        </w:tc>
        <w:tc>
          <w:tcPr>
            <w:tcW w:w="3333"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仪表风</w:t>
            </w:r>
          </w:p>
        </w:tc>
        <w:tc>
          <w:tcPr>
            <w:tcW w:w="2126" w:type="dxa"/>
            <w:shd w:val="clear" w:color="auto" w:fill="auto"/>
            <w:vAlign w:val="center"/>
          </w:tcPr>
          <w:p w:rsidR="007F495F" w:rsidRPr="002B4D3C" w:rsidRDefault="007F495F" w:rsidP="002B4D3C">
            <w:pPr>
              <w:jc w:val="center"/>
              <w:rPr>
                <w:rFonts w:ascii="宋体" w:hAnsi="宋体"/>
                <w:noProof/>
                <w:szCs w:val="21"/>
              </w:rPr>
            </w:pP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r>
      <w:tr w:rsidR="002B4D3C" w:rsidRPr="002B4D3C" w:rsidTr="002B4D3C">
        <w:tc>
          <w:tcPr>
            <w:tcW w:w="1595" w:type="dxa"/>
            <w:vMerge/>
            <w:shd w:val="clear" w:color="auto" w:fill="auto"/>
            <w:vAlign w:val="center"/>
          </w:tcPr>
          <w:p w:rsidR="007F495F" w:rsidRPr="002B4D3C" w:rsidRDefault="007F495F" w:rsidP="002B4D3C">
            <w:pPr>
              <w:jc w:val="center"/>
              <w:rPr>
                <w:rFonts w:ascii="宋体" w:hAnsi="宋体"/>
                <w:noProof/>
                <w:szCs w:val="21"/>
              </w:rPr>
            </w:pPr>
          </w:p>
        </w:tc>
        <w:tc>
          <w:tcPr>
            <w:tcW w:w="3333"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加氢机</w:t>
            </w:r>
          </w:p>
        </w:tc>
        <w:tc>
          <w:tcPr>
            <w:tcW w:w="2126"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r>
      <w:tr w:rsidR="002B4D3C" w:rsidRPr="002B4D3C" w:rsidTr="002B4D3C">
        <w:tc>
          <w:tcPr>
            <w:tcW w:w="1595" w:type="dxa"/>
            <w:vMerge/>
            <w:shd w:val="clear" w:color="auto" w:fill="auto"/>
            <w:vAlign w:val="center"/>
          </w:tcPr>
          <w:p w:rsidR="007F495F" w:rsidRPr="002B4D3C" w:rsidRDefault="007F495F" w:rsidP="002B4D3C">
            <w:pPr>
              <w:jc w:val="center"/>
              <w:rPr>
                <w:rFonts w:ascii="宋体" w:hAnsi="宋体"/>
                <w:noProof/>
                <w:szCs w:val="21"/>
              </w:rPr>
            </w:pPr>
          </w:p>
        </w:tc>
        <w:tc>
          <w:tcPr>
            <w:tcW w:w="3333"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卸氢柱</w:t>
            </w:r>
          </w:p>
        </w:tc>
        <w:tc>
          <w:tcPr>
            <w:tcW w:w="2126"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r>
      <w:tr w:rsidR="002B4D3C" w:rsidRPr="002B4D3C" w:rsidTr="002B4D3C">
        <w:tc>
          <w:tcPr>
            <w:tcW w:w="1595" w:type="dxa"/>
            <w:vMerge w:val="restart"/>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温度</w:t>
            </w:r>
          </w:p>
        </w:tc>
        <w:tc>
          <w:tcPr>
            <w:tcW w:w="3333"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压缩机出口</w:t>
            </w:r>
          </w:p>
        </w:tc>
        <w:tc>
          <w:tcPr>
            <w:tcW w:w="2126" w:type="dxa"/>
            <w:shd w:val="clear" w:color="auto" w:fill="auto"/>
            <w:vAlign w:val="center"/>
          </w:tcPr>
          <w:p w:rsidR="007F495F" w:rsidRPr="002B4D3C" w:rsidRDefault="007F495F" w:rsidP="002B4D3C">
            <w:pPr>
              <w:jc w:val="center"/>
              <w:rPr>
                <w:rFonts w:ascii="宋体" w:hAnsi="宋体"/>
                <w:noProof/>
                <w:szCs w:val="21"/>
              </w:rPr>
            </w:pP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r>
      <w:tr w:rsidR="002B4D3C" w:rsidRPr="002B4D3C" w:rsidTr="002B4D3C">
        <w:tc>
          <w:tcPr>
            <w:tcW w:w="1595" w:type="dxa"/>
            <w:vMerge/>
            <w:shd w:val="clear" w:color="auto" w:fill="auto"/>
            <w:vAlign w:val="center"/>
          </w:tcPr>
          <w:p w:rsidR="007F495F" w:rsidRPr="002B4D3C" w:rsidRDefault="007F495F" w:rsidP="002B4D3C">
            <w:pPr>
              <w:jc w:val="center"/>
              <w:rPr>
                <w:rFonts w:ascii="宋体" w:hAnsi="宋体"/>
                <w:noProof/>
                <w:szCs w:val="21"/>
              </w:rPr>
            </w:pPr>
          </w:p>
        </w:tc>
        <w:tc>
          <w:tcPr>
            <w:tcW w:w="3333"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换热器出口</w:t>
            </w:r>
          </w:p>
        </w:tc>
        <w:tc>
          <w:tcPr>
            <w:tcW w:w="2126" w:type="dxa"/>
            <w:shd w:val="clear" w:color="auto" w:fill="auto"/>
            <w:vAlign w:val="center"/>
          </w:tcPr>
          <w:p w:rsidR="007F495F" w:rsidRPr="002B4D3C" w:rsidRDefault="007F495F" w:rsidP="002B4D3C">
            <w:pPr>
              <w:jc w:val="center"/>
              <w:rPr>
                <w:rFonts w:ascii="宋体" w:hAnsi="宋体"/>
                <w:noProof/>
                <w:szCs w:val="21"/>
              </w:rPr>
            </w:pP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r>
      <w:tr w:rsidR="002B4D3C" w:rsidRPr="002B4D3C" w:rsidTr="002B4D3C">
        <w:tc>
          <w:tcPr>
            <w:tcW w:w="1595" w:type="dxa"/>
            <w:vMerge/>
            <w:shd w:val="clear" w:color="auto" w:fill="auto"/>
            <w:vAlign w:val="center"/>
          </w:tcPr>
          <w:p w:rsidR="007F495F" w:rsidRPr="002B4D3C" w:rsidRDefault="007F495F" w:rsidP="002B4D3C">
            <w:pPr>
              <w:jc w:val="center"/>
              <w:rPr>
                <w:rFonts w:ascii="宋体" w:hAnsi="宋体"/>
                <w:noProof/>
                <w:szCs w:val="21"/>
              </w:rPr>
            </w:pPr>
          </w:p>
        </w:tc>
        <w:tc>
          <w:tcPr>
            <w:tcW w:w="3333"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冷却水</w:t>
            </w:r>
          </w:p>
        </w:tc>
        <w:tc>
          <w:tcPr>
            <w:tcW w:w="2126" w:type="dxa"/>
            <w:shd w:val="clear" w:color="auto" w:fill="auto"/>
            <w:vAlign w:val="center"/>
          </w:tcPr>
          <w:p w:rsidR="007F495F" w:rsidRPr="002B4D3C" w:rsidRDefault="007F495F" w:rsidP="002B4D3C">
            <w:pPr>
              <w:jc w:val="center"/>
              <w:rPr>
                <w:rFonts w:ascii="宋体" w:hAnsi="宋体"/>
                <w:noProof/>
                <w:szCs w:val="21"/>
              </w:rPr>
            </w:pP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r>
      <w:tr w:rsidR="002B4D3C" w:rsidRPr="002B4D3C" w:rsidTr="002B4D3C">
        <w:tc>
          <w:tcPr>
            <w:tcW w:w="1595" w:type="dxa"/>
            <w:vMerge w:val="restart"/>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氢气</w:t>
            </w:r>
          </w:p>
          <w:p w:rsidR="007F495F" w:rsidRPr="002B4D3C" w:rsidRDefault="007F495F" w:rsidP="002B4D3C">
            <w:pPr>
              <w:jc w:val="center"/>
              <w:rPr>
                <w:rFonts w:ascii="宋体" w:hAnsi="宋体"/>
                <w:noProof/>
                <w:szCs w:val="21"/>
              </w:rPr>
            </w:pPr>
            <w:r w:rsidRPr="002B4D3C">
              <w:rPr>
                <w:rFonts w:ascii="宋体" w:hAnsi="宋体" w:hint="eastAsia"/>
                <w:noProof/>
                <w:szCs w:val="21"/>
              </w:rPr>
              <w:t>泄露检测</w:t>
            </w:r>
          </w:p>
        </w:tc>
        <w:tc>
          <w:tcPr>
            <w:tcW w:w="3333" w:type="dxa"/>
            <w:shd w:val="clear" w:color="auto" w:fill="auto"/>
            <w:vAlign w:val="center"/>
          </w:tcPr>
          <w:p w:rsidR="007F495F" w:rsidRPr="002B4D3C" w:rsidRDefault="00694F20" w:rsidP="002B4D3C">
            <w:pPr>
              <w:jc w:val="center"/>
              <w:rPr>
                <w:rFonts w:ascii="宋体" w:hAnsi="宋体"/>
                <w:noProof/>
                <w:szCs w:val="21"/>
              </w:rPr>
            </w:pPr>
            <w:r w:rsidRPr="002B4D3C">
              <w:rPr>
                <w:rFonts w:ascii="宋体" w:hAnsi="宋体" w:hint="eastAsia"/>
                <w:noProof/>
                <w:szCs w:val="21"/>
              </w:rPr>
              <w:t>卸</w:t>
            </w:r>
            <w:r w:rsidR="007F495F" w:rsidRPr="002B4D3C">
              <w:rPr>
                <w:rFonts w:ascii="宋体" w:hAnsi="宋体" w:hint="eastAsia"/>
                <w:noProof/>
                <w:szCs w:val="21"/>
              </w:rPr>
              <w:t>气柱</w:t>
            </w:r>
          </w:p>
        </w:tc>
        <w:tc>
          <w:tcPr>
            <w:tcW w:w="2126" w:type="dxa"/>
            <w:shd w:val="clear" w:color="auto" w:fill="auto"/>
            <w:vAlign w:val="center"/>
          </w:tcPr>
          <w:p w:rsidR="007F495F" w:rsidRPr="002B4D3C" w:rsidRDefault="007F495F" w:rsidP="002B4D3C">
            <w:pPr>
              <w:jc w:val="center"/>
              <w:rPr>
                <w:rFonts w:ascii="宋体" w:hAnsi="宋体"/>
                <w:noProof/>
                <w:szCs w:val="21"/>
              </w:rPr>
            </w:pP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r>
      <w:tr w:rsidR="002B4D3C" w:rsidRPr="002B4D3C" w:rsidTr="002B4D3C">
        <w:tc>
          <w:tcPr>
            <w:tcW w:w="1595" w:type="dxa"/>
            <w:vMerge/>
            <w:shd w:val="clear" w:color="auto" w:fill="auto"/>
            <w:vAlign w:val="center"/>
          </w:tcPr>
          <w:p w:rsidR="007F495F" w:rsidRPr="002B4D3C" w:rsidRDefault="007F495F" w:rsidP="002B4D3C">
            <w:pPr>
              <w:jc w:val="center"/>
              <w:rPr>
                <w:rFonts w:ascii="宋体" w:hAnsi="宋体"/>
                <w:noProof/>
                <w:szCs w:val="21"/>
              </w:rPr>
            </w:pPr>
          </w:p>
        </w:tc>
        <w:tc>
          <w:tcPr>
            <w:tcW w:w="3333"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压缩机</w:t>
            </w:r>
          </w:p>
        </w:tc>
        <w:tc>
          <w:tcPr>
            <w:tcW w:w="2126" w:type="dxa"/>
            <w:shd w:val="clear" w:color="auto" w:fill="auto"/>
            <w:vAlign w:val="center"/>
          </w:tcPr>
          <w:p w:rsidR="007F495F" w:rsidRPr="002B4D3C" w:rsidRDefault="007F495F" w:rsidP="002B4D3C">
            <w:pPr>
              <w:jc w:val="center"/>
              <w:rPr>
                <w:rFonts w:ascii="宋体" w:hAnsi="宋体"/>
                <w:noProof/>
                <w:szCs w:val="21"/>
              </w:rPr>
            </w:pP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r>
      <w:tr w:rsidR="002B4D3C" w:rsidRPr="002B4D3C" w:rsidTr="002B4D3C">
        <w:tc>
          <w:tcPr>
            <w:tcW w:w="1595" w:type="dxa"/>
            <w:vMerge/>
            <w:shd w:val="clear" w:color="auto" w:fill="auto"/>
            <w:vAlign w:val="center"/>
          </w:tcPr>
          <w:p w:rsidR="007F495F" w:rsidRPr="002B4D3C" w:rsidRDefault="007F495F" w:rsidP="002B4D3C">
            <w:pPr>
              <w:jc w:val="center"/>
              <w:rPr>
                <w:rFonts w:ascii="宋体" w:hAnsi="宋体"/>
                <w:noProof/>
                <w:szCs w:val="21"/>
              </w:rPr>
            </w:pPr>
          </w:p>
        </w:tc>
        <w:tc>
          <w:tcPr>
            <w:tcW w:w="3333"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储氢装置</w:t>
            </w:r>
          </w:p>
        </w:tc>
        <w:tc>
          <w:tcPr>
            <w:tcW w:w="2126" w:type="dxa"/>
            <w:shd w:val="clear" w:color="auto" w:fill="auto"/>
            <w:vAlign w:val="center"/>
          </w:tcPr>
          <w:p w:rsidR="007F495F" w:rsidRPr="002B4D3C" w:rsidRDefault="007F495F" w:rsidP="002B4D3C">
            <w:pPr>
              <w:jc w:val="center"/>
              <w:rPr>
                <w:rFonts w:ascii="宋体" w:hAnsi="宋体"/>
                <w:noProof/>
                <w:szCs w:val="21"/>
              </w:rPr>
            </w:pP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r>
      <w:tr w:rsidR="002B4D3C" w:rsidRPr="002B4D3C" w:rsidTr="002B4D3C">
        <w:tc>
          <w:tcPr>
            <w:tcW w:w="1595" w:type="dxa"/>
            <w:vMerge/>
            <w:shd w:val="clear" w:color="auto" w:fill="auto"/>
            <w:vAlign w:val="center"/>
          </w:tcPr>
          <w:p w:rsidR="007F495F" w:rsidRPr="002B4D3C" w:rsidRDefault="007F495F" w:rsidP="002B4D3C">
            <w:pPr>
              <w:jc w:val="center"/>
              <w:rPr>
                <w:rFonts w:ascii="宋体" w:hAnsi="宋体"/>
                <w:noProof/>
                <w:szCs w:val="21"/>
              </w:rPr>
            </w:pPr>
          </w:p>
        </w:tc>
        <w:tc>
          <w:tcPr>
            <w:tcW w:w="3333" w:type="dxa"/>
            <w:shd w:val="clear" w:color="auto" w:fill="auto"/>
            <w:vAlign w:val="center"/>
          </w:tcPr>
          <w:p w:rsidR="007F495F" w:rsidRPr="002B4D3C" w:rsidRDefault="00694F20" w:rsidP="002B4D3C">
            <w:pPr>
              <w:jc w:val="center"/>
              <w:rPr>
                <w:rFonts w:ascii="宋体" w:hAnsi="宋体"/>
                <w:noProof/>
                <w:szCs w:val="21"/>
              </w:rPr>
            </w:pPr>
            <w:r w:rsidRPr="002B4D3C">
              <w:rPr>
                <w:rFonts w:ascii="宋体" w:hAnsi="宋体" w:hint="eastAsia"/>
                <w:noProof/>
                <w:szCs w:val="21"/>
              </w:rPr>
              <w:t>加氢机</w:t>
            </w:r>
          </w:p>
        </w:tc>
        <w:tc>
          <w:tcPr>
            <w:tcW w:w="2126" w:type="dxa"/>
            <w:shd w:val="clear" w:color="auto" w:fill="auto"/>
            <w:vAlign w:val="center"/>
          </w:tcPr>
          <w:p w:rsidR="007F495F" w:rsidRPr="002B4D3C" w:rsidRDefault="007F495F" w:rsidP="002B4D3C">
            <w:pPr>
              <w:jc w:val="center"/>
              <w:rPr>
                <w:rFonts w:ascii="宋体" w:hAnsi="宋体"/>
                <w:noProof/>
                <w:szCs w:val="21"/>
              </w:rPr>
            </w:pPr>
          </w:p>
        </w:tc>
        <w:tc>
          <w:tcPr>
            <w:tcW w:w="851"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50"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c>
          <w:tcPr>
            <w:tcW w:w="815" w:type="dxa"/>
            <w:shd w:val="clear" w:color="auto" w:fill="auto"/>
            <w:vAlign w:val="center"/>
          </w:tcPr>
          <w:p w:rsidR="007F495F" w:rsidRPr="002B4D3C" w:rsidRDefault="007F495F" w:rsidP="002B4D3C">
            <w:pPr>
              <w:jc w:val="center"/>
              <w:rPr>
                <w:rFonts w:ascii="宋体" w:hAnsi="宋体"/>
                <w:noProof/>
                <w:szCs w:val="21"/>
              </w:rPr>
            </w:pPr>
            <w:r w:rsidRPr="002B4D3C">
              <w:rPr>
                <w:rFonts w:ascii="宋体" w:hAnsi="宋体" w:hint="eastAsia"/>
                <w:noProof/>
                <w:szCs w:val="21"/>
              </w:rPr>
              <w:t>√</w:t>
            </w:r>
          </w:p>
        </w:tc>
      </w:tr>
    </w:tbl>
    <w:p w:rsidR="007F495F" w:rsidRPr="003E2492" w:rsidRDefault="007F495F" w:rsidP="00F27C17">
      <w:pPr>
        <w:jc w:val="center"/>
        <w:rPr>
          <w:rFonts w:ascii="宋体" w:hAnsi="宋体"/>
          <w:noProof/>
          <w:szCs w:val="21"/>
        </w:rPr>
      </w:pPr>
    </w:p>
    <w:p w:rsidR="005C65B6" w:rsidRPr="003E2492" w:rsidRDefault="005C65B6" w:rsidP="00CF0812">
      <w:pPr>
        <w:spacing w:line="300" w:lineRule="auto"/>
        <w:rPr>
          <w:rFonts w:ascii="宋体" w:hAnsi="宋体"/>
          <w:szCs w:val="21"/>
        </w:rPr>
      </w:pPr>
      <w:r w:rsidRPr="00F27C17">
        <w:rPr>
          <w:rFonts w:ascii="黑体" w:eastAsia="黑体" w:hAnsi="黑体"/>
          <w:szCs w:val="21"/>
        </w:rPr>
        <w:t>6.</w:t>
      </w:r>
      <w:r w:rsidR="00AF27C4" w:rsidRPr="00F27C17">
        <w:rPr>
          <w:rFonts w:ascii="黑体" w:eastAsia="黑体" w:hAnsi="黑体"/>
          <w:szCs w:val="21"/>
        </w:rPr>
        <w:t>12</w:t>
      </w:r>
      <w:r w:rsidRPr="00F27C17">
        <w:rPr>
          <w:rFonts w:ascii="黑体" w:eastAsia="黑体" w:hAnsi="黑体"/>
          <w:szCs w:val="21"/>
        </w:rPr>
        <w:t>.3</w:t>
      </w:r>
      <w:r w:rsidRPr="003E2492">
        <w:rPr>
          <w:rFonts w:ascii="宋体" w:hAnsi="宋体" w:hint="eastAsia"/>
          <w:szCs w:val="21"/>
        </w:rPr>
        <w:t>在加氢站进出口、氢气存储区、储气区、氢气加注区、主控室及总电力</w:t>
      </w:r>
      <w:proofErr w:type="gramStart"/>
      <w:r w:rsidRPr="003E2492">
        <w:rPr>
          <w:rFonts w:ascii="宋体" w:hAnsi="宋体" w:hint="eastAsia"/>
          <w:szCs w:val="21"/>
        </w:rPr>
        <w:t>配送室</w:t>
      </w:r>
      <w:proofErr w:type="gramEnd"/>
      <w:r w:rsidRPr="003E2492">
        <w:rPr>
          <w:rFonts w:ascii="宋体" w:hAnsi="宋体" w:hint="eastAsia"/>
          <w:szCs w:val="21"/>
        </w:rPr>
        <w:t>应设不间断视频监控，并把监控视频上传数据采集系统并做数据备份。</w:t>
      </w:r>
    </w:p>
    <w:p w:rsidR="005C65B6" w:rsidRPr="003E2492" w:rsidRDefault="005C65B6" w:rsidP="00CF0812">
      <w:pPr>
        <w:spacing w:line="300" w:lineRule="auto"/>
        <w:rPr>
          <w:rFonts w:ascii="宋体" w:hAnsi="宋体"/>
          <w:szCs w:val="21"/>
        </w:rPr>
      </w:pPr>
      <w:r w:rsidRPr="00F27C17">
        <w:rPr>
          <w:rFonts w:ascii="黑体" w:eastAsia="黑体" w:hAnsi="黑体" w:hint="eastAsia"/>
          <w:szCs w:val="21"/>
        </w:rPr>
        <w:t>6</w:t>
      </w:r>
      <w:r w:rsidRPr="00F27C17">
        <w:rPr>
          <w:rFonts w:ascii="黑体" w:eastAsia="黑体" w:hAnsi="黑体"/>
          <w:szCs w:val="21"/>
        </w:rPr>
        <w:t>.</w:t>
      </w:r>
      <w:r w:rsidR="00AF27C4" w:rsidRPr="00F27C17">
        <w:rPr>
          <w:rFonts w:ascii="黑体" w:eastAsia="黑体" w:hAnsi="黑体"/>
          <w:szCs w:val="21"/>
        </w:rPr>
        <w:t>12</w:t>
      </w:r>
      <w:r w:rsidRPr="00F27C17">
        <w:rPr>
          <w:rFonts w:ascii="黑体" w:eastAsia="黑体" w:hAnsi="黑体"/>
          <w:szCs w:val="21"/>
        </w:rPr>
        <w:t>.4</w:t>
      </w:r>
      <w:r w:rsidR="00F27C17">
        <w:rPr>
          <w:rFonts w:ascii="黑体" w:eastAsia="黑体" w:hAnsi="黑体"/>
          <w:szCs w:val="21"/>
        </w:rPr>
        <w:t xml:space="preserve"> </w:t>
      </w:r>
      <w:r w:rsidRPr="003E2492">
        <w:rPr>
          <w:rFonts w:ascii="宋体" w:hAnsi="宋体" w:hint="eastAsia"/>
          <w:szCs w:val="21"/>
        </w:rPr>
        <w:t>加氢站所有的报警信号及处理结果都应记入系统数据库中。</w:t>
      </w:r>
    </w:p>
    <w:p w:rsidR="005C65B6" w:rsidRPr="003E2492" w:rsidRDefault="005C65B6" w:rsidP="00CF0812">
      <w:pPr>
        <w:spacing w:line="300" w:lineRule="auto"/>
        <w:rPr>
          <w:rFonts w:ascii="宋体" w:hAnsi="宋体"/>
          <w:szCs w:val="21"/>
        </w:rPr>
      </w:pPr>
      <w:r w:rsidRPr="00F27C17">
        <w:rPr>
          <w:rFonts w:ascii="黑体" w:eastAsia="黑体" w:hAnsi="黑体" w:hint="eastAsia"/>
          <w:szCs w:val="21"/>
        </w:rPr>
        <w:t>6</w:t>
      </w:r>
      <w:r w:rsidRPr="00F27C17">
        <w:rPr>
          <w:rFonts w:ascii="黑体" w:eastAsia="黑体" w:hAnsi="黑体"/>
          <w:szCs w:val="21"/>
        </w:rPr>
        <w:t>.</w:t>
      </w:r>
      <w:r w:rsidR="00AF27C4" w:rsidRPr="00F27C17">
        <w:rPr>
          <w:rFonts w:ascii="黑体" w:eastAsia="黑体" w:hAnsi="黑体"/>
          <w:szCs w:val="21"/>
        </w:rPr>
        <w:t>12</w:t>
      </w:r>
      <w:r w:rsidRPr="00F27C17">
        <w:rPr>
          <w:rFonts w:ascii="黑体" w:eastAsia="黑体" w:hAnsi="黑体"/>
          <w:szCs w:val="21"/>
        </w:rPr>
        <w:t>.5</w:t>
      </w:r>
      <w:r w:rsidRPr="003E2492">
        <w:rPr>
          <w:rFonts w:ascii="宋体" w:hAnsi="宋体" w:hint="eastAsia"/>
          <w:szCs w:val="21"/>
        </w:rPr>
        <w:t>加氢站监控与数据采集系统所有的核心单元应设有不间断备用电源，该备用电源可以在断电后</w:t>
      </w:r>
      <w:r w:rsidRPr="003E2492">
        <w:rPr>
          <w:rFonts w:ascii="宋体" w:hAnsi="宋体"/>
          <w:szCs w:val="21"/>
        </w:rPr>
        <w:t>60min</w:t>
      </w:r>
      <w:r w:rsidRPr="003E2492">
        <w:rPr>
          <w:rFonts w:ascii="宋体" w:hAnsi="宋体" w:hint="eastAsia"/>
          <w:szCs w:val="21"/>
        </w:rPr>
        <w:t>内保持供电。</w:t>
      </w:r>
    </w:p>
    <w:p w:rsidR="00FD3535" w:rsidRPr="003E2492" w:rsidRDefault="00FD3535" w:rsidP="00CF0812">
      <w:pPr>
        <w:spacing w:line="300" w:lineRule="auto"/>
        <w:rPr>
          <w:rFonts w:ascii="宋体" w:hAnsi="宋体"/>
          <w:szCs w:val="21"/>
        </w:rPr>
      </w:pPr>
      <w:r w:rsidRPr="00F27C17">
        <w:rPr>
          <w:rFonts w:ascii="黑体" w:eastAsia="黑体" w:hAnsi="黑体" w:hint="eastAsia"/>
          <w:szCs w:val="21"/>
        </w:rPr>
        <w:t>6.</w:t>
      </w:r>
      <w:r w:rsidR="00AF27C4" w:rsidRPr="00F27C17">
        <w:rPr>
          <w:rFonts w:ascii="黑体" w:eastAsia="黑体" w:hAnsi="黑体"/>
          <w:szCs w:val="21"/>
        </w:rPr>
        <w:t>12</w:t>
      </w:r>
      <w:r w:rsidRPr="00F27C17">
        <w:rPr>
          <w:rFonts w:ascii="黑体" w:eastAsia="黑体" w:hAnsi="黑体" w:hint="eastAsia"/>
          <w:szCs w:val="21"/>
        </w:rPr>
        <w:t>.</w:t>
      </w:r>
      <w:r w:rsidR="00091F29" w:rsidRPr="00F27C17">
        <w:rPr>
          <w:rFonts w:ascii="黑体" w:eastAsia="黑体" w:hAnsi="黑体"/>
          <w:szCs w:val="21"/>
        </w:rPr>
        <w:t>6</w:t>
      </w:r>
      <w:r w:rsidRPr="00F27C17">
        <w:rPr>
          <w:rFonts w:ascii="黑体" w:eastAsia="黑体" w:hAnsi="黑体" w:hint="eastAsia"/>
          <w:szCs w:val="21"/>
        </w:rPr>
        <w:t xml:space="preserve"> </w:t>
      </w:r>
      <w:r w:rsidRPr="003E2492">
        <w:rPr>
          <w:rFonts w:ascii="宋体" w:hAnsi="宋体" w:hint="eastAsia"/>
          <w:szCs w:val="21"/>
        </w:rPr>
        <w:t>仪表和安全报警装置应定时进行巡检，每4小时不应少于1次，并应符合下列规定：</w:t>
      </w:r>
    </w:p>
    <w:p w:rsidR="00FD3535" w:rsidRPr="003E2492" w:rsidRDefault="00F27C17" w:rsidP="00CF0812">
      <w:pPr>
        <w:spacing w:line="300" w:lineRule="auto"/>
        <w:ind w:firstLineChars="200" w:firstLine="420"/>
        <w:rPr>
          <w:rFonts w:ascii="宋体" w:hAnsi="宋体"/>
          <w:szCs w:val="21"/>
        </w:rPr>
      </w:pPr>
      <w:r>
        <w:rPr>
          <w:rFonts w:ascii="宋体" w:hAnsi="宋体" w:hint="eastAsia"/>
          <w:bCs/>
          <w:kern w:val="0"/>
          <w:szCs w:val="21"/>
        </w:rPr>
        <w:t>1）</w:t>
      </w:r>
      <w:r w:rsidR="00FD3535" w:rsidRPr="003E2492">
        <w:rPr>
          <w:rFonts w:ascii="宋体" w:hAnsi="宋体" w:hint="eastAsia"/>
          <w:szCs w:val="21"/>
        </w:rPr>
        <w:t>仪表和控制器应完好；</w:t>
      </w:r>
    </w:p>
    <w:p w:rsidR="00F27C17" w:rsidRDefault="00F27C17" w:rsidP="00CF0812">
      <w:pPr>
        <w:spacing w:line="300" w:lineRule="auto"/>
        <w:ind w:firstLineChars="200" w:firstLine="420"/>
        <w:rPr>
          <w:rFonts w:ascii="宋体" w:hAnsi="宋体"/>
          <w:szCs w:val="21"/>
        </w:rPr>
      </w:pPr>
      <w:r>
        <w:rPr>
          <w:rFonts w:ascii="宋体" w:hAnsi="宋体" w:hint="eastAsia"/>
          <w:bCs/>
          <w:kern w:val="0"/>
          <w:szCs w:val="21"/>
        </w:rPr>
        <w:t>2）</w:t>
      </w:r>
      <w:r w:rsidR="00FD3535" w:rsidRPr="003E2492">
        <w:rPr>
          <w:rFonts w:ascii="宋体" w:hAnsi="宋体" w:hint="eastAsia"/>
          <w:szCs w:val="21"/>
        </w:rPr>
        <w:t>仪表数据显示和远传工作状态应正常；</w:t>
      </w:r>
    </w:p>
    <w:p w:rsidR="00FD3535" w:rsidRPr="003E2492" w:rsidRDefault="00F27C17" w:rsidP="00CF0812">
      <w:pPr>
        <w:spacing w:line="300" w:lineRule="auto"/>
        <w:ind w:firstLineChars="200" w:firstLine="420"/>
        <w:rPr>
          <w:rFonts w:ascii="宋体" w:hAnsi="宋体"/>
          <w:szCs w:val="21"/>
        </w:rPr>
      </w:pPr>
      <w:r>
        <w:rPr>
          <w:rFonts w:ascii="宋体" w:hAnsi="宋体"/>
          <w:szCs w:val="21"/>
        </w:rPr>
        <w:t>3</w:t>
      </w:r>
      <w:r>
        <w:rPr>
          <w:rFonts w:ascii="宋体" w:hAnsi="宋体" w:hint="eastAsia"/>
          <w:szCs w:val="21"/>
        </w:rPr>
        <w:t>）</w:t>
      </w:r>
      <w:r w:rsidR="00FD3535" w:rsidRPr="003E2492">
        <w:rPr>
          <w:rFonts w:ascii="宋体" w:hAnsi="宋体" w:hint="eastAsia"/>
          <w:szCs w:val="21"/>
        </w:rPr>
        <w:t>应无泄漏和堵塞；</w:t>
      </w:r>
    </w:p>
    <w:p w:rsidR="00FD3535" w:rsidRPr="003E2492" w:rsidRDefault="00F27C17" w:rsidP="00CF0812">
      <w:pPr>
        <w:spacing w:line="300" w:lineRule="auto"/>
        <w:ind w:firstLineChars="200" w:firstLine="420"/>
        <w:rPr>
          <w:rFonts w:ascii="宋体" w:hAnsi="宋体"/>
          <w:szCs w:val="21"/>
        </w:rPr>
      </w:pPr>
      <w:r>
        <w:rPr>
          <w:rFonts w:ascii="宋体" w:hAnsi="宋体" w:hint="eastAsia"/>
          <w:bCs/>
          <w:kern w:val="0"/>
          <w:szCs w:val="21"/>
        </w:rPr>
        <w:t>4）</w:t>
      </w:r>
      <w:r w:rsidR="00FD3535" w:rsidRPr="003E2492">
        <w:rPr>
          <w:rFonts w:ascii="宋体" w:hAnsi="宋体" w:hint="eastAsia"/>
          <w:szCs w:val="21"/>
        </w:rPr>
        <w:t>应无损坏和腐蚀情况。</w:t>
      </w:r>
    </w:p>
    <w:p w:rsidR="00FD3535" w:rsidRPr="003E2492" w:rsidRDefault="00FD3535" w:rsidP="00CF0812">
      <w:pPr>
        <w:spacing w:line="300" w:lineRule="auto"/>
        <w:rPr>
          <w:rFonts w:ascii="宋体" w:hAnsi="宋体"/>
          <w:szCs w:val="21"/>
        </w:rPr>
      </w:pPr>
      <w:r w:rsidRPr="00F27C17">
        <w:rPr>
          <w:rFonts w:ascii="黑体" w:eastAsia="黑体" w:hAnsi="黑体" w:hint="eastAsia"/>
          <w:szCs w:val="21"/>
        </w:rPr>
        <w:t>6.</w:t>
      </w:r>
      <w:r w:rsidR="00AF27C4" w:rsidRPr="00F27C17">
        <w:rPr>
          <w:rFonts w:ascii="黑体" w:eastAsia="黑体" w:hAnsi="黑体"/>
          <w:szCs w:val="21"/>
        </w:rPr>
        <w:t>12</w:t>
      </w:r>
      <w:r w:rsidRPr="00F27C17">
        <w:rPr>
          <w:rFonts w:ascii="黑体" w:eastAsia="黑体" w:hAnsi="黑体" w:hint="eastAsia"/>
          <w:szCs w:val="21"/>
        </w:rPr>
        <w:t>.</w:t>
      </w:r>
      <w:r w:rsidR="00091F29" w:rsidRPr="00F27C17">
        <w:rPr>
          <w:rFonts w:ascii="黑体" w:eastAsia="黑体" w:hAnsi="黑体"/>
          <w:szCs w:val="21"/>
        </w:rPr>
        <w:t>7</w:t>
      </w:r>
      <w:r w:rsidRPr="003E2492">
        <w:rPr>
          <w:rFonts w:ascii="宋体" w:hAnsi="宋体" w:hint="eastAsia"/>
          <w:szCs w:val="21"/>
        </w:rPr>
        <w:t xml:space="preserve"> 固定式可燃气体检测报警器应定期进行检查和测试，并应符合下列规定。</w:t>
      </w:r>
    </w:p>
    <w:p w:rsidR="00FD3535" w:rsidRPr="003E2492" w:rsidRDefault="00F27C17" w:rsidP="00CF0812">
      <w:pPr>
        <w:spacing w:line="300" w:lineRule="auto"/>
        <w:ind w:firstLineChars="200" w:firstLine="420"/>
        <w:rPr>
          <w:rFonts w:ascii="宋体" w:hAnsi="宋体"/>
          <w:szCs w:val="21"/>
        </w:rPr>
      </w:pPr>
      <w:r>
        <w:rPr>
          <w:rFonts w:ascii="宋体" w:hAnsi="宋体" w:hint="eastAsia"/>
          <w:bCs/>
          <w:kern w:val="0"/>
          <w:szCs w:val="21"/>
        </w:rPr>
        <w:t>1）</w:t>
      </w:r>
      <w:r w:rsidR="00FD3535" w:rsidRPr="003E2492">
        <w:rPr>
          <w:rFonts w:ascii="宋体" w:hAnsi="宋体" w:hint="eastAsia"/>
          <w:szCs w:val="21"/>
        </w:rPr>
        <w:t>定期检查每周不应少于1次，状态应满足以下要求：</w:t>
      </w:r>
    </w:p>
    <w:p w:rsidR="00FD3535" w:rsidRPr="003E2492" w:rsidRDefault="00F27C17" w:rsidP="00CF0812">
      <w:pPr>
        <w:spacing w:line="300" w:lineRule="auto"/>
        <w:ind w:firstLineChars="200" w:firstLine="420"/>
        <w:rPr>
          <w:rFonts w:ascii="宋体" w:hAnsi="宋体"/>
          <w:szCs w:val="21"/>
        </w:rPr>
      </w:pPr>
      <w:r>
        <w:rPr>
          <w:rFonts w:ascii="宋体" w:hAnsi="宋体" w:hint="eastAsia"/>
          <w:bCs/>
          <w:kern w:val="0"/>
          <w:szCs w:val="21"/>
        </w:rPr>
        <w:t>2）</w:t>
      </w:r>
      <w:r w:rsidR="00FD3535" w:rsidRPr="003E2492">
        <w:rPr>
          <w:rFonts w:ascii="宋体" w:hAnsi="宋体" w:hint="eastAsia"/>
          <w:szCs w:val="21"/>
        </w:rPr>
        <w:t>设备应完好，并应符合产品认证允许使用的有效期规定；</w:t>
      </w:r>
    </w:p>
    <w:p w:rsidR="00FD3535" w:rsidRPr="003E2492" w:rsidRDefault="00F27C17" w:rsidP="00CF0812">
      <w:pPr>
        <w:spacing w:line="300" w:lineRule="auto"/>
        <w:ind w:firstLineChars="200" w:firstLine="420"/>
        <w:rPr>
          <w:rFonts w:ascii="宋体" w:hAnsi="宋体"/>
          <w:szCs w:val="21"/>
        </w:rPr>
      </w:pPr>
      <w:r>
        <w:rPr>
          <w:rFonts w:ascii="宋体" w:hAnsi="宋体" w:hint="eastAsia"/>
          <w:bCs/>
          <w:kern w:val="0"/>
          <w:szCs w:val="21"/>
        </w:rPr>
        <w:t>3）</w:t>
      </w:r>
      <w:r w:rsidR="00FD3535" w:rsidRPr="003E2492">
        <w:rPr>
          <w:rFonts w:ascii="宋体" w:hAnsi="宋体" w:hint="eastAsia"/>
          <w:szCs w:val="21"/>
        </w:rPr>
        <w:t>检测仪表面应清洁、无堵塞；</w:t>
      </w:r>
    </w:p>
    <w:p w:rsidR="00FD3535" w:rsidRPr="003E2492" w:rsidRDefault="00F27C17" w:rsidP="00CF0812">
      <w:pPr>
        <w:spacing w:line="300" w:lineRule="auto"/>
        <w:ind w:firstLineChars="200" w:firstLine="420"/>
        <w:rPr>
          <w:rFonts w:ascii="宋体" w:hAnsi="宋体"/>
          <w:szCs w:val="21"/>
        </w:rPr>
      </w:pPr>
      <w:r>
        <w:rPr>
          <w:rFonts w:ascii="宋体" w:hAnsi="宋体" w:hint="eastAsia"/>
          <w:bCs/>
          <w:kern w:val="0"/>
          <w:szCs w:val="21"/>
        </w:rPr>
        <w:t>4）</w:t>
      </w:r>
      <w:r>
        <w:rPr>
          <w:rFonts w:ascii="宋体" w:hAnsi="宋体" w:hint="eastAsia"/>
          <w:szCs w:val="21"/>
        </w:rPr>
        <w:t>控制器信号应传送灵敏；</w:t>
      </w:r>
    </w:p>
    <w:p w:rsidR="00FD3535" w:rsidRPr="003E2492" w:rsidRDefault="00F27C17" w:rsidP="00CF0812">
      <w:pPr>
        <w:spacing w:line="300" w:lineRule="auto"/>
        <w:ind w:firstLineChars="200" w:firstLine="420"/>
        <w:rPr>
          <w:rFonts w:ascii="宋体" w:hAnsi="宋体"/>
          <w:szCs w:val="21"/>
        </w:rPr>
      </w:pPr>
      <w:r>
        <w:rPr>
          <w:rFonts w:ascii="宋体" w:hAnsi="宋体" w:hint="eastAsia"/>
          <w:szCs w:val="21"/>
        </w:rPr>
        <w:t>5）</w:t>
      </w:r>
      <w:r w:rsidR="00FD3535" w:rsidRPr="003E2492">
        <w:rPr>
          <w:rFonts w:ascii="宋体" w:hAnsi="宋体" w:hint="eastAsia"/>
          <w:szCs w:val="21"/>
        </w:rPr>
        <w:t>定期测试每2个月不应少于1次，</w:t>
      </w:r>
      <w:proofErr w:type="gramStart"/>
      <w:r w:rsidR="00FD3535" w:rsidRPr="003E2492">
        <w:rPr>
          <w:rFonts w:ascii="宋体" w:hAnsi="宋体" w:hint="eastAsia"/>
          <w:szCs w:val="21"/>
        </w:rPr>
        <w:t>应状态</w:t>
      </w:r>
      <w:proofErr w:type="gramEnd"/>
      <w:r w:rsidR="00FD3535" w:rsidRPr="003E2492">
        <w:rPr>
          <w:rFonts w:ascii="宋体" w:hAnsi="宋体" w:hint="eastAsia"/>
          <w:szCs w:val="21"/>
        </w:rPr>
        <w:t>良好、反应灵敏。</w:t>
      </w:r>
    </w:p>
    <w:p w:rsidR="00FD3535" w:rsidRPr="003E2492" w:rsidRDefault="00FD3535" w:rsidP="00CF0812">
      <w:pPr>
        <w:spacing w:line="300" w:lineRule="auto"/>
        <w:rPr>
          <w:rFonts w:ascii="宋体" w:hAnsi="宋体"/>
          <w:szCs w:val="21"/>
        </w:rPr>
      </w:pPr>
      <w:r w:rsidRPr="00F27C17">
        <w:rPr>
          <w:rFonts w:ascii="黑体" w:eastAsia="黑体" w:hAnsi="黑体" w:hint="eastAsia"/>
          <w:szCs w:val="21"/>
        </w:rPr>
        <w:t>6.</w:t>
      </w:r>
      <w:r w:rsidR="00AF27C4" w:rsidRPr="00F27C17">
        <w:rPr>
          <w:rFonts w:ascii="黑体" w:eastAsia="黑体" w:hAnsi="黑体"/>
          <w:szCs w:val="21"/>
        </w:rPr>
        <w:t>12</w:t>
      </w:r>
      <w:r w:rsidRPr="00F27C17">
        <w:rPr>
          <w:rFonts w:ascii="黑体" w:eastAsia="黑体" w:hAnsi="黑体" w:hint="eastAsia"/>
          <w:szCs w:val="21"/>
        </w:rPr>
        <w:t>.</w:t>
      </w:r>
      <w:r w:rsidR="00091F29" w:rsidRPr="00F27C17">
        <w:rPr>
          <w:rFonts w:ascii="黑体" w:eastAsia="黑体" w:hAnsi="黑体"/>
          <w:szCs w:val="21"/>
        </w:rPr>
        <w:t>8</w:t>
      </w:r>
      <w:r w:rsidR="00205D10">
        <w:rPr>
          <w:rFonts w:ascii="宋体" w:hAnsi="宋体" w:hint="eastAsia"/>
          <w:szCs w:val="21"/>
        </w:rPr>
        <w:t>各站控</w:t>
      </w:r>
      <w:r w:rsidRPr="003E2492">
        <w:rPr>
          <w:rFonts w:ascii="宋体" w:hAnsi="宋体" w:hint="eastAsia"/>
          <w:szCs w:val="21"/>
        </w:rPr>
        <w:t>系统，应定期对系统的基本功能进行检查和测试，并应符合下列规定：</w:t>
      </w:r>
    </w:p>
    <w:p w:rsidR="00FD3535" w:rsidRPr="003E2492" w:rsidRDefault="00F27C17" w:rsidP="00CF0812">
      <w:pPr>
        <w:spacing w:line="300" w:lineRule="auto"/>
        <w:ind w:firstLineChars="200" w:firstLine="420"/>
        <w:rPr>
          <w:rFonts w:ascii="宋体" w:hAnsi="宋体"/>
          <w:szCs w:val="21"/>
        </w:rPr>
      </w:pPr>
      <w:r>
        <w:rPr>
          <w:rFonts w:ascii="宋体" w:hAnsi="宋体" w:hint="eastAsia"/>
          <w:bCs/>
          <w:kern w:val="0"/>
          <w:szCs w:val="21"/>
        </w:rPr>
        <w:t>1）</w:t>
      </w:r>
      <w:r w:rsidR="00FD3535" w:rsidRPr="003E2492">
        <w:rPr>
          <w:rFonts w:ascii="宋体" w:hAnsi="宋体" w:hint="eastAsia"/>
          <w:szCs w:val="21"/>
        </w:rPr>
        <w:t>应检查系统的运行数据显示、记录、累加等工作状态，每周不应少于1次；</w:t>
      </w:r>
    </w:p>
    <w:p w:rsidR="00F27C17" w:rsidRDefault="00F27C17" w:rsidP="00CF0812">
      <w:pPr>
        <w:spacing w:line="300" w:lineRule="auto"/>
        <w:ind w:firstLineChars="200" w:firstLine="420"/>
        <w:rPr>
          <w:rFonts w:ascii="宋体" w:hAnsi="宋体"/>
          <w:szCs w:val="21"/>
        </w:rPr>
      </w:pPr>
      <w:r>
        <w:rPr>
          <w:rFonts w:ascii="宋体" w:hAnsi="宋体"/>
          <w:bCs/>
          <w:kern w:val="0"/>
          <w:szCs w:val="21"/>
        </w:rPr>
        <w:t>2</w:t>
      </w:r>
      <w:r>
        <w:rPr>
          <w:rFonts w:ascii="宋体" w:hAnsi="宋体" w:hint="eastAsia"/>
          <w:bCs/>
          <w:kern w:val="0"/>
          <w:szCs w:val="21"/>
        </w:rPr>
        <w:t>）</w:t>
      </w:r>
      <w:r w:rsidR="00FD3535" w:rsidRPr="003E2492">
        <w:rPr>
          <w:rFonts w:ascii="宋体" w:hAnsi="宋体" w:hint="eastAsia"/>
          <w:szCs w:val="21"/>
        </w:rPr>
        <w:t>应测试系统的超限报警及</w:t>
      </w:r>
      <w:proofErr w:type="gramStart"/>
      <w:r w:rsidR="00FD3535" w:rsidRPr="003E2492">
        <w:rPr>
          <w:rFonts w:ascii="宋体" w:hAnsi="宋体" w:hint="eastAsia"/>
          <w:szCs w:val="21"/>
        </w:rPr>
        <w:t>联锁</w:t>
      </w:r>
      <w:proofErr w:type="gramEnd"/>
      <w:r w:rsidR="00FD3535" w:rsidRPr="003E2492">
        <w:rPr>
          <w:rFonts w:ascii="宋体" w:hAnsi="宋体" w:hint="eastAsia"/>
          <w:szCs w:val="21"/>
        </w:rPr>
        <w:t>或远程切断等性能状况，每6个月不应少于1</w:t>
      </w:r>
      <w:r>
        <w:rPr>
          <w:rFonts w:ascii="宋体" w:hAnsi="宋体" w:hint="eastAsia"/>
          <w:szCs w:val="21"/>
        </w:rPr>
        <w:t>次；</w:t>
      </w:r>
    </w:p>
    <w:p w:rsidR="00C126C7" w:rsidRPr="003E2492" w:rsidRDefault="00F27C17" w:rsidP="00CF0812">
      <w:pPr>
        <w:spacing w:line="300" w:lineRule="auto"/>
        <w:ind w:leftChars="200" w:left="630" w:hangingChars="100" w:hanging="210"/>
        <w:rPr>
          <w:rFonts w:ascii="宋体" w:hAnsi="宋体"/>
          <w:szCs w:val="21"/>
        </w:rPr>
      </w:pPr>
      <w:r>
        <w:rPr>
          <w:rFonts w:ascii="宋体" w:hAnsi="宋体"/>
          <w:szCs w:val="21"/>
        </w:rPr>
        <w:t>3</w:t>
      </w:r>
      <w:r>
        <w:rPr>
          <w:rFonts w:ascii="宋体" w:hAnsi="宋体" w:hint="eastAsia"/>
          <w:szCs w:val="21"/>
        </w:rPr>
        <w:t>）</w:t>
      </w:r>
      <w:r w:rsidR="00CB6EA3" w:rsidRPr="003E2492">
        <w:rPr>
          <w:rFonts w:ascii="宋体" w:hAnsi="宋体" w:hint="eastAsia"/>
          <w:szCs w:val="21"/>
        </w:rPr>
        <w:t>用于</w:t>
      </w:r>
      <w:r w:rsidR="00DB32C1">
        <w:rPr>
          <w:rFonts w:ascii="宋体" w:hAnsi="宋体" w:hint="eastAsia"/>
          <w:szCs w:val="21"/>
        </w:rPr>
        <w:t>储氢装置</w:t>
      </w:r>
      <w:r w:rsidR="00CB6EA3" w:rsidRPr="003E2492">
        <w:rPr>
          <w:rFonts w:ascii="宋体" w:hAnsi="宋体" w:hint="eastAsia"/>
          <w:szCs w:val="21"/>
        </w:rPr>
        <w:t>、报警或自动</w:t>
      </w:r>
      <w:proofErr w:type="gramStart"/>
      <w:r w:rsidR="00CB6EA3" w:rsidRPr="003E2492">
        <w:rPr>
          <w:rFonts w:ascii="宋体" w:hAnsi="宋体" w:hint="eastAsia"/>
          <w:szCs w:val="21"/>
        </w:rPr>
        <w:t>联锁</w:t>
      </w:r>
      <w:proofErr w:type="gramEnd"/>
      <w:r w:rsidR="00CB6EA3" w:rsidRPr="003E2492">
        <w:rPr>
          <w:rFonts w:ascii="宋体" w:hAnsi="宋体" w:hint="eastAsia"/>
          <w:szCs w:val="21"/>
        </w:rPr>
        <w:t>、贸易结算计量补偿的压力表和压力变送器检定周期，每6个月不应少于1次</w:t>
      </w:r>
      <w:r>
        <w:rPr>
          <w:rFonts w:ascii="宋体" w:hAnsi="宋体" w:hint="eastAsia"/>
          <w:szCs w:val="21"/>
        </w:rPr>
        <w:t>；</w:t>
      </w:r>
    </w:p>
    <w:p w:rsidR="00F27C17" w:rsidRDefault="00F27C17" w:rsidP="00CF0812">
      <w:pPr>
        <w:spacing w:line="300" w:lineRule="auto"/>
        <w:ind w:leftChars="200" w:left="630" w:hangingChars="100" w:hanging="210"/>
        <w:rPr>
          <w:rFonts w:ascii="宋体" w:hAnsi="宋体"/>
          <w:szCs w:val="21"/>
        </w:rPr>
      </w:pPr>
      <w:r>
        <w:rPr>
          <w:rFonts w:ascii="宋体" w:hAnsi="宋体" w:hint="eastAsia"/>
          <w:szCs w:val="21"/>
        </w:rPr>
        <w:t>4）</w:t>
      </w:r>
      <w:r w:rsidR="001B041B" w:rsidRPr="003E2492">
        <w:rPr>
          <w:rFonts w:ascii="宋体" w:hAnsi="宋体" w:hint="eastAsia"/>
          <w:szCs w:val="21"/>
        </w:rPr>
        <w:t>应</w:t>
      </w:r>
      <w:r w:rsidR="00205D10">
        <w:rPr>
          <w:rFonts w:ascii="宋体" w:hAnsi="宋体" w:hint="eastAsia"/>
          <w:szCs w:val="21"/>
        </w:rPr>
        <w:t>定期</w:t>
      </w:r>
      <w:r w:rsidR="001B041B" w:rsidRPr="003E2492">
        <w:rPr>
          <w:rFonts w:ascii="宋体" w:hAnsi="宋体" w:hint="eastAsia"/>
          <w:szCs w:val="21"/>
        </w:rPr>
        <w:t>巡检确认探测点位和监视点</w:t>
      </w:r>
      <w:proofErr w:type="gramStart"/>
      <w:r w:rsidR="001B041B" w:rsidRPr="003E2492">
        <w:rPr>
          <w:rFonts w:ascii="宋体" w:hAnsi="宋体" w:hint="eastAsia"/>
          <w:szCs w:val="21"/>
        </w:rPr>
        <w:t>位设备</w:t>
      </w:r>
      <w:proofErr w:type="gramEnd"/>
      <w:r w:rsidR="001B041B" w:rsidRPr="003E2492">
        <w:rPr>
          <w:rFonts w:ascii="宋体" w:hAnsi="宋体" w:hint="eastAsia"/>
          <w:szCs w:val="21"/>
        </w:rPr>
        <w:t>完好、系统运行环境和工作状态正常，每月不应少于1次</w:t>
      </w:r>
      <w:r>
        <w:rPr>
          <w:rFonts w:ascii="宋体" w:hAnsi="宋体" w:hint="eastAsia"/>
          <w:szCs w:val="21"/>
        </w:rPr>
        <w:t>；</w:t>
      </w:r>
    </w:p>
    <w:p w:rsidR="001B041B" w:rsidRPr="003E2492" w:rsidRDefault="00F27C17" w:rsidP="00CF0812">
      <w:pPr>
        <w:spacing w:line="300" w:lineRule="auto"/>
        <w:ind w:firstLineChars="200" w:firstLine="420"/>
        <w:rPr>
          <w:rFonts w:ascii="宋体" w:hAnsi="宋体"/>
          <w:szCs w:val="21"/>
        </w:rPr>
      </w:pPr>
      <w:r>
        <w:rPr>
          <w:rFonts w:ascii="宋体" w:hAnsi="宋体"/>
          <w:szCs w:val="21"/>
        </w:rPr>
        <w:t>5</w:t>
      </w:r>
      <w:r>
        <w:rPr>
          <w:rFonts w:ascii="宋体" w:hAnsi="宋体" w:hint="eastAsia"/>
          <w:szCs w:val="21"/>
        </w:rPr>
        <w:t>）</w:t>
      </w:r>
      <w:r w:rsidR="001B041B" w:rsidRPr="003E2492">
        <w:rPr>
          <w:rFonts w:ascii="宋体" w:hAnsi="宋体" w:hint="eastAsia"/>
          <w:szCs w:val="21"/>
        </w:rPr>
        <w:t>应定期测试确认系统报警及联动控制功能灵敏，每6个月不应少于1次</w:t>
      </w:r>
      <w:r>
        <w:rPr>
          <w:rFonts w:ascii="宋体" w:hAnsi="宋体" w:hint="eastAsia"/>
          <w:szCs w:val="21"/>
        </w:rPr>
        <w:t>。</w:t>
      </w:r>
    </w:p>
    <w:p w:rsidR="00980A1E" w:rsidRPr="00255507" w:rsidRDefault="00980A1E" w:rsidP="003C6C06">
      <w:pPr>
        <w:pStyle w:val="af8"/>
        <w:numPr>
          <w:ilvl w:val="0"/>
          <w:numId w:val="35"/>
        </w:numPr>
        <w:spacing w:beforeLines="0" w:before="100" w:beforeAutospacing="1" w:afterLines="0" w:after="100" w:afterAutospacing="1"/>
        <w:outlineLvl w:val="0"/>
        <w:rPr>
          <w:rFonts w:hAnsi="黑体"/>
          <w:kern w:val="2"/>
          <w:szCs w:val="21"/>
        </w:rPr>
      </w:pPr>
      <w:bookmarkStart w:id="17" w:name="_Toc120058763"/>
      <w:bookmarkStart w:id="18" w:name="_Toc80860899"/>
      <w:bookmarkStart w:id="19" w:name="_Toc128836712"/>
      <w:r w:rsidRPr="00255507">
        <w:rPr>
          <w:rFonts w:hAnsi="黑体" w:hint="eastAsia"/>
          <w:kern w:val="2"/>
          <w:szCs w:val="21"/>
        </w:rPr>
        <w:t>氢气品质</w:t>
      </w:r>
      <w:bookmarkEnd w:id="17"/>
      <w:bookmarkEnd w:id="18"/>
      <w:bookmarkEnd w:id="19"/>
    </w:p>
    <w:p w:rsidR="00980A1E" w:rsidRPr="003E2492" w:rsidRDefault="00980A1E" w:rsidP="00CF0812">
      <w:pPr>
        <w:spacing w:line="300" w:lineRule="auto"/>
      </w:pPr>
      <w:bookmarkStart w:id="20" w:name="_Toc120058764"/>
      <w:bookmarkStart w:id="21" w:name="_Toc128836713"/>
      <w:r w:rsidRPr="00255507">
        <w:rPr>
          <w:rFonts w:ascii="黑体" w:eastAsia="黑体" w:hAnsi="黑体" w:hint="eastAsia"/>
        </w:rPr>
        <w:t>7</w:t>
      </w:r>
      <w:r w:rsidRPr="00255507">
        <w:rPr>
          <w:rFonts w:ascii="黑体" w:eastAsia="黑体" w:hAnsi="黑体"/>
        </w:rPr>
        <w:t>.1</w:t>
      </w:r>
      <w:r w:rsidR="00255507">
        <w:rPr>
          <w:rFonts w:ascii="黑体" w:eastAsia="黑体" w:hAnsi="黑体"/>
        </w:rPr>
        <w:t xml:space="preserve">  </w:t>
      </w:r>
      <w:r w:rsidRPr="003E2492">
        <w:rPr>
          <w:rFonts w:hint="eastAsia"/>
        </w:rPr>
        <w:t>加氢</w:t>
      </w:r>
      <w:proofErr w:type="gramStart"/>
      <w:r w:rsidRPr="003E2492">
        <w:rPr>
          <w:rFonts w:hint="eastAsia"/>
        </w:rPr>
        <w:t>站用于</w:t>
      </w:r>
      <w:proofErr w:type="gramEnd"/>
      <w:r w:rsidRPr="003E2492">
        <w:rPr>
          <w:rFonts w:hint="eastAsia"/>
        </w:rPr>
        <w:t>质子交换膜燃料电池汽车</w:t>
      </w:r>
      <w:r w:rsidR="004B1243">
        <w:rPr>
          <w:rFonts w:hint="eastAsia"/>
        </w:rPr>
        <w:t>用燃料</w:t>
      </w:r>
      <w:r w:rsidRPr="003E2492">
        <w:rPr>
          <w:rFonts w:hint="eastAsia"/>
        </w:rPr>
        <w:t>氢气</w:t>
      </w:r>
      <w:r w:rsidR="004B1243">
        <w:rPr>
          <w:rFonts w:hint="eastAsia"/>
        </w:rPr>
        <w:t>的</w:t>
      </w:r>
      <w:r w:rsidRPr="003E2492">
        <w:rPr>
          <w:rFonts w:hint="eastAsia"/>
        </w:rPr>
        <w:t>质量应符</w:t>
      </w:r>
      <w:r w:rsidRPr="00C578DB">
        <w:rPr>
          <w:rFonts w:hint="eastAsia"/>
        </w:rPr>
        <w:t>合</w:t>
      </w:r>
      <w:r w:rsidRPr="00C578DB">
        <w:t>GB/T 37244</w:t>
      </w:r>
      <w:r w:rsidRPr="00C578DB">
        <w:t>的</w:t>
      </w:r>
      <w:r w:rsidRPr="003E2492">
        <w:t>质量要求。</w:t>
      </w:r>
      <w:bookmarkStart w:id="22" w:name="_Toc120058765"/>
      <w:bookmarkEnd w:id="20"/>
      <w:r w:rsidRPr="003E2492">
        <w:rPr>
          <w:rFonts w:hint="eastAsia"/>
        </w:rPr>
        <w:t>加氢站外购氢气生产单位，应具备氢气生产或销售许可资质，提供产品质量合格证明及移动式压力容器充装记录文件，并定期提供具备相应资质的第三方检测报告。</w:t>
      </w:r>
      <w:bookmarkEnd w:id="21"/>
      <w:bookmarkEnd w:id="22"/>
    </w:p>
    <w:p w:rsidR="00980A1E" w:rsidRPr="003E2492" w:rsidRDefault="00980A1E" w:rsidP="00CF0812">
      <w:pPr>
        <w:pStyle w:val="aa"/>
        <w:spacing w:before="120" w:after="120" w:line="300" w:lineRule="auto"/>
        <w:ind w:firstLineChars="0" w:firstLine="0"/>
        <w:rPr>
          <w:rFonts w:hAnsi="宋体"/>
          <w:szCs w:val="21"/>
        </w:rPr>
      </w:pPr>
      <w:bookmarkStart w:id="23" w:name="_Hlk119943502"/>
      <w:r w:rsidRPr="00255507">
        <w:rPr>
          <w:rFonts w:ascii="黑体" w:eastAsia="黑体" w:hAnsi="黑体"/>
          <w:szCs w:val="21"/>
        </w:rPr>
        <w:t>7.2</w:t>
      </w:r>
      <w:r w:rsidR="00255507">
        <w:rPr>
          <w:rFonts w:hAnsi="宋体" w:hint="eastAsia"/>
          <w:szCs w:val="21"/>
        </w:rPr>
        <w:t xml:space="preserve"> </w:t>
      </w:r>
      <w:r w:rsidR="00255507">
        <w:rPr>
          <w:rFonts w:hAnsi="宋体"/>
          <w:szCs w:val="21"/>
        </w:rPr>
        <w:t xml:space="preserve"> </w:t>
      </w:r>
      <w:r w:rsidRPr="003E2492">
        <w:rPr>
          <w:rFonts w:hAnsi="宋体" w:hint="eastAsia"/>
          <w:szCs w:val="21"/>
        </w:rPr>
        <w:t>加氢站应建立相应的氢气品质管理体系，对外购氢气品质进行检验，首次开机、更换气源、停产检修后要检测氢气品质，氢气品质检测记录应进行档案存档</w:t>
      </w:r>
      <w:bookmarkEnd w:id="23"/>
      <w:r w:rsidR="00255507">
        <w:rPr>
          <w:rFonts w:hAnsi="宋体" w:hint="eastAsia"/>
          <w:szCs w:val="21"/>
        </w:rPr>
        <w:t>。</w:t>
      </w:r>
    </w:p>
    <w:p w:rsidR="00E025A9" w:rsidRPr="00255507" w:rsidRDefault="00E025A9" w:rsidP="003C6C06">
      <w:pPr>
        <w:pStyle w:val="af8"/>
        <w:numPr>
          <w:ilvl w:val="0"/>
          <w:numId w:val="35"/>
        </w:numPr>
        <w:spacing w:beforeLines="0" w:before="100" w:beforeAutospacing="1" w:afterLines="0" w:after="100" w:afterAutospacing="1"/>
        <w:outlineLvl w:val="0"/>
        <w:rPr>
          <w:rFonts w:hAnsi="黑体"/>
          <w:kern w:val="2"/>
          <w:szCs w:val="21"/>
        </w:rPr>
      </w:pPr>
      <w:bookmarkStart w:id="24" w:name="_Toc128836714"/>
      <w:r w:rsidRPr="00255507">
        <w:rPr>
          <w:rFonts w:hAnsi="黑体" w:hint="eastAsia"/>
          <w:kern w:val="2"/>
          <w:szCs w:val="21"/>
        </w:rPr>
        <w:t>安全管理</w:t>
      </w:r>
      <w:bookmarkEnd w:id="24"/>
    </w:p>
    <w:p w:rsidR="00CB6EA3" w:rsidRPr="00255507" w:rsidRDefault="00980A1E" w:rsidP="00CF0812">
      <w:pPr>
        <w:spacing w:line="300" w:lineRule="auto"/>
        <w:rPr>
          <w:rFonts w:ascii="黑体" w:eastAsia="黑体" w:hAnsi="黑体"/>
          <w:szCs w:val="21"/>
        </w:rPr>
      </w:pPr>
      <w:r w:rsidRPr="00255507">
        <w:rPr>
          <w:rFonts w:ascii="黑体" w:eastAsia="黑体" w:hAnsi="黑体"/>
          <w:szCs w:val="21"/>
        </w:rPr>
        <w:t>8</w:t>
      </w:r>
      <w:r w:rsidR="00CB6EA3" w:rsidRPr="00255507">
        <w:rPr>
          <w:rFonts w:ascii="黑体" w:eastAsia="黑体" w:hAnsi="黑体"/>
          <w:szCs w:val="21"/>
        </w:rPr>
        <w:t>.1</w:t>
      </w:r>
      <w:r w:rsidR="00255507">
        <w:rPr>
          <w:rFonts w:ascii="黑体" w:eastAsia="黑体" w:hAnsi="黑体"/>
          <w:szCs w:val="21"/>
        </w:rPr>
        <w:t xml:space="preserve">  </w:t>
      </w:r>
      <w:r w:rsidR="00CB6EA3" w:rsidRPr="00255507">
        <w:rPr>
          <w:rFonts w:ascii="黑体" w:eastAsia="黑体" w:hAnsi="黑体" w:hint="eastAsia"/>
          <w:szCs w:val="21"/>
        </w:rPr>
        <w:t>安全组织</w:t>
      </w:r>
      <w:r w:rsidR="001C6503" w:rsidRPr="00255507">
        <w:rPr>
          <w:rFonts w:ascii="黑体" w:eastAsia="黑体" w:hAnsi="黑体" w:hint="eastAsia"/>
          <w:szCs w:val="21"/>
        </w:rPr>
        <w:t>管理</w:t>
      </w:r>
    </w:p>
    <w:p w:rsidR="00CB6EA3" w:rsidRPr="003E2492" w:rsidRDefault="00980A1E" w:rsidP="00CF0812">
      <w:pPr>
        <w:spacing w:line="300" w:lineRule="auto"/>
      </w:pPr>
      <w:bookmarkStart w:id="25" w:name="_Toc120058734"/>
      <w:bookmarkStart w:id="26" w:name="_Toc128836715"/>
      <w:r w:rsidRPr="00255507">
        <w:rPr>
          <w:rFonts w:ascii="黑体" w:eastAsia="黑体" w:hAnsi="黑体"/>
        </w:rPr>
        <w:t>8</w:t>
      </w:r>
      <w:r w:rsidR="00CB6EA3" w:rsidRPr="00255507">
        <w:rPr>
          <w:rFonts w:ascii="黑体" w:eastAsia="黑体" w:hAnsi="黑体"/>
        </w:rPr>
        <w:t>.</w:t>
      </w:r>
      <w:r w:rsidR="00091F29" w:rsidRPr="00255507">
        <w:rPr>
          <w:rFonts w:ascii="黑体" w:eastAsia="黑体" w:hAnsi="黑体"/>
        </w:rPr>
        <w:t>1</w:t>
      </w:r>
      <w:r w:rsidR="00CB6EA3" w:rsidRPr="00255507">
        <w:rPr>
          <w:rFonts w:ascii="黑体" w:eastAsia="黑体" w:hAnsi="黑体"/>
        </w:rPr>
        <w:t>.1</w:t>
      </w:r>
      <w:r w:rsidR="00255507">
        <w:rPr>
          <w:rFonts w:ascii="黑体" w:eastAsia="黑体" w:hAnsi="黑体"/>
        </w:rPr>
        <w:t xml:space="preserve"> </w:t>
      </w:r>
      <w:r w:rsidR="00CB6EA3" w:rsidRPr="003E2492">
        <w:rPr>
          <w:rFonts w:hint="eastAsia"/>
        </w:rPr>
        <w:t>加氢站运营单位应建立安全生产责任制，应有安全运行管理机构</w:t>
      </w:r>
      <w:r w:rsidR="00CB6EA3" w:rsidRPr="003E2492">
        <w:t>，</w:t>
      </w:r>
      <w:r w:rsidR="00CB6EA3" w:rsidRPr="003E2492">
        <w:rPr>
          <w:rFonts w:hint="eastAsia"/>
        </w:rPr>
        <w:t>明确各级安全责任人的组织结构图，应详细地确定各部门及各岗位的安全职责，符合安全生产标准化要求。</w:t>
      </w:r>
      <w:bookmarkEnd w:id="25"/>
      <w:bookmarkEnd w:id="26"/>
    </w:p>
    <w:p w:rsidR="00CB6EA3" w:rsidRPr="003E2492" w:rsidRDefault="00980A1E" w:rsidP="00CF0812">
      <w:pPr>
        <w:spacing w:line="300" w:lineRule="auto"/>
      </w:pPr>
      <w:bookmarkStart w:id="27" w:name="_Toc120058735"/>
      <w:bookmarkStart w:id="28" w:name="_Toc128836716"/>
      <w:r w:rsidRPr="00255507">
        <w:rPr>
          <w:rFonts w:ascii="黑体" w:eastAsia="黑体" w:hAnsi="黑体"/>
        </w:rPr>
        <w:t>8</w:t>
      </w:r>
      <w:r w:rsidR="00CB6EA3" w:rsidRPr="00255507">
        <w:rPr>
          <w:rFonts w:ascii="黑体" w:eastAsia="黑体" w:hAnsi="黑体"/>
        </w:rPr>
        <w:t>.</w:t>
      </w:r>
      <w:r w:rsidR="00091F29" w:rsidRPr="00255507">
        <w:rPr>
          <w:rFonts w:ascii="黑体" w:eastAsia="黑体" w:hAnsi="黑体"/>
        </w:rPr>
        <w:t>1</w:t>
      </w:r>
      <w:r w:rsidR="00CB6EA3" w:rsidRPr="00255507">
        <w:rPr>
          <w:rFonts w:ascii="黑体" w:eastAsia="黑体" w:hAnsi="黑体"/>
        </w:rPr>
        <w:t>.2</w:t>
      </w:r>
      <w:r w:rsidR="00255507">
        <w:rPr>
          <w:rFonts w:hint="eastAsia"/>
        </w:rPr>
        <w:t xml:space="preserve"> </w:t>
      </w:r>
      <w:r w:rsidR="00CB6EA3" w:rsidRPr="003E2492">
        <w:rPr>
          <w:rFonts w:hint="eastAsia"/>
        </w:rPr>
        <w:t>加氢站运营单位的第一负责人为</w:t>
      </w:r>
      <w:r w:rsidR="004B1243">
        <w:rPr>
          <w:rFonts w:hint="eastAsia"/>
        </w:rPr>
        <w:t>本</w:t>
      </w:r>
      <w:r w:rsidR="00CB6EA3" w:rsidRPr="003E2492">
        <w:rPr>
          <w:rFonts w:hint="eastAsia"/>
        </w:rPr>
        <w:t>单位安全责任人，负责组织制定实施本单位安全生产规章制度和操作规程，对本单位的安全事故负主要责任。加氢</w:t>
      </w:r>
      <w:proofErr w:type="gramStart"/>
      <w:r w:rsidR="00CB6EA3" w:rsidRPr="003E2492">
        <w:rPr>
          <w:rFonts w:hint="eastAsia"/>
        </w:rPr>
        <w:t>站岗位</w:t>
      </w:r>
      <w:proofErr w:type="gramEnd"/>
      <w:r w:rsidR="00CB6EA3" w:rsidRPr="003E2492">
        <w:rPr>
          <w:rFonts w:hint="eastAsia"/>
        </w:rPr>
        <w:t>应设置加氢站站长、安全管理员和设备操作工等，站长是加氢站的第一安全责任人，站长不是加氢站法定代表人的，安全责任人应有法定代表人的授权委托书。</w:t>
      </w:r>
      <w:bookmarkEnd w:id="27"/>
      <w:bookmarkEnd w:id="28"/>
    </w:p>
    <w:p w:rsidR="00CB6EA3" w:rsidRPr="003E2492" w:rsidRDefault="00980A1E" w:rsidP="00CF0812">
      <w:pPr>
        <w:pStyle w:val="aa"/>
        <w:spacing w:line="300" w:lineRule="auto"/>
        <w:ind w:firstLineChars="0" w:firstLine="0"/>
        <w:rPr>
          <w:rFonts w:hAnsi="宋体"/>
          <w:szCs w:val="21"/>
        </w:rPr>
      </w:pPr>
      <w:r w:rsidRPr="00255507">
        <w:rPr>
          <w:rFonts w:ascii="黑体" w:eastAsia="黑体" w:hAnsi="黑体"/>
          <w:szCs w:val="21"/>
        </w:rPr>
        <w:t>8</w:t>
      </w:r>
      <w:r w:rsidR="00CB6EA3" w:rsidRPr="00255507">
        <w:rPr>
          <w:rFonts w:ascii="黑体" w:eastAsia="黑体" w:hAnsi="黑体"/>
          <w:szCs w:val="21"/>
        </w:rPr>
        <w:t>.</w:t>
      </w:r>
      <w:r w:rsidR="00091F29" w:rsidRPr="00255507">
        <w:rPr>
          <w:rFonts w:ascii="黑体" w:eastAsia="黑体" w:hAnsi="黑体"/>
          <w:szCs w:val="21"/>
        </w:rPr>
        <w:t>1</w:t>
      </w:r>
      <w:r w:rsidR="00CB6EA3" w:rsidRPr="00255507">
        <w:rPr>
          <w:rFonts w:ascii="黑体" w:eastAsia="黑体" w:hAnsi="黑体"/>
          <w:szCs w:val="21"/>
        </w:rPr>
        <w:t>.3</w:t>
      </w:r>
      <w:r w:rsidR="00CB6EA3" w:rsidRPr="003E2492">
        <w:rPr>
          <w:rFonts w:hAnsi="宋体"/>
          <w:szCs w:val="21"/>
        </w:rPr>
        <w:t xml:space="preserve"> </w:t>
      </w:r>
      <w:r w:rsidR="00CB6EA3" w:rsidRPr="003E2492">
        <w:rPr>
          <w:rFonts w:hAnsi="宋体" w:hint="eastAsia"/>
          <w:szCs w:val="21"/>
        </w:rPr>
        <w:t>加氢站运营单位每班应有安全管理员在岗，负责监督检查安全措施的落实，纠正违章行为。</w:t>
      </w:r>
    </w:p>
    <w:p w:rsidR="00CB6EA3" w:rsidRPr="003E2492" w:rsidRDefault="00980A1E" w:rsidP="00CF0812">
      <w:pPr>
        <w:pStyle w:val="aa"/>
        <w:spacing w:line="300" w:lineRule="auto"/>
        <w:ind w:firstLineChars="0" w:firstLine="0"/>
        <w:rPr>
          <w:rFonts w:hAnsi="宋体"/>
          <w:szCs w:val="21"/>
        </w:rPr>
      </w:pPr>
      <w:r w:rsidRPr="00255507">
        <w:rPr>
          <w:rFonts w:ascii="黑体" w:eastAsia="黑体" w:hAnsi="黑体"/>
          <w:szCs w:val="21"/>
        </w:rPr>
        <w:t>8</w:t>
      </w:r>
      <w:r w:rsidR="00CB6EA3" w:rsidRPr="00255507">
        <w:rPr>
          <w:rFonts w:ascii="黑体" w:eastAsia="黑体" w:hAnsi="黑体"/>
          <w:szCs w:val="21"/>
        </w:rPr>
        <w:t>.</w:t>
      </w:r>
      <w:r w:rsidR="00091F29" w:rsidRPr="00255507">
        <w:rPr>
          <w:rFonts w:ascii="黑体" w:eastAsia="黑体" w:hAnsi="黑体"/>
          <w:szCs w:val="21"/>
        </w:rPr>
        <w:t>1</w:t>
      </w:r>
      <w:r w:rsidR="00CB6EA3" w:rsidRPr="00255507">
        <w:rPr>
          <w:rFonts w:ascii="黑体" w:eastAsia="黑体" w:hAnsi="黑体"/>
          <w:szCs w:val="21"/>
        </w:rPr>
        <w:t>.4</w:t>
      </w:r>
      <w:r w:rsidR="00CB6EA3" w:rsidRPr="003E2492">
        <w:rPr>
          <w:rFonts w:hAnsi="宋体"/>
          <w:szCs w:val="21"/>
        </w:rPr>
        <w:t xml:space="preserve"> </w:t>
      </w:r>
      <w:r w:rsidR="00CB6EA3" w:rsidRPr="003E2492">
        <w:rPr>
          <w:rFonts w:hAnsi="宋体" w:hint="eastAsia"/>
          <w:szCs w:val="21"/>
        </w:rPr>
        <w:t>加氢站运营单位应制定质量安全管理手册，包括加氢站基本情况、安全管理基本制度、消防管理规定、站点安全管理规定、设备安全管理制度、设备维护保养检查制度、其他管理制度、安全技术操作规程、加氢站应急事故处置预案及加氢站事故、事件管理规定等。其中，安全管理基本制度中应包含安全生产教育和培训制度、安全生产检查制度、安全风险分级管控制度、生产安全事故隐患排查治理制度、劳动防护用品配备和管理制度、生产安全事故报告和处理制度、其他保障安全生产的规章制度。</w:t>
      </w:r>
    </w:p>
    <w:p w:rsidR="005C65B6" w:rsidRPr="00255507" w:rsidRDefault="00980A1E" w:rsidP="00CF0812">
      <w:pPr>
        <w:spacing w:line="300" w:lineRule="auto"/>
        <w:rPr>
          <w:rFonts w:ascii="黑体" w:eastAsia="黑体" w:hAnsi="黑体"/>
          <w:szCs w:val="21"/>
        </w:rPr>
      </w:pPr>
      <w:r w:rsidRPr="00255507">
        <w:rPr>
          <w:rFonts w:ascii="黑体" w:eastAsia="黑体" w:hAnsi="黑体"/>
          <w:szCs w:val="21"/>
        </w:rPr>
        <w:t>8</w:t>
      </w:r>
      <w:r w:rsidR="00E025A9" w:rsidRPr="00255507">
        <w:rPr>
          <w:rFonts w:ascii="黑体" w:eastAsia="黑体" w:hAnsi="黑体"/>
          <w:szCs w:val="21"/>
        </w:rPr>
        <w:t>.</w:t>
      </w:r>
      <w:r w:rsidR="00091F29" w:rsidRPr="00255507">
        <w:rPr>
          <w:rFonts w:ascii="黑体" w:eastAsia="黑体" w:hAnsi="黑体"/>
          <w:szCs w:val="21"/>
        </w:rPr>
        <w:t>2</w:t>
      </w:r>
      <w:r w:rsidR="00255507">
        <w:rPr>
          <w:rFonts w:ascii="黑体" w:eastAsia="黑体" w:hAnsi="黑体"/>
          <w:szCs w:val="21"/>
        </w:rPr>
        <w:t xml:space="preserve">  </w:t>
      </w:r>
      <w:r w:rsidR="005C65B6" w:rsidRPr="00255507">
        <w:rPr>
          <w:rFonts w:ascii="黑体" w:eastAsia="黑体" w:hAnsi="黑体" w:hint="eastAsia"/>
          <w:szCs w:val="21"/>
        </w:rPr>
        <w:t>安全操作要求</w:t>
      </w:r>
    </w:p>
    <w:p w:rsidR="005C65B6" w:rsidRPr="003E2492" w:rsidRDefault="00980A1E" w:rsidP="00CF0812">
      <w:pPr>
        <w:spacing w:line="300" w:lineRule="auto"/>
        <w:rPr>
          <w:rFonts w:ascii="宋体" w:hAnsi="宋体"/>
          <w:szCs w:val="21"/>
        </w:rPr>
      </w:pPr>
      <w:r w:rsidRPr="00255507">
        <w:rPr>
          <w:rFonts w:ascii="黑体" w:eastAsia="黑体" w:hAnsi="黑体"/>
          <w:szCs w:val="21"/>
        </w:rPr>
        <w:t>8</w:t>
      </w:r>
      <w:r w:rsidR="005C65B6" w:rsidRPr="00255507">
        <w:rPr>
          <w:rFonts w:ascii="黑体" w:eastAsia="黑体" w:hAnsi="黑体"/>
          <w:szCs w:val="21"/>
        </w:rPr>
        <w:t>.</w:t>
      </w:r>
      <w:r w:rsidR="00091F29" w:rsidRPr="00255507">
        <w:rPr>
          <w:rFonts w:ascii="黑体" w:eastAsia="黑体" w:hAnsi="黑体"/>
          <w:szCs w:val="21"/>
        </w:rPr>
        <w:t>2</w:t>
      </w:r>
      <w:r w:rsidR="005C65B6" w:rsidRPr="00255507">
        <w:rPr>
          <w:rFonts w:ascii="黑体" w:eastAsia="黑体" w:hAnsi="黑体"/>
          <w:szCs w:val="21"/>
        </w:rPr>
        <w:t>.1</w:t>
      </w:r>
      <w:r w:rsidR="00255507">
        <w:rPr>
          <w:rFonts w:ascii="黑体" w:eastAsia="黑体" w:hAnsi="黑体"/>
          <w:szCs w:val="21"/>
        </w:rPr>
        <w:t xml:space="preserve"> </w:t>
      </w:r>
      <w:r w:rsidR="005C65B6" w:rsidRPr="003E2492">
        <w:rPr>
          <w:rFonts w:ascii="宋体" w:hAnsi="宋体" w:hint="eastAsia"/>
          <w:szCs w:val="21"/>
        </w:rPr>
        <w:t>建立加氢、</w:t>
      </w:r>
      <w:proofErr w:type="gramStart"/>
      <w:r w:rsidR="005C65B6" w:rsidRPr="003E2492">
        <w:rPr>
          <w:rFonts w:ascii="宋体" w:hAnsi="宋体" w:hint="eastAsia"/>
          <w:szCs w:val="21"/>
        </w:rPr>
        <w:t>卸氢等</w:t>
      </w:r>
      <w:proofErr w:type="gramEnd"/>
      <w:r w:rsidR="005C65B6" w:rsidRPr="003E2492">
        <w:rPr>
          <w:rFonts w:ascii="宋体" w:hAnsi="宋体" w:hint="eastAsia"/>
          <w:szCs w:val="21"/>
        </w:rPr>
        <w:t>作业的安全操作规程，明确安全操作要求、作业环境要求、作业防护要求、禁止事项、紧急情况现场处置措施等内容</w:t>
      </w:r>
    </w:p>
    <w:p w:rsidR="00E025A9" w:rsidRPr="003E2492" w:rsidRDefault="00980A1E" w:rsidP="00CF0812">
      <w:pPr>
        <w:spacing w:line="300" w:lineRule="auto"/>
        <w:rPr>
          <w:rFonts w:ascii="宋体" w:hAnsi="宋体"/>
          <w:szCs w:val="21"/>
        </w:rPr>
      </w:pPr>
      <w:r w:rsidRPr="00255507">
        <w:rPr>
          <w:rFonts w:ascii="黑体" w:eastAsia="黑体" w:hAnsi="黑体"/>
          <w:szCs w:val="21"/>
        </w:rPr>
        <w:t>8</w:t>
      </w:r>
      <w:r w:rsidR="005C65B6" w:rsidRPr="00255507">
        <w:rPr>
          <w:rFonts w:ascii="黑体" w:eastAsia="黑体" w:hAnsi="黑体"/>
          <w:szCs w:val="21"/>
        </w:rPr>
        <w:t>.</w:t>
      </w:r>
      <w:r w:rsidR="00091F29" w:rsidRPr="00255507">
        <w:rPr>
          <w:rFonts w:ascii="黑体" w:eastAsia="黑体" w:hAnsi="黑体"/>
          <w:szCs w:val="21"/>
        </w:rPr>
        <w:t>2</w:t>
      </w:r>
      <w:r w:rsidR="005C65B6" w:rsidRPr="00255507">
        <w:rPr>
          <w:rFonts w:ascii="黑体" w:eastAsia="黑体" w:hAnsi="黑体"/>
          <w:szCs w:val="21"/>
        </w:rPr>
        <w:t>.2</w:t>
      </w:r>
      <w:r w:rsidR="00255507">
        <w:rPr>
          <w:rFonts w:ascii="黑体" w:eastAsia="黑体" w:hAnsi="黑体"/>
          <w:szCs w:val="21"/>
        </w:rPr>
        <w:t xml:space="preserve"> </w:t>
      </w:r>
      <w:r w:rsidR="005C65B6" w:rsidRPr="003E2492">
        <w:rPr>
          <w:rFonts w:ascii="宋体" w:hAnsi="宋体" w:hint="eastAsia"/>
          <w:szCs w:val="21"/>
        </w:rPr>
        <w:t>加氢站内严禁火种，动火作业需</w:t>
      </w:r>
      <w:r w:rsidR="00DE4770">
        <w:rPr>
          <w:rFonts w:ascii="宋体" w:hAnsi="宋体" w:hint="eastAsia"/>
          <w:szCs w:val="21"/>
        </w:rPr>
        <w:t>符合G</w:t>
      </w:r>
      <w:r w:rsidR="00DE4770">
        <w:rPr>
          <w:rFonts w:ascii="宋体" w:hAnsi="宋体"/>
          <w:szCs w:val="21"/>
        </w:rPr>
        <w:t>B 30871,</w:t>
      </w:r>
      <w:r w:rsidR="005C65B6" w:rsidRPr="003E2492">
        <w:rPr>
          <w:rFonts w:ascii="宋体" w:hAnsi="宋体" w:hint="eastAsia"/>
          <w:szCs w:val="21"/>
        </w:rPr>
        <w:t>执行作业许可制度。</w:t>
      </w:r>
    </w:p>
    <w:p w:rsidR="00E025A9" w:rsidRPr="003E2492" w:rsidRDefault="00980A1E" w:rsidP="00CF0812">
      <w:pPr>
        <w:spacing w:line="300" w:lineRule="auto"/>
        <w:rPr>
          <w:rFonts w:ascii="宋体" w:hAnsi="宋体"/>
          <w:szCs w:val="21"/>
        </w:rPr>
      </w:pPr>
      <w:r w:rsidRPr="00255507">
        <w:rPr>
          <w:rFonts w:ascii="黑体" w:eastAsia="黑体" w:hAnsi="黑体"/>
          <w:szCs w:val="21"/>
        </w:rPr>
        <w:t>8</w:t>
      </w:r>
      <w:r w:rsidR="005C65B6" w:rsidRPr="00255507">
        <w:rPr>
          <w:rFonts w:ascii="黑体" w:eastAsia="黑体" w:hAnsi="黑体"/>
          <w:szCs w:val="21"/>
        </w:rPr>
        <w:t>.</w:t>
      </w:r>
      <w:r w:rsidR="00091F29" w:rsidRPr="00255507">
        <w:rPr>
          <w:rFonts w:ascii="黑体" w:eastAsia="黑体" w:hAnsi="黑体"/>
          <w:szCs w:val="21"/>
        </w:rPr>
        <w:t>2</w:t>
      </w:r>
      <w:r w:rsidR="005C65B6" w:rsidRPr="00255507">
        <w:rPr>
          <w:rFonts w:ascii="黑体" w:eastAsia="黑体" w:hAnsi="黑体"/>
          <w:szCs w:val="21"/>
        </w:rPr>
        <w:t>.3</w:t>
      </w:r>
      <w:r w:rsidR="00255507">
        <w:rPr>
          <w:rFonts w:ascii="黑体" w:eastAsia="黑体" w:hAnsi="黑体"/>
          <w:szCs w:val="21"/>
        </w:rPr>
        <w:t xml:space="preserve"> </w:t>
      </w:r>
      <w:r w:rsidR="005C65B6" w:rsidRPr="003E2492">
        <w:rPr>
          <w:rFonts w:ascii="宋体" w:hAnsi="宋体" w:hint="eastAsia"/>
          <w:szCs w:val="21"/>
        </w:rPr>
        <w:t>加氢（气）作业时应当遵守操作规程并设专人监护，非操作人员不应进入除加氢（气）区域之外的生产作业区域。</w:t>
      </w:r>
    </w:p>
    <w:p w:rsidR="005C65B6" w:rsidRPr="00255507" w:rsidRDefault="00980A1E" w:rsidP="00CF0812">
      <w:pPr>
        <w:spacing w:line="300" w:lineRule="auto"/>
        <w:rPr>
          <w:rFonts w:ascii="黑体" w:eastAsia="黑体" w:hAnsi="黑体"/>
          <w:szCs w:val="21"/>
        </w:rPr>
      </w:pPr>
      <w:r w:rsidRPr="00255507">
        <w:rPr>
          <w:rFonts w:ascii="黑体" w:eastAsia="黑体" w:hAnsi="黑体"/>
          <w:szCs w:val="21"/>
        </w:rPr>
        <w:t>8</w:t>
      </w:r>
      <w:r w:rsidR="005C65B6" w:rsidRPr="00255507">
        <w:rPr>
          <w:rFonts w:ascii="黑体" w:eastAsia="黑体" w:hAnsi="黑体"/>
          <w:szCs w:val="21"/>
        </w:rPr>
        <w:t>.</w:t>
      </w:r>
      <w:r w:rsidR="00091F29" w:rsidRPr="00255507">
        <w:rPr>
          <w:rFonts w:ascii="黑体" w:eastAsia="黑体" w:hAnsi="黑体"/>
          <w:szCs w:val="21"/>
        </w:rPr>
        <w:t>3</w:t>
      </w:r>
      <w:r w:rsidR="00255507">
        <w:rPr>
          <w:rFonts w:ascii="黑体" w:eastAsia="黑体" w:hAnsi="黑体"/>
          <w:szCs w:val="21"/>
        </w:rPr>
        <w:t xml:space="preserve">  </w:t>
      </w:r>
      <w:r w:rsidR="005C65B6" w:rsidRPr="00255507">
        <w:rPr>
          <w:rFonts w:ascii="黑体" w:eastAsia="黑体" w:hAnsi="黑体" w:hint="eastAsia"/>
          <w:szCs w:val="21"/>
        </w:rPr>
        <w:t>安全紧急处置</w:t>
      </w:r>
    </w:p>
    <w:p w:rsidR="005C65B6" w:rsidRPr="003E2492" w:rsidRDefault="005C65B6" w:rsidP="00CF0812">
      <w:pPr>
        <w:spacing w:line="300" w:lineRule="auto"/>
        <w:ind w:firstLineChars="200" w:firstLine="420"/>
        <w:rPr>
          <w:rFonts w:ascii="宋体" w:hAnsi="宋体"/>
          <w:szCs w:val="21"/>
        </w:rPr>
      </w:pPr>
      <w:r w:rsidRPr="003E2492">
        <w:rPr>
          <w:rFonts w:ascii="宋体" w:hAnsi="宋体" w:hint="eastAsia"/>
          <w:szCs w:val="21"/>
        </w:rPr>
        <w:t>站内应设置紧急切断系统，该系统应能在事故状态下实现紧急停车和关闭紧急切断阀的保护功能。在压缩机、管道管线、储氢（储气）压力容器和加氢（气）机等关键设备上，设置急停开关、紧急截止阀、放空阀等安全紧急处置装置，在气体容易产生密闭区域，安装氢气浓度报警、事故排风等装置并能连锁动作。</w:t>
      </w:r>
    </w:p>
    <w:p w:rsidR="005C65B6" w:rsidRPr="00DA269E" w:rsidRDefault="00980A1E" w:rsidP="00CF0812">
      <w:pPr>
        <w:spacing w:line="300" w:lineRule="auto"/>
        <w:rPr>
          <w:rFonts w:ascii="黑体" w:eastAsia="黑体" w:hAnsi="黑体"/>
          <w:szCs w:val="21"/>
        </w:rPr>
      </w:pPr>
      <w:r w:rsidRPr="00DA269E">
        <w:rPr>
          <w:rFonts w:ascii="黑体" w:eastAsia="黑体" w:hAnsi="黑体"/>
          <w:szCs w:val="21"/>
        </w:rPr>
        <w:t>8</w:t>
      </w:r>
      <w:r w:rsidR="005C65B6" w:rsidRPr="00DA269E">
        <w:rPr>
          <w:rFonts w:ascii="黑体" w:eastAsia="黑体" w:hAnsi="黑体"/>
          <w:szCs w:val="21"/>
        </w:rPr>
        <w:t>.</w:t>
      </w:r>
      <w:r w:rsidR="00091F29" w:rsidRPr="00DA269E">
        <w:rPr>
          <w:rFonts w:ascii="黑体" w:eastAsia="黑体" w:hAnsi="黑体"/>
          <w:szCs w:val="21"/>
        </w:rPr>
        <w:t>4</w:t>
      </w:r>
      <w:r w:rsidR="00DA269E">
        <w:rPr>
          <w:rFonts w:ascii="黑体" w:eastAsia="黑体" w:hAnsi="黑体"/>
          <w:szCs w:val="21"/>
        </w:rPr>
        <w:t xml:space="preserve">  </w:t>
      </w:r>
      <w:r w:rsidR="005C65B6" w:rsidRPr="00DA269E">
        <w:rPr>
          <w:rFonts w:ascii="黑体" w:eastAsia="黑体" w:hAnsi="黑体" w:hint="eastAsia"/>
          <w:szCs w:val="21"/>
        </w:rPr>
        <w:t>站内标志标识</w:t>
      </w:r>
    </w:p>
    <w:p w:rsidR="005C65B6" w:rsidRPr="003E2492" w:rsidRDefault="00980A1E" w:rsidP="00CF0812">
      <w:pPr>
        <w:spacing w:line="300" w:lineRule="auto"/>
        <w:rPr>
          <w:rFonts w:ascii="宋体" w:hAnsi="宋体"/>
          <w:szCs w:val="21"/>
        </w:rPr>
      </w:pPr>
      <w:r w:rsidRPr="00DA269E">
        <w:rPr>
          <w:rFonts w:ascii="黑体" w:eastAsia="黑体" w:hAnsi="黑体"/>
          <w:szCs w:val="21"/>
        </w:rPr>
        <w:t>8</w:t>
      </w:r>
      <w:r w:rsidR="005C65B6" w:rsidRPr="00DA269E">
        <w:rPr>
          <w:rFonts w:ascii="黑体" w:eastAsia="黑体" w:hAnsi="黑体"/>
          <w:szCs w:val="21"/>
        </w:rPr>
        <w:t>.</w:t>
      </w:r>
      <w:r w:rsidR="00091F29" w:rsidRPr="00DA269E">
        <w:rPr>
          <w:rFonts w:ascii="黑体" w:eastAsia="黑体" w:hAnsi="黑体"/>
          <w:szCs w:val="21"/>
        </w:rPr>
        <w:t>4</w:t>
      </w:r>
      <w:r w:rsidR="005C65B6" w:rsidRPr="00DA269E">
        <w:rPr>
          <w:rFonts w:ascii="黑体" w:eastAsia="黑体" w:hAnsi="黑体"/>
          <w:szCs w:val="21"/>
        </w:rPr>
        <w:t>.</w:t>
      </w:r>
      <w:r w:rsidR="00205D10">
        <w:rPr>
          <w:rFonts w:ascii="黑体" w:eastAsia="黑体" w:hAnsi="黑体"/>
          <w:szCs w:val="21"/>
        </w:rPr>
        <w:t>1</w:t>
      </w:r>
      <w:r w:rsidR="00DA269E">
        <w:rPr>
          <w:rFonts w:ascii="宋体" w:hAnsi="宋体" w:hint="eastAsia"/>
          <w:szCs w:val="21"/>
        </w:rPr>
        <w:t xml:space="preserve"> </w:t>
      </w:r>
      <w:r w:rsidR="005C65B6" w:rsidRPr="003E2492">
        <w:rPr>
          <w:rFonts w:ascii="宋体" w:hAnsi="宋体" w:hint="eastAsia"/>
          <w:szCs w:val="21"/>
        </w:rPr>
        <w:t>加氢站内应按照可能出现的安全风险等级划定安全分级管理区域，并在布置图中通过标识标志明显圈出，并粘贴在站内显眼位置。同时在站内危险区域和重要设备处，悬挂安全警示标志，警告操作人员不得违规进行设备操作，进站社会人员严禁触碰和操作设备。</w:t>
      </w:r>
    </w:p>
    <w:p w:rsidR="005C65B6" w:rsidRPr="003E2492" w:rsidRDefault="00980A1E" w:rsidP="00CF0812">
      <w:pPr>
        <w:spacing w:line="300" w:lineRule="auto"/>
        <w:rPr>
          <w:rFonts w:ascii="宋体" w:hAnsi="宋体"/>
          <w:szCs w:val="21"/>
        </w:rPr>
      </w:pPr>
      <w:r w:rsidRPr="00DA269E">
        <w:rPr>
          <w:rFonts w:ascii="黑体" w:eastAsia="黑体" w:hAnsi="黑体"/>
          <w:szCs w:val="21"/>
        </w:rPr>
        <w:t>8</w:t>
      </w:r>
      <w:r w:rsidR="005C65B6" w:rsidRPr="00DA269E">
        <w:rPr>
          <w:rFonts w:ascii="黑体" w:eastAsia="黑体" w:hAnsi="黑体"/>
          <w:szCs w:val="21"/>
        </w:rPr>
        <w:t>.</w:t>
      </w:r>
      <w:r w:rsidR="00091F29" w:rsidRPr="00DA269E">
        <w:rPr>
          <w:rFonts w:ascii="黑体" w:eastAsia="黑体" w:hAnsi="黑体"/>
          <w:szCs w:val="21"/>
        </w:rPr>
        <w:t>4</w:t>
      </w:r>
      <w:r w:rsidR="005C65B6" w:rsidRPr="00DA269E">
        <w:rPr>
          <w:rFonts w:ascii="黑体" w:eastAsia="黑体" w:hAnsi="黑体"/>
          <w:szCs w:val="21"/>
        </w:rPr>
        <w:t>.</w:t>
      </w:r>
      <w:r w:rsidR="00205D10">
        <w:rPr>
          <w:rFonts w:ascii="黑体" w:eastAsia="黑体" w:hAnsi="黑体"/>
          <w:szCs w:val="21"/>
        </w:rPr>
        <w:t>2</w:t>
      </w:r>
      <w:r w:rsidR="00DA269E">
        <w:rPr>
          <w:rFonts w:ascii="宋体" w:hAnsi="宋体" w:hint="eastAsia"/>
          <w:szCs w:val="21"/>
        </w:rPr>
        <w:t xml:space="preserve"> </w:t>
      </w:r>
      <w:r w:rsidR="005C65B6" w:rsidRPr="003E2492">
        <w:rPr>
          <w:rFonts w:ascii="宋体" w:hAnsi="宋体" w:hint="eastAsia"/>
          <w:szCs w:val="21"/>
        </w:rPr>
        <w:t>在可能引起氢泄漏、火灾等风险隐患的重要设备、主要操作点等明显处，标示正确、安全的操作规范规程，用突出颜色标出关键急停开关、紧急截止阀、放空阀等安全部件，在生产区入口处附上紧急安全联系人的姓名及联系方式等信息。</w:t>
      </w:r>
    </w:p>
    <w:p w:rsidR="005C65B6" w:rsidRPr="00DA269E" w:rsidRDefault="00980A1E" w:rsidP="00CF0812">
      <w:pPr>
        <w:spacing w:line="300" w:lineRule="auto"/>
        <w:rPr>
          <w:rFonts w:ascii="黑体" w:eastAsia="黑体" w:hAnsi="黑体"/>
          <w:szCs w:val="21"/>
        </w:rPr>
      </w:pPr>
      <w:r w:rsidRPr="00DA269E">
        <w:rPr>
          <w:rFonts w:ascii="黑体" w:eastAsia="黑体" w:hAnsi="黑体"/>
          <w:szCs w:val="21"/>
        </w:rPr>
        <w:t>8</w:t>
      </w:r>
      <w:r w:rsidR="005C65B6" w:rsidRPr="00DA269E">
        <w:rPr>
          <w:rFonts w:ascii="黑体" w:eastAsia="黑体" w:hAnsi="黑体"/>
          <w:szCs w:val="21"/>
        </w:rPr>
        <w:t>.</w:t>
      </w:r>
      <w:r w:rsidR="00091F29" w:rsidRPr="00DA269E">
        <w:rPr>
          <w:rFonts w:ascii="黑体" w:eastAsia="黑体" w:hAnsi="黑体"/>
          <w:szCs w:val="21"/>
        </w:rPr>
        <w:t>5</w:t>
      </w:r>
      <w:r w:rsidR="00DA269E">
        <w:rPr>
          <w:rFonts w:ascii="黑体" w:eastAsia="黑体" w:hAnsi="黑体"/>
          <w:szCs w:val="21"/>
        </w:rPr>
        <w:t xml:space="preserve">  </w:t>
      </w:r>
      <w:r w:rsidR="005C65B6" w:rsidRPr="00DA269E">
        <w:rPr>
          <w:rFonts w:ascii="黑体" w:eastAsia="黑体" w:hAnsi="黑体" w:hint="eastAsia"/>
          <w:szCs w:val="21"/>
        </w:rPr>
        <w:t>应急演练</w:t>
      </w:r>
    </w:p>
    <w:p w:rsidR="005C65B6" w:rsidRPr="003E2492" w:rsidRDefault="005C65B6" w:rsidP="00CF0812">
      <w:pPr>
        <w:numPr>
          <w:ilvl w:val="2"/>
          <w:numId w:val="25"/>
        </w:numPr>
        <w:spacing w:line="300" w:lineRule="auto"/>
        <w:rPr>
          <w:rFonts w:ascii="宋体" w:hAnsi="宋体"/>
          <w:szCs w:val="21"/>
        </w:rPr>
      </w:pPr>
      <w:r w:rsidRPr="003E2492">
        <w:rPr>
          <w:rFonts w:ascii="宋体" w:hAnsi="宋体" w:hint="eastAsia"/>
          <w:szCs w:val="21"/>
        </w:rPr>
        <w:t>应建立事故应急处置领导机构，制定应急预案。应急处置预案至少应包括：</w:t>
      </w:r>
    </w:p>
    <w:p w:rsidR="00DA269E" w:rsidRDefault="005C65B6" w:rsidP="00CF0812">
      <w:pPr>
        <w:numPr>
          <w:ilvl w:val="0"/>
          <w:numId w:val="26"/>
        </w:numPr>
        <w:spacing w:line="300" w:lineRule="auto"/>
        <w:rPr>
          <w:rFonts w:ascii="宋体" w:hAnsi="宋体"/>
          <w:szCs w:val="21"/>
        </w:rPr>
      </w:pPr>
      <w:r w:rsidRPr="003E2492">
        <w:rPr>
          <w:rFonts w:ascii="宋体" w:hAnsi="宋体" w:hint="eastAsia"/>
          <w:szCs w:val="21"/>
        </w:rPr>
        <w:t>火灾爆炸事故专项预案；</w:t>
      </w:r>
    </w:p>
    <w:p w:rsidR="00DA269E" w:rsidRDefault="005C65B6" w:rsidP="00CF0812">
      <w:pPr>
        <w:numPr>
          <w:ilvl w:val="0"/>
          <w:numId w:val="26"/>
        </w:numPr>
        <w:spacing w:line="300" w:lineRule="auto"/>
        <w:rPr>
          <w:rFonts w:ascii="宋体" w:hAnsi="宋体"/>
          <w:szCs w:val="21"/>
        </w:rPr>
      </w:pPr>
      <w:r w:rsidRPr="003E2492">
        <w:rPr>
          <w:rFonts w:ascii="宋体" w:hAnsi="宋体" w:hint="eastAsia"/>
          <w:szCs w:val="21"/>
        </w:rPr>
        <w:t>氢气泄漏事故专项预案；</w:t>
      </w:r>
    </w:p>
    <w:p w:rsidR="00DA269E" w:rsidRDefault="005C65B6" w:rsidP="00CF0812">
      <w:pPr>
        <w:numPr>
          <w:ilvl w:val="0"/>
          <w:numId w:val="26"/>
        </w:numPr>
        <w:spacing w:line="300" w:lineRule="auto"/>
        <w:rPr>
          <w:rFonts w:ascii="宋体" w:hAnsi="宋体"/>
          <w:szCs w:val="21"/>
        </w:rPr>
      </w:pPr>
      <w:r w:rsidRPr="00DA269E">
        <w:rPr>
          <w:rFonts w:ascii="宋体" w:hAnsi="宋体" w:hint="eastAsia"/>
          <w:szCs w:val="21"/>
        </w:rPr>
        <w:t>车辆伤害事故专项预案；</w:t>
      </w:r>
    </w:p>
    <w:p w:rsidR="00DA269E" w:rsidRDefault="005C65B6" w:rsidP="00CF0812">
      <w:pPr>
        <w:numPr>
          <w:ilvl w:val="0"/>
          <w:numId w:val="26"/>
        </w:numPr>
        <w:spacing w:line="300" w:lineRule="auto"/>
        <w:rPr>
          <w:rFonts w:ascii="宋体" w:hAnsi="宋体"/>
          <w:szCs w:val="21"/>
        </w:rPr>
      </w:pPr>
      <w:r w:rsidRPr="00DA269E">
        <w:rPr>
          <w:rFonts w:ascii="宋体" w:hAnsi="宋体" w:hint="eastAsia"/>
          <w:szCs w:val="21"/>
        </w:rPr>
        <w:t>自然灾害事故专项预案；</w:t>
      </w:r>
    </w:p>
    <w:p w:rsidR="00DA269E" w:rsidRDefault="005C65B6" w:rsidP="00CF0812">
      <w:pPr>
        <w:numPr>
          <w:ilvl w:val="0"/>
          <w:numId w:val="26"/>
        </w:numPr>
        <w:spacing w:line="300" w:lineRule="auto"/>
        <w:rPr>
          <w:rFonts w:ascii="宋体" w:hAnsi="宋体"/>
          <w:szCs w:val="21"/>
        </w:rPr>
      </w:pPr>
      <w:r w:rsidRPr="00DA269E">
        <w:rPr>
          <w:rFonts w:ascii="宋体" w:hAnsi="宋体" w:hint="eastAsia"/>
          <w:szCs w:val="21"/>
        </w:rPr>
        <w:t>特种设备专项应急预案；</w:t>
      </w:r>
    </w:p>
    <w:p w:rsidR="005C65B6" w:rsidRPr="00DA269E" w:rsidRDefault="005C65B6" w:rsidP="00CF0812">
      <w:pPr>
        <w:numPr>
          <w:ilvl w:val="0"/>
          <w:numId w:val="26"/>
        </w:numPr>
        <w:spacing w:line="300" w:lineRule="auto"/>
        <w:rPr>
          <w:rFonts w:ascii="宋体" w:hAnsi="宋体"/>
          <w:szCs w:val="21"/>
        </w:rPr>
      </w:pPr>
      <w:r w:rsidRPr="00DA269E">
        <w:rPr>
          <w:rFonts w:ascii="宋体" w:hAnsi="宋体" w:hint="eastAsia"/>
          <w:szCs w:val="21"/>
        </w:rPr>
        <w:t>设备故障专项预案。</w:t>
      </w:r>
    </w:p>
    <w:p w:rsidR="005C65B6" w:rsidRPr="003E2492" w:rsidRDefault="00980A1E" w:rsidP="00CF0812">
      <w:pPr>
        <w:spacing w:line="300" w:lineRule="auto"/>
        <w:rPr>
          <w:rFonts w:ascii="宋体" w:hAnsi="宋体"/>
          <w:szCs w:val="21"/>
        </w:rPr>
      </w:pPr>
      <w:r w:rsidRPr="00D9305C">
        <w:rPr>
          <w:rFonts w:ascii="黑体" w:eastAsia="黑体" w:hAnsi="黑体"/>
          <w:szCs w:val="21"/>
        </w:rPr>
        <w:t>8</w:t>
      </w:r>
      <w:r w:rsidR="005C65B6" w:rsidRPr="00D9305C">
        <w:rPr>
          <w:rFonts w:ascii="黑体" w:eastAsia="黑体" w:hAnsi="黑体"/>
          <w:szCs w:val="21"/>
        </w:rPr>
        <w:t>.</w:t>
      </w:r>
      <w:r w:rsidR="00091F29" w:rsidRPr="00D9305C">
        <w:rPr>
          <w:rFonts w:ascii="黑体" w:eastAsia="黑体" w:hAnsi="黑体"/>
          <w:szCs w:val="21"/>
        </w:rPr>
        <w:t>5</w:t>
      </w:r>
      <w:r w:rsidR="005C65B6" w:rsidRPr="00D9305C">
        <w:rPr>
          <w:rFonts w:ascii="黑体" w:eastAsia="黑体" w:hAnsi="黑体"/>
          <w:szCs w:val="21"/>
        </w:rPr>
        <w:t>.2</w:t>
      </w:r>
      <w:r w:rsidR="00D9305C">
        <w:rPr>
          <w:rFonts w:ascii="黑体" w:eastAsia="黑体" w:hAnsi="黑体"/>
          <w:szCs w:val="21"/>
        </w:rPr>
        <w:t xml:space="preserve"> </w:t>
      </w:r>
      <w:r w:rsidR="005C65B6" w:rsidRPr="003E2492">
        <w:rPr>
          <w:rFonts w:ascii="宋体" w:hAnsi="宋体" w:hint="eastAsia"/>
          <w:szCs w:val="21"/>
        </w:rPr>
        <w:t>加氢站运行单位需对全体员工进行应急预案培训，并定期演练，同时留存演练记录。</w:t>
      </w:r>
    </w:p>
    <w:p w:rsidR="005C65B6" w:rsidRPr="00D9305C" w:rsidRDefault="00980A1E" w:rsidP="00CF0812">
      <w:pPr>
        <w:spacing w:line="300" w:lineRule="auto"/>
        <w:rPr>
          <w:rFonts w:ascii="黑体" w:eastAsia="黑体" w:hAnsi="黑体"/>
          <w:szCs w:val="21"/>
        </w:rPr>
      </w:pPr>
      <w:r w:rsidRPr="00D9305C">
        <w:rPr>
          <w:rFonts w:ascii="黑体" w:eastAsia="黑体" w:hAnsi="黑体"/>
          <w:szCs w:val="21"/>
        </w:rPr>
        <w:t>8</w:t>
      </w:r>
      <w:r w:rsidR="005C65B6" w:rsidRPr="00D9305C">
        <w:rPr>
          <w:rFonts w:ascii="黑体" w:eastAsia="黑体" w:hAnsi="黑体"/>
          <w:szCs w:val="21"/>
        </w:rPr>
        <w:t>.</w:t>
      </w:r>
      <w:r w:rsidR="00091F29" w:rsidRPr="00D9305C">
        <w:rPr>
          <w:rFonts w:ascii="黑体" w:eastAsia="黑体" w:hAnsi="黑体"/>
          <w:szCs w:val="21"/>
        </w:rPr>
        <w:t>6</w:t>
      </w:r>
      <w:r w:rsidR="00D9305C">
        <w:rPr>
          <w:rFonts w:ascii="黑体" w:eastAsia="黑体" w:hAnsi="黑体"/>
          <w:szCs w:val="21"/>
        </w:rPr>
        <w:t xml:space="preserve">  </w:t>
      </w:r>
      <w:r w:rsidR="005C65B6" w:rsidRPr="00D9305C">
        <w:rPr>
          <w:rFonts w:ascii="黑体" w:eastAsia="黑体" w:hAnsi="黑体" w:hint="eastAsia"/>
          <w:szCs w:val="21"/>
        </w:rPr>
        <w:t>消防报警管理</w:t>
      </w:r>
    </w:p>
    <w:p w:rsidR="005C65B6" w:rsidRPr="003E2492" w:rsidRDefault="00980A1E" w:rsidP="00CF0812">
      <w:pPr>
        <w:spacing w:line="300" w:lineRule="auto"/>
        <w:rPr>
          <w:rFonts w:ascii="宋体" w:hAnsi="宋体"/>
          <w:szCs w:val="21"/>
        </w:rPr>
      </w:pPr>
      <w:r w:rsidRPr="00D9305C">
        <w:rPr>
          <w:rFonts w:ascii="黑体" w:eastAsia="黑体" w:hAnsi="黑体"/>
          <w:szCs w:val="21"/>
        </w:rPr>
        <w:t>8</w:t>
      </w:r>
      <w:r w:rsidR="005C65B6" w:rsidRPr="00D9305C">
        <w:rPr>
          <w:rFonts w:ascii="黑体" w:eastAsia="黑体" w:hAnsi="黑体"/>
          <w:szCs w:val="21"/>
        </w:rPr>
        <w:t>.</w:t>
      </w:r>
      <w:r w:rsidR="00091F29" w:rsidRPr="00D9305C">
        <w:rPr>
          <w:rFonts w:ascii="黑体" w:eastAsia="黑体" w:hAnsi="黑体"/>
          <w:szCs w:val="21"/>
        </w:rPr>
        <w:t>6</w:t>
      </w:r>
      <w:r w:rsidR="005C65B6" w:rsidRPr="00D9305C">
        <w:rPr>
          <w:rFonts w:ascii="黑体" w:eastAsia="黑体" w:hAnsi="黑体"/>
          <w:szCs w:val="21"/>
        </w:rPr>
        <w:t>.1</w:t>
      </w:r>
      <w:r w:rsidR="00D9305C">
        <w:rPr>
          <w:rFonts w:ascii="宋体" w:hAnsi="宋体" w:hint="eastAsia"/>
          <w:szCs w:val="21"/>
        </w:rPr>
        <w:t xml:space="preserve"> </w:t>
      </w:r>
      <w:r w:rsidR="005C65B6" w:rsidRPr="003E2492">
        <w:rPr>
          <w:rFonts w:ascii="宋体" w:hAnsi="宋体" w:hint="eastAsia"/>
          <w:szCs w:val="21"/>
        </w:rPr>
        <w:t>加氢站应按照消防法律法规要求配置义务消防员、制定教育方案、配备消防器材、制定消防预案、定期开展消防演练、制定消防档案等，消防器材应按</w:t>
      </w:r>
      <w:r w:rsidR="00B6554B" w:rsidRPr="00391C02">
        <w:rPr>
          <w:rFonts w:asciiTheme="minorEastAsia" w:eastAsiaTheme="minorEastAsia" w:hAnsiTheme="minorEastAsia"/>
          <w:szCs w:val="21"/>
        </w:rPr>
        <w:t>GB 50156</w:t>
      </w:r>
      <w:r w:rsidR="00B6554B" w:rsidRPr="00391C02">
        <w:rPr>
          <w:rFonts w:asciiTheme="minorEastAsia" w:eastAsiaTheme="minorEastAsia" w:hAnsiTheme="minorEastAsia" w:hint="eastAsia"/>
          <w:szCs w:val="21"/>
        </w:rPr>
        <w:t>和G</w:t>
      </w:r>
      <w:r w:rsidR="00B6554B" w:rsidRPr="00391C02">
        <w:rPr>
          <w:rFonts w:asciiTheme="minorEastAsia" w:eastAsiaTheme="minorEastAsia" w:hAnsiTheme="minorEastAsia"/>
          <w:szCs w:val="21"/>
        </w:rPr>
        <w:t>B50516</w:t>
      </w:r>
      <w:r w:rsidR="005C65B6" w:rsidRPr="003E2492">
        <w:rPr>
          <w:rFonts w:ascii="宋体" w:hAnsi="宋体" w:hint="eastAsia"/>
          <w:szCs w:val="21"/>
        </w:rPr>
        <w:t>相关要求配备。</w:t>
      </w:r>
    </w:p>
    <w:p w:rsidR="005C65B6" w:rsidRPr="003E2492" w:rsidRDefault="00980A1E" w:rsidP="00CF0812">
      <w:pPr>
        <w:spacing w:line="300" w:lineRule="auto"/>
        <w:rPr>
          <w:rFonts w:ascii="宋体" w:hAnsi="宋体"/>
          <w:szCs w:val="21"/>
        </w:rPr>
      </w:pPr>
      <w:r w:rsidRPr="00D9305C">
        <w:rPr>
          <w:rFonts w:ascii="黑体" w:eastAsia="黑体" w:hAnsi="黑体"/>
          <w:szCs w:val="21"/>
        </w:rPr>
        <w:t>8</w:t>
      </w:r>
      <w:r w:rsidR="005C65B6" w:rsidRPr="00D9305C">
        <w:rPr>
          <w:rFonts w:ascii="黑体" w:eastAsia="黑体" w:hAnsi="黑体"/>
          <w:szCs w:val="21"/>
        </w:rPr>
        <w:t>.</w:t>
      </w:r>
      <w:r w:rsidR="00091F29" w:rsidRPr="00D9305C">
        <w:rPr>
          <w:rFonts w:ascii="黑体" w:eastAsia="黑体" w:hAnsi="黑体"/>
          <w:szCs w:val="21"/>
        </w:rPr>
        <w:t>6</w:t>
      </w:r>
      <w:r w:rsidR="005C65B6" w:rsidRPr="00D9305C">
        <w:rPr>
          <w:rFonts w:ascii="黑体" w:eastAsia="黑体" w:hAnsi="黑体"/>
          <w:szCs w:val="21"/>
        </w:rPr>
        <w:t>.2</w:t>
      </w:r>
      <w:r w:rsidR="00D9305C">
        <w:rPr>
          <w:rFonts w:ascii="宋体" w:hAnsi="宋体" w:hint="eastAsia"/>
          <w:szCs w:val="21"/>
        </w:rPr>
        <w:t xml:space="preserve"> </w:t>
      </w:r>
      <w:r w:rsidR="005C65B6" w:rsidRPr="003E2492">
        <w:rPr>
          <w:rFonts w:ascii="宋体" w:hAnsi="宋体" w:hint="eastAsia"/>
          <w:szCs w:val="21"/>
        </w:rPr>
        <w:t>加氢站灭火器材的配置，应符合现行国家标</w:t>
      </w:r>
      <w:r w:rsidR="005C65B6" w:rsidRPr="00C578DB">
        <w:rPr>
          <w:rFonts w:ascii="宋体" w:hAnsi="宋体" w:hint="eastAsia"/>
          <w:szCs w:val="21"/>
        </w:rPr>
        <w:t>准</w:t>
      </w:r>
      <w:r w:rsidR="005C65B6" w:rsidRPr="00C578DB">
        <w:rPr>
          <w:rFonts w:ascii="宋体" w:hAnsi="宋体"/>
          <w:szCs w:val="21"/>
        </w:rPr>
        <w:t>GB 50140</w:t>
      </w:r>
      <w:r w:rsidR="005C65B6" w:rsidRPr="00C578DB">
        <w:rPr>
          <w:rFonts w:ascii="宋体" w:hAnsi="宋体" w:hint="eastAsia"/>
          <w:szCs w:val="21"/>
        </w:rPr>
        <w:t>的有</w:t>
      </w:r>
      <w:r w:rsidR="005C65B6" w:rsidRPr="003E2492">
        <w:rPr>
          <w:rFonts w:ascii="宋体" w:hAnsi="宋体" w:hint="eastAsia"/>
          <w:szCs w:val="21"/>
        </w:rPr>
        <w:t>关规定，并应符合下列规定：</w:t>
      </w:r>
    </w:p>
    <w:p w:rsidR="005C65B6" w:rsidRPr="003E2492" w:rsidRDefault="00D9305C" w:rsidP="00CF0812">
      <w:pPr>
        <w:spacing w:line="300" w:lineRule="auto"/>
        <w:ind w:leftChars="200" w:left="630" w:hangingChars="100" w:hanging="210"/>
        <w:rPr>
          <w:rFonts w:ascii="宋体" w:hAnsi="宋体"/>
          <w:szCs w:val="21"/>
        </w:rPr>
      </w:pPr>
      <w:r>
        <w:rPr>
          <w:rFonts w:ascii="宋体" w:hAnsi="宋体" w:hint="eastAsia"/>
          <w:szCs w:val="21"/>
        </w:rPr>
        <w:t>1）</w:t>
      </w:r>
      <w:r w:rsidR="005C65B6" w:rsidRPr="003E2492">
        <w:rPr>
          <w:rFonts w:ascii="宋体" w:hAnsi="宋体" w:hint="eastAsia"/>
          <w:szCs w:val="21"/>
        </w:rPr>
        <w:t>每</w:t>
      </w:r>
      <w:r w:rsidR="005C65B6" w:rsidRPr="003E2492">
        <w:rPr>
          <w:rFonts w:ascii="宋体" w:hAnsi="宋体"/>
          <w:szCs w:val="21"/>
        </w:rPr>
        <w:t>2</w:t>
      </w:r>
      <w:r w:rsidR="005C65B6" w:rsidRPr="003E2492">
        <w:rPr>
          <w:rFonts w:ascii="宋体" w:hAnsi="宋体" w:hint="eastAsia"/>
          <w:szCs w:val="21"/>
        </w:rPr>
        <w:t>台加氢机应至少配置</w:t>
      </w:r>
      <w:r w:rsidR="005C65B6" w:rsidRPr="003E2492">
        <w:rPr>
          <w:rFonts w:ascii="宋体" w:hAnsi="宋体"/>
          <w:szCs w:val="21"/>
        </w:rPr>
        <w:t>1</w:t>
      </w:r>
      <w:r w:rsidR="005C65B6" w:rsidRPr="003E2492">
        <w:rPr>
          <w:rFonts w:ascii="宋体" w:hAnsi="宋体" w:hint="eastAsia"/>
          <w:szCs w:val="21"/>
        </w:rPr>
        <w:t>只</w:t>
      </w:r>
      <w:r w:rsidR="005C65B6" w:rsidRPr="003E2492">
        <w:rPr>
          <w:rFonts w:ascii="宋体" w:hAnsi="宋体"/>
          <w:szCs w:val="21"/>
        </w:rPr>
        <w:t>8kg</w:t>
      </w:r>
      <w:r w:rsidR="005C65B6" w:rsidRPr="003E2492">
        <w:rPr>
          <w:rFonts w:ascii="宋体" w:hAnsi="宋体" w:hint="eastAsia"/>
          <w:szCs w:val="21"/>
        </w:rPr>
        <w:t>手提式干粉灭火器或</w:t>
      </w:r>
      <w:r w:rsidR="005C65B6" w:rsidRPr="003E2492">
        <w:rPr>
          <w:rFonts w:ascii="宋体" w:hAnsi="宋体"/>
          <w:szCs w:val="21"/>
        </w:rPr>
        <w:t>2</w:t>
      </w:r>
      <w:r w:rsidR="005C65B6" w:rsidRPr="003E2492">
        <w:rPr>
          <w:rFonts w:ascii="宋体" w:hAnsi="宋体" w:hint="eastAsia"/>
          <w:szCs w:val="21"/>
        </w:rPr>
        <w:t>只</w:t>
      </w:r>
      <w:r w:rsidR="005C65B6" w:rsidRPr="003E2492">
        <w:rPr>
          <w:rFonts w:ascii="宋体" w:hAnsi="宋体"/>
          <w:szCs w:val="21"/>
        </w:rPr>
        <w:t>4kg</w:t>
      </w:r>
      <w:r w:rsidR="005C65B6" w:rsidRPr="003E2492">
        <w:rPr>
          <w:rFonts w:ascii="宋体" w:hAnsi="宋体" w:hint="eastAsia"/>
          <w:szCs w:val="21"/>
        </w:rPr>
        <w:t>手提式干粉灭火器；加氢</w:t>
      </w:r>
      <w:proofErr w:type="gramStart"/>
      <w:r w:rsidR="005C65B6" w:rsidRPr="003E2492">
        <w:rPr>
          <w:rFonts w:ascii="宋体" w:hAnsi="宋体" w:hint="eastAsia"/>
          <w:szCs w:val="21"/>
        </w:rPr>
        <w:t>机不足</w:t>
      </w:r>
      <w:proofErr w:type="gramEnd"/>
      <w:r w:rsidR="005C65B6" w:rsidRPr="003E2492">
        <w:rPr>
          <w:rFonts w:ascii="宋体" w:hAnsi="宋体"/>
          <w:szCs w:val="21"/>
        </w:rPr>
        <w:t>2</w:t>
      </w:r>
      <w:r w:rsidR="005C65B6" w:rsidRPr="003E2492">
        <w:rPr>
          <w:rFonts w:ascii="宋体" w:hAnsi="宋体" w:hint="eastAsia"/>
          <w:szCs w:val="21"/>
        </w:rPr>
        <w:t>台按</w:t>
      </w:r>
      <w:r w:rsidR="005C65B6" w:rsidRPr="003E2492">
        <w:rPr>
          <w:rFonts w:ascii="宋体" w:hAnsi="宋体"/>
          <w:szCs w:val="21"/>
        </w:rPr>
        <w:t>2</w:t>
      </w:r>
      <w:r w:rsidR="005C65B6" w:rsidRPr="003E2492">
        <w:rPr>
          <w:rFonts w:ascii="宋体" w:hAnsi="宋体" w:hint="eastAsia"/>
          <w:szCs w:val="21"/>
        </w:rPr>
        <w:t>台计算；</w:t>
      </w:r>
    </w:p>
    <w:p w:rsidR="005C65B6" w:rsidRPr="003E2492" w:rsidRDefault="00D9305C" w:rsidP="00CF0812">
      <w:pPr>
        <w:spacing w:line="300" w:lineRule="auto"/>
        <w:ind w:leftChars="200" w:left="630" w:hangingChars="100" w:hanging="210"/>
        <w:rPr>
          <w:rFonts w:ascii="宋体" w:hAnsi="宋体"/>
          <w:szCs w:val="21"/>
        </w:rPr>
      </w:pPr>
      <w:r>
        <w:rPr>
          <w:rFonts w:ascii="宋体" w:hAnsi="宋体"/>
          <w:szCs w:val="21"/>
        </w:rPr>
        <w:t>2</w:t>
      </w:r>
      <w:r>
        <w:rPr>
          <w:rFonts w:ascii="宋体" w:hAnsi="宋体" w:hint="eastAsia"/>
          <w:szCs w:val="21"/>
        </w:rPr>
        <w:t>）</w:t>
      </w:r>
      <w:r w:rsidR="005C65B6" w:rsidRPr="003E2492">
        <w:rPr>
          <w:rFonts w:ascii="宋体" w:hAnsi="宋体" w:hint="eastAsia"/>
          <w:szCs w:val="21"/>
        </w:rPr>
        <w:t>氢气压缩机间应按建筑面积每</w:t>
      </w:r>
      <w:r w:rsidR="005C65B6" w:rsidRPr="003E2492">
        <w:rPr>
          <w:rFonts w:ascii="宋体" w:hAnsi="宋体"/>
          <w:szCs w:val="21"/>
        </w:rPr>
        <w:t>50m2</w:t>
      </w:r>
      <w:r w:rsidR="005C65B6" w:rsidRPr="003E2492">
        <w:rPr>
          <w:rFonts w:ascii="宋体" w:hAnsi="宋体" w:hint="eastAsia"/>
          <w:szCs w:val="21"/>
        </w:rPr>
        <w:t>配置</w:t>
      </w:r>
      <w:r w:rsidR="005C65B6" w:rsidRPr="003E2492">
        <w:rPr>
          <w:rFonts w:ascii="宋体" w:hAnsi="宋体"/>
          <w:szCs w:val="21"/>
        </w:rPr>
        <w:t>1</w:t>
      </w:r>
      <w:r w:rsidR="005C65B6" w:rsidRPr="003E2492">
        <w:rPr>
          <w:rFonts w:ascii="宋体" w:hAnsi="宋体" w:hint="eastAsia"/>
          <w:szCs w:val="21"/>
        </w:rPr>
        <w:t>只</w:t>
      </w:r>
      <w:r w:rsidR="005C65B6" w:rsidRPr="003E2492">
        <w:rPr>
          <w:rFonts w:ascii="宋体" w:hAnsi="宋体"/>
          <w:szCs w:val="21"/>
        </w:rPr>
        <w:t>8kg</w:t>
      </w:r>
      <w:r w:rsidR="005C65B6" w:rsidRPr="003E2492">
        <w:rPr>
          <w:rFonts w:ascii="宋体" w:hAnsi="宋体" w:hint="eastAsia"/>
          <w:szCs w:val="21"/>
        </w:rPr>
        <w:t>手提式干粉灭火器，总数不得少于</w:t>
      </w:r>
      <w:r w:rsidR="005C65B6" w:rsidRPr="003E2492">
        <w:rPr>
          <w:rFonts w:ascii="宋体" w:hAnsi="宋体"/>
          <w:szCs w:val="21"/>
        </w:rPr>
        <w:t>2</w:t>
      </w:r>
      <w:r w:rsidR="005C65B6" w:rsidRPr="003E2492">
        <w:rPr>
          <w:rFonts w:ascii="宋体" w:hAnsi="宋体" w:hint="eastAsia"/>
          <w:szCs w:val="21"/>
        </w:rPr>
        <w:t>只；</w:t>
      </w:r>
      <w:proofErr w:type="gramStart"/>
      <w:r w:rsidR="005C65B6" w:rsidRPr="003E2492">
        <w:rPr>
          <w:rFonts w:ascii="宋体" w:hAnsi="宋体"/>
          <w:szCs w:val="21"/>
        </w:rPr>
        <w:t>1</w:t>
      </w:r>
      <w:r w:rsidR="005C65B6" w:rsidRPr="003E2492">
        <w:rPr>
          <w:rFonts w:ascii="宋体" w:hAnsi="宋体" w:hint="eastAsia"/>
          <w:szCs w:val="21"/>
        </w:rPr>
        <w:t>台撬装式</w:t>
      </w:r>
      <w:proofErr w:type="gramEnd"/>
      <w:r w:rsidR="005C65B6" w:rsidRPr="003E2492">
        <w:rPr>
          <w:rFonts w:ascii="宋体" w:hAnsi="宋体" w:hint="eastAsia"/>
          <w:szCs w:val="21"/>
        </w:rPr>
        <w:t>氢气压缩机组应按建筑面积</w:t>
      </w:r>
      <w:r w:rsidR="005C65B6" w:rsidRPr="003E2492">
        <w:rPr>
          <w:rFonts w:ascii="宋体" w:hAnsi="宋体"/>
          <w:szCs w:val="21"/>
        </w:rPr>
        <w:t>50m</w:t>
      </w:r>
      <w:r w:rsidR="005C65B6" w:rsidRPr="003E2492">
        <w:rPr>
          <w:rFonts w:ascii="宋体" w:hAnsi="宋体"/>
          <w:szCs w:val="21"/>
          <w:vertAlign w:val="superscript"/>
        </w:rPr>
        <w:t>2</w:t>
      </w:r>
      <w:r w:rsidR="005C65B6" w:rsidRPr="003E2492">
        <w:rPr>
          <w:rFonts w:ascii="宋体" w:hAnsi="宋体" w:hint="eastAsia"/>
          <w:szCs w:val="21"/>
        </w:rPr>
        <w:t>折合计算配置手提式干粉灭火器。</w:t>
      </w:r>
    </w:p>
    <w:p w:rsidR="005C65B6" w:rsidRPr="003E2492" w:rsidRDefault="00980A1E" w:rsidP="00CF0812">
      <w:pPr>
        <w:spacing w:line="300" w:lineRule="auto"/>
        <w:rPr>
          <w:rFonts w:ascii="宋体" w:hAnsi="宋体"/>
          <w:szCs w:val="21"/>
        </w:rPr>
      </w:pPr>
      <w:r w:rsidRPr="00D9305C">
        <w:rPr>
          <w:rFonts w:ascii="黑体" w:eastAsia="黑体" w:hAnsi="黑体"/>
          <w:szCs w:val="21"/>
        </w:rPr>
        <w:t>8</w:t>
      </w:r>
      <w:r w:rsidR="005C65B6" w:rsidRPr="00D9305C">
        <w:rPr>
          <w:rFonts w:ascii="黑体" w:eastAsia="黑体" w:hAnsi="黑体"/>
          <w:szCs w:val="21"/>
        </w:rPr>
        <w:t>.</w:t>
      </w:r>
      <w:r w:rsidR="00091F29" w:rsidRPr="00D9305C">
        <w:rPr>
          <w:rFonts w:ascii="黑体" w:eastAsia="黑体" w:hAnsi="黑体"/>
          <w:szCs w:val="21"/>
        </w:rPr>
        <w:t>6</w:t>
      </w:r>
      <w:r w:rsidR="005C65B6" w:rsidRPr="00D9305C">
        <w:rPr>
          <w:rFonts w:ascii="黑体" w:eastAsia="黑体" w:hAnsi="黑体"/>
          <w:szCs w:val="21"/>
        </w:rPr>
        <w:t>.3</w:t>
      </w:r>
      <w:r w:rsidR="00D9305C">
        <w:rPr>
          <w:rFonts w:ascii="宋体" w:hAnsi="宋体" w:hint="eastAsia"/>
          <w:szCs w:val="21"/>
        </w:rPr>
        <w:t xml:space="preserve"> </w:t>
      </w:r>
      <w:r w:rsidR="005C65B6" w:rsidRPr="003E2492">
        <w:rPr>
          <w:rFonts w:ascii="宋体" w:hAnsi="宋体" w:hint="eastAsia"/>
          <w:szCs w:val="21"/>
        </w:rPr>
        <w:t>加氢站氢气进气总管上应设紧急切断阀。手动紧急切断阀的位置应便于发生事故时及时切断氢气源。</w:t>
      </w:r>
    </w:p>
    <w:p w:rsidR="005C65B6" w:rsidRPr="003E2492" w:rsidRDefault="00980A1E" w:rsidP="00CF0812">
      <w:pPr>
        <w:autoSpaceDE w:val="0"/>
        <w:autoSpaceDN w:val="0"/>
        <w:adjustRightInd w:val="0"/>
        <w:snapToGrid w:val="0"/>
        <w:spacing w:line="300" w:lineRule="auto"/>
        <w:rPr>
          <w:rFonts w:ascii="宋体" w:hAnsi="宋体"/>
          <w:bCs/>
          <w:kern w:val="0"/>
          <w:szCs w:val="21"/>
        </w:rPr>
      </w:pPr>
      <w:r w:rsidRPr="00D9305C">
        <w:rPr>
          <w:rFonts w:ascii="黑体" w:eastAsia="黑体" w:hAnsi="黑体"/>
          <w:szCs w:val="21"/>
        </w:rPr>
        <w:t>8</w:t>
      </w:r>
      <w:r w:rsidR="005C65B6" w:rsidRPr="00D9305C">
        <w:rPr>
          <w:rFonts w:ascii="黑体" w:eastAsia="黑体" w:hAnsi="黑体"/>
          <w:szCs w:val="21"/>
        </w:rPr>
        <w:t>.</w:t>
      </w:r>
      <w:r w:rsidR="00091F29" w:rsidRPr="00D9305C">
        <w:rPr>
          <w:rFonts w:ascii="黑体" w:eastAsia="黑体" w:hAnsi="黑体"/>
          <w:szCs w:val="21"/>
        </w:rPr>
        <w:t>6</w:t>
      </w:r>
      <w:r w:rsidR="005C65B6" w:rsidRPr="00D9305C">
        <w:rPr>
          <w:rFonts w:ascii="黑体" w:eastAsia="黑体" w:hAnsi="黑体"/>
          <w:szCs w:val="21"/>
        </w:rPr>
        <w:t>.4</w:t>
      </w:r>
      <w:r w:rsidR="00D9305C">
        <w:rPr>
          <w:rFonts w:ascii="宋体" w:hAnsi="宋体"/>
          <w:szCs w:val="21"/>
        </w:rPr>
        <w:t xml:space="preserve"> </w:t>
      </w:r>
      <w:r w:rsidR="005C65B6" w:rsidRPr="003E2492">
        <w:rPr>
          <w:rFonts w:ascii="宋体" w:hAnsi="宋体" w:hint="eastAsia"/>
          <w:bCs/>
          <w:kern w:val="0"/>
          <w:szCs w:val="21"/>
        </w:rPr>
        <w:t>氢气设备应采取下列报警措施：</w:t>
      </w:r>
    </w:p>
    <w:p w:rsidR="00D9305C" w:rsidRDefault="00D9305C" w:rsidP="00CF0812">
      <w:pPr>
        <w:autoSpaceDE w:val="0"/>
        <w:autoSpaceDN w:val="0"/>
        <w:adjustRightInd w:val="0"/>
        <w:snapToGrid w:val="0"/>
        <w:spacing w:line="300" w:lineRule="auto"/>
        <w:ind w:firstLineChars="200" w:firstLine="420"/>
        <w:rPr>
          <w:rFonts w:ascii="宋体" w:hAnsi="宋体"/>
          <w:bCs/>
          <w:kern w:val="0"/>
          <w:szCs w:val="21"/>
        </w:rPr>
      </w:pPr>
      <w:r>
        <w:rPr>
          <w:rFonts w:ascii="宋体" w:hAnsi="宋体" w:hint="eastAsia"/>
          <w:bCs/>
          <w:kern w:val="0"/>
          <w:szCs w:val="21"/>
        </w:rPr>
        <w:t>1）</w:t>
      </w:r>
      <w:r w:rsidR="005C65B6" w:rsidRPr="003E2492">
        <w:rPr>
          <w:rFonts w:ascii="宋体" w:hAnsi="宋体" w:hint="eastAsia"/>
          <w:bCs/>
          <w:kern w:val="0"/>
          <w:szCs w:val="21"/>
        </w:rPr>
        <w:t>储</w:t>
      </w:r>
      <w:r>
        <w:rPr>
          <w:rFonts w:ascii="宋体" w:hAnsi="宋体" w:hint="eastAsia"/>
          <w:bCs/>
          <w:kern w:val="0"/>
          <w:szCs w:val="21"/>
        </w:rPr>
        <w:t>氢</w:t>
      </w:r>
      <w:r w:rsidR="00794187">
        <w:rPr>
          <w:rFonts w:ascii="宋体" w:hAnsi="宋体" w:hint="eastAsia"/>
          <w:bCs/>
          <w:kern w:val="0"/>
          <w:szCs w:val="21"/>
        </w:rPr>
        <w:t>装置</w:t>
      </w:r>
      <w:r>
        <w:rPr>
          <w:rFonts w:ascii="宋体" w:hAnsi="宋体" w:hint="eastAsia"/>
          <w:bCs/>
          <w:kern w:val="0"/>
          <w:szCs w:val="21"/>
        </w:rPr>
        <w:t>应按压力等级的不同，分别设有各自的超压报警和低压报警装置；</w:t>
      </w:r>
    </w:p>
    <w:p w:rsidR="00D9305C" w:rsidRDefault="00D9305C" w:rsidP="00CF0812">
      <w:pPr>
        <w:autoSpaceDE w:val="0"/>
        <w:autoSpaceDN w:val="0"/>
        <w:adjustRightInd w:val="0"/>
        <w:snapToGrid w:val="0"/>
        <w:spacing w:line="300" w:lineRule="auto"/>
        <w:ind w:leftChars="200" w:left="630" w:hangingChars="100" w:hanging="210"/>
        <w:rPr>
          <w:rFonts w:ascii="宋体" w:hAnsi="宋体"/>
          <w:bCs/>
          <w:kern w:val="0"/>
          <w:szCs w:val="21"/>
        </w:rPr>
      </w:pPr>
      <w:r>
        <w:rPr>
          <w:rFonts w:ascii="宋体" w:hAnsi="宋体" w:hint="eastAsia"/>
          <w:bCs/>
          <w:kern w:val="0"/>
          <w:szCs w:val="21"/>
        </w:rPr>
        <w:t>2）</w:t>
      </w:r>
      <w:r w:rsidR="005C65B6" w:rsidRPr="003E2492">
        <w:rPr>
          <w:rFonts w:ascii="宋体" w:hAnsi="宋体" w:hint="eastAsia"/>
          <w:szCs w:val="21"/>
        </w:rPr>
        <w:t>氢气长管拖车卸气端、氢气管束式集装箱卸气端、</w:t>
      </w:r>
      <w:proofErr w:type="gramStart"/>
      <w:r w:rsidR="005C65B6" w:rsidRPr="003E2492">
        <w:rPr>
          <w:rFonts w:ascii="宋体" w:hAnsi="宋体" w:hint="eastAsia"/>
          <w:szCs w:val="21"/>
        </w:rPr>
        <w:t>撬装式</w:t>
      </w:r>
      <w:proofErr w:type="gramEnd"/>
      <w:r>
        <w:rPr>
          <w:rFonts w:ascii="宋体" w:hAnsi="宋体" w:hint="eastAsia"/>
          <w:szCs w:val="21"/>
        </w:rPr>
        <w:t>氢气压缩机组、储氢</w:t>
      </w:r>
      <w:r w:rsidR="00205D10">
        <w:rPr>
          <w:rFonts w:ascii="宋体" w:hAnsi="宋体" w:hint="eastAsia"/>
          <w:szCs w:val="21"/>
        </w:rPr>
        <w:t>装置</w:t>
      </w:r>
      <w:r>
        <w:rPr>
          <w:rFonts w:ascii="宋体" w:hAnsi="宋体" w:hint="eastAsia"/>
          <w:szCs w:val="21"/>
        </w:rPr>
        <w:t>邻近处和加氢机顶部，应设置火焰报警探测器；</w:t>
      </w:r>
    </w:p>
    <w:p w:rsidR="005C65B6" w:rsidRPr="00D9305C" w:rsidRDefault="00D9305C" w:rsidP="00CF0812">
      <w:pPr>
        <w:autoSpaceDE w:val="0"/>
        <w:autoSpaceDN w:val="0"/>
        <w:adjustRightInd w:val="0"/>
        <w:snapToGrid w:val="0"/>
        <w:spacing w:line="300" w:lineRule="auto"/>
        <w:ind w:leftChars="200" w:left="630" w:hangingChars="100" w:hanging="210"/>
        <w:rPr>
          <w:rFonts w:ascii="宋体" w:hAnsi="宋体"/>
          <w:bCs/>
          <w:kern w:val="0"/>
          <w:szCs w:val="21"/>
        </w:rPr>
      </w:pPr>
      <w:r>
        <w:rPr>
          <w:rFonts w:ascii="宋体" w:hAnsi="宋体" w:hint="eastAsia"/>
          <w:bCs/>
          <w:kern w:val="0"/>
          <w:szCs w:val="21"/>
        </w:rPr>
        <w:t>3）</w:t>
      </w:r>
      <w:r w:rsidR="005C65B6" w:rsidRPr="003E2492">
        <w:rPr>
          <w:rFonts w:ascii="宋体" w:hAnsi="宋体" w:hint="eastAsia"/>
          <w:szCs w:val="21"/>
        </w:rPr>
        <w:t>氢气压缩机</w:t>
      </w:r>
      <w:proofErr w:type="gramStart"/>
      <w:r w:rsidR="005C65B6" w:rsidRPr="003E2492">
        <w:rPr>
          <w:rFonts w:ascii="宋体" w:hAnsi="宋体" w:hint="eastAsia"/>
          <w:szCs w:val="21"/>
        </w:rPr>
        <w:t>间或撬装式</w:t>
      </w:r>
      <w:proofErr w:type="gramEnd"/>
      <w:r w:rsidR="005C65B6" w:rsidRPr="003E2492">
        <w:rPr>
          <w:rFonts w:ascii="宋体" w:hAnsi="宋体" w:hint="eastAsia"/>
          <w:szCs w:val="21"/>
        </w:rPr>
        <w:t>氢气压缩机组、储氢</w:t>
      </w:r>
      <w:r w:rsidR="00205D10">
        <w:rPr>
          <w:rFonts w:ascii="宋体" w:hAnsi="宋体" w:hint="eastAsia"/>
          <w:szCs w:val="21"/>
        </w:rPr>
        <w:t>装置</w:t>
      </w:r>
      <w:r w:rsidR="005C65B6" w:rsidRPr="003E2492">
        <w:rPr>
          <w:rFonts w:ascii="宋体" w:hAnsi="宋体" w:hint="eastAsia"/>
          <w:szCs w:val="21"/>
        </w:rPr>
        <w:t>等易积聚、泄漏氢气的场所，均应设置空气中氢气浓度超限报警装置，当空气中氢气含量达到</w:t>
      </w:r>
      <w:r w:rsidR="005C65B6" w:rsidRPr="003E2492">
        <w:rPr>
          <w:rFonts w:ascii="宋体" w:hAnsi="宋体"/>
          <w:szCs w:val="21"/>
        </w:rPr>
        <w:t>0.4%</w:t>
      </w:r>
      <w:r w:rsidR="005C65B6" w:rsidRPr="003E2492">
        <w:rPr>
          <w:rFonts w:ascii="宋体" w:hAnsi="宋体" w:hint="eastAsia"/>
          <w:szCs w:val="21"/>
        </w:rPr>
        <w:t>（体积分数）时应报警并记录，启动相应的事故排风风机。</w:t>
      </w:r>
    </w:p>
    <w:p w:rsidR="005C65B6" w:rsidRPr="00F5436A" w:rsidRDefault="005C65B6" w:rsidP="00CF0812">
      <w:pPr>
        <w:pStyle w:val="af8"/>
        <w:numPr>
          <w:ilvl w:val="0"/>
          <w:numId w:val="25"/>
        </w:numPr>
        <w:spacing w:beforeLines="0" w:before="100" w:beforeAutospacing="1" w:afterLines="0" w:after="100" w:afterAutospacing="1" w:line="300" w:lineRule="auto"/>
        <w:outlineLvl w:val="0"/>
        <w:rPr>
          <w:rFonts w:hAnsi="黑体"/>
          <w:kern w:val="2"/>
          <w:szCs w:val="21"/>
        </w:rPr>
      </w:pPr>
      <w:bookmarkStart w:id="29" w:name="_Toc128836717"/>
      <w:r w:rsidRPr="00F5436A">
        <w:rPr>
          <w:rFonts w:hAnsi="黑体" w:hint="eastAsia"/>
          <w:kern w:val="2"/>
          <w:szCs w:val="21"/>
        </w:rPr>
        <w:t>档案管理</w:t>
      </w:r>
      <w:bookmarkEnd w:id="29"/>
    </w:p>
    <w:p w:rsidR="005C65B6" w:rsidRPr="00A56B4C" w:rsidRDefault="00980A1E" w:rsidP="00CF0812">
      <w:pPr>
        <w:spacing w:line="300" w:lineRule="auto"/>
        <w:rPr>
          <w:rFonts w:ascii="黑体" w:eastAsia="黑体" w:hAnsi="黑体"/>
          <w:szCs w:val="21"/>
        </w:rPr>
      </w:pPr>
      <w:r w:rsidRPr="00A56B4C">
        <w:rPr>
          <w:rFonts w:ascii="黑体" w:eastAsia="黑体" w:hAnsi="黑体"/>
          <w:szCs w:val="21"/>
        </w:rPr>
        <w:t>9</w:t>
      </w:r>
      <w:r w:rsidR="00F5436A" w:rsidRPr="00A56B4C">
        <w:rPr>
          <w:rFonts w:ascii="黑体" w:eastAsia="黑体" w:hAnsi="黑体"/>
          <w:szCs w:val="21"/>
        </w:rPr>
        <w:t xml:space="preserve">.1  </w:t>
      </w:r>
      <w:r w:rsidR="00A56B4C" w:rsidRPr="00A56B4C">
        <w:rPr>
          <w:rFonts w:ascii="黑体" w:eastAsia="黑体" w:hAnsi="黑体" w:hint="eastAsia"/>
          <w:szCs w:val="21"/>
        </w:rPr>
        <w:t>加氢站应建立档案管理制度</w:t>
      </w:r>
    </w:p>
    <w:p w:rsidR="005C65B6" w:rsidRPr="003E2492" w:rsidRDefault="00F5436A" w:rsidP="00CF0812">
      <w:pPr>
        <w:numPr>
          <w:ilvl w:val="1"/>
          <w:numId w:val="27"/>
        </w:numPr>
        <w:spacing w:line="300" w:lineRule="auto"/>
        <w:rPr>
          <w:rFonts w:ascii="宋体" w:hAnsi="宋体"/>
          <w:szCs w:val="21"/>
        </w:rPr>
      </w:pPr>
      <w:r>
        <w:rPr>
          <w:rFonts w:ascii="宋体" w:hAnsi="宋体"/>
          <w:szCs w:val="21"/>
        </w:rPr>
        <w:t xml:space="preserve"> </w:t>
      </w:r>
      <w:r w:rsidR="005C65B6" w:rsidRPr="003E2492">
        <w:rPr>
          <w:rFonts w:ascii="宋体" w:hAnsi="宋体" w:hint="eastAsia"/>
          <w:szCs w:val="21"/>
        </w:rPr>
        <w:t>记录数据应包括：</w:t>
      </w:r>
    </w:p>
    <w:p w:rsidR="00F5436A" w:rsidRDefault="005C65B6" w:rsidP="00CF0812">
      <w:pPr>
        <w:pStyle w:val="a"/>
        <w:numPr>
          <w:ilvl w:val="0"/>
          <w:numId w:val="28"/>
        </w:numPr>
        <w:spacing w:beforeLines="0" w:before="0" w:afterLines="0" w:after="0" w:line="300" w:lineRule="auto"/>
        <w:rPr>
          <w:rFonts w:hAnsi="宋体"/>
          <w:szCs w:val="21"/>
        </w:rPr>
      </w:pPr>
      <w:r w:rsidRPr="003E2492">
        <w:rPr>
          <w:rFonts w:hAnsi="宋体" w:hint="eastAsia"/>
          <w:szCs w:val="21"/>
        </w:rPr>
        <w:t>加氢站竣工验收手续、经营许可手续；</w:t>
      </w:r>
    </w:p>
    <w:p w:rsidR="00F5436A" w:rsidRDefault="005C65B6" w:rsidP="00CF0812">
      <w:pPr>
        <w:pStyle w:val="a"/>
        <w:numPr>
          <w:ilvl w:val="0"/>
          <w:numId w:val="28"/>
        </w:numPr>
        <w:spacing w:beforeLines="0" w:before="0" w:afterLines="0" w:after="0" w:line="300" w:lineRule="auto"/>
        <w:rPr>
          <w:rFonts w:hAnsi="宋体"/>
          <w:szCs w:val="21"/>
        </w:rPr>
      </w:pPr>
      <w:r w:rsidRPr="003E2492">
        <w:rPr>
          <w:rFonts w:hAnsi="宋体" w:hint="eastAsia"/>
          <w:szCs w:val="21"/>
        </w:rPr>
        <w:t>设备、加氢</w:t>
      </w:r>
      <w:r w:rsidR="00D60CEF">
        <w:rPr>
          <w:rFonts w:hAnsi="宋体" w:hint="eastAsia"/>
          <w:szCs w:val="21"/>
        </w:rPr>
        <w:t>机</w:t>
      </w:r>
      <w:r w:rsidRPr="003E2492">
        <w:rPr>
          <w:rFonts w:hAnsi="宋体" w:hint="eastAsia"/>
          <w:szCs w:val="21"/>
        </w:rPr>
        <w:t>运行日志</w:t>
      </w:r>
      <w:r w:rsidRPr="003E2492">
        <w:rPr>
          <w:rFonts w:hAnsi="宋体"/>
          <w:szCs w:val="21"/>
        </w:rPr>
        <w:t>(</w:t>
      </w:r>
      <w:r w:rsidRPr="003E2492">
        <w:rPr>
          <w:rFonts w:hAnsi="宋体" w:hint="eastAsia"/>
          <w:szCs w:val="21"/>
        </w:rPr>
        <w:t>运行参数、加注信息、音视频等</w:t>
      </w:r>
      <w:r w:rsidRPr="003E2492">
        <w:rPr>
          <w:rFonts w:hAnsi="宋体"/>
          <w:szCs w:val="21"/>
        </w:rPr>
        <w:t>)</w:t>
      </w:r>
      <w:r w:rsidRPr="003E2492">
        <w:rPr>
          <w:rFonts w:hAnsi="宋体" w:hint="eastAsia"/>
          <w:szCs w:val="21"/>
        </w:rPr>
        <w:t>；</w:t>
      </w:r>
      <w:r w:rsidRPr="003E2492">
        <w:rPr>
          <w:rFonts w:hAnsi="宋体" w:hint="eastAsia"/>
          <w:kern w:val="2"/>
          <w:szCs w:val="21"/>
        </w:rPr>
        <w:t>。</w:t>
      </w:r>
    </w:p>
    <w:p w:rsidR="00F5436A" w:rsidRDefault="005C65B6" w:rsidP="00CF0812">
      <w:pPr>
        <w:pStyle w:val="a"/>
        <w:numPr>
          <w:ilvl w:val="0"/>
          <w:numId w:val="28"/>
        </w:numPr>
        <w:spacing w:beforeLines="0" w:before="0" w:afterLines="0" w:after="0" w:line="300" w:lineRule="auto"/>
        <w:rPr>
          <w:rFonts w:hAnsi="宋体"/>
          <w:szCs w:val="21"/>
        </w:rPr>
      </w:pPr>
      <w:r w:rsidRPr="00F5436A">
        <w:rPr>
          <w:rFonts w:hAnsi="宋体" w:hint="eastAsia"/>
          <w:szCs w:val="21"/>
        </w:rPr>
        <w:t>采购及卸车记录；</w:t>
      </w:r>
    </w:p>
    <w:p w:rsidR="00F5436A" w:rsidRDefault="005C65B6" w:rsidP="00CF0812">
      <w:pPr>
        <w:pStyle w:val="a"/>
        <w:numPr>
          <w:ilvl w:val="0"/>
          <w:numId w:val="28"/>
        </w:numPr>
        <w:spacing w:beforeLines="0" w:before="0" w:afterLines="0" w:after="0" w:line="300" w:lineRule="auto"/>
        <w:rPr>
          <w:rFonts w:hAnsi="宋体"/>
          <w:szCs w:val="21"/>
        </w:rPr>
      </w:pPr>
      <w:r w:rsidRPr="00F5436A">
        <w:rPr>
          <w:rFonts w:hAnsi="宋体" w:hint="eastAsia"/>
          <w:szCs w:val="21"/>
        </w:rPr>
        <w:t>氢气品质检测记录；</w:t>
      </w:r>
    </w:p>
    <w:p w:rsidR="00F5436A" w:rsidRDefault="005C65B6" w:rsidP="00CF0812">
      <w:pPr>
        <w:pStyle w:val="a"/>
        <w:numPr>
          <w:ilvl w:val="0"/>
          <w:numId w:val="28"/>
        </w:numPr>
        <w:spacing w:beforeLines="0" w:before="0" w:afterLines="0" w:after="0" w:line="300" w:lineRule="auto"/>
        <w:rPr>
          <w:rFonts w:hAnsi="宋体"/>
          <w:szCs w:val="21"/>
        </w:rPr>
      </w:pPr>
      <w:r w:rsidRPr="00F5436A">
        <w:rPr>
          <w:rFonts w:hAnsi="宋体" w:hint="eastAsia"/>
          <w:szCs w:val="21"/>
        </w:rPr>
        <w:t>吹扫置换作业记录；</w:t>
      </w:r>
    </w:p>
    <w:p w:rsidR="00F5436A" w:rsidRDefault="005C65B6" w:rsidP="00CF0812">
      <w:pPr>
        <w:pStyle w:val="a"/>
        <w:numPr>
          <w:ilvl w:val="0"/>
          <w:numId w:val="28"/>
        </w:numPr>
        <w:spacing w:beforeLines="0" w:before="0" w:afterLines="0" w:after="0" w:line="300" w:lineRule="auto"/>
        <w:rPr>
          <w:rFonts w:hAnsi="宋体"/>
          <w:szCs w:val="21"/>
        </w:rPr>
      </w:pPr>
      <w:r w:rsidRPr="00F5436A">
        <w:rPr>
          <w:rFonts w:hAnsi="宋体" w:hint="eastAsia"/>
          <w:szCs w:val="21"/>
        </w:rPr>
        <w:t>设备、装置、电气防爆防雷防护用品等维护保养记录；</w:t>
      </w:r>
    </w:p>
    <w:p w:rsidR="00F5436A" w:rsidRDefault="005C65B6" w:rsidP="00CF0812">
      <w:pPr>
        <w:pStyle w:val="a"/>
        <w:numPr>
          <w:ilvl w:val="0"/>
          <w:numId w:val="28"/>
        </w:numPr>
        <w:spacing w:beforeLines="0" w:before="0" w:afterLines="0" w:after="0" w:line="300" w:lineRule="auto"/>
        <w:rPr>
          <w:rFonts w:hAnsi="宋体"/>
          <w:szCs w:val="21"/>
        </w:rPr>
      </w:pPr>
      <w:r w:rsidRPr="00F5436A">
        <w:rPr>
          <w:rFonts w:hAnsi="宋体" w:hint="eastAsia"/>
          <w:szCs w:val="21"/>
        </w:rPr>
        <w:t>人员培训日志；</w:t>
      </w:r>
    </w:p>
    <w:p w:rsidR="00F5436A" w:rsidRDefault="005C65B6" w:rsidP="00CF0812">
      <w:pPr>
        <w:pStyle w:val="a"/>
        <w:numPr>
          <w:ilvl w:val="0"/>
          <w:numId w:val="28"/>
        </w:numPr>
        <w:spacing w:beforeLines="0" w:before="0" w:afterLines="0" w:after="0" w:line="300" w:lineRule="auto"/>
        <w:rPr>
          <w:rFonts w:hAnsi="宋体"/>
          <w:szCs w:val="21"/>
        </w:rPr>
      </w:pPr>
      <w:r w:rsidRPr="00F5436A">
        <w:rPr>
          <w:rFonts w:hAnsi="宋体" w:hint="eastAsia"/>
          <w:szCs w:val="21"/>
        </w:rPr>
        <w:t>检验标定记录；</w:t>
      </w:r>
    </w:p>
    <w:p w:rsidR="00F5436A" w:rsidRDefault="005C65B6" w:rsidP="00CF0812">
      <w:pPr>
        <w:pStyle w:val="a"/>
        <w:numPr>
          <w:ilvl w:val="0"/>
          <w:numId w:val="28"/>
        </w:numPr>
        <w:spacing w:beforeLines="0" w:before="0" w:afterLines="0" w:after="0" w:line="300" w:lineRule="auto"/>
        <w:rPr>
          <w:rFonts w:hAnsi="宋体"/>
          <w:szCs w:val="21"/>
        </w:rPr>
      </w:pPr>
      <w:r w:rsidRPr="00F5436A">
        <w:rPr>
          <w:rFonts w:hAnsi="宋体" w:hint="eastAsia"/>
          <w:szCs w:val="21"/>
        </w:rPr>
        <w:t>安全监控系统数据</w:t>
      </w:r>
      <w:r w:rsidRPr="00F5436A">
        <w:rPr>
          <w:rFonts w:hAnsi="宋体"/>
          <w:szCs w:val="21"/>
        </w:rPr>
        <w:t>(</w:t>
      </w:r>
      <w:r w:rsidRPr="00F5436A">
        <w:rPr>
          <w:rFonts w:hAnsi="宋体" w:hint="eastAsia"/>
          <w:szCs w:val="21"/>
        </w:rPr>
        <w:t>参数、音视频</w:t>
      </w:r>
      <w:r w:rsidRPr="00F5436A">
        <w:rPr>
          <w:rFonts w:hAnsi="宋体"/>
          <w:szCs w:val="21"/>
        </w:rPr>
        <w:t>)</w:t>
      </w:r>
      <w:r w:rsidRPr="00F5436A">
        <w:rPr>
          <w:rFonts w:hAnsi="宋体" w:hint="eastAsia"/>
          <w:szCs w:val="21"/>
        </w:rPr>
        <w:t>；</w:t>
      </w:r>
    </w:p>
    <w:p w:rsidR="00F5436A" w:rsidRDefault="00F5436A" w:rsidP="00CF0812">
      <w:pPr>
        <w:pStyle w:val="a"/>
        <w:numPr>
          <w:ilvl w:val="0"/>
          <w:numId w:val="0"/>
        </w:numPr>
        <w:spacing w:beforeLines="0" w:before="0" w:afterLines="0" w:after="0" w:line="300" w:lineRule="auto"/>
        <w:ind w:left="420"/>
        <w:rPr>
          <w:rFonts w:hAnsi="宋体"/>
          <w:szCs w:val="21"/>
        </w:rPr>
      </w:pPr>
      <w:r>
        <w:rPr>
          <w:rFonts w:hAnsi="宋体" w:hint="eastAsia"/>
          <w:szCs w:val="21"/>
        </w:rPr>
        <w:t>1</w:t>
      </w:r>
      <w:r>
        <w:rPr>
          <w:rFonts w:hAnsi="宋体"/>
          <w:szCs w:val="21"/>
        </w:rPr>
        <w:t>0</w:t>
      </w:r>
      <w:r>
        <w:rPr>
          <w:rFonts w:hAnsi="宋体" w:hint="eastAsia"/>
          <w:szCs w:val="21"/>
        </w:rPr>
        <w:t>）故障或事故记录；</w:t>
      </w:r>
    </w:p>
    <w:p w:rsidR="005C65B6" w:rsidRPr="003E2492" w:rsidRDefault="00F5436A" w:rsidP="00CF0812">
      <w:pPr>
        <w:pStyle w:val="a"/>
        <w:numPr>
          <w:ilvl w:val="0"/>
          <w:numId w:val="0"/>
        </w:numPr>
        <w:spacing w:beforeLines="0" w:before="0" w:afterLines="0" w:after="0" w:line="300" w:lineRule="auto"/>
        <w:ind w:firstLineChars="200" w:firstLine="420"/>
        <w:rPr>
          <w:rFonts w:hAnsi="宋体"/>
          <w:szCs w:val="21"/>
        </w:rPr>
      </w:pPr>
      <w:r>
        <w:rPr>
          <w:rFonts w:hAnsi="宋体" w:hint="eastAsia"/>
          <w:szCs w:val="21"/>
        </w:rPr>
        <w:t>1</w:t>
      </w:r>
      <w:r>
        <w:rPr>
          <w:rFonts w:hAnsi="宋体"/>
          <w:szCs w:val="21"/>
        </w:rPr>
        <w:t>1</w:t>
      </w:r>
      <w:r>
        <w:rPr>
          <w:rFonts w:hAnsi="宋体" w:hint="eastAsia"/>
          <w:szCs w:val="21"/>
        </w:rPr>
        <w:t>）</w:t>
      </w:r>
      <w:r w:rsidR="005C65B6" w:rsidRPr="003E2492">
        <w:rPr>
          <w:rFonts w:hAnsi="宋体" w:hint="eastAsia"/>
          <w:szCs w:val="21"/>
        </w:rPr>
        <w:t>特种作业</w:t>
      </w:r>
      <w:proofErr w:type="gramStart"/>
      <w:r w:rsidR="005C65B6" w:rsidRPr="003E2492">
        <w:rPr>
          <w:rFonts w:hAnsi="宋体" w:hint="eastAsia"/>
          <w:szCs w:val="21"/>
        </w:rPr>
        <w:t>人员台</w:t>
      </w:r>
      <w:proofErr w:type="gramEnd"/>
      <w:r w:rsidR="005C65B6" w:rsidRPr="003E2492">
        <w:rPr>
          <w:rFonts w:hAnsi="宋体" w:hint="eastAsia"/>
          <w:szCs w:val="21"/>
        </w:rPr>
        <w:t>账；</w:t>
      </w:r>
    </w:p>
    <w:p w:rsidR="00F5436A" w:rsidRDefault="005C65B6" w:rsidP="00CF0812">
      <w:pPr>
        <w:pStyle w:val="a"/>
        <w:numPr>
          <w:ilvl w:val="0"/>
          <w:numId w:val="29"/>
        </w:numPr>
        <w:spacing w:beforeLines="0" w:before="0" w:afterLines="0" w:after="0" w:line="300" w:lineRule="auto"/>
        <w:rPr>
          <w:rFonts w:hAnsi="宋体"/>
          <w:szCs w:val="21"/>
        </w:rPr>
      </w:pPr>
      <w:r w:rsidRPr="003E2492">
        <w:rPr>
          <w:rFonts w:hAnsi="宋体" w:hint="eastAsia"/>
          <w:szCs w:val="21"/>
        </w:rPr>
        <w:t>设备设施台账；</w:t>
      </w:r>
    </w:p>
    <w:p w:rsidR="00F5436A" w:rsidRDefault="005C65B6" w:rsidP="00CF0812">
      <w:pPr>
        <w:pStyle w:val="a"/>
        <w:numPr>
          <w:ilvl w:val="0"/>
          <w:numId w:val="30"/>
        </w:numPr>
        <w:spacing w:beforeLines="0" w:before="0" w:afterLines="0" w:after="0" w:line="300" w:lineRule="auto"/>
        <w:rPr>
          <w:rFonts w:hAnsi="宋体"/>
          <w:szCs w:val="21"/>
        </w:rPr>
      </w:pPr>
      <w:r w:rsidRPr="003E2492">
        <w:rPr>
          <w:rFonts w:hAnsi="宋体" w:hint="eastAsia"/>
          <w:szCs w:val="21"/>
        </w:rPr>
        <w:t>应急救援</w:t>
      </w:r>
      <w:proofErr w:type="gramStart"/>
      <w:r w:rsidRPr="003E2492">
        <w:rPr>
          <w:rFonts w:hAnsi="宋体" w:hint="eastAsia"/>
          <w:szCs w:val="21"/>
        </w:rPr>
        <w:t>物资台</w:t>
      </w:r>
      <w:proofErr w:type="gramEnd"/>
      <w:r w:rsidRPr="003E2492">
        <w:rPr>
          <w:rFonts w:hAnsi="宋体" w:hint="eastAsia"/>
          <w:szCs w:val="21"/>
        </w:rPr>
        <w:t>账；</w:t>
      </w:r>
    </w:p>
    <w:p w:rsidR="00F5436A" w:rsidRDefault="005C65B6" w:rsidP="00CF0812">
      <w:pPr>
        <w:pStyle w:val="a"/>
        <w:numPr>
          <w:ilvl w:val="0"/>
          <w:numId w:val="29"/>
        </w:numPr>
        <w:spacing w:beforeLines="0" w:before="0" w:afterLines="0" w:after="0" w:line="300" w:lineRule="auto"/>
        <w:rPr>
          <w:rFonts w:hAnsi="宋体"/>
          <w:szCs w:val="21"/>
        </w:rPr>
      </w:pPr>
      <w:r w:rsidRPr="003E2492">
        <w:rPr>
          <w:rFonts w:hAnsi="宋体" w:hint="eastAsia"/>
          <w:szCs w:val="21"/>
        </w:rPr>
        <w:t>特种设备档案；</w:t>
      </w:r>
    </w:p>
    <w:p w:rsidR="00F5436A" w:rsidRDefault="005C65B6" w:rsidP="00CF0812">
      <w:pPr>
        <w:pStyle w:val="a"/>
        <w:numPr>
          <w:ilvl w:val="0"/>
          <w:numId w:val="29"/>
        </w:numPr>
        <w:spacing w:beforeLines="0" w:before="0" w:afterLines="0" w:after="0" w:line="300" w:lineRule="auto"/>
        <w:rPr>
          <w:rFonts w:hAnsi="宋体"/>
          <w:szCs w:val="21"/>
        </w:rPr>
      </w:pPr>
      <w:r w:rsidRPr="003E2492">
        <w:rPr>
          <w:rFonts w:hAnsi="宋体" w:hint="eastAsia"/>
          <w:szCs w:val="21"/>
        </w:rPr>
        <w:t>安全例会记录；</w:t>
      </w:r>
    </w:p>
    <w:p w:rsidR="00F5436A" w:rsidRDefault="005C65B6" w:rsidP="00CF0812">
      <w:pPr>
        <w:pStyle w:val="a"/>
        <w:numPr>
          <w:ilvl w:val="0"/>
          <w:numId w:val="29"/>
        </w:numPr>
        <w:spacing w:beforeLines="0" w:before="0" w:afterLines="0" w:after="0" w:line="300" w:lineRule="auto"/>
        <w:rPr>
          <w:rFonts w:hAnsi="宋体"/>
          <w:szCs w:val="21"/>
        </w:rPr>
      </w:pPr>
      <w:r w:rsidRPr="00F5436A">
        <w:rPr>
          <w:rFonts w:hAnsi="宋体" w:hint="eastAsia"/>
          <w:szCs w:val="21"/>
        </w:rPr>
        <w:t>劳动防护用品发放记录；</w:t>
      </w:r>
    </w:p>
    <w:p w:rsidR="00F5436A" w:rsidRDefault="005C65B6" w:rsidP="00CF0812">
      <w:pPr>
        <w:pStyle w:val="a"/>
        <w:numPr>
          <w:ilvl w:val="0"/>
          <w:numId w:val="29"/>
        </w:numPr>
        <w:spacing w:beforeLines="0" w:before="0" w:afterLines="0" w:after="0" w:line="300" w:lineRule="auto"/>
        <w:rPr>
          <w:rFonts w:hAnsi="宋体"/>
          <w:szCs w:val="21"/>
        </w:rPr>
      </w:pPr>
      <w:r w:rsidRPr="00F5436A">
        <w:rPr>
          <w:rFonts w:hAnsi="宋体" w:hint="eastAsia"/>
          <w:szCs w:val="21"/>
        </w:rPr>
        <w:t>危险作业审批记录；</w:t>
      </w:r>
    </w:p>
    <w:p w:rsidR="00F5436A" w:rsidRDefault="005C65B6" w:rsidP="00CF0812">
      <w:pPr>
        <w:pStyle w:val="a"/>
        <w:numPr>
          <w:ilvl w:val="0"/>
          <w:numId w:val="29"/>
        </w:numPr>
        <w:spacing w:beforeLines="0" w:before="0" w:afterLines="0" w:after="0" w:line="300" w:lineRule="auto"/>
        <w:rPr>
          <w:rFonts w:hAnsi="宋体"/>
          <w:szCs w:val="21"/>
        </w:rPr>
      </w:pPr>
      <w:r w:rsidRPr="00F5436A">
        <w:rPr>
          <w:rFonts w:hAnsi="宋体" w:hint="eastAsia"/>
          <w:szCs w:val="21"/>
        </w:rPr>
        <w:t>隐患排查</w:t>
      </w:r>
      <w:proofErr w:type="gramStart"/>
      <w:r w:rsidRPr="00F5436A">
        <w:rPr>
          <w:rFonts w:hAnsi="宋体" w:hint="eastAsia"/>
          <w:szCs w:val="21"/>
        </w:rPr>
        <w:t>治理台</w:t>
      </w:r>
      <w:proofErr w:type="gramEnd"/>
      <w:r w:rsidRPr="00F5436A">
        <w:rPr>
          <w:rFonts w:hAnsi="宋体" w:hint="eastAsia"/>
          <w:szCs w:val="21"/>
        </w:rPr>
        <w:t>账；</w:t>
      </w:r>
    </w:p>
    <w:p w:rsidR="005C65B6" w:rsidRDefault="005C65B6" w:rsidP="00CF0812">
      <w:pPr>
        <w:pStyle w:val="a"/>
        <w:numPr>
          <w:ilvl w:val="0"/>
          <w:numId w:val="29"/>
        </w:numPr>
        <w:spacing w:beforeLines="0" w:before="0" w:afterLines="0" w:after="0" w:line="300" w:lineRule="auto"/>
        <w:rPr>
          <w:rFonts w:hAnsi="宋体"/>
          <w:szCs w:val="21"/>
        </w:rPr>
      </w:pPr>
      <w:r w:rsidRPr="00F5436A">
        <w:rPr>
          <w:rFonts w:hAnsi="宋体" w:hint="eastAsia"/>
          <w:szCs w:val="21"/>
        </w:rPr>
        <w:t>应急演练记录</w:t>
      </w:r>
    </w:p>
    <w:p w:rsidR="00205D10" w:rsidRPr="00205D10" w:rsidRDefault="00205D10" w:rsidP="00205D10">
      <w:pPr>
        <w:pStyle w:val="a"/>
        <w:numPr>
          <w:ilvl w:val="0"/>
          <w:numId w:val="0"/>
        </w:numPr>
        <w:spacing w:beforeLines="0" w:before="0" w:afterLines="0" w:after="0"/>
        <w:ind w:left="850"/>
        <w:rPr>
          <w:rFonts w:hAnsi="宋体"/>
          <w:szCs w:val="21"/>
          <w:u w:val="single"/>
        </w:rPr>
      </w:pPr>
      <w:r>
        <w:rPr>
          <w:rFonts w:hAnsi="宋体" w:hint="eastAsia"/>
          <w:szCs w:val="21"/>
        </w:rPr>
        <w:t xml:space="preserve"> </w:t>
      </w:r>
      <w:r>
        <w:rPr>
          <w:rFonts w:hAnsi="宋体"/>
          <w:szCs w:val="21"/>
        </w:rPr>
        <w:t xml:space="preserve">                    </w:t>
      </w:r>
      <w:r>
        <w:rPr>
          <w:rFonts w:hAnsi="宋体"/>
          <w:szCs w:val="21"/>
          <w:u w:val="single"/>
        </w:rPr>
        <w:t xml:space="preserve">                               </w:t>
      </w:r>
    </w:p>
    <w:sectPr w:rsidR="00205D10" w:rsidRPr="00205D10" w:rsidSect="00CE3D8F">
      <w:headerReference w:type="even" r:id="rId13"/>
      <w:footerReference w:type="even" r:id="rId14"/>
      <w:footerReference w:type="default" r:id="rId15"/>
      <w:headerReference w:type="first" r:id="rId16"/>
      <w:footerReference w:type="first" r:id="rId17"/>
      <w:pgSz w:w="11906" w:h="16838"/>
      <w:pgMar w:top="567" w:right="1134" w:bottom="1134" w:left="1418" w:header="1418" w:footer="1134" w:gutter="0"/>
      <w:pgNumType w:start="1"/>
      <w:cols w:space="720"/>
      <w:formProt w:val="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2582" w:rsidRDefault="00432582" w:rsidP="00C241EC">
      <w:r>
        <w:separator/>
      </w:r>
    </w:p>
  </w:endnote>
  <w:endnote w:type="continuationSeparator" w:id="0">
    <w:p w:rsidR="00432582" w:rsidRDefault="00432582" w:rsidP="00C241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655E" w:rsidRDefault="00E7655E">
    <w:pPr>
      <w:pStyle w:val="a8"/>
      <w:jc w:val="right"/>
    </w:pPr>
    <w:r>
      <w:rPr>
        <w:rFonts w:hint="eastAsia"/>
      </w:rPr>
      <w:t>I</w:t>
    </w:r>
  </w:p>
  <w:p w:rsidR="00E7655E" w:rsidRDefault="00E7655E">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655E" w:rsidRDefault="00A7551E" w:rsidP="00A7551E">
    <w:pPr>
      <w:pStyle w:val="a8"/>
      <w:ind w:right="540"/>
      <w:jc w:val="right"/>
    </w:pPr>
    <w:r>
      <w:t>Ⅱ</w:t>
    </w:r>
  </w:p>
  <w:p w:rsidR="00E7655E" w:rsidRDefault="00E7655E">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3D8F" w:rsidRPr="00BA6AFB" w:rsidRDefault="00CE3D8F" w:rsidP="00A6682B">
    <w:pPr>
      <w:pStyle w:val="a8"/>
      <w:ind w:firstLineChars="5050" w:firstLine="9090"/>
      <w:rPr>
        <w:rFonts w:ascii="宋体" w:hAnsi="宋体"/>
      </w:rPr>
    </w:pPr>
    <w:r w:rsidRPr="00BA6AFB">
      <w:rPr>
        <w:rFonts w:ascii="宋体" w:hAnsi="宋体"/>
      </w:rPr>
      <w:fldChar w:fldCharType="begin"/>
    </w:r>
    <w:r w:rsidRPr="00BA6AFB">
      <w:rPr>
        <w:rFonts w:ascii="宋体" w:hAnsi="宋体"/>
      </w:rPr>
      <w:instrText>PAGE \* MERGEFORMAT</w:instrText>
    </w:r>
    <w:r w:rsidRPr="00BA6AFB">
      <w:rPr>
        <w:rFonts w:ascii="宋体" w:hAnsi="宋体"/>
      </w:rPr>
      <w:fldChar w:fldCharType="separate"/>
    </w:r>
    <w:r w:rsidR="006712B2" w:rsidRPr="006712B2">
      <w:rPr>
        <w:rFonts w:ascii="宋体" w:hAnsi="宋体"/>
        <w:noProof/>
        <w:lang w:val="zh-CN"/>
      </w:rPr>
      <w:t>14</w:t>
    </w:r>
    <w:r w:rsidRPr="00BA6AFB">
      <w:rPr>
        <w:rFonts w:ascii="宋体" w:hAnsi="宋体"/>
      </w:rPr>
      <w:fldChar w:fldCharType="end"/>
    </w:r>
  </w:p>
  <w:p w:rsidR="00CE3D8F" w:rsidRDefault="00CE3D8F">
    <w:pPr>
      <w:pStyle w:val="a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5FD5" w:rsidRDefault="00B85FD5">
    <w:pPr>
      <w:pStyle w:val="a8"/>
      <w:jc w:val="right"/>
    </w:pPr>
    <w:r>
      <w:fldChar w:fldCharType="begin"/>
    </w:r>
    <w:r>
      <w:instrText>PAGE \* MERGEFORMAT</w:instrText>
    </w:r>
    <w:r>
      <w:fldChar w:fldCharType="separate"/>
    </w:r>
    <w:r w:rsidR="006712B2" w:rsidRPr="006712B2">
      <w:rPr>
        <w:noProof/>
        <w:lang w:val="zh-CN"/>
      </w:rPr>
      <w:t>13</w:t>
    </w:r>
    <w:r>
      <w:fldChar w:fldCharType="end"/>
    </w:r>
  </w:p>
  <w:p w:rsidR="00B85FD5" w:rsidRDefault="00B85FD5">
    <w:pPr>
      <w:pStyle w:val="a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5FD5" w:rsidRPr="00BA6AFB" w:rsidRDefault="00B85FD5">
    <w:pPr>
      <w:pStyle w:val="a8"/>
      <w:jc w:val="right"/>
      <w:rPr>
        <w:rFonts w:ascii="宋体" w:hAnsi="宋体"/>
      </w:rPr>
    </w:pPr>
    <w:r w:rsidRPr="00BA6AFB">
      <w:rPr>
        <w:rFonts w:ascii="宋体" w:hAnsi="宋体"/>
      </w:rPr>
      <w:fldChar w:fldCharType="begin"/>
    </w:r>
    <w:r w:rsidRPr="00BA6AFB">
      <w:rPr>
        <w:rFonts w:ascii="宋体" w:hAnsi="宋体"/>
      </w:rPr>
      <w:instrText>PAGE \* MERGEFORMAT</w:instrText>
    </w:r>
    <w:r w:rsidRPr="00BA6AFB">
      <w:rPr>
        <w:rFonts w:ascii="宋体" w:hAnsi="宋体"/>
      </w:rPr>
      <w:fldChar w:fldCharType="separate"/>
    </w:r>
    <w:r w:rsidR="006712B2" w:rsidRPr="006712B2">
      <w:rPr>
        <w:rFonts w:ascii="宋体" w:hAnsi="宋体"/>
        <w:noProof/>
        <w:lang w:val="zh-CN"/>
      </w:rPr>
      <w:t>1</w:t>
    </w:r>
    <w:r w:rsidRPr="00BA6AFB">
      <w:rPr>
        <w:rFonts w:ascii="宋体" w:hAnsi="宋体"/>
      </w:rPr>
      <w:fldChar w:fldCharType="end"/>
    </w:r>
  </w:p>
  <w:p w:rsidR="00B85FD5" w:rsidRPr="007477CE" w:rsidRDefault="00B85FD5">
    <w:pPr>
      <w:pStyle w:val="a8"/>
      <w:rPr>
        <w:rFonts w:ascii="宋体" w:hAnsi="宋体"/>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2582" w:rsidRDefault="00432582" w:rsidP="00C241EC">
      <w:r>
        <w:separator/>
      </w:r>
    </w:p>
  </w:footnote>
  <w:footnote w:type="continuationSeparator" w:id="0">
    <w:p w:rsidR="00432582" w:rsidRDefault="00432582" w:rsidP="00C241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655E" w:rsidRPr="00096D9E" w:rsidRDefault="009E207F" w:rsidP="00A82F17">
    <w:pPr>
      <w:pStyle w:val="af0"/>
      <w:rPr>
        <w:rFonts w:hAnsi="黑体"/>
      </w:rPr>
    </w:pPr>
    <w:r>
      <w:rPr>
        <w:rFonts w:hAnsi="黑体"/>
      </w:rPr>
      <w:t>DB</w:t>
    </w:r>
    <w:r w:rsidR="00E7655E">
      <w:rPr>
        <w:rFonts w:hAnsi="黑体"/>
      </w:rPr>
      <w:t>/</w:t>
    </w:r>
    <w:r w:rsidR="00D36537">
      <w:rPr>
        <w:rFonts w:hAnsi="黑体"/>
      </w:rPr>
      <w:t>T XX</w:t>
    </w:r>
    <w:r>
      <w:rPr>
        <w:rFonts w:hAnsi="黑体"/>
      </w:rPr>
      <w:t>XX</w:t>
    </w:r>
    <w:r w:rsidR="00D36537">
      <w:rPr>
        <w:rFonts w:hAnsi="黑体"/>
      </w:rPr>
      <w:t>-2023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655E" w:rsidRPr="00B164CC" w:rsidRDefault="00B164CC" w:rsidP="00B164CC">
    <w:pPr>
      <w:pStyle w:val="af0"/>
      <w:ind w:firstLineChars="3600" w:firstLine="7560"/>
      <w:jc w:val="left"/>
      <w:rPr>
        <w:rFonts w:hAnsi="黑体"/>
      </w:rPr>
    </w:pPr>
    <w:r>
      <w:rPr>
        <w:rFonts w:hAnsi="黑体"/>
      </w:rPr>
      <w:t>DB/T XXXX-2023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655E" w:rsidRDefault="00E7655E" w:rsidP="00E7655E">
    <w:pPr>
      <w:pStyle w:val="a7"/>
      <w:jc w:val="right"/>
    </w:pPr>
    <w:r>
      <w:rPr>
        <w:rFonts w:hAnsi="黑体"/>
      </w:rPr>
      <w:t>Q/161 afafa-2019</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2F17" w:rsidRPr="00096D9E" w:rsidRDefault="009E207F" w:rsidP="009E207F">
    <w:pPr>
      <w:pStyle w:val="af0"/>
      <w:ind w:firstLineChars="3600" w:firstLine="7560"/>
      <w:jc w:val="left"/>
      <w:rPr>
        <w:rFonts w:hAnsi="黑体"/>
      </w:rPr>
    </w:pPr>
    <w:r>
      <w:rPr>
        <w:rFonts w:hAnsi="黑体"/>
      </w:rPr>
      <w:t>DB/T XXXX-2023</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537" w:rsidRDefault="009E207F" w:rsidP="00CC0D0D">
    <w:pPr>
      <w:pStyle w:val="a7"/>
      <w:pBdr>
        <w:bottom w:val="single" w:sz="6" w:space="0" w:color="auto"/>
      </w:pBdr>
      <w:ind w:right="720" w:firstLineChars="3900" w:firstLine="7020"/>
      <w:jc w:val="both"/>
    </w:pPr>
    <w:r>
      <w:rPr>
        <w:rFonts w:hAnsi="黑体"/>
      </w:rPr>
      <w:t>DB</w:t>
    </w:r>
    <w:r w:rsidR="00D36537">
      <w:rPr>
        <w:rFonts w:hAnsi="黑体"/>
      </w:rPr>
      <w:t>/</w:t>
    </w:r>
    <w:proofErr w:type="gramStart"/>
    <w:r w:rsidR="00D36537">
      <w:rPr>
        <w:rFonts w:hAnsi="黑体"/>
      </w:rPr>
      <w:t xml:space="preserve">T </w:t>
    </w:r>
    <w:r>
      <w:rPr>
        <w:rFonts w:hAnsi="黑体"/>
      </w:rPr>
      <w:t xml:space="preserve"> XXXX</w:t>
    </w:r>
    <w:proofErr w:type="gramEnd"/>
    <w:r w:rsidR="00D36537">
      <w:rPr>
        <w:rFonts w:hAnsi="黑体"/>
      </w:rPr>
      <w:t>-2023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C11DA"/>
    <w:multiLevelType w:val="multilevel"/>
    <w:tmpl w:val="373AF3F0"/>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0319020E"/>
    <w:multiLevelType w:val="multilevel"/>
    <w:tmpl w:val="4EEE8DBA"/>
    <w:lvl w:ilvl="0">
      <w:start w:val="1"/>
      <w:numFmt w:val="decimal"/>
      <w:lvlText w:val="%1"/>
      <w:lvlJc w:val="left"/>
      <w:pPr>
        <w:ind w:left="425" w:hanging="425"/>
      </w:pPr>
      <w:rPr>
        <w:rFonts w:hint="eastAsia"/>
      </w:rPr>
    </w:lvl>
    <w:lvl w:ilvl="1">
      <w:start w:val="1"/>
      <w:numFmt w:val="decimal"/>
      <w:lvlText w:val="5.1.%2"/>
      <w:lvlJc w:val="left"/>
      <w:pPr>
        <w:ind w:left="851" w:hanging="567"/>
      </w:pPr>
      <w:rPr>
        <w:rFonts w:ascii="黑体" w:eastAsia="黑体" w:hAnsi="黑体" w:hint="default"/>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nsid w:val="06FD4D9E"/>
    <w:multiLevelType w:val="hybridMultilevel"/>
    <w:tmpl w:val="45203ADC"/>
    <w:lvl w:ilvl="0" w:tplc="93767F96">
      <w:start w:val="1"/>
      <w:numFmt w:val="decimal"/>
      <w:lvlText w:val="4.%1"/>
      <w:lvlJc w:val="left"/>
      <w:pPr>
        <w:ind w:left="420" w:hanging="420"/>
      </w:pPr>
      <w:rPr>
        <w:rFonts w:ascii="黑体" w:eastAsia="黑体" w:hAnsi="黑体"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B5A34CE"/>
    <w:multiLevelType w:val="hybridMultilevel"/>
    <w:tmpl w:val="A98A93C8"/>
    <w:lvl w:ilvl="0" w:tplc="65B2BD7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AEB4FB3"/>
    <w:multiLevelType w:val="hybridMultilevel"/>
    <w:tmpl w:val="9D6E2B08"/>
    <w:lvl w:ilvl="0" w:tplc="679062C6">
      <w:start w:val="5"/>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C972BA7E">
      <w:start w:val="1"/>
      <w:numFmt w:val="decimal"/>
      <w:lvlText w:val="（%3）"/>
      <w:lvlJc w:val="left"/>
      <w:pPr>
        <w:ind w:left="845" w:hanging="420"/>
      </w:pPr>
      <w:rPr>
        <w:rFonts w:hint="default"/>
        <w:lang w:val="en-US"/>
      </w:rPr>
    </w:lvl>
    <w:lvl w:ilvl="3" w:tplc="53BCE506">
      <w:start w:val="1"/>
      <w:numFmt w:val="decimal"/>
      <w:lvlText w:val="6.1.%4"/>
      <w:lvlJc w:val="left"/>
      <w:pPr>
        <w:ind w:left="420" w:hanging="420"/>
      </w:pPr>
      <w:rPr>
        <w:rFonts w:ascii="黑体" w:eastAsia="黑体" w:hAnsi="黑体"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C7E47BC"/>
    <w:multiLevelType w:val="hybridMultilevel"/>
    <w:tmpl w:val="BC1ACB2A"/>
    <w:lvl w:ilvl="0" w:tplc="7F1E45A8">
      <w:start w:val="1"/>
      <w:numFmt w:val="lowerLetter"/>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6">
    <w:nsid w:val="217F360A"/>
    <w:multiLevelType w:val="hybridMultilevel"/>
    <w:tmpl w:val="13366FE0"/>
    <w:lvl w:ilvl="0" w:tplc="7A2C4B10">
      <w:start w:val="13"/>
      <w:numFmt w:val="decimal"/>
      <w:lvlText w:val="%1）"/>
      <w:lvlJc w:val="left"/>
      <w:pPr>
        <w:ind w:left="850" w:hanging="43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26D44160"/>
    <w:multiLevelType w:val="hybridMultilevel"/>
    <w:tmpl w:val="1A0E1524"/>
    <w:lvl w:ilvl="0" w:tplc="C3E601DE">
      <w:start w:val="5"/>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78F4363"/>
    <w:multiLevelType w:val="hybridMultilevel"/>
    <w:tmpl w:val="B13AB30C"/>
    <w:lvl w:ilvl="0" w:tplc="86480400">
      <w:start w:val="1"/>
      <w:numFmt w:val="decimal"/>
      <w:lvlText w:val="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C5917C3"/>
    <w:multiLevelType w:val="multilevel"/>
    <w:tmpl w:val="2C5917C3"/>
    <w:lvl w:ilvl="0">
      <w:start w:val="1"/>
      <w:numFmt w:val="none"/>
      <w:pStyle w:val="a"/>
      <w:suff w:val="nothing"/>
      <w:lvlText w:val="%1——"/>
      <w:lvlJc w:val="left"/>
      <w:pPr>
        <w:ind w:left="692" w:hanging="408"/>
      </w:pPr>
      <w:rPr>
        <w:rFonts w:hint="eastAsia"/>
      </w:rPr>
    </w:lvl>
    <w:lvl w:ilvl="1">
      <w:start w:val="1"/>
      <w:numFmt w:val="bullet"/>
      <w:pStyle w:val="a0"/>
      <w:lvlText w:val=""/>
      <w:lvlJc w:val="left"/>
      <w:pPr>
        <w:tabs>
          <w:tab w:val="left" w:pos="760"/>
        </w:tabs>
        <w:ind w:left="1264" w:hanging="413"/>
      </w:pPr>
      <w:rPr>
        <w:rFonts w:ascii="Symbol" w:hAnsi="Symbol" w:hint="default"/>
        <w:color w:val="auto"/>
      </w:rPr>
    </w:lvl>
    <w:lvl w:ilvl="2">
      <w:start w:val="1"/>
      <w:numFmt w:val="bullet"/>
      <w:pStyle w:val="a1"/>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0">
    <w:nsid w:val="30AA3115"/>
    <w:multiLevelType w:val="multilevel"/>
    <w:tmpl w:val="606A4598"/>
    <w:lvl w:ilvl="0">
      <w:start w:val="1"/>
      <w:numFmt w:val="decimal"/>
      <w:lvlText w:val="%1."/>
      <w:lvlJc w:val="left"/>
      <w:pPr>
        <w:ind w:left="0" w:firstLine="0"/>
      </w:pPr>
      <w:rPr>
        <w:rFonts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1">
    <w:nsid w:val="33F90604"/>
    <w:multiLevelType w:val="hybridMultilevel"/>
    <w:tmpl w:val="D5DA9CF6"/>
    <w:lvl w:ilvl="0" w:tplc="01F8FCFC">
      <w:start w:val="14"/>
      <w:numFmt w:val="decimal"/>
      <w:lvlText w:val="%1）"/>
      <w:lvlJc w:val="left"/>
      <w:pPr>
        <w:ind w:left="850" w:hanging="43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376976EA"/>
    <w:multiLevelType w:val="multilevel"/>
    <w:tmpl w:val="4A482776"/>
    <w:lvl w:ilvl="0">
      <w:start w:val="4"/>
      <w:numFmt w:val="decimal"/>
      <w:lvlText w:val="%1"/>
      <w:lvlJc w:val="left"/>
      <w:pPr>
        <w:ind w:left="440" w:hanging="440"/>
      </w:pPr>
      <w:rPr>
        <w:rFonts w:hint="default"/>
      </w:rPr>
    </w:lvl>
    <w:lvl w:ilvl="1">
      <w:start w:val="10"/>
      <w:numFmt w:val="decimal"/>
      <w:lvlText w:val="%1.%2"/>
      <w:lvlJc w:val="left"/>
      <w:pPr>
        <w:ind w:left="440" w:hanging="440"/>
      </w:pPr>
      <w:rPr>
        <w:rFonts w:ascii="黑体" w:eastAsia="黑体" w:hAnsi="黑体"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3AB906A2"/>
    <w:multiLevelType w:val="multilevel"/>
    <w:tmpl w:val="28D01F04"/>
    <w:lvl w:ilvl="0">
      <w:start w:val="1"/>
      <w:numFmt w:val="decimal"/>
      <w:lvlText w:val="5.2.%1"/>
      <w:lvlJc w:val="left"/>
      <w:pPr>
        <w:ind w:left="709" w:hanging="425"/>
      </w:pPr>
      <w:rPr>
        <w:rFonts w:ascii="黑体" w:eastAsia="黑体" w:hAnsi="黑体" w:hint="default"/>
      </w:rPr>
    </w:lvl>
    <w:lvl w:ilvl="1">
      <w:start w:val="1"/>
      <w:numFmt w:val="decimal"/>
      <w:lvlText w:val="%1.%2"/>
      <w:lvlJc w:val="left"/>
      <w:pPr>
        <w:ind w:left="1276" w:hanging="567"/>
      </w:pPr>
    </w:lvl>
    <w:lvl w:ilvl="2">
      <w:start w:val="1"/>
      <w:numFmt w:val="decimal"/>
      <w:lvlText w:val="%1.%2.%3"/>
      <w:lvlJc w:val="left"/>
      <w:pPr>
        <w:ind w:left="1702" w:hanging="567"/>
      </w:pPr>
    </w:lvl>
    <w:lvl w:ilvl="3">
      <w:start w:val="1"/>
      <w:numFmt w:val="decimal"/>
      <w:lvlText w:val="%1.%2.%3.%4"/>
      <w:lvlJc w:val="left"/>
      <w:pPr>
        <w:ind w:left="2268" w:hanging="708"/>
      </w:pPr>
    </w:lvl>
    <w:lvl w:ilvl="4">
      <w:start w:val="1"/>
      <w:numFmt w:val="decimal"/>
      <w:lvlText w:val="%1.%2.%3.%4.%5"/>
      <w:lvlJc w:val="left"/>
      <w:pPr>
        <w:ind w:left="2835" w:hanging="850"/>
      </w:pPr>
    </w:lvl>
    <w:lvl w:ilvl="5">
      <w:start w:val="1"/>
      <w:numFmt w:val="decimal"/>
      <w:lvlText w:val="%1.%2.%3.%4.%5.%6"/>
      <w:lvlJc w:val="left"/>
      <w:pPr>
        <w:ind w:left="3544" w:hanging="1134"/>
      </w:pPr>
    </w:lvl>
    <w:lvl w:ilvl="6">
      <w:start w:val="1"/>
      <w:numFmt w:val="decimal"/>
      <w:lvlText w:val="%1.%2.%3.%4.%5.%6.%7"/>
      <w:lvlJc w:val="left"/>
      <w:pPr>
        <w:ind w:left="4111" w:hanging="1276"/>
      </w:pPr>
    </w:lvl>
    <w:lvl w:ilvl="7">
      <w:start w:val="1"/>
      <w:numFmt w:val="decimal"/>
      <w:lvlText w:val="%1.%2.%3.%4.%5.%6.%7.%8"/>
      <w:lvlJc w:val="left"/>
      <w:pPr>
        <w:ind w:left="4678" w:hanging="1418"/>
      </w:pPr>
    </w:lvl>
    <w:lvl w:ilvl="8">
      <w:start w:val="1"/>
      <w:numFmt w:val="decimal"/>
      <w:lvlText w:val="%1.%2.%3.%4.%5.%6.%7.%8.%9"/>
      <w:lvlJc w:val="left"/>
      <w:pPr>
        <w:ind w:left="5386" w:hanging="1700"/>
      </w:pPr>
    </w:lvl>
  </w:abstractNum>
  <w:abstractNum w:abstractNumId="14">
    <w:nsid w:val="3AFB6D28"/>
    <w:multiLevelType w:val="multilevel"/>
    <w:tmpl w:val="6A12D430"/>
    <w:lvl w:ilvl="0">
      <w:start w:val="9"/>
      <w:numFmt w:val="decimal"/>
      <w:lvlText w:val="%1"/>
      <w:lvlJc w:val="left"/>
      <w:pPr>
        <w:ind w:left="360" w:hanging="360"/>
      </w:pPr>
      <w:rPr>
        <w:rFonts w:hint="default"/>
      </w:rPr>
    </w:lvl>
    <w:lvl w:ilvl="1">
      <w:start w:val="2"/>
      <w:numFmt w:val="decimal"/>
      <w:lvlText w:val="%1.%2"/>
      <w:lvlJc w:val="left"/>
      <w:pPr>
        <w:ind w:left="360" w:hanging="360"/>
      </w:pPr>
      <w:rPr>
        <w:rFonts w:ascii="黑体" w:eastAsia="黑体" w:hAnsi="黑体"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nsid w:val="3D0B12BD"/>
    <w:multiLevelType w:val="hybridMultilevel"/>
    <w:tmpl w:val="84ECFB70"/>
    <w:lvl w:ilvl="0" w:tplc="3F52916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2993139"/>
    <w:multiLevelType w:val="multilevel"/>
    <w:tmpl w:val="42993139"/>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4402339F"/>
    <w:multiLevelType w:val="hybridMultilevel"/>
    <w:tmpl w:val="756879C2"/>
    <w:lvl w:ilvl="0" w:tplc="C97AF33E">
      <w:start w:val="1"/>
      <w:numFmt w:val="decimal"/>
      <w:lvlText w:val="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4B0A162D"/>
    <w:multiLevelType w:val="hybridMultilevel"/>
    <w:tmpl w:val="CB04F3B2"/>
    <w:lvl w:ilvl="0" w:tplc="7C44D804">
      <w:start w:val="1"/>
      <w:numFmt w:val="decimal"/>
      <w:lvlText w:val="（%1）"/>
      <w:lvlJc w:val="left"/>
      <w:pPr>
        <w:ind w:left="845"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4B456877"/>
    <w:multiLevelType w:val="hybridMultilevel"/>
    <w:tmpl w:val="B018F78E"/>
    <w:lvl w:ilvl="0" w:tplc="34FE76B0">
      <w:start w:val="1"/>
      <w:numFmt w:val="lowerLetter"/>
      <w:lvlText w:val="%1）"/>
      <w:lvlJc w:val="left"/>
      <w:pPr>
        <w:ind w:left="885" w:hanging="360"/>
      </w:pPr>
      <w:rPr>
        <w:rFonts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20">
    <w:nsid w:val="532A2AA2"/>
    <w:multiLevelType w:val="multilevel"/>
    <w:tmpl w:val="7664681C"/>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53785D53"/>
    <w:multiLevelType w:val="hybridMultilevel"/>
    <w:tmpl w:val="1292CD06"/>
    <w:lvl w:ilvl="0" w:tplc="24DC5652">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55393428"/>
    <w:multiLevelType w:val="hybridMultilevel"/>
    <w:tmpl w:val="E868898C"/>
    <w:lvl w:ilvl="0" w:tplc="465E0DC8">
      <w:start w:val="1"/>
      <w:numFmt w:val="decimal"/>
      <w:lvlText w:val="3.%1"/>
      <w:lvlJc w:val="left"/>
      <w:pPr>
        <w:ind w:left="0" w:firstLine="0"/>
      </w:pPr>
      <w:rPr>
        <w:rFonts w:ascii="黑体" w:eastAsia="黑体"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573848CC"/>
    <w:multiLevelType w:val="multilevel"/>
    <w:tmpl w:val="17D83908"/>
    <w:lvl w:ilvl="0">
      <w:start w:val="4"/>
      <w:numFmt w:val="decimal"/>
      <w:lvlText w:val="%1"/>
      <w:lvlJc w:val="left"/>
      <w:pPr>
        <w:ind w:left="360" w:hanging="360"/>
      </w:pPr>
      <w:rPr>
        <w:rFonts w:hint="default"/>
      </w:rPr>
    </w:lvl>
    <w:lvl w:ilvl="1">
      <w:start w:val="4"/>
      <w:numFmt w:val="decimal"/>
      <w:lvlText w:val="%1.%2"/>
      <w:lvlJc w:val="left"/>
      <w:pPr>
        <w:ind w:left="360" w:hanging="360"/>
      </w:pPr>
      <w:rPr>
        <w:rFonts w:ascii="黑体" w:eastAsia="黑体" w:hAnsi="黑体"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nsid w:val="5855087D"/>
    <w:multiLevelType w:val="hybridMultilevel"/>
    <w:tmpl w:val="91E8DE28"/>
    <w:lvl w:ilvl="0" w:tplc="5268C49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5F5E64F4"/>
    <w:multiLevelType w:val="multilevel"/>
    <w:tmpl w:val="E146BF70"/>
    <w:lvl w:ilvl="0">
      <w:start w:val="6"/>
      <w:numFmt w:val="decimal"/>
      <w:lvlText w:val="%1"/>
      <w:lvlJc w:val="left"/>
      <w:pPr>
        <w:ind w:left="360" w:hanging="360"/>
      </w:pPr>
      <w:rPr>
        <w:rFonts w:hint="default"/>
      </w:rPr>
    </w:lvl>
    <w:lvl w:ilvl="1">
      <w:start w:val="8"/>
      <w:numFmt w:val="decimal"/>
      <w:lvlText w:val="%1.%2"/>
      <w:lvlJc w:val="left"/>
      <w:pPr>
        <w:ind w:left="360" w:hanging="360"/>
      </w:pPr>
      <w:rPr>
        <w:rFonts w:ascii="黑体" w:eastAsia="黑体" w:hAnsi="黑体"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nsid w:val="60B957BE"/>
    <w:multiLevelType w:val="multilevel"/>
    <w:tmpl w:val="CCE62DC4"/>
    <w:lvl w:ilvl="0">
      <w:start w:val="1"/>
      <w:numFmt w:val="decimal"/>
      <w:pStyle w:val="a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nsid w:val="623A0972"/>
    <w:multiLevelType w:val="hybridMultilevel"/>
    <w:tmpl w:val="7C5C7A36"/>
    <w:lvl w:ilvl="0" w:tplc="F4A4C9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64765858"/>
    <w:multiLevelType w:val="multilevel"/>
    <w:tmpl w:val="03D20468"/>
    <w:lvl w:ilvl="0">
      <w:start w:val="8"/>
      <w:numFmt w:val="decimal"/>
      <w:lvlText w:val="%1"/>
      <w:lvlJc w:val="left"/>
      <w:pPr>
        <w:ind w:left="550" w:hanging="550"/>
      </w:pPr>
      <w:rPr>
        <w:rFonts w:ascii="黑体" w:eastAsia="黑体" w:hAnsi="黑体" w:hint="default"/>
      </w:rPr>
    </w:lvl>
    <w:lvl w:ilvl="1">
      <w:start w:val="5"/>
      <w:numFmt w:val="decimal"/>
      <w:lvlText w:val="%1.%2"/>
      <w:lvlJc w:val="left"/>
      <w:pPr>
        <w:ind w:left="550" w:hanging="550"/>
      </w:pPr>
      <w:rPr>
        <w:rFonts w:ascii="黑体" w:eastAsia="黑体" w:hAnsi="黑体"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ascii="黑体" w:eastAsia="黑体" w:hAnsi="黑体" w:hint="default"/>
      </w:rPr>
    </w:lvl>
    <w:lvl w:ilvl="4">
      <w:start w:val="1"/>
      <w:numFmt w:val="decimal"/>
      <w:lvlText w:val="%1.%2.%3.%4.%5"/>
      <w:lvlJc w:val="left"/>
      <w:pPr>
        <w:ind w:left="1080" w:hanging="1080"/>
      </w:pPr>
      <w:rPr>
        <w:rFonts w:ascii="黑体" w:eastAsia="黑体" w:hAnsi="黑体" w:hint="default"/>
      </w:rPr>
    </w:lvl>
    <w:lvl w:ilvl="5">
      <w:start w:val="1"/>
      <w:numFmt w:val="decimal"/>
      <w:lvlText w:val="%1.%2.%3.%4.%5.%6"/>
      <w:lvlJc w:val="left"/>
      <w:pPr>
        <w:ind w:left="1440" w:hanging="1440"/>
      </w:pPr>
      <w:rPr>
        <w:rFonts w:ascii="黑体" w:eastAsia="黑体" w:hAnsi="黑体" w:hint="default"/>
      </w:rPr>
    </w:lvl>
    <w:lvl w:ilvl="6">
      <w:start w:val="1"/>
      <w:numFmt w:val="decimal"/>
      <w:lvlText w:val="%1.%2.%3.%4.%5.%6.%7"/>
      <w:lvlJc w:val="left"/>
      <w:pPr>
        <w:ind w:left="1440" w:hanging="1440"/>
      </w:pPr>
      <w:rPr>
        <w:rFonts w:ascii="黑体" w:eastAsia="黑体" w:hAnsi="黑体" w:hint="default"/>
      </w:rPr>
    </w:lvl>
    <w:lvl w:ilvl="7">
      <w:start w:val="1"/>
      <w:numFmt w:val="decimal"/>
      <w:lvlText w:val="%1.%2.%3.%4.%5.%6.%7.%8"/>
      <w:lvlJc w:val="left"/>
      <w:pPr>
        <w:ind w:left="1800" w:hanging="1800"/>
      </w:pPr>
      <w:rPr>
        <w:rFonts w:ascii="黑体" w:eastAsia="黑体" w:hAnsi="黑体" w:hint="default"/>
      </w:rPr>
    </w:lvl>
    <w:lvl w:ilvl="8">
      <w:start w:val="1"/>
      <w:numFmt w:val="decimal"/>
      <w:lvlText w:val="%1.%2.%3.%4.%5.%6.%7.%8.%9"/>
      <w:lvlJc w:val="left"/>
      <w:pPr>
        <w:ind w:left="1800" w:hanging="1800"/>
      </w:pPr>
      <w:rPr>
        <w:rFonts w:ascii="黑体" w:eastAsia="黑体" w:hAnsi="黑体" w:hint="default"/>
      </w:rPr>
    </w:lvl>
  </w:abstractNum>
  <w:abstractNum w:abstractNumId="29">
    <w:nsid w:val="70B76B7D"/>
    <w:multiLevelType w:val="multilevel"/>
    <w:tmpl w:val="1EF4DBE2"/>
    <w:lvl w:ilvl="0">
      <w:start w:val="4"/>
      <w:numFmt w:val="decimal"/>
      <w:lvlText w:val="%1"/>
      <w:lvlJc w:val="left"/>
      <w:pPr>
        <w:ind w:left="360" w:hanging="360"/>
      </w:pPr>
      <w:rPr>
        <w:rFonts w:hint="default"/>
      </w:rPr>
    </w:lvl>
    <w:lvl w:ilvl="1">
      <w:start w:val="1"/>
      <w:numFmt w:val="decimal"/>
      <w:isLgl/>
      <w:lvlText w:val="%1.%2"/>
      <w:lvlJc w:val="left"/>
      <w:pPr>
        <w:ind w:left="528" w:hanging="528"/>
      </w:pPr>
      <w:rPr>
        <w:rFonts w:ascii="黑体" w:eastAsia="黑体" w:hAnsi="黑体" w:hint="default"/>
      </w:rPr>
    </w:lvl>
    <w:lvl w:ilvl="2">
      <w:start w:val="1"/>
      <w:numFmt w:val="decimal"/>
      <w:isLgl/>
      <w:lvlText w:val="%1.%2.%3"/>
      <w:lvlJc w:val="left"/>
      <w:pPr>
        <w:ind w:left="720" w:hanging="720"/>
      </w:pPr>
      <w:rPr>
        <w:rFonts w:ascii="黑体" w:eastAsia="黑体" w:hAnsi="黑体" w:hint="default"/>
      </w:rPr>
    </w:lvl>
    <w:lvl w:ilvl="3">
      <w:start w:val="1"/>
      <w:numFmt w:val="decimal"/>
      <w:isLgl/>
      <w:lvlText w:val="%1.%2.%3.%4"/>
      <w:lvlJc w:val="left"/>
      <w:pPr>
        <w:ind w:left="1080" w:hanging="1080"/>
      </w:pPr>
      <w:rPr>
        <w:rFonts w:ascii="黑体" w:eastAsia="黑体" w:hAnsi="黑体" w:hint="default"/>
      </w:rPr>
    </w:lvl>
    <w:lvl w:ilvl="4">
      <w:start w:val="1"/>
      <w:numFmt w:val="decimal"/>
      <w:isLgl/>
      <w:lvlText w:val="%1.%2.%3.%4.%5"/>
      <w:lvlJc w:val="left"/>
      <w:pPr>
        <w:ind w:left="1080" w:hanging="1080"/>
      </w:pPr>
      <w:rPr>
        <w:rFonts w:ascii="黑体" w:eastAsia="黑体" w:hAnsi="黑体" w:hint="default"/>
      </w:rPr>
    </w:lvl>
    <w:lvl w:ilvl="5">
      <w:start w:val="1"/>
      <w:numFmt w:val="decimal"/>
      <w:isLgl/>
      <w:lvlText w:val="%1.%2.%3.%4.%5.%6"/>
      <w:lvlJc w:val="left"/>
      <w:pPr>
        <w:ind w:left="1440" w:hanging="1440"/>
      </w:pPr>
      <w:rPr>
        <w:rFonts w:ascii="黑体" w:eastAsia="黑体" w:hAnsi="黑体" w:hint="default"/>
      </w:rPr>
    </w:lvl>
    <w:lvl w:ilvl="6">
      <w:start w:val="1"/>
      <w:numFmt w:val="decimal"/>
      <w:isLgl/>
      <w:lvlText w:val="%1.%2.%3.%4.%5.%6.%7"/>
      <w:lvlJc w:val="left"/>
      <w:pPr>
        <w:ind w:left="1440" w:hanging="1440"/>
      </w:pPr>
      <w:rPr>
        <w:rFonts w:ascii="黑体" w:eastAsia="黑体" w:hAnsi="黑体" w:hint="default"/>
      </w:rPr>
    </w:lvl>
    <w:lvl w:ilvl="7">
      <w:start w:val="1"/>
      <w:numFmt w:val="decimal"/>
      <w:isLgl/>
      <w:lvlText w:val="%1.%2.%3.%4.%5.%6.%7.%8"/>
      <w:lvlJc w:val="left"/>
      <w:pPr>
        <w:ind w:left="1800" w:hanging="1800"/>
      </w:pPr>
      <w:rPr>
        <w:rFonts w:ascii="黑体" w:eastAsia="黑体" w:hAnsi="黑体" w:hint="default"/>
      </w:rPr>
    </w:lvl>
    <w:lvl w:ilvl="8">
      <w:start w:val="1"/>
      <w:numFmt w:val="decimal"/>
      <w:isLgl/>
      <w:lvlText w:val="%1.%2.%3.%4.%5.%6.%7.%8.%9"/>
      <w:lvlJc w:val="left"/>
      <w:pPr>
        <w:ind w:left="1800" w:hanging="1800"/>
      </w:pPr>
      <w:rPr>
        <w:rFonts w:ascii="黑体" w:eastAsia="黑体" w:hAnsi="黑体" w:hint="default"/>
      </w:rPr>
    </w:lvl>
  </w:abstractNum>
  <w:abstractNum w:abstractNumId="30">
    <w:nsid w:val="782F73C0"/>
    <w:multiLevelType w:val="hybridMultilevel"/>
    <w:tmpl w:val="359C1FC6"/>
    <w:lvl w:ilvl="0" w:tplc="FB4C3D7C">
      <w:start w:val="3"/>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nsid w:val="7ADB71D8"/>
    <w:multiLevelType w:val="multilevel"/>
    <w:tmpl w:val="7ADB71D8"/>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7BA30091"/>
    <w:multiLevelType w:val="multilevel"/>
    <w:tmpl w:val="DC8446AC"/>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nsid w:val="7BAF2B37"/>
    <w:multiLevelType w:val="multilevel"/>
    <w:tmpl w:val="1CC0595A"/>
    <w:lvl w:ilvl="0">
      <w:start w:val="4"/>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nsid w:val="7FD96B84"/>
    <w:multiLevelType w:val="multilevel"/>
    <w:tmpl w:val="0D0859D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26"/>
  </w:num>
  <w:num w:numId="2">
    <w:abstractNumId w:val="16"/>
  </w:num>
  <w:num w:numId="3">
    <w:abstractNumId w:val="9"/>
  </w:num>
  <w:num w:numId="4">
    <w:abstractNumId w:val="31"/>
  </w:num>
  <w:num w:numId="5">
    <w:abstractNumId w:val="7"/>
  </w:num>
  <w:num w:numId="6">
    <w:abstractNumId w:val="22"/>
  </w:num>
  <w:num w:numId="7">
    <w:abstractNumId w:val="2"/>
  </w:num>
  <w:num w:numId="8">
    <w:abstractNumId w:val="10"/>
  </w:num>
  <w:num w:numId="9">
    <w:abstractNumId w:val="18"/>
  </w:num>
  <w:num w:numId="10">
    <w:abstractNumId w:val="17"/>
  </w:num>
  <w:num w:numId="11">
    <w:abstractNumId w:val="1"/>
  </w:num>
  <w:num w:numId="12">
    <w:abstractNumId w:val="13"/>
  </w:num>
  <w:num w:numId="13">
    <w:abstractNumId w:val="8"/>
  </w:num>
  <w:num w:numId="14">
    <w:abstractNumId w:val="4"/>
  </w:num>
  <w:num w:numId="15">
    <w:abstractNumId w:val="5"/>
  </w:num>
  <w:num w:numId="16">
    <w:abstractNumId w:val="23"/>
  </w:num>
  <w:num w:numId="17">
    <w:abstractNumId w:val="0"/>
  </w:num>
  <w:num w:numId="18">
    <w:abstractNumId w:val="33"/>
  </w:num>
  <w:num w:numId="19">
    <w:abstractNumId w:val="25"/>
  </w:num>
  <w:num w:numId="20">
    <w:abstractNumId w:val="12"/>
  </w:num>
  <w:num w:numId="21">
    <w:abstractNumId w:val="19"/>
  </w:num>
  <w:num w:numId="22">
    <w:abstractNumId w:val="29"/>
  </w:num>
  <w:num w:numId="23">
    <w:abstractNumId w:val="15"/>
  </w:num>
  <w:num w:numId="24">
    <w:abstractNumId w:val="27"/>
  </w:num>
  <w:num w:numId="25">
    <w:abstractNumId w:val="28"/>
  </w:num>
  <w:num w:numId="26">
    <w:abstractNumId w:val="3"/>
  </w:num>
  <w:num w:numId="27">
    <w:abstractNumId w:val="14"/>
  </w:num>
  <w:num w:numId="28">
    <w:abstractNumId w:val="24"/>
  </w:num>
  <w:num w:numId="29">
    <w:abstractNumId w:val="6"/>
  </w:num>
  <w:num w:numId="30">
    <w:abstractNumId w:val="11"/>
  </w:num>
  <w:num w:numId="31">
    <w:abstractNumId w:val="21"/>
  </w:num>
  <w:num w:numId="32">
    <w:abstractNumId w:val="30"/>
  </w:num>
  <w:num w:numId="33">
    <w:abstractNumId w:val="32"/>
  </w:num>
  <w:num w:numId="34">
    <w:abstractNumId w:val="20"/>
  </w:num>
  <w:num w:numId="35">
    <w:abstractNumId w:val="3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4606"/>
    <w:rsid w:val="00002B66"/>
    <w:rsid w:val="00010549"/>
    <w:rsid w:val="000258C6"/>
    <w:rsid w:val="000423AD"/>
    <w:rsid w:val="00045408"/>
    <w:rsid w:val="00046C32"/>
    <w:rsid w:val="00054AB9"/>
    <w:rsid w:val="000744F2"/>
    <w:rsid w:val="00085CD2"/>
    <w:rsid w:val="00091F29"/>
    <w:rsid w:val="00096857"/>
    <w:rsid w:val="00096D9E"/>
    <w:rsid w:val="000A39C7"/>
    <w:rsid w:val="000A3A19"/>
    <w:rsid w:val="000A3D28"/>
    <w:rsid w:val="000A6225"/>
    <w:rsid w:val="000A6BAA"/>
    <w:rsid w:val="000B1D2F"/>
    <w:rsid w:val="000B3FDC"/>
    <w:rsid w:val="000B43E3"/>
    <w:rsid w:val="000B5E42"/>
    <w:rsid w:val="000D4295"/>
    <w:rsid w:val="000E1F2E"/>
    <w:rsid w:val="000F2D73"/>
    <w:rsid w:val="00110C18"/>
    <w:rsid w:val="00116DE1"/>
    <w:rsid w:val="00136501"/>
    <w:rsid w:val="001439A6"/>
    <w:rsid w:val="001457C4"/>
    <w:rsid w:val="00154171"/>
    <w:rsid w:val="00165A49"/>
    <w:rsid w:val="00167F46"/>
    <w:rsid w:val="00185649"/>
    <w:rsid w:val="00193C20"/>
    <w:rsid w:val="0019546A"/>
    <w:rsid w:val="001A4DF6"/>
    <w:rsid w:val="001A73F0"/>
    <w:rsid w:val="001B041B"/>
    <w:rsid w:val="001C6503"/>
    <w:rsid w:val="001C6F8B"/>
    <w:rsid w:val="001D4421"/>
    <w:rsid w:val="001E0C59"/>
    <w:rsid w:val="001E19FC"/>
    <w:rsid w:val="00205D10"/>
    <w:rsid w:val="00213D8D"/>
    <w:rsid w:val="00231F91"/>
    <w:rsid w:val="00235BE3"/>
    <w:rsid w:val="00236804"/>
    <w:rsid w:val="00250384"/>
    <w:rsid w:val="00255507"/>
    <w:rsid w:val="00257DC0"/>
    <w:rsid w:val="0026236B"/>
    <w:rsid w:val="00265DAF"/>
    <w:rsid w:val="00273345"/>
    <w:rsid w:val="002804AE"/>
    <w:rsid w:val="00281630"/>
    <w:rsid w:val="00290850"/>
    <w:rsid w:val="002936A8"/>
    <w:rsid w:val="002946DE"/>
    <w:rsid w:val="00295B9A"/>
    <w:rsid w:val="002A20B4"/>
    <w:rsid w:val="002B4D3C"/>
    <w:rsid w:val="002B5B38"/>
    <w:rsid w:val="002B6182"/>
    <w:rsid w:val="002C0712"/>
    <w:rsid w:val="002F1022"/>
    <w:rsid w:val="0030021A"/>
    <w:rsid w:val="00313164"/>
    <w:rsid w:val="00320CCD"/>
    <w:rsid w:val="003329FC"/>
    <w:rsid w:val="003346FC"/>
    <w:rsid w:val="00336FA4"/>
    <w:rsid w:val="00342FB8"/>
    <w:rsid w:val="00352DDE"/>
    <w:rsid w:val="00355D02"/>
    <w:rsid w:val="0038510C"/>
    <w:rsid w:val="00391C02"/>
    <w:rsid w:val="003A1759"/>
    <w:rsid w:val="003C6C06"/>
    <w:rsid w:val="003D65B8"/>
    <w:rsid w:val="003E2492"/>
    <w:rsid w:val="003E3CAD"/>
    <w:rsid w:val="003F15CA"/>
    <w:rsid w:val="003F21D9"/>
    <w:rsid w:val="00416F9F"/>
    <w:rsid w:val="00422C1D"/>
    <w:rsid w:val="004320A7"/>
    <w:rsid w:val="00432582"/>
    <w:rsid w:val="004350EC"/>
    <w:rsid w:val="00437AED"/>
    <w:rsid w:val="00442959"/>
    <w:rsid w:val="0044662A"/>
    <w:rsid w:val="004562DD"/>
    <w:rsid w:val="00457EE8"/>
    <w:rsid w:val="004817AD"/>
    <w:rsid w:val="004831CF"/>
    <w:rsid w:val="004A104A"/>
    <w:rsid w:val="004B0B87"/>
    <w:rsid w:val="004B1243"/>
    <w:rsid w:val="004D0AD1"/>
    <w:rsid w:val="004D6052"/>
    <w:rsid w:val="004E210F"/>
    <w:rsid w:val="00500E19"/>
    <w:rsid w:val="0050210A"/>
    <w:rsid w:val="0051161A"/>
    <w:rsid w:val="005207AF"/>
    <w:rsid w:val="00536026"/>
    <w:rsid w:val="005376AD"/>
    <w:rsid w:val="00566F6B"/>
    <w:rsid w:val="00584706"/>
    <w:rsid w:val="00586D4E"/>
    <w:rsid w:val="00592095"/>
    <w:rsid w:val="005A458B"/>
    <w:rsid w:val="005A61E9"/>
    <w:rsid w:val="005C65B6"/>
    <w:rsid w:val="005D2333"/>
    <w:rsid w:val="00626641"/>
    <w:rsid w:val="006272F2"/>
    <w:rsid w:val="00627A1F"/>
    <w:rsid w:val="00644589"/>
    <w:rsid w:val="00646CDE"/>
    <w:rsid w:val="006712B2"/>
    <w:rsid w:val="00683C38"/>
    <w:rsid w:val="00684203"/>
    <w:rsid w:val="00694F20"/>
    <w:rsid w:val="006A2318"/>
    <w:rsid w:val="006B22A9"/>
    <w:rsid w:val="006B5627"/>
    <w:rsid w:val="006B7571"/>
    <w:rsid w:val="006C14EF"/>
    <w:rsid w:val="006E378F"/>
    <w:rsid w:val="006E5A26"/>
    <w:rsid w:val="00700199"/>
    <w:rsid w:val="00703C63"/>
    <w:rsid w:val="007103CB"/>
    <w:rsid w:val="007116C8"/>
    <w:rsid w:val="00711D75"/>
    <w:rsid w:val="00714606"/>
    <w:rsid w:val="00715940"/>
    <w:rsid w:val="00720C8B"/>
    <w:rsid w:val="00722ADB"/>
    <w:rsid w:val="007477CE"/>
    <w:rsid w:val="0075215F"/>
    <w:rsid w:val="00767C39"/>
    <w:rsid w:val="00775CE4"/>
    <w:rsid w:val="007769F0"/>
    <w:rsid w:val="007815D4"/>
    <w:rsid w:val="00782405"/>
    <w:rsid w:val="00794187"/>
    <w:rsid w:val="007A210D"/>
    <w:rsid w:val="007A28F6"/>
    <w:rsid w:val="007A5519"/>
    <w:rsid w:val="007A5C17"/>
    <w:rsid w:val="007B72AD"/>
    <w:rsid w:val="007F2B47"/>
    <w:rsid w:val="007F495F"/>
    <w:rsid w:val="00810A55"/>
    <w:rsid w:val="00810E8F"/>
    <w:rsid w:val="00810EFE"/>
    <w:rsid w:val="00825D25"/>
    <w:rsid w:val="00832801"/>
    <w:rsid w:val="008361AE"/>
    <w:rsid w:val="00841502"/>
    <w:rsid w:val="008617DB"/>
    <w:rsid w:val="0086359B"/>
    <w:rsid w:val="00866EEF"/>
    <w:rsid w:val="00871437"/>
    <w:rsid w:val="00872E65"/>
    <w:rsid w:val="00880209"/>
    <w:rsid w:val="008819CC"/>
    <w:rsid w:val="00887177"/>
    <w:rsid w:val="008A15DD"/>
    <w:rsid w:val="008C3989"/>
    <w:rsid w:val="008C4FEE"/>
    <w:rsid w:val="008D0C42"/>
    <w:rsid w:val="008D18E7"/>
    <w:rsid w:val="008E227D"/>
    <w:rsid w:val="008E62E8"/>
    <w:rsid w:val="008F3EC2"/>
    <w:rsid w:val="008F6BC1"/>
    <w:rsid w:val="00904D81"/>
    <w:rsid w:val="009158A1"/>
    <w:rsid w:val="00920C87"/>
    <w:rsid w:val="00922E6E"/>
    <w:rsid w:val="00942A18"/>
    <w:rsid w:val="0094496C"/>
    <w:rsid w:val="00944EC6"/>
    <w:rsid w:val="0095282B"/>
    <w:rsid w:val="00957F03"/>
    <w:rsid w:val="009630C3"/>
    <w:rsid w:val="00980A1E"/>
    <w:rsid w:val="00996675"/>
    <w:rsid w:val="009A64FE"/>
    <w:rsid w:val="009B0AB5"/>
    <w:rsid w:val="009B3AF3"/>
    <w:rsid w:val="009D4AFF"/>
    <w:rsid w:val="009D7230"/>
    <w:rsid w:val="009E207F"/>
    <w:rsid w:val="009E3AF3"/>
    <w:rsid w:val="009E3EA5"/>
    <w:rsid w:val="009E42A0"/>
    <w:rsid w:val="009E46EF"/>
    <w:rsid w:val="00A40256"/>
    <w:rsid w:val="00A42824"/>
    <w:rsid w:val="00A515A2"/>
    <w:rsid w:val="00A525C8"/>
    <w:rsid w:val="00A54870"/>
    <w:rsid w:val="00A56B4C"/>
    <w:rsid w:val="00A57498"/>
    <w:rsid w:val="00A6682B"/>
    <w:rsid w:val="00A7551E"/>
    <w:rsid w:val="00A773BD"/>
    <w:rsid w:val="00A82B65"/>
    <w:rsid w:val="00A82F17"/>
    <w:rsid w:val="00A938F4"/>
    <w:rsid w:val="00A970A8"/>
    <w:rsid w:val="00A973F3"/>
    <w:rsid w:val="00AA3CF0"/>
    <w:rsid w:val="00AB2A62"/>
    <w:rsid w:val="00AB46FB"/>
    <w:rsid w:val="00AC0811"/>
    <w:rsid w:val="00AC0C76"/>
    <w:rsid w:val="00AF27C4"/>
    <w:rsid w:val="00B164CC"/>
    <w:rsid w:val="00B2313B"/>
    <w:rsid w:val="00B24A56"/>
    <w:rsid w:val="00B26C42"/>
    <w:rsid w:val="00B30B1F"/>
    <w:rsid w:val="00B41480"/>
    <w:rsid w:val="00B529DB"/>
    <w:rsid w:val="00B62005"/>
    <w:rsid w:val="00B6554B"/>
    <w:rsid w:val="00B66169"/>
    <w:rsid w:val="00B72833"/>
    <w:rsid w:val="00B820A1"/>
    <w:rsid w:val="00B85FD5"/>
    <w:rsid w:val="00B86E2E"/>
    <w:rsid w:val="00BA67BE"/>
    <w:rsid w:val="00BA6AFB"/>
    <w:rsid w:val="00BC2163"/>
    <w:rsid w:val="00BC29BE"/>
    <w:rsid w:val="00BC2AFD"/>
    <w:rsid w:val="00BC5FB9"/>
    <w:rsid w:val="00BC7B43"/>
    <w:rsid w:val="00BD0B08"/>
    <w:rsid w:val="00BF66CB"/>
    <w:rsid w:val="00C077BE"/>
    <w:rsid w:val="00C126C7"/>
    <w:rsid w:val="00C241EC"/>
    <w:rsid w:val="00C30AFC"/>
    <w:rsid w:val="00C31575"/>
    <w:rsid w:val="00C432EE"/>
    <w:rsid w:val="00C525D8"/>
    <w:rsid w:val="00C52962"/>
    <w:rsid w:val="00C52989"/>
    <w:rsid w:val="00C578DB"/>
    <w:rsid w:val="00CA4D08"/>
    <w:rsid w:val="00CA4D99"/>
    <w:rsid w:val="00CB2F9E"/>
    <w:rsid w:val="00CB6EA3"/>
    <w:rsid w:val="00CC0D0D"/>
    <w:rsid w:val="00CE3D8F"/>
    <w:rsid w:val="00CF0812"/>
    <w:rsid w:val="00CF65B4"/>
    <w:rsid w:val="00D04B57"/>
    <w:rsid w:val="00D07659"/>
    <w:rsid w:val="00D149A4"/>
    <w:rsid w:val="00D154C7"/>
    <w:rsid w:val="00D24623"/>
    <w:rsid w:val="00D273F8"/>
    <w:rsid w:val="00D32510"/>
    <w:rsid w:val="00D33FA4"/>
    <w:rsid w:val="00D36537"/>
    <w:rsid w:val="00D439A8"/>
    <w:rsid w:val="00D43FDE"/>
    <w:rsid w:val="00D556F3"/>
    <w:rsid w:val="00D55A32"/>
    <w:rsid w:val="00D56007"/>
    <w:rsid w:val="00D60CEF"/>
    <w:rsid w:val="00D61975"/>
    <w:rsid w:val="00D9305C"/>
    <w:rsid w:val="00DA269E"/>
    <w:rsid w:val="00DA4A9E"/>
    <w:rsid w:val="00DA53BC"/>
    <w:rsid w:val="00DA6A18"/>
    <w:rsid w:val="00DB0691"/>
    <w:rsid w:val="00DB0D19"/>
    <w:rsid w:val="00DB32C1"/>
    <w:rsid w:val="00DE2235"/>
    <w:rsid w:val="00DE3C5F"/>
    <w:rsid w:val="00DE4770"/>
    <w:rsid w:val="00DF0A50"/>
    <w:rsid w:val="00E025A9"/>
    <w:rsid w:val="00E05F18"/>
    <w:rsid w:val="00E06B2F"/>
    <w:rsid w:val="00E220DD"/>
    <w:rsid w:val="00E24C33"/>
    <w:rsid w:val="00E2544A"/>
    <w:rsid w:val="00E434EA"/>
    <w:rsid w:val="00E47B20"/>
    <w:rsid w:val="00E51C73"/>
    <w:rsid w:val="00E6262D"/>
    <w:rsid w:val="00E73824"/>
    <w:rsid w:val="00E7655E"/>
    <w:rsid w:val="00E82F21"/>
    <w:rsid w:val="00E83441"/>
    <w:rsid w:val="00EA5407"/>
    <w:rsid w:val="00EE3842"/>
    <w:rsid w:val="00F04AA4"/>
    <w:rsid w:val="00F12264"/>
    <w:rsid w:val="00F156F7"/>
    <w:rsid w:val="00F202B5"/>
    <w:rsid w:val="00F207C5"/>
    <w:rsid w:val="00F27C17"/>
    <w:rsid w:val="00F44A0C"/>
    <w:rsid w:val="00F5436A"/>
    <w:rsid w:val="00F577E7"/>
    <w:rsid w:val="00F73A3C"/>
    <w:rsid w:val="00F758AA"/>
    <w:rsid w:val="00F76496"/>
    <w:rsid w:val="00F96336"/>
    <w:rsid w:val="00FA1B8D"/>
    <w:rsid w:val="00FB124F"/>
    <w:rsid w:val="00FD3535"/>
    <w:rsid w:val="00FF2884"/>
    <w:rsid w:val="00FF6A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DA67BCD5-BDED-4B59-9252-4E3A7B32C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C241EC"/>
    <w:pPr>
      <w:widowControl w:val="0"/>
      <w:jc w:val="both"/>
    </w:pPr>
    <w:rPr>
      <w:rFonts w:ascii="Times New Roman" w:hAnsi="Times New Roman"/>
      <w:kern w:val="2"/>
      <w:sz w:val="21"/>
      <w:szCs w:val="24"/>
    </w:rPr>
  </w:style>
  <w:style w:type="paragraph" w:styleId="1">
    <w:name w:val="heading 1"/>
    <w:basedOn w:val="a3"/>
    <w:next w:val="a3"/>
    <w:link w:val="1Char"/>
    <w:uiPriority w:val="9"/>
    <w:qFormat/>
    <w:rsid w:val="006B7571"/>
    <w:pPr>
      <w:keepNext/>
      <w:keepLines/>
      <w:spacing w:before="340" w:after="330" w:line="578" w:lineRule="auto"/>
      <w:outlineLvl w:val="0"/>
    </w:pPr>
    <w:rPr>
      <w:b/>
      <w:bCs/>
      <w:kern w:val="44"/>
      <w:sz w:val="44"/>
      <w:szCs w:val="44"/>
    </w:rPr>
  </w:style>
  <w:style w:type="paragraph" w:styleId="2">
    <w:name w:val="heading 2"/>
    <w:basedOn w:val="a3"/>
    <w:next w:val="a3"/>
    <w:link w:val="2Char"/>
    <w:uiPriority w:val="9"/>
    <w:semiHidden/>
    <w:unhideWhenUsed/>
    <w:qFormat/>
    <w:rsid w:val="00C578DB"/>
    <w:pPr>
      <w:keepNext/>
      <w:keepLines/>
      <w:spacing w:before="260" w:after="260" w:line="416" w:lineRule="auto"/>
      <w:outlineLvl w:val="1"/>
    </w:pPr>
    <w:rPr>
      <w:rFonts w:ascii="Calibri Light" w:hAnsi="Calibri Light"/>
      <w:b/>
      <w:bCs/>
      <w:sz w:val="32"/>
      <w:szCs w:val="32"/>
    </w:rPr>
  </w:style>
  <w:style w:type="paragraph" w:styleId="3">
    <w:name w:val="heading 3"/>
    <w:basedOn w:val="a3"/>
    <w:next w:val="a3"/>
    <w:link w:val="3Char"/>
    <w:uiPriority w:val="9"/>
    <w:semiHidden/>
    <w:unhideWhenUsed/>
    <w:qFormat/>
    <w:rsid w:val="001B041B"/>
    <w:pPr>
      <w:keepNext/>
      <w:keepLines/>
      <w:spacing w:before="260" w:after="260" w:line="416" w:lineRule="auto"/>
      <w:outlineLvl w:val="2"/>
    </w:pPr>
    <w:rPr>
      <w:b/>
      <w:bCs/>
      <w:sz w:val="32"/>
      <w:szCs w:val="32"/>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header"/>
    <w:basedOn w:val="a3"/>
    <w:link w:val="Char"/>
    <w:uiPriority w:val="99"/>
    <w:unhideWhenUsed/>
    <w:rsid w:val="00C241EC"/>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7"/>
    <w:uiPriority w:val="99"/>
    <w:rsid w:val="00C241EC"/>
    <w:rPr>
      <w:sz w:val="18"/>
      <w:szCs w:val="18"/>
    </w:rPr>
  </w:style>
  <w:style w:type="paragraph" w:styleId="a8">
    <w:name w:val="footer"/>
    <w:basedOn w:val="a3"/>
    <w:link w:val="Char0"/>
    <w:uiPriority w:val="99"/>
    <w:unhideWhenUsed/>
    <w:rsid w:val="00C241EC"/>
    <w:pPr>
      <w:tabs>
        <w:tab w:val="center" w:pos="4153"/>
        <w:tab w:val="right" w:pos="8306"/>
      </w:tabs>
      <w:snapToGrid w:val="0"/>
      <w:jc w:val="left"/>
    </w:pPr>
    <w:rPr>
      <w:sz w:val="18"/>
      <w:szCs w:val="18"/>
    </w:rPr>
  </w:style>
  <w:style w:type="character" w:customStyle="1" w:styleId="Char0">
    <w:name w:val="页脚 Char"/>
    <w:link w:val="a8"/>
    <w:uiPriority w:val="99"/>
    <w:rsid w:val="00C241EC"/>
    <w:rPr>
      <w:sz w:val="18"/>
      <w:szCs w:val="18"/>
    </w:rPr>
  </w:style>
  <w:style w:type="character" w:styleId="a9">
    <w:name w:val="Hyperlink"/>
    <w:uiPriority w:val="99"/>
    <w:rsid w:val="00C241EC"/>
    <w:rPr>
      <w:color w:val="0000FF"/>
      <w:spacing w:val="0"/>
      <w:w w:val="100"/>
      <w:szCs w:val="21"/>
      <w:u w:val="single"/>
      <w:lang w:val="en-US" w:eastAsia="zh-CN"/>
    </w:rPr>
  </w:style>
  <w:style w:type="character" w:customStyle="1" w:styleId="Char1">
    <w:name w:val="段 Char"/>
    <w:link w:val="aa"/>
    <w:rsid w:val="00C241EC"/>
    <w:rPr>
      <w:rFonts w:ascii="宋体"/>
    </w:rPr>
  </w:style>
  <w:style w:type="character" w:customStyle="1" w:styleId="ab">
    <w:name w:val="发布"/>
    <w:rsid w:val="00C241EC"/>
    <w:rPr>
      <w:rFonts w:ascii="黑体" w:eastAsia="黑体"/>
      <w:spacing w:val="85"/>
      <w:w w:val="100"/>
      <w:position w:val="3"/>
      <w:sz w:val="28"/>
      <w:szCs w:val="28"/>
    </w:rPr>
  </w:style>
  <w:style w:type="paragraph" w:customStyle="1" w:styleId="ac">
    <w:name w:val="标准书脚_奇数页"/>
    <w:rsid w:val="00C241EC"/>
    <w:pPr>
      <w:spacing w:before="120"/>
      <w:ind w:right="198"/>
      <w:jc w:val="right"/>
    </w:pPr>
    <w:rPr>
      <w:rFonts w:ascii="宋体" w:hAnsi="Times New Roman"/>
      <w:sz w:val="18"/>
      <w:szCs w:val="18"/>
    </w:rPr>
  </w:style>
  <w:style w:type="paragraph" w:customStyle="1" w:styleId="aa">
    <w:name w:val="段"/>
    <w:link w:val="Char1"/>
    <w:qFormat/>
    <w:rsid w:val="00C241EC"/>
    <w:pPr>
      <w:tabs>
        <w:tab w:val="center" w:pos="4201"/>
        <w:tab w:val="right" w:leader="dot" w:pos="9298"/>
      </w:tabs>
      <w:autoSpaceDE w:val="0"/>
      <w:autoSpaceDN w:val="0"/>
      <w:ind w:firstLineChars="200" w:firstLine="420"/>
      <w:jc w:val="both"/>
    </w:pPr>
    <w:rPr>
      <w:rFonts w:ascii="宋体"/>
      <w:kern w:val="2"/>
      <w:sz w:val="21"/>
      <w:szCs w:val="22"/>
    </w:rPr>
  </w:style>
  <w:style w:type="paragraph" w:customStyle="1" w:styleId="ad">
    <w:name w:val="二级条标题"/>
    <w:basedOn w:val="ae"/>
    <w:next w:val="aa"/>
    <w:rsid w:val="00C241EC"/>
    <w:pPr>
      <w:numPr>
        <w:ilvl w:val="2"/>
      </w:numPr>
      <w:spacing w:before="50" w:after="50"/>
      <w:outlineLvl w:val="3"/>
    </w:pPr>
  </w:style>
  <w:style w:type="paragraph" w:customStyle="1" w:styleId="af">
    <w:name w:val="目次、标准名称标题"/>
    <w:basedOn w:val="a3"/>
    <w:next w:val="aa"/>
    <w:rsid w:val="00C241EC"/>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0">
    <w:name w:val="标准书眉_奇数页"/>
    <w:next w:val="a3"/>
    <w:rsid w:val="00C241EC"/>
    <w:pPr>
      <w:tabs>
        <w:tab w:val="center" w:pos="4154"/>
        <w:tab w:val="right" w:pos="8306"/>
      </w:tabs>
      <w:spacing w:after="220"/>
      <w:jc w:val="right"/>
    </w:pPr>
    <w:rPr>
      <w:rFonts w:ascii="黑体" w:eastAsia="黑体" w:hAnsi="Times New Roman"/>
      <w:sz w:val="21"/>
      <w:szCs w:val="21"/>
    </w:rPr>
  </w:style>
  <w:style w:type="paragraph" w:customStyle="1" w:styleId="af1">
    <w:name w:val="文献分类号"/>
    <w:rsid w:val="00C241EC"/>
    <w:pPr>
      <w:framePr w:hSpace="180" w:vSpace="180" w:wrap="around" w:hAnchor="margin" w:y="1" w:anchorLock="1"/>
      <w:widowControl w:val="0"/>
      <w:textAlignment w:val="center"/>
    </w:pPr>
    <w:rPr>
      <w:rFonts w:ascii="黑体" w:eastAsia="黑体" w:hAnsi="Times New Roman"/>
      <w:sz w:val="21"/>
      <w:szCs w:val="21"/>
    </w:rPr>
  </w:style>
  <w:style w:type="paragraph" w:customStyle="1" w:styleId="af2">
    <w:name w:val="封面标准名称"/>
    <w:rsid w:val="00C241EC"/>
    <w:pPr>
      <w:framePr w:w="9639" w:h="6917" w:hRule="exact" w:wrap="around" w:vAnchor="page" w:hAnchor="page" w:xAlign="center" w:y="6408" w:anchorLock="1"/>
      <w:widowControl w:val="0"/>
      <w:spacing w:line="680" w:lineRule="exact"/>
      <w:jc w:val="center"/>
      <w:textAlignment w:val="center"/>
    </w:pPr>
    <w:rPr>
      <w:rFonts w:ascii="黑体" w:eastAsia="黑体" w:hAnsi="Times New Roman"/>
      <w:sz w:val="52"/>
    </w:rPr>
  </w:style>
  <w:style w:type="paragraph" w:customStyle="1" w:styleId="af3">
    <w:name w:val="封面标准代替信息"/>
    <w:rsid w:val="00C241EC"/>
    <w:pPr>
      <w:framePr w:w="9140" w:h="1242" w:hRule="exact" w:hSpace="284" w:wrap="around" w:vAnchor="page" w:hAnchor="page" w:x="1645" w:y="2910" w:anchorLock="1"/>
      <w:spacing w:before="57" w:line="280" w:lineRule="exact"/>
      <w:jc w:val="right"/>
    </w:pPr>
    <w:rPr>
      <w:rFonts w:ascii="宋体" w:hAnsi="Times New Roman"/>
      <w:sz w:val="21"/>
      <w:szCs w:val="21"/>
    </w:rPr>
  </w:style>
  <w:style w:type="paragraph" w:customStyle="1" w:styleId="ae">
    <w:name w:val="一级条标题"/>
    <w:next w:val="aa"/>
    <w:rsid w:val="00C241EC"/>
    <w:pPr>
      <w:spacing w:beforeLines="50" w:before="156" w:afterLines="50" w:after="156"/>
      <w:outlineLvl w:val="2"/>
    </w:pPr>
    <w:rPr>
      <w:rFonts w:ascii="黑体" w:eastAsia="黑体" w:hAnsi="Times New Roman"/>
      <w:sz w:val="21"/>
      <w:szCs w:val="21"/>
    </w:rPr>
  </w:style>
  <w:style w:type="paragraph" w:customStyle="1" w:styleId="af4">
    <w:name w:val="其他标准称谓"/>
    <w:next w:val="a3"/>
    <w:rsid w:val="00C241EC"/>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5">
    <w:name w:val="前言、引言标题"/>
    <w:next w:val="aa"/>
    <w:rsid w:val="00C241EC"/>
    <w:pPr>
      <w:keepNext/>
      <w:pageBreakBefore/>
      <w:shd w:val="clear" w:color="FFFFFF" w:fill="FFFFFF"/>
      <w:spacing w:before="640" w:after="560"/>
      <w:jc w:val="center"/>
      <w:outlineLvl w:val="0"/>
    </w:pPr>
    <w:rPr>
      <w:rFonts w:ascii="黑体" w:eastAsia="黑体" w:hAnsi="Times New Roman"/>
      <w:sz w:val="32"/>
    </w:rPr>
  </w:style>
  <w:style w:type="paragraph" w:customStyle="1" w:styleId="20">
    <w:name w:val="封面标准号2"/>
    <w:rsid w:val="00C241EC"/>
    <w:pPr>
      <w:framePr w:w="9140" w:h="1242" w:hRule="exact" w:hSpace="284" w:wrap="around" w:vAnchor="page" w:hAnchor="page" w:x="1645" w:y="2910" w:anchorLock="1"/>
      <w:spacing w:before="357" w:line="280" w:lineRule="exact"/>
      <w:jc w:val="right"/>
    </w:pPr>
    <w:rPr>
      <w:rFonts w:ascii="黑体" w:eastAsia="黑体" w:hAnsi="Times New Roman"/>
      <w:sz w:val="28"/>
      <w:szCs w:val="28"/>
    </w:rPr>
  </w:style>
  <w:style w:type="paragraph" w:customStyle="1" w:styleId="af6">
    <w:name w:val="其他发布日期"/>
    <w:basedOn w:val="a3"/>
    <w:rsid w:val="00C241EC"/>
    <w:pPr>
      <w:framePr w:w="3997" w:h="471" w:hRule="exact" w:vSpace="181" w:wrap="around" w:vAnchor="page" w:hAnchor="page" w:x="1419" w:y="14097" w:anchorLock="1"/>
      <w:widowControl/>
      <w:jc w:val="left"/>
    </w:pPr>
    <w:rPr>
      <w:rFonts w:eastAsia="黑体"/>
      <w:kern w:val="0"/>
      <w:sz w:val="28"/>
      <w:szCs w:val="20"/>
    </w:rPr>
  </w:style>
  <w:style w:type="paragraph" w:customStyle="1" w:styleId="af7">
    <w:name w:val="其他实施日期"/>
    <w:basedOn w:val="a3"/>
    <w:rsid w:val="00C241EC"/>
    <w:pPr>
      <w:framePr w:w="3997" w:h="471" w:hRule="exact" w:vSpace="181" w:wrap="around" w:vAnchor="page" w:hAnchor="page" w:x="7089" w:y="14097" w:anchorLock="1"/>
      <w:widowControl/>
      <w:jc w:val="right"/>
    </w:pPr>
    <w:rPr>
      <w:rFonts w:eastAsia="黑体"/>
      <w:kern w:val="0"/>
      <w:sz w:val="28"/>
      <w:szCs w:val="20"/>
    </w:rPr>
  </w:style>
  <w:style w:type="paragraph" w:customStyle="1" w:styleId="af8">
    <w:name w:val="章标题"/>
    <w:next w:val="aa"/>
    <w:rsid w:val="00C241EC"/>
    <w:pPr>
      <w:spacing w:beforeLines="100" w:before="312" w:afterLines="100" w:after="312"/>
      <w:jc w:val="both"/>
      <w:outlineLvl w:val="1"/>
    </w:pPr>
    <w:rPr>
      <w:rFonts w:ascii="黑体" w:eastAsia="黑体" w:hAnsi="Times New Roman"/>
      <w:sz w:val="21"/>
    </w:rPr>
  </w:style>
  <w:style w:type="paragraph" w:customStyle="1" w:styleId="af9">
    <w:name w:val="终结线"/>
    <w:basedOn w:val="a3"/>
    <w:rsid w:val="00C241EC"/>
    <w:pPr>
      <w:framePr w:hSpace="181" w:vSpace="181" w:wrap="around" w:vAnchor="text" w:hAnchor="margin" w:xAlign="center" w:y="285"/>
    </w:pPr>
  </w:style>
  <w:style w:type="paragraph" w:customStyle="1" w:styleId="afa">
    <w:name w:val="其他标准标志"/>
    <w:basedOn w:val="a3"/>
    <w:rsid w:val="00C241EC"/>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afb">
    <w:name w:val="其他发布部门"/>
    <w:basedOn w:val="a3"/>
    <w:rsid w:val="00C241EC"/>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a2">
    <w:name w:val="正文表标题"/>
    <w:next w:val="aa"/>
    <w:rsid w:val="00C241EC"/>
    <w:pPr>
      <w:numPr>
        <w:numId w:val="1"/>
      </w:numPr>
      <w:spacing w:beforeLines="50" w:before="156" w:afterLines="50" w:after="156"/>
      <w:jc w:val="center"/>
    </w:pPr>
    <w:rPr>
      <w:rFonts w:ascii="黑体" w:eastAsia="黑体" w:hAnsi="Times New Roman"/>
      <w:sz w:val="21"/>
    </w:rPr>
  </w:style>
  <w:style w:type="paragraph" w:styleId="30">
    <w:name w:val="toc 3"/>
    <w:basedOn w:val="a3"/>
    <w:next w:val="a3"/>
    <w:uiPriority w:val="39"/>
    <w:rsid w:val="00422C1D"/>
    <w:pPr>
      <w:tabs>
        <w:tab w:val="right" w:leader="dot" w:pos="9241"/>
      </w:tabs>
      <w:ind w:firstLineChars="100" w:firstLine="102"/>
      <w:jc w:val="left"/>
    </w:pPr>
    <w:rPr>
      <w:rFonts w:ascii="宋体"/>
      <w:szCs w:val="21"/>
    </w:rPr>
  </w:style>
  <w:style w:type="paragraph" w:styleId="10">
    <w:name w:val="toc 1"/>
    <w:basedOn w:val="a3"/>
    <w:next w:val="a3"/>
    <w:uiPriority w:val="39"/>
    <w:rsid w:val="00422C1D"/>
    <w:pPr>
      <w:tabs>
        <w:tab w:val="right" w:leader="dot" w:pos="9241"/>
      </w:tabs>
      <w:spacing w:beforeLines="25" w:before="25" w:afterLines="25" w:after="25"/>
      <w:jc w:val="left"/>
    </w:pPr>
    <w:rPr>
      <w:rFonts w:ascii="宋体"/>
      <w:szCs w:val="21"/>
    </w:rPr>
  </w:style>
  <w:style w:type="paragraph" w:customStyle="1" w:styleId="afc">
    <w:name w:val="四级条标题"/>
    <w:basedOn w:val="a3"/>
    <w:next w:val="aa"/>
    <w:rsid w:val="005A61E9"/>
    <w:pPr>
      <w:widowControl/>
      <w:spacing w:beforeLines="50" w:before="50" w:afterLines="50" w:after="50"/>
      <w:ind w:left="-709"/>
      <w:jc w:val="left"/>
      <w:outlineLvl w:val="5"/>
    </w:pPr>
    <w:rPr>
      <w:rFonts w:ascii="黑体" w:eastAsia="黑体"/>
      <w:kern w:val="0"/>
      <w:szCs w:val="21"/>
    </w:rPr>
  </w:style>
  <w:style w:type="paragraph" w:customStyle="1" w:styleId="afd">
    <w:name w:val="五级条标题"/>
    <w:basedOn w:val="afc"/>
    <w:next w:val="aa"/>
    <w:rsid w:val="005A61E9"/>
    <w:pPr>
      <w:outlineLvl w:val="6"/>
    </w:pPr>
  </w:style>
  <w:style w:type="paragraph" w:customStyle="1" w:styleId="Default">
    <w:name w:val="Default"/>
    <w:rsid w:val="005A61E9"/>
    <w:pPr>
      <w:widowControl w:val="0"/>
      <w:autoSpaceDE w:val="0"/>
      <w:autoSpaceDN w:val="0"/>
      <w:adjustRightInd w:val="0"/>
    </w:pPr>
    <w:rPr>
      <w:rFonts w:ascii="宋体" w:cs="宋体"/>
      <w:color w:val="000000"/>
      <w:sz w:val="24"/>
      <w:szCs w:val="24"/>
    </w:rPr>
  </w:style>
  <w:style w:type="table" w:customStyle="1" w:styleId="11">
    <w:name w:val="网格型1"/>
    <w:basedOn w:val="a5"/>
    <w:uiPriority w:val="39"/>
    <w:qFormat/>
    <w:rsid w:val="004B0B87"/>
    <w:rPr>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e">
    <w:name w:val="Date"/>
    <w:basedOn w:val="a3"/>
    <w:next w:val="a3"/>
    <w:link w:val="Char2"/>
    <w:uiPriority w:val="99"/>
    <w:semiHidden/>
    <w:unhideWhenUsed/>
    <w:rsid w:val="00E025A9"/>
    <w:pPr>
      <w:ind w:leftChars="2500" w:left="100"/>
    </w:pPr>
  </w:style>
  <w:style w:type="character" w:customStyle="1" w:styleId="Char2">
    <w:name w:val="日期 Char"/>
    <w:link w:val="afe"/>
    <w:uiPriority w:val="99"/>
    <w:semiHidden/>
    <w:rsid w:val="00E025A9"/>
    <w:rPr>
      <w:rFonts w:ascii="Times New Roman" w:hAnsi="Times New Roman"/>
      <w:kern w:val="2"/>
      <w:sz w:val="21"/>
      <w:szCs w:val="24"/>
    </w:rPr>
  </w:style>
  <w:style w:type="paragraph" w:customStyle="1" w:styleId="a">
    <w:name w:val="列项——（一级）"/>
    <w:rsid w:val="005C65B6"/>
    <w:pPr>
      <w:widowControl w:val="0"/>
      <w:numPr>
        <w:numId w:val="3"/>
      </w:numPr>
      <w:spacing w:beforeLines="50" w:before="50" w:afterLines="50" w:after="50"/>
      <w:jc w:val="both"/>
    </w:pPr>
    <w:rPr>
      <w:rFonts w:ascii="宋体" w:hAnsi="Times New Roman"/>
      <w:sz w:val="21"/>
    </w:rPr>
  </w:style>
  <w:style w:type="paragraph" w:customStyle="1" w:styleId="a0">
    <w:name w:val="列项●（二级）"/>
    <w:rsid w:val="005C65B6"/>
    <w:pPr>
      <w:numPr>
        <w:ilvl w:val="1"/>
        <w:numId w:val="3"/>
      </w:numPr>
      <w:tabs>
        <w:tab w:val="left" w:pos="840"/>
      </w:tabs>
      <w:spacing w:beforeLines="50" w:before="50" w:afterLines="50" w:after="50"/>
      <w:jc w:val="both"/>
    </w:pPr>
    <w:rPr>
      <w:rFonts w:ascii="宋体" w:hAnsi="Times New Roman"/>
      <w:sz w:val="21"/>
    </w:rPr>
  </w:style>
  <w:style w:type="paragraph" w:customStyle="1" w:styleId="a1">
    <w:name w:val="列项◆（三级）"/>
    <w:basedOn w:val="a3"/>
    <w:rsid w:val="005C65B6"/>
    <w:pPr>
      <w:widowControl/>
      <w:numPr>
        <w:ilvl w:val="2"/>
        <w:numId w:val="3"/>
      </w:numPr>
      <w:spacing w:beforeLines="50" w:before="50" w:afterLines="50" w:after="50"/>
      <w:jc w:val="left"/>
    </w:pPr>
    <w:rPr>
      <w:rFonts w:ascii="宋体"/>
      <w:szCs w:val="21"/>
    </w:rPr>
  </w:style>
  <w:style w:type="character" w:styleId="aff">
    <w:name w:val="Emphasis"/>
    <w:uiPriority w:val="20"/>
    <w:qFormat/>
    <w:rsid w:val="005C65B6"/>
    <w:rPr>
      <w:i/>
      <w:iCs/>
    </w:rPr>
  </w:style>
  <w:style w:type="character" w:customStyle="1" w:styleId="1Char">
    <w:name w:val="标题 1 Char"/>
    <w:link w:val="1"/>
    <w:uiPriority w:val="9"/>
    <w:rsid w:val="006B7571"/>
    <w:rPr>
      <w:rFonts w:ascii="Times New Roman" w:hAnsi="Times New Roman"/>
      <w:b/>
      <w:bCs/>
      <w:kern w:val="44"/>
      <w:sz w:val="44"/>
      <w:szCs w:val="44"/>
    </w:rPr>
  </w:style>
  <w:style w:type="paragraph" w:styleId="TOC">
    <w:name w:val="TOC Heading"/>
    <w:basedOn w:val="1"/>
    <w:next w:val="a3"/>
    <w:uiPriority w:val="39"/>
    <w:unhideWhenUsed/>
    <w:qFormat/>
    <w:rsid w:val="006B7571"/>
    <w:pPr>
      <w:widowControl/>
      <w:spacing w:before="240" w:after="0" w:line="259" w:lineRule="auto"/>
      <w:jc w:val="left"/>
      <w:outlineLvl w:val="9"/>
    </w:pPr>
    <w:rPr>
      <w:rFonts w:ascii="等线 Light" w:eastAsia="等线 Light" w:hAnsi="等线 Light"/>
      <w:b w:val="0"/>
      <w:bCs w:val="0"/>
      <w:color w:val="2E74B5"/>
      <w:kern w:val="0"/>
      <w:sz w:val="32"/>
      <w:szCs w:val="32"/>
    </w:rPr>
  </w:style>
  <w:style w:type="paragraph" w:styleId="21">
    <w:name w:val="toc 2"/>
    <w:basedOn w:val="a3"/>
    <w:next w:val="a3"/>
    <w:autoRedefine/>
    <w:uiPriority w:val="39"/>
    <w:unhideWhenUsed/>
    <w:rsid w:val="006B7571"/>
    <w:pPr>
      <w:ind w:leftChars="200" w:left="420"/>
    </w:pPr>
  </w:style>
  <w:style w:type="paragraph" w:styleId="aff0">
    <w:name w:val="Balloon Text"/>
    <w:basedOn w:val="a3"/>
    <w:link w:val="Char3"/>
    <w:uiPriority w:val="99"/>
    <w:semiHidden/>
    <w:unhideWhenUsed/>
    <w:rsid w:val="006B7571"/>
    <w:rPr>
      <w:sz w:val="18"/>
      <w:szCs w:val="18"/>
    </w:rPr>
  </w:style>
  <w:style w:type="character" w:customStyle="1" w:styleId="Char3">
    <w:name w:val="批注框文本 Char"/>
    <w:link w:val="aff0"/>
    <w:uiPriority w:val="99"/>
    <w:semiHidden/>
    <w:rsid w:val="006B7571"/>
    <w:rPr>
      <w:rFonts w:ascii="Times New Roman" w:hAnsi="Times New Roman"/>
      <w:kern w:val="2"/>
      <w:sz w:val="18"/>
      <w:szCs w:val="18"/>
    </w:rPr>
  </w:style>
  <w:style w:type="table" w:styleId="aff1">
    <w:name w:val="Table Grid"/>
    <w:basedOn w:val="a5"/>
    <w:uiPriority w:val="39"/>
    <w:rsid w:val="001B041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2">
    <w:name w:val="Strong"/>
    <w:uiPriority w:val="22"/>
    <w:qFormat/>
    <w:rsid w:val="001B041B"/>
    <w:rPr>
      <w:b/>
      <w:bCs/>
    </w:rPr>
  </w:style>
  <w:style w:type="character" w:customStyle="1" w:styleId="3Char">
    <w:name w:val="标题 3 Char"/>
    <w:link w:val="3"/>
    <w:uiPriority w:val="9"/>
    <w:semiHidden/>
    <w:rsid w:val="001B041B"/>
    <w:rPr>
      <w:rFonts w:ascii="Times New Roman" w:hAnsi="Times New Roman"/>
      <w:b/>
      <w:bCs/>
      <w:kern w:val="2"/>
      <w:sz w:val="32"/>
      <w:szCs w:val="32"/>
    </w:rPr>
  </w:style>
  <w:style w:type="character" w:customStyle="1" w:styleId="2Char">
    <w:name w:val="标题 2 Char"/>
    <w:link w:val="2"/>
    <w:uiPriority w:val="9"/>
    <w:semiHidden/>
    <w:rsid w:val="00C578DB"/>
    <w:rPr>
      <w:rFonts w:ascii="Calibri Light" w:eastAsia="宋体" w:hAnsi="Calibri Light" w:cs="Times New Roman"/>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288499">
      <w:bodyDiv w:val="1"/>
      <w:marLeft w:val="0"/>
      <w:marRight w:val="0"/>
      <w:marTop w:val="0"/>
      <w:marBottom w:val="0"/>
      <w:divBdr>
        <w:top w:val="none" w:sz="0" w:space="0" w:color="auto"/>
        <w:left w:val="none" w:sz="0" w:space="0" w:color="auto"/>
        <w:bottom w:val="none" w:sz="0" w:space="0" w:color="auto"/>
        <w:right w:val="none" w:sz="0" w:space="0" w:color="auto"/>
      </w:divBdr>
    </w:div>
    <w:div w:id="584998917">
      <w:bodyDiv w:val="1"/>
      <w:marLeft w:val="0"/>
      <w:marRight w:val="0"/>
      <w:marTop w:val="0"/>
      <w:marBottom w:val="0"/>
      <w:divBdr>
        <w:top w:val="none" w:sz="0" w:space="0" w:color="auto"/>
        <w:left w:val="none" w:sz="0" w:space="0" w:color="auto"/>
        <w:bottom w:val="none" w:sz="0" w:space="0" w:color="auto"/>
        <w:right w:val="none" w:sz="0" w:space="0" w:color="auto"/>
      </w:divBdr>
    </w:div>
    <w:div w:id="1323466495">
      <w:bodyDiv w:val="1"/>
      <w:marLeft w:val="0"/>
      <w:marRight w:val="0"/>
      <w:marTop w:val="0"/>
      <w:marBottom w:val="0"/>
      <w:divBdr>
        <w:top w:val="none" w:sz="0" w:space="0" w:color="auto"/>
        <w:left w:val="none" w:sz="0" w:space="0" w:color="auto"/>
        <w:bottom w:val="none" w:sz="0" w:space="0" w:color="auto"/>
        <w:right w:val="none" w:sz="0" w:space="0" w:color="auto"/>
      </w:divBdr>
    </w:div>
    <w:div w:id="1575046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2B8AAB-85A9-4814-801F-6EF9B14E7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18</Pages>
  <Words>2042</Words>
  <Characters>11643</Characters>
  <Application>Microsoft Office Word</Application>
  <DocSecurity>0</DocSecurity>
  <Lines>97</Lines>
  <Paragraphs>27</Paragraphs>
  <ScaleCrop>false</ScaleCrop>
  <Company>Microsoft</Company>
  <LinksUpToDate>false</LinksUpToDate>
  <CharactersWithSpaces>13658</CharactersWithSpaces>
  <SharedDoc>false</SharedDoc>
  <HLinks>
    <vt:vector size="6" baseType="variant">
      <vt:variant>
        <vt:i4>4128865</vt:i4>
      </vt:variant>
      <vt:variant>
        <vt:i4>0</vt:i4>
      </vt:variant>
      <vt:variant>
        <vt:i4>0</vt:i4>
      </vt:variant>
      <vt:variant>
        <vt:i4>5</vt:i4>
      </vt:variant>
      <vt:variant>
        <vt:lpwstr>https://baike.baidu.com/item/%E9%9F%B3%E9%A2%91</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广州美睿音响器材有限公司</dc:creator>
  <cp:keywords/>
  <dc:description/>
  <cp:lastModifiedBy>郑贺婷</cp:lastModifiedBy>
  <cp:revision>64</cp:revision>
  <dcterms:created xsi:type="dcterms:W3CDTF">2023-05-19T07:22:00Z</dcterms:created>
  <dcterms:modified xsi:type="dcterms:W3CDTF">2023-05-20T05:06:00Z</dcterms:modified>
</cp:coreProperties>
</file>