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4"/>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686A57" w14:paraId="3F1331DF" w14:textId="77777777">
        <w:tc>
          <w:tcPr>
            <w:tcW w:w="509" w:type="dxa"/>
          </w:tcPr>
          <w:p w14:paraId="5BAB1678" w14:textId="77777777" w:rsidR="00686A57" w:rsidRDefault="00323843">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4D89EB42" w14:textId="77777777" w:rsidR="00686A57" w:rsidRDefault="00323843">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03.080.99</w:t>
            </w:r>
            <w:r>
              <w:rPr>
                <w:rFonts w:ascii="黑体" w:eastAsia="黑体" w:hAnsi="黑体"/>
                <w:sz w:val="21"/>
                <w:szCs w:val="21"/>
              </w:rPr>
              <w:t xml:space="preserve"> </w:t>
            </w:r>
            <w:r>
              <w:rPr>
                <w:rFonts w:ascii="黑体" w:eastAsia="黑体" w:hAnsi="黑体"/>
                <w:sz w:val="21"/>
                <w:szCs w:val="21"/>
              </w:rPr>
              <w:fldChar w:fldCharType="end"/>
            </w:r>
            <w:bookmarkEnd w:id="0"/>
          </w:p>
        </w:tc>
      </w:tr>
      <w:tr w:rsidR="00686A57" w14:paraId="2B171CA9" w14:textId="77777777">
        <w:tc>
          <w:tcPr>
            <w:tcW w:w="509" w:type="dxa"/>
          </w:tcPr>
          <w:p w14:paraId="5E6D0B41" w14:textId="77777777" w:rsidR="00686A57" w:rsidRDefault="00323843">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1855B540" w14:textId="77777777" w:rsidR="00686A57" w:rsidRDefault="00323843">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A20</w:t>
            </w:r>
            <w:r>
              <w:rPr>
                <w:rFonts w:ascii="黑体" w:eastAsia="黑体" w:hAnsi="黑体"/>
                <w:sz w:val="21"/>
                <w:szCs w:val="21"/>
              </w:rPr>
              <w:fldChar w:fldCharType="end"/>
            </w:r>
            <w:bookmarkEnd w:id="1"/>
          </w:p>
        </w:tc>
      </w:tr>
    </w:tbl>
    <w:tbl>
      <w:tblPr>
        <w:tblStyle w:val="affff4"/>
        <w:tblpPr w:leftFromText="180" w:rightFromText="180" w:vertAnchor="text" w:horzAnchor="margin" w:tblpX="2683" w:tblpY="578"/>
        <w:tblW w:w="6407" w:type="dxa"/>
        <w:tblBorders>
          <w:top w:val="none" w:sz="0" w:space="0" w:color="auto"/>
          <w:left w:val="none" w:sz="0" w:space="0" w:color="auto"/>
          <w:bottom w:val="none" w:sz="0" w:space="0" w:color="auto"/>
          <w:right w:val="none" w:sz="0" w:space="0" w:color="auto"/>
        </w:tblBorders>
        <w:tblLayout w:type="fixed"/>
        <w:tblCellMar>
          <w:right w:w="221" w:type="dxa"/>
        </w:tblCellMar>
        <w:tblLook w:val="04A0" w:firstRow="1" w:lastRow="0" w:firstColumn="1" w:lastColumn="0" w:noHBand="0" w:noVBand="1"/>
      </w:tblPr>
      <w:tblGrid>
        <w:gridCol w:w="6407"/>
      </w:tblGrid>
      <w:tr w:rsidR="00686A57" w14:paraId="6A848F33" w14:textId="77777777">
        <w:tc>
          <w:tcPr>
            <w:tcW w:w="6407" w:type="dxa"/>
          </w:tcPr>
          <w:p w14:paraId="30B35304" w14:textId="77777777" w:rsidR="00686A57" w:rsidRDefault="00323843">
            <w:pPr>
              <w:pStyle w:val="affffc"/>
              <w:framePr w:w="0" w:hRule="auto" w:wrap="auto" w:hAnchor="text" w:xAlign="left" w:yAlign="inline" w:anchorLock="0"/>
              <w:rPr>
                <w:rFonts w:ascii="宋体" w:hAnsi="宋体"/>
                <w:sz w:val="28"/>
                <w:szCs w:val="28"/>
              </w:rPr>
            </w:pPr>
            <w:bookmarkStart w:id="2" w:name="_Hlk26473981"/>
            <w:r>
              <w:rPr>
                <w:noProof/>
              </w:rPr>
              <w:drawing>
                <wp:inline distT="0" distB="0" distL="0" distR="0" wp14:anchorId="42536832" wp14:editId="14D11524">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7A76940E" w14:textId="77777777" w:rsidR="00686A57" w:rsidRDefault="00323843">
      <w:pPr>
        <w:pStyle w:val="affffd"/>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321AD8F2" w14:textId="77777777" w:rsidR="00686A57" w:rsidRDefault="00323843">
      <w:pPr>
        <w:pStyle w:val="affffffffff2"/>
        <w:framePr w:wrap="around"/>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4B017921" w14:textId="77777777" w:rsidR="00686A57" w:rsidRDefault="00323843">
      <w:pPr>
        <w:pStyle w:val="affffffffff3"/>
        <w:framePr w:wrap="around"/>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1290D031" w14:textId="77777777" w:rsidR="00686A57" w:rsidRDefault="005C5377">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4294967295" distB="4294967295" distL="114300" distR="114300" simplePos="0" relativeHeight="251659264" behindDoc="0" locked="0" layoutInCell="1" allowOverlap="0" wp14:anchorId="3424CACA" wp14:editId="02847084">
                <wp:simplePos x="0" y="0"/>
                <wp:positionH relativeFrom="page">
                  <wp:posOffset>900430</wp:posOffset>
                </wp:positionH>
                <wp:positionV relativeFrom="page">
                  <wp:posOffset>2700654</wp:posOffset>
                </wp:positionV>
                <wp:extent cx="6120130" cy="0"/>
                <wp:effectExtent l="0" t="0" r="1397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699AA234" id="直接连接符 73"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" o:allowoverlap="f">
                <w10:wrap anchorx="page" anchory="page"/>
              </v:line>
            </w:pict>
          </mc:Fallback>
        </mc:AlternateContent>
      </w:r>
    </w:p>
    <w:p w14:paraId="588F9C2D" w14:textId="77777777" w:rsidR="00686A57" w:rsidRDefault="00686A57">
      <w:pPr>
        <w:pStyle w:val="affffd"/>
        <w:framePr w:w="9639" w:h="6976" w:hRule="exact" w:hSpace="0" w:vSpace="0" w:wrap="around" w:hAnchor="page" w:y="6408"/>
        <w:jc w:val="center"/>
        <w:rPr>
          <w:rFonts w:ascii="黑体" w:eastAsia="黑体" w:hAnsi="黑体"/>
          <w:b w:val="0"/>
          <w:bCs w:val="0"/>
          <w:w w:val="100"/>
        </w:rPr>
      </w:pPr>
    </w:p>
    <w:p w14:paraId="186742EA" w14:textId="77777777" w:rsidR="00686A57" w:rsidRDefault="00323843">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科技成果分类评价规范</w:t>
      </w:r>
      <w:r>
        <w:fldChar w:fldCharType="end"/>
      </w:r>
      <w:bookmarkEnd w:id="9"/>
    </w:p>
    <w:p w14:paraId="4C7ED94F" w14:textId="77777777" w:rsidR="00686A57" w:rsidRDefault="00686A57">
      <w:pPr>
        <w:framePr w:w="9639" w:h="6974" w:hRule="exact" w:wrap="around" w:vAnchor="page" w:hAnchor="page" w:x="1419" w:y="6408" w:anchorLock="1"/>
        <w:ind w:left="-1418"/>
      </w:pPr>
    </w:p>
    <w:p w14:paraId="39637E6C" w14:textId="77777777" w:rsidR="00686A57" w:rsidRDefault="00323843">
      <w:pPr>
        <w:pStyle w:val="afffffff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specification for classified evaluation of scientific and technological achievements</w:t>
      </w:r>
      <w:r>
        <w:rPr>
          <w:rFonts w:eastAsia="黑体"/>
          <w:szCs w:val="28"/>
        </w:rPr>
        <w:fldChar w:fldCharType="end"/>
      </w:r>
      <w:bookmarkEnd w:id="10"/>
    </w:p>
    <w:p w14:paraId="38F5BD17" w14:textId="77777777" w:rsidR="00686A57" w:rsidRDefault="00686A57">
      <w:pPr>
        <w:framePr w:w="9639" w:h="6974" w:hRule="exact" w:wrap="around" w:vAnchor="page" w:hAnchor="page" w:x="1419" w:y="6408" w:anchorLock="1"/>
        <w:spacing w:line="760" w:lineRule="exact"/>
        <w:ind w:left="-1418"/>
      </w:pPr>
    </w:p>
    <w:p w14:paraId="4663FC9D" w14:textId="77777777" w:rsidR="00686A57" w:rsidRDefault="00686A57">
      <w:pPr>
        <w:pStyle w:val="afffffff5"/>
        <w:framePr w:w="9639" w:h="6974" w:hRule="exact" w:wrap="around" w:vAnchor="page" w:hAnchor="page" w:x="1419" w:y="6408" w:anchorLock="1"/>
        <w:textAlignment w:val="bottom"/>
        <w:rPr>
          <w:rFonts w:eastAsia="黑体"/>
          <w:szCs w:val="28"/>
        </w:rPr>
      </w:pPr>
    </w:p>
    <w:p w14:paraId="04DEE409" w14:textId="72F984F2" w:rsidR="00686A57" w:rsidRDefault="00323843">
      <w:pPr>
        <w:pStyle w:val="afffffff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B32FC5">
        <w:rPr>
          <w:sz w:val="24"/>
          <w:szCs w:val="28"/>
        </w:rPr>
      </w:r>
      <w:r w:rsidR="00B32FC5">
        <w:rPr>
          <w:sz w:val="24"/>
          <w:szCs w:val="28"/>
        </w:rPr>
        <w:fldChar w:fldCharType="separate"/>
      </w:r>
      <w:r>
        <w:rPr>
          <w:sz w:val="24"/>
          <w:szCs w:val="28"/>
        </w:rPr>
        <w:fldChar w:fldCharType="end"/>
      </w:r>
      <w:bookmarkEnd w:id="11"/>
    </w:p>
    <w:p w14:paraId="75DEEE4E" w14:textId="77777777" w:rsidR="00686A57" w:rsidRDefault="00323843">
      <w:pPr>
        <w:pStyle w:val="afffffff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14:paraId="046919A8" w14:textId="77777777" w:rsidR="00686A57" w:rsidRDefault="00323843">
      <w:pPr>
        <w:pStyle w:val="afffffff5"/>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B32FC5">
        <w:rPr>
          <w:b/>
          <w:sz w:val="21"/>
          <w:szCs w:val="28"/>
        </w:rPr>
      </w:r>
      <w:r w:rsidR="00B32FC5">
        <w:rPr>
          <w:b/>
          <w:sz w:val="21"/>
          <w:szCs w:val="28"/>
        </w:rPr>
        <w:fldChar w:fldCharType="separate"/>
      </w:r>
      <w:r>
        <w:rPr>
          <w:b/>
          <w:sz w:val="21"/>
          <w:szCs w:val="28"/>
        </w:rPr>
        <w:fldChar w:fldCharType="end"/>
      </w:r>
      <w:bookmarkEnd w:id="13"/>
    </w:p>
    <w:p w14:paraId="4F09E41F" w14:textId="77777777" w:rsidR="00686A57" w:rsidRDefault="00323843">
      <w:pPr>
        <w:pStyle w:val="affffffffff0"/>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2022</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49816BE7" w14:textId="77777777" w:rsidR="00686A57" w:rsidRDefault="00323843">
      <w:pPr>
        <w:pStyle w:val="affffffffff1"/>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05155350" w14:textId="77777777" w:rsidR="00686A57" w:rsidRDefault="00323843">
      <w:pPr>
        <w:pStyle w:val="affffffff6"/>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14:paraId="1E29E81A" w14:textId="77777777" w:rsidR="00686A57" w:rsidRDefault="005C5377">
      <w:pPr>
        <w:rPr>
          <w:rFonts w:ascii="宋体" w:hAnsi="宋体"/>
          <w:sz w:val="28"/>
          <w:szCs w:val="28"/>
        </w:rPr>
        <w:sectPr w:rsidR="00686A57">
          <w:headerReference w:type="default" r:id="rId10"/>
          <w:footerReference w:type="even" r:id="rId11"/>
          <w:headerReference w:type="first" r:id="rId12"/>
          <w:footerReference w:type="first" r:id="rId13"/>
          <w:type w:val="continuous"/>
          <w:pgSz w:w="11906" w:h="16838"/>
          <w:pgMar w:top="-338" w:right="1134" w:bottom="1021" w:left="1134" w:header="0" w:footer="0" w:gutter="284"/>
          <w:cols w:space="425"/>
          <w:titlePg/>
          <w:docGrid w:linePitch="312"/>
        </w:sectPr>
      </w:pPr>
      <w:r>
        <w:rPr>
          <w:rFonts w:ascii="宋体" w:hAnsi="宋体"/>
          <w:noProof/>
          <w:sz w:val="28"/>
          <w:szCs w:val="28"/>
        </w:rPr>
        <mc:AlternateContent>
          <mc:Choice Requires="wps">
            <w:drawing>
              <wp:anchor distT="4294967295" distB="4294967295" distL="114300" distR="114300" simplePos="0" relativeHeight="251660288" behindDoc="0" locked="1" layoutInCell="1" allowOverlap="1" wp14:anchorId="2DDD3638" wp14:editId="1A75DA04">
                <wp:simplePos x="0" y="0"/>
                <wp:positionH relativeFrom="page">
                  <wp:posOffset>899795</wp:posOffset>
                </wp:positionH>
                <wp:positionV relativeFrom="page">
                  <wp:posOffset>9253219</wp:posOffset>
                </wp:positionV>
                <wp:extent cx="6120130" cy="0"/>
                <wp:effectExtent l="0" t="0" r="1397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47535919" id="直接连接符 5"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">
                <w10:wrap anchorx="page" anchory="page"/>
                <w10:anchorlock/>
              </v:line>
            </w:pict>
          </mc:Fallback>
        </mc:AlternateContent>
      </w:r>
    </w:p>
    <w:p w14:paraId="48B9DE39" w14:textId="77777777" w:rsidR="00686A57" w:rsidRDefault="00686A57">
      <w:pPr>
        <w:spacing w:line="20" w:lineRule="exact"/>
        <w:jc w:val="center"/>
        <w:rPr>
          <w:rFonts w:ascii="黑体" w:eastAsia="黑体" w:hAnsi="黑体"/>
          <w:sz w:val="32"/>
          <w:szCs w:val="32"/>
        </w:rPr>
      </w:pPr>
      <w:bookmarkStart w:id="21" w:name="BookMark4"/>
    </w:p>
    <w:p w14:paraId="1D8F1410" w14:textId="77777777" w:rsidR="00686A57" w:rsidRDefault="00323843">
      <w:pPr>
        <w:pStyle w:val="a6"/>
        <w:spacing w:before="900" w:after="468"/>
      </w:pPr>
      <w:r>
        <w:rPr>
          <w:spacing w:val="320"/>
        </w:rPr>
        <w:t>前</w:t>
      </w:r>
      <w:r>
        <w:t>言</w:t>
      </w:r>
    </w:p>
    <w:p w14:paraId="15017E1C" w14:textId="77777777" w:rsidR="00686A57" w:rsidRDefault="00323843">
      <w:pPr>
        <w:pStyle w:val="afffff2"/>
        <w:ind w:firstLine="420"/>
      </w:pPr>
      <w:r>
        <w:rPr>
          <w:rFonts w:hint="eastAsia"/>
        </w:rPr>
        <w:t>本文件按照GB/T 1.1—2020《标准化工作导则  第1部分：标准化文件的结构和起草规则》的规定起草。</w:t>
      </w:r>
    </w:p>
    <w:p w14:paraId="754FB8E8" w14:textId="77777777" w:rsidR="00686A57" w:rsidRDefault="00323843">
      <w:pPr>
        <w:pStyle w:val="afffff2"/>
        <w:ind w:firstLine="420"/>
      </w:pPr>
      <w:r>
        <w:rPr>
          <w:rFonts w:hint="eastAsia"/>
        </w:rPr>
        <w:t>本文件由河北省</w:t>
      </w:r>
      <w:r>
        <w:t>科学技术厅</w:t>
      </w:r>
      <w:r>
        <w:rPr>
          <w:rFonts w:hint="eastAsia"/>
        </w:rPr>
        <w:t>提出并归口。</w:t>
      </w:r>
    </w:p>
    <w:p w14:paraId="0E759A17" w14:textId="77777777" w:rsidR="00686A57" w:rsidRDefault="00323843">
      <w:pPr>
        <w:pStyle w:val="afffff2"/>
        <w:ind w:firstLine="420"/>
      </w:pPr>
      <w:r>
        <w:rPr>
          <w:rFonts w:hint="eastAsia"/>
        </w:rPr>
        <w:t>本文件起草单位：xxx、xxx</w:t>
      </w:r>
    </w:p>
    <w:p w14:paraId="50A516EE" w14:textId="77777777" w:rsidR="00686A57" w:rsidRDefault="00323843">
      <w:pPr>
        <w:pStyle w:val="afffff2"/>
        <w:ind w:firstLine="420"/>
      </w:pPr>
      <w:r>
        <w:rPr>
          <w:rFonts w:hint="eastAsia"/>
        </w:rPr>
        <w:t>本文件主要起草人：xxx、xxx</w:t>
      </w:r>
    </w:p>
    <w:p w14:paraId="686D999A" w14:textId="77777777" w:rsidR="00686A57" w:rsidRDefault="00686A57">
      <w:pPr>
        <w:pStyle w:val="afffff2"/>
        <w:ind w:firstLine="420"/>
      </w:pPr>
    </w:p>
    <w:p w14:paraId="4FAA8D6C" w14:textId="77777777" w:rsidR="00686A57" w:rsidRDefault="00323843">
      <w:pPr>
        <w:widowControl/>
        <w:adjustRightInd/>
        <w:spacing w:line="240" w:lineRule="auto"/>
        <w:jc w:val="left"/>
        <w:rPr>
          <w:rFonts w:ascii="黑体" w:eastAsia="黑体" w:hAnsi="黑体"/>
          <w:sz w:val="32"/>
          <w:szCs w:val="32"/>
        </w:rPr>
      </w:pPr>
      <w:r>
        <w:rPr>
          <w:rFonts w:ascii="黑体" w:eastAsia="黑体" w:hAnsi="黑体"/>
          <w:sz w:val="32"/>
          <w:szCs w:val="32"/>
        </w:rPr>
        <w:br w:type="page"/>
      </w:r>
    </w:p>
    <w:p w14:paraId="5D005853" w14:textId="77777777" w:rsidR="00686A57" w:rsidRDefault="00686A57">
      <w:pPr>
        <w:spacing w:line="20" w:lineRule="exact"/>
        <w:jc w:val="center"/>
        <w:rPr>
          <w:rFonts w:ascii="黑体" w:eastAsia="黑体" w:hAnsi="黑体"/>
          <w:sz w:val="32"/>
          <w:szCs w:val="32"/>
        </w:rPr>
      </w:pPr>
    </w:p>
    <w:p w14:paraId="71495E29" w14:textId="77777777" w:rsidR="00686A57" w:rsidRDefault="00686A57">
      <w:pPr>
        <w:spacing w:line="20" w:lineRule="exact"/>
        <w:jc w:val="center"/>
        <w:rPr>
          <w:rFonts w:ascii="黑体" w:eastAsia="黑体" w:hAnsi="黑体"/>
          <w:sz w:val="32"/>
          <w:szCs w:val="32"/>
        </w:rPr>
      </w:pPr>
    </w:p>
    <w:bookmarkStart w:id="22" w:name="NEW_STAND_NAME" w:displacedByCustomXml="next"/>
    <w:sdt>
      <w:sdtPr>
        <w:tag w:val="NEW_STAND_NAME"/>
        <w:id w:val="595910757"/>
        <w:lock w:val="sdtLocked"/>
        <w:placeholder>
          <w:docPart w:val="D8BA24DC06F844AE9B2F4B531CA4E4DA"/>
        </w:placeholder>
      </w:sdtPr>
      <w:sdtEndPr/>
      <w:sdtContent>
        <w:p w14:paraId="26AE4E52" w14:textId="77777777" w:rsidR="00686A57" w:rsidRDefault="00323843">
          <w:pPr>
            <w:pStyle w:val="afffffffff7"/>
            <w:spacing w:beforeLines="100" w:before="312" w:afterLines="220" w:after="686"/>
          </w:pPr>
          <w:r>
            <w:rPr>
              <w:rFonts w:hint="eastAsia"/>
            </w:rPr>
            <w:t>科技成果分类评价规范</w:t>
          </w:r>
        </w:p>
      </w:sdtContent>
    </w:sdt>
    <w:p w14:paraId="07FF6A59" w14:textId="77777777" w:rsidR="00686A57" w:rsidRDefault="00323843">
      <w:pPr>
        <w:pStyle w:val="affa"/>
        <w:spacing w:before="312" w:after="312"/>
      </w:pPr>
      <w:bookmarkStart w:id="23" w:name="_Toc100146664"/>
      <w:bookmarkStart w:id="24" w:name="_Toc17233325"/>
      <w:bookmarkStart w:id="25" w:name="_Toc17233333"/>
      <w:bookmarkStart w:id="26" w:name="_Toc97191423"/>
      <w:bookmarkStart w:id="27" w:name="_Toc26986530"/>
      <w:bookmarkStart w:id="28" w:name="_Toc26718930"/>
      <w:bookmarkStart w:id="29" w:name="_Toc24884211"/>
      <w:bookmarkStart w:id="30" w:name="_Toc26648465"/>
      <w:bookmarkStart w:id="31" w:name="_Toc24884218"/>
      <w:bookmarkStart w:id="32" w:name="_Toc26986771"/>
      <w:bookmarkEnd w:id="22"/>
      <w:r>
        <w:rPr>
          <w:rFonts w:hint="eastAsia"/>
        </w:rPr>
        <w:t>范围</w:t>
      </w:r>
      <w:bookmarkEnd w:id="23"/>
      <w:bookmarkEnd w:id="24"/>
      <w:bookmarkEnd w:id="25"/>
      <w:bookmarkEnd w:id="26"/>
      <w:bookmarkEnd w:id="27"/>
      <w:bookmarkEnd w:id="28"/>
      <w:bookmarkEnd w:id="29"/>
      <w:bookmarkEnd w:id="30"/>
      <w:bookmarkEnd w:id="31"/>
      <w:bookmarkEnd w:id="32"/>
    </w:p>
    <w:p w14:paraId="6C9F818A" w14:textId="77777777" w:rsidR="00686A57" w:rsidRDefault="00323843">
      <w:pPr>
        <w:pStyle w:val="afffff2"/>
        <w:ind w:firstLine="420"/>
      </w:pPr>
      <w:bookmarkStart w:id="33" w:name="_Toc26648466"/>
      <w:bookmarkStart w:id="34" w:name="_Toc24884212"/>
      <w:bookmarkStart w:id="35" w:name="_Toc17233334"/>
      <w:bookmarkStart w:id="36" w:name="_Toc24884219"/>
      <w:bookmarkStart w:id="37" w:name="_Toc17233326"/>
      <w:r>
        <w:rPr>
          <w:rFonts w:hint="eastAsia"/>
        </w:rPr>
        <w:t>本标准规定了科技成果评价的术语和定义、总则、评价内容和方法、评价程序及评价要求。</w:t>
      </w:r>
    </w:p>
    <w:p w14:paraId="3E398797" w14:textId="4C464B7D" w:rsidR="00686A57" w:rsidRDefault="00323843">
      <w:pPr>
        <w:pStyle w:val="afffff2"/>
        <w:ind w:firstLine="420"/>
      </w:pPr>
      <w:r>
        <w:rPr>
          <w:rFonts w:hint="eastAsia"/>
        </w:rPr>
        <w:t>本标准适用于</w:t>
      </w:r>
      <w:r w:rsidR="00FB287B" w:rsidRPr="00FB287B">
        <w:rPr>
          <w:rFonts w:hint="eastAsia"/>
        </w:rPr>
        <w:t>河北省科技成果评价，</w:t>
      </w:r>
      <w:r>
        <w:rPr>
          <w:rFonts w:hint="eastAsia"/>
        </w:rPr>
        <w:t>不涉及国家秘密的科技成果评价活动。</w:t>
      </w:r>
    </w:p>
    <w:p w14:paraId="40137A75" w14:textId="77777777" w:rsidR="00686A57" w:rsidRDefault="00323843">
      <w:pPr>
        <w:pStyle w:val="affa"/>
        <w:spacing w:before="312" w:after="312"/>
      </w:pPr>
      <w:bookmarkStart w:id="38" w:name="_Toc26986772"/>
      <w:bookmarkStart w:id="39" w:name="_Toc26718931"/>
      <w:bookmarkStart w:id="40" w:name="_Toc26986531"/>
      <w:bookmarkStart w:id="41" w:name="_Toc97191424"/>
      <w:bookmarkStart w:id="42" w:name="_Toc100146665"/>
      <w:r>
        <w:rPr>
          <w:rFonts w:hint="eastAsia"/>
        </w:rPr>
        <w:t>规范性引用文件</w:t>
      </w:r>
      <w:bookmarkEnd w:id="33"/>
      <w:bookmarkEnd w:id="34"/>
      <w:bookmarkEnd w:id="35"/>
      <w:bookmarkEnd w:id="36"/>
      <w:bookmarkEnd w:id="37"/>
      <w:bookmarkEnd w:id="38"/>
      <w:bookmarkEnd w:id="39"/>
      <w:bookmarkEnd w:id="40"/>
      <w:bookmarkEnd w:id="41"/>
      <w:bookmarkEnd w:id="42"/>
    </w:p>
    <w:sdt>
      <w:sdtPr>
        <w:rPr>
          <w:rFonts w:hint="eastAsia"/>
        </w:rPr>
        <w:id w:val="715848253"/>
        <w:placeholder>
          <w:docPart w:val="EA080D6F400B49D38EEADC965839EFBF"/>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464DA2BC" w14:textId="77777777" w:rsidR="00686A57" w:rsidRDefault="00323843">
          <w:pPr>
            <w:pStyle w:val="afffff2"/>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B68E409" w14:textId="18663421" w:rsidR="00411442" w:rsidRDefault="00411442" w:rsidP="00411442">
      <w:pPr>
        <w:pStyle w:val="afffff2"/>
        <w:ind w:firstLine="420"/>
      </w:pPr>
      <w:r w:rsidRPr="00872742">
        <w:rPr>
          <w:rFonts w:hint="eastAsia"/>
        </w:rPr>
        <w:t>GB/T 22900</w:t>
      </w:r>
      <w:r w:rsidR="00636156">
        <w:rPr>
          <w:rFonts w:hint="eastAsia"/>
        </w:rPr>
        <w:t>-</w:t>
      </w:r>
      <w:r w:rsidRPr="00872742">
        <w:rPr>
          <w:rFonts w:hint="eastAsia"/>
        </w:rPr>
        <w:t>2022 科学技术研究项目评价通则</w:t>
      </w:r>
    </w:p>
    <w:p w14:paraId="2810E1AC" w14:textId="77777777" w:rsidR="00686A57" w:rsidRDefault="00323843">
      <w:pPr>
        <w:pStyle w:val="afffff2"/>
        <w:ind w:firstLine="420"/>
      </w:pPr>
      <w:r>
        <w:t>GB/T</w:t>
      </w:r>
      <w:r>
        <w:rPr>
          <w:rFonts w:hint="eastAsia"/>
        </w:rPr>
        <w:t xml:space="preserve"> </w:t>
      </w:r>
      <w:r>
        <w:t>40147-2021</w:t>
      </w:r>
      <w:r>
        <w:rPr>
          <w:rFonts w:hint="eastAsia"/>
        </w:rPr>
        <w:t xml:space="preserve"> </w:t>
      </w:r>
      <w:r>
        <w:t>科技评估通则</w:t>
      </w:r>
      <w:r>
        <w:rPr>
          <w:rFonts w:hint="eastAsia"/>
        </w:rPr>
        <w:t xml:space="preserve"> </w:t>
      </w:r>
    </w:p>
    <w:p w14:paraId="2AAE3EE7" w14:textId="77777777" w:rsidR="00686A57" w:rsidRDefault="00323843">
      <w:pPr>
        <w:pStyle w:val="afffff2"/>
        <w:ind w:firstLine="420"/>
      </w:pPr>
      <w:r>
        <w:t>GB/T</w:t>
      </w:r>
      <w:r>
        <w:rPr>
          <w:rFonts w:hint="eastAsia"/>
        </w:rPr>
        <w:t xml:space="preserve"> </w:t>
      </w:r>
      <w:r>
        <w:t>40148-2021</w:t>
      </w:r>
      <w:r>
        <w:rPr>
          <w:rFonts w:hint="eastAsia"/>
        </w:rPr>
        <w:t xml:space="preserve"> </w:t>
      </w:r>
      <w:r>
        <w:t>科技评估基本术语</w:t>
      </w:r>
    </w:p>
    <w:p w14:paraId="79AFFF54" w14:textId="77777777" w:rsidR="00686A57" w:rsidRDefault="00323843">
      <w:pPr>
        <w:pStyle w:val="affa"/>
        <w:spacing w:before="312" w:after="312"/>
      </w:pPr>
      <w:bookmarkStart w:id="43" w:name="_Toc97191425"/>
      <w:bookmarkStart w:id="44" w:name="_Toc100146666"/>
      <w:r>
        <w:rPr>
          <w:rFonts w:hint="eastAsia"/>
          <w:szCs w:val="21"/>
        </w:rPr>
        <w:t>术语和定义</w:t>
      </w:r>
      <w:bookmarkEnd w:id="43"/>
      <w:bookmarkEnd w:id="44"/>
    </w:p>
    <w:bookmarkStart w:id="45" w:name="_Toc26986532" w:displacedByCustomXml="next"/>
    <w:bookmarkEnd w:id="45" w:displacedByCustomXml="next"/>
    <w:sdt>
      <w:sdtPr>
        <w:id w:val="-1909835108"/>
        <w:placeholder>
          <w:docPart w:val="B502D4027F3B441ABF12088D0786604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6FE32A6E" w14:textId="77777777" w:rsidR="00686A57" w:rsidRDefault="00323843">
          <w:pPr>
            <w:pStyle w:val="afffff2"/>
            <w:ind w:firstLine="420"/>
          </w:pPr>
          <w:r>
            <w:t>GB/T 40148-2021界定的术语和定义适用于本文件。</w:t>
          </w:r>
        </w:p>
      </w:sdtContent>
    </w:sdt>
    <w:p w14:paraId="78DFB3F8" w14:textId="77777777" w:rsidR="00C70B95" w:rsidRPr="00C70B95" w:rsidRDefault="00323843" w:rsidP="00C70B95">
      <w:pPr>
        <w:pStyle w:val="afffffffffff4"/>
        <w:ind w:left="420" w:hangingChars="200" w:hanging="420"/>
        <w:rPr>
          <w:rFonts w:ascii="黑体" w:eastAsia="黑体" w:hAnsi="黑体"/>
          <w:color w:val="FF0000"/>
        </w:rPr>
      </w:pPr>
      <w:r>
        <w:rPr>
          <w:rFonts w:ascii="黑体" w:eastAsia="黑体" w:hAnsi="黑体"/>
        </w:rPr>
        <w:br/>
      </w:r>
      <w:r>
        <w:rPr>
          <w:rFonts w:ascii="黑体" w:eastAsia="黑体" w:hAnsi="黑体" w:hint="eastAsia"/>
        </w:rPr>
        <w:t xml:space="preserve">科技成果  </w:t>
      </w:r>
      <w:r w:rsidR="00E5461D">
        <w:rPr>
          <w:rFonts w:ascii="黑体" w:eastAsia="黑体" w:hAnsi="黑体"/>
        </w:rPr>
        <w:t>S</w:t>
      </w:r>
      <w:r>
        <w:rPr>
          <w:rFonts w:ascii="黑体" w:eastAsia="黑体" w:hAnsi="黑体" w:hint="eastAsia"/>
        </w:rPr>
        <w:t>cience and technology achievements</w:t>
      </w:r>
    </w:p>
    <w:p w14:paraId="5A801213" w14:textId="0DF455FF" w:rsidR="00BF63CF" w:rsidRPr="00014BAF" w:rsidRDefault="00057444" w:rsidP="00014BAF">
      <w:pPr>
        <w:pStyle w:val="afffff2"/>
        <w:ind w:firstLine="420"/>
      </w:pPr>
      <w:r w:rsidRPr="00014BAF">
        <w:rPr>
          <w:rFonts w:hint="eastAsia"/>
        </w:rPr>
        <w:t>机构、组织或个人通过科学研究与技术开发所产生的具有一定学术价值或实用价值，具备科学性、 创造性、实用性、先进性等属性的新发现、新原理、新方法、新技术、新材料、新工艺、新产品、新品种等。</w:t>
      </w:r>
    </w:p>
    <w:p w14:paraId="0220E260" w14:textId="07A2CD28" w:rsidR="00057444" w:rsidRPr="00872742" w:rsidRDefault="00323843" w:rsidP="00872742">
      <w:pPr>
        <w:pStyle w:val="afffffffffff4"/>
        <w:ind w:left="420" w:hangingChars="200" w:hanging="420"/>
        <w:rPr>
          <w:rFonts w:ascii="黑体" w:eastAsia="黑体" w:hAnsi="黑体"/>
        </w:rPr>
      </w:pPr>
      <w:r w:rsidRPr="00872742">
        <w:rPr>
          <w:rFonts w:ascii="黑体" w:eastAsia="黑体" w:hAnsi="黑体"/>
        </w:rPr>
        <w:br/>
      </w:r>
      <w:r w:rsidR="00057444" w:rsidRPr="00872742">
        <w:rPr>
          <w:rFonts w:ascii="黑体" w:eastAsia="黑体" w:hAnsi="黑体" w:hint="eastAsia"/>
        </w:rPr>
        <w:t>委托方</w:t>
      </w:r>
      <w:r w:rsidR="00636156">
        <w:rPr>
          <w:rFonts w:ascii="黑体" w:eastAsia="黑体" w:hAnsi="黑体" w:hint="eastAsia"/>
        </w:rPr>
        <w:t xml:space="preserve"> </w:t>
      </w:r>
      <w:r w:rsidR="00636156">
        <w:rPr>
          <w:rFonts w:ascii="黑体" w:eastAsia="黑体" w:hAnsi="黑体"/>
        </w:rPr>
        <w:t xml:space="preserve"> </w:t>
      </w:r>
      <w:r w:rsidR="00E5461D" w:rsidRPr="00872742">
        <w:rPr>
          <w:rFonts w:ascii="黑体" w:eastAsia="黑体" w:hAnsi="黑体"/>
        </w:rPr>
        <w:t>C</w:t>
      </w:r>
      <w:r w:rsidR="00057444" w:rsidRPr="00872742">
        <w:rPr>
          <w:rFonts w:ascii="黑体" w:eastAsia="黑体" w:hAnsi="黑体" w:hint="eastAsia"/>
        </w:rPr>
        <w:t>onsignor</w:t>
      </w:r>
      <w:r w:rsidR="00057444" w:rsidRPr="00872742">
        <w:rPr>
          <w:rFonts w:ascii="黑体" w:eastAsia="黑体" w:hAnsi="黑体"/>
        </w:rPr>
        <w:t xml:space="preserve"> </w:t>
      </w:r>
    </w:p>
    <w:p w14:paraId="42992590" w14:textId="77777777" w:rsidR="00057444" w:rsidRDefault="00057444" w:rsidP="00057444">
      <w:pPr>
        <w:pStyle w:val="afffff2"/>
        <w:ind w:firstLine="420"/>
      </w:pPr>
      <w:r>
        <w:rPr>
          <w:rFonts w:hint="eastAsia"/>
        </w:rPr>
        <w:t>提出</w:t>
      </w:r>
      <w:r w:rsidR="005A0B40">
        <w:rPr>
          <w:rFonts w:hint="eastAsia"/>
        </w:rPr>
        <w:t>评价</w:t>
      </w:r>
      <w:r>
        <w:rPr>
          <w:rFonts w:hint="eastAsia"/>
        </w:rPr>
        <w:t>需求和目的,委托</w:t>
      </w:r>
      <w:r w:rsidR="005A0B40">
        <w:rPr>
          <w:rFonts w:hint="eastAsia"/>
        </w:rPr>
        <w:t>评价</w:t>
      </w:r>
      <w:r>
        <w:rPr>
          <w:rFonts w:hint="eastAsia"/>
        </w:rPr>
        <w:t>任务,提供相关经费和条件保障的组织机构或个人。</w:t>
      </w:r>
    </w:p>
    <w:p w14:paraId="0842D0FF" w14:textId="1CB5AEF3" w:rsidR="00057444" w:rsidRDefault="0050641E" w:rsidP="0050641E">
      <w:pPr>
        <w:pStyle w:val="afffffffff9"/>
        <w:ind w:left="737" w:hanging="374"/>
        <w:rPr>
          <w:rFonts w:hAnsi="宋体"/>
        </w:rPr>
      </w:pPr>
      <w:r w:rsidRPr="0050641E">
        <w:rPr>
          <w:rFonts w:ascii="黑体" w:eastAsia="黑体" w:hAnsi="黑体" w:hint="eastAsia"/>
        </w:rPr>
        <w:t>注：</w:t>
      </w:r>
      <w:r w:rsidR="00057444" w:rsidRPr="0050641E">
        <w:rPr>
          <w:rFonts w:hAnsi="宋体" w:hint="eastAsia"/>
        </w:rPr>
        <w:t>包含科技成果所有人（单位）、完成人（单位）、使用人（单位）。</w:t>
      </w:r>
    </w:p>
    <w:p w14:paraId="01056FEF" w14:textId="4CB7A0E0" w:rsidR="00442E00" w:rsidRPr="00442E00" w:rsidRDefault="004F18E8" w:rsidP="00442E00">
      <w:pPr>
        <w:pStyle w:val="afffff2"/>
        <w:ind w:firstLine="420"/>
      </w:pPr>
      <w:r>
        <w:rPr>
          <w:rFonts w:hint="eastAsia"/>
        </w:rPr>
        <w:t>[来源：</w:t>
      </w:r>
      <w:r>
        <w:t>GB/T</w:t>
      </w:r>
      <w:r>
        <w:rPr>
          <w:rFonts w:hint="eastAsia"/>
        </w:rPr>
        <w:t xml:space="preserve"> </w:t>
      </w:r>
      <w:r>
        <w:t>40148-2021</w:t>
      </w:r>
      <w:r>
        <w:rPr>
          <w:rFonts w:hint="eastAsia"/>
        </w:rPr>
        <w:t>，5</w:t>
      </w:r>
      <w:r>
        <w:t>.1</w:t>
      </w:r>
      <w:r>
        <w:rPr>
          <w:rFonts w:hint="eastAsia"/>
        </w:rPr>
        <w:t>，有修改</w:t>
      </w:r>
      <w:r>
        <w:t>]</w:t>
      </w:r>
    </w:p>
    <w:p w14:paraId="02B8E082" w14:textId="77777777" w:rsidR="00872742" w:rsidRPr="00872742" w:rsidRDefault="00872742" w:rsidP="00872742">
      <w:pPr>
        <w:pStyle w:val="afffffffffff4"/>
        <w:ind w:left="420" w:hangingChars="200" w:hanging="420"/>
        <w:rPr>
          <w:rFonts w:ascii="黑体" w:eastAsia="黑体" w:hAnsi="黑体"/>
        </w:rPr>
      </w:pPr>
    </w:p>
    <w:p w14:paraId="0BA4D876" w14:textId="77777777" w:rsidR="00057444" w:rsidRDefault="00057444" w:rsidP="00057444">
      <w:pPr>
        <w:pStyle w:val="afffffffffff4"/>
        <w:numPr>
          <w:ilvl w:val="0"/>
          <w:numId w:val="0"/>
        </w:numPr>
        <w:ind w:left="420"/>
        <w:rPr>
          <w:rFonts w:ascii="黑体" w:eastAsia="黑体" w:hAnsi="黑体"/>
        </w:rPr>
      </w:pPr>
      <w:r>
        <w:rPr>
          <w:rFonts w:ascii="黑体" w:eastAsia="黑体" w:hAnsi="黑体" w:hint="eastAsia"/>
        </w:rPr>
        <w:t>科技成果评价</w:t>
      </w:r>
      <w:r>
        <w:rPr>
          <w:rFonts w:ascii="黑体" w:eastAsia="黑体" w:hAnsi="黑体"/>
        </w:rPr>
        <w:t xml:space="preserve">  </w:t>
      </w:r>
      <w:r w:rsidR="00E5461D">
        <w:rPr>
          <w:rFonts w:ascii="黑体" w:eastAsia="黑体" w:hAnsi="黑体"/>
        </w:rPr>
        <w:t>E</w:t>
      </w:r>
      <w:r>
        <w:rPr>
          <w:rFonts w:ascii="黑体" w:eastAsia="黑体" w:hAnsi="黑体"/>
        </w:rPr>
        <w:t>valuation for science and technology achievements</w:t>
      </w:r>
    </w:p>
    <w:p w14:paraId="04F4A1D7" w14:textId="500F9A77" w:rsidR="00BF63CF" w:rsidRPr="00014BAF" w:rsidRDefault="005C5377" w:rsidP="00784A48">
      <w:pPr>
        <w:pStyle w:val="afffff2"/>
        <w:ind w:firstLine="420"/>
      </w:pPr>
      <w:r w:rsidRPr="00014BAF">
        <w:rPr>
          <w:rFonts w:hint="eastAsia"/>
        </w:rPr>
        <w:t>具有相关资质的科技成果评价机构独立、客观、公正、科学的运用相关技术标准和操作规范，对科技成果的科学、技术、经济、社会、文化价值进行的综合性评价活动。</w:t>
      </w:r>
    </w:p>
    <w:p w14:paraId="2C19498F" w14:textId="7E751B5F" w:rsidR="00E5461D" w:rsidRPr="00B6104F" w:rsidRDefault="00E5461D" w:rsidP="00B6104F">
      <w:pPr>
        <w:pStyle w:val="afffffffffff4"/>
        <w:ind w:left="420" w:hangingChars="200" w:hanging="420"/>
        <w:rPr>
          <w:rFonts w:ascii="黑体" w:eastAsia="黑体" w:hAnsi="黑体"/>
        </w:rPr>
      </w:pPr>
    </w:p>
    <w:p w14:paraId="6127BB8E" w14:textId="219E1267" w:rsidR="00E5461D" w:rsidRPr="00B6104F" w:rsidRDefault="00E5461D" w:rsidP="00B6104F">
      <w:pPr>
        <w:pStyle w:val="afffffffffff4"/>
        <w:numPr>
          <w:ilvl w:val="0"/>
          <w:numId w:val="0"/>
        </w:numPr>
        <w:ind w:left="420"/>
        <w:rPr>
          <w:rFonts w:ascii="黑体" w:eastAsia="黑体" w:hAnsi="黑体"/>
        </w:rPr>
      </w:pPr>
      <w:r w:rsidRPr="00E5461D">
        <w:rPr>
          <w:rFonts w:ascii="黑体" w:eastAsia="黑体" w:hAnsi="黑体" w:hint="eastAsia"/>
        </w:rPr>
        <w:t>科技成果评价机构</w:t>
      </w:r>
      <w:r w:rsidRPr="00B6104F">
        <w:rPr>
          <w:rFonts w:ascii="黑体" w:eastAsia="黑体" w:hAnsi="黑体" w:hint="eastAsia"/>
        </w:rPr>
        <w:t xml:space="preserve"> </w:t>
      </w:r>
      <w:r w:rsidR="00872742" w:rsidRPr="00B6104F">
        <w:rPr>
          <w:rFonts w:ascii="黑体" w:eastAsia="黑体" w:hAnsi="黑体"/>
        </w:rPr>
        <w:t xml:space="preserve"> </w:t>
      </w:r>
      <w:r w:rsidRPr="00872742">
        <w:rPr>
          <w:rFonts w:ascii="黑体" w:eastAsia="黑体" w:hAnsi="黑体"/>
        </w:rPr>
        <w:t>Evaluation agency for science and technology achievements</w:t>
      </w:r>
    </w:p>
    <w:p w14:paraId="4C5310CD" w14:textId="601342B5" w:rsidR="005A0B40" w:rsidRDefault="005A0B40" w:rsidP="005A0B40">
      <w:pPr>
        <w:pStyle w:val="afffff2"/>
        <w:ind w:firstLine="420"/>
      </w:pPr>
      <w:r w:rsidRPr="00872742">
        <w:rPr>
          <w:rFonts w:hint="eastAsia"/>
        </w:rPr>
        <w:t>承担评价任务,形成评价结果,出具评价报告,并承担相应责任的组织机构。</w:t>
      </w:r>
    </w:p>
    <w:p w14:paraId="691807C1" w14:textId="77777777" w:rsidR="00574F9B" w:rsidRDefault="00574F9B" w:rsidP="00574F9B">
      <w:pPr>
        <w:pStyle w:val="afffffffffff4"/>
        <w:ind w:left="420" w:hangingChars="200" w:hanging="420"/>
        <w:rPr>
          <w:rFonts w:ascii="黑体" w:eastAsia="黑体" w:hAnsi="黑体"/>
          <w:color w:val="FF0000"/>
        </w:rPr>
      </w:pPr>
    </w:p>
    <w:p w14:paraId="5FCAF4C9" w14:textId="63CA75DA" w:rsidR="00574F9B" w:rsidRPr="0050641E" w:rsidRDefault="00574F9B" w:rsidP="00574F9B">
      <w:pPr>
        <w:pStyle w:val="afffffffffff4"/>
        <w:numPr>
          <w:ilvl w:val="0"/>
          <w:numId w:val="0"/>
        </w:numPr>
        <w:ind w:left="420"/>
        <w:rPr>
          <w:rFonts w:ascii="黑体" w:eastAsia="黑体" w:hAnsi="黑体"/>
        </w:rPr>
      </w:pPr>
      <w:r w:rsidRPr="0050641E">
        <w:rPr>
          <w:rFonts w:ascii="黑体" w:eastAsia="黑体" w:hAnsi="黑体" w:hint="eastAsia"/>
        </w:rPr>
        <w:t xml:space="preserve">评价技术负责人 </w:t>
      </w:r>
      <w:r w:rsidRPr="0050641E">
        <w:rPr>
          <w:rFonts w:ascii="黑体" w:eastAsia="黑体" w:hAnsi="黑体"/>
        </w:rPr>
        <w:t xml:space="preserve"> T</w:t>
      </w:r>
      <w:r w:rsidRPr="0050641E">
        <w:rPr>
          <w:rFonts w:ascii="黑体" w:eastAsia="黑体" w:hAnsi="黑体" w:hint="eastAsia"/>
        </w:rPr>
        <w:t>echnical</w:t>
      </w:r>
      <w:r w:rsidRPr="0050641E">
        <w:rPr>
          <w:rFonts w:ascii="黑体" w:eastAsia="黑体" w:hAnsi="黑体"/>
        </w:rPr>
        <w:t xml:space="preserve"> </w:t>
      </w:r>
      <w:r w:rsidRPr="0050641E">
        <w:rPr>
          <w:rFonts w:ascii="黑体" w:eastAsia="黑体" w:hAnsi="黑体" w:hint="eastAsia"/>
        </w:rPr>
        <w:t>director</w:t>
      </w:r>
      <w:r w:rsidRPr="0050641E">
        <w:rPr>
          <w:rFonts w:ascii="黑体" w:eastAsia="黑体" w:hAnsi="黑体"/>
        </w:rPr>
        <w:t xml:space="preserve"> </w:t>
      </w:r>
      <w:r w:rsidRPr="0050641E">
        <w:rPr>
          <w:rFonts w:ascii="黑体" w:eastAsia="黑体" w:hAnsi="黑体" w:hint="eastAsia"/>
        </w:rPr>
        <w:t>of evaluation</w:t>
      </w:r>
    </w:p>
    <w:p w14:paraId="4E7F8E0D" w14:textId="0F002E5F" w:rsidR="00574F9B" w:rsidRPr="0050641E" w:rsidRDefault="00574F9B" w:rsidP="00574F9B">
      <w:pPr>
        <w:pStyle w:val="afffff2"/>
        <w:ind w:firstLine="420"/>
      </w:pPr>
      <w:r w:rsidRPr="0050641E">
        <w:rPr>
          <w:rFonts w:hint="eastAsia"/>
        </w:rPr>
        <w:t>评价机构根据评价标准及相应的评价要求，指定能完成科技成果评价的专业核心技术人员。</w:t>
      </w:r>
    </w:p>
    <w:p w14:paraId="47678472" w14:textId="77777777" w:rsidR="00686A57" w:rsidRDefault="00323843">
      <w:pPr>
        <w:pStyle w:val="affa"/>
        <w:spacing w:before="312" w:after="312"/>
      </w:pPr>
      <w:bookmarkStart w:id="46" w:name="_Toc100146667"/>
      <w:r>
        <w:rPr>
          <w:rFonts w:hint="eastAsia"/>
        </w:rPr>
        <w:lastRenderedPageBreak/>
        <w:t>总则</w:t>
      </w:r>
      <w:bookmarkEnd w:id="46"/>
    </w:p>
    <w:p w14:paraId="7EB23BA2" w14:textId="77777777" w:rsidR="00686A57" w:rsidRPr="00872742" w:rsidRDefault="00057444">
      <w:pPr>
        <w:pStyle w:val="affb"/>
        <w:spacing w:before="156" w:after="156"/>
      </w:pPr>
      <w:r w:rsidRPr="00872742">
        <w:rPr>
          <w:rFonts w:hint="eastAsia"/>
        </w:rPr>
        <w:t>评价</w:t>
      </w:r>
      <w:r w:rsidR="00323843" w:rsidRPr="00872742">
        <w:rPr>
          <w:rFonts w:hint="eastAsia"/>
        </w:rPr>
        <w:t>分类</w:t>
      </w:r>
    </w:p>
    <w:p w14:paraId="16A6B77B" w14:textId="59D651A3" w:rsidR="00686A57" w:rsidRPr="00872742" w:rsidRDefault="00057444" w:rsidP="00B6104F">
      <w:pPr>
        <w:pStyle w:val="afffffffff"/>
        <w:numPr>
          <w:ilvl w:val="0"/>
          <w:numId w:val="0"/>
        </w:numPr>
        <w:ind w:firstLineChars="200" w:firstLine="420"/>
        <w:rPr>
          <w:rFonts w:ascii="黑体" w:eastAsia="黑体"/>
        </w:rPr>
      </w:pPr>
      <w:r w:rsidRPr="00B6104F">
        <w:rPr>
          <w:rFonts w:hint="eastAsia"/>
        </w:rPr>
        <w:t>科技成果评价分</w:t>
      </w:r>
      <w:r w:rsidR="003D4922">
        <w:rPr>
          <w:rFonts w:hint="eastAsia"/>
        </w:rPr>
        <w:t>为</w:t>
      </w:r>
      <w:r w:rsidRPr="00B6104F">
        <w:rPr>
          <w:rFonts w:hint="eastAsia"/>
        </w:rPr>
        <w:t>基础研究、应用研究、技术开发和产业化、软科学研究四类实施</w:t>
      </w:r>
      <w:r w:rsidR="00323843" w:rsidRPr="00B6104F">
        <w:rPr>
          <w:rFonts w:hint="eastAsia"/>
        </w:rPr>
        <w:t>。</w:t>
      </w:r>
    </w:p>
    <w:p w14:paraId="14D9A674" w14:textId="653EA06A" w:rsidR="00686A57" w:rsidRDefault="00323843" w:rsidP="00500E5B">
      <w:pPr>
        <w:pStyle w:val="affb"/>
        <w:spacing w:before="156" w:after="156"/>
      </w:pPr>
      <w:r>
        <w:rPr>
          <w:rFonts w:hint="eastAsia"/>
        </w:rPr>
        <w:t>评价原则</w:t>
      </w:r>
      <w:r w:rsidR="00500E5B">
        <w:rPr>
          <w:rFonts w:hint="eastAsia"/>
        </w:rPr>
        <w:t xml:space="preserve"> </w:t>
      </w:r>
      <w:r w:rsidR="00500E5B">
        <w:t xml:space="preserve">  </w:t>
      </w:r>
    </w:p>
    <w:p w14:paraId="2E9CF9F2" w14:textId="2595346E" w:rsidR="004F18E8" w:rsidRPr="004F18E8" w:rsidRDefault="004F18E8" w:rsidP="004F18E8">
      <w:pPr>
        <w:pStyle w:val="afffff2"/>
        <w:ind w:firstLine="420"/>
      </w:pPr>
      <w:r>
        <w:rPr>
          <w:rFonts w:hint="eastAsia"/>
          <w:color w:val="333333"/>
          <w:shd w:val="clear" w:color="auto" w:fill="FFFFFF"/>
        </w:rPr>
        <w:t>科技成果评价工作应当遵循以下原则：</w:t>
      </w:r>
    </w:p>
    <w:p w14:paraId="7CD36F87" w14:textId="77777777" w:rsidR="00686A57" w:rsidRDefault="00323843">
      <w:pPr>
        <w:pStyle w:val="af3"/>
        <w:numPr>
          <w:ilvl w:val="0"/>
          <w:numId w:val="30"/>
        </w:numPr>
      </w:pPr>
      <w:r>
        <w:rPr>
          <w:rFonts w:hint="eastAsia"/>
        </w:rPr>
        <w:t>坚持科技创新质量、绩效、贡献为核心的评价导向；</w:t>
      </w:r>
    </w:p>
    <w:p w14:paraId="566A8182" w14:textId="77777777" w:rsidR="00686A57" w:rsidRDefault="00323843">
      <w:pPr>
        <w:pStyle w:val="af3"/>
      </w:pPr>
      <w:r>
        <w:rPr>
          <w:rFonts w:hint="eastAsia"/>
        </w:rPr>
        <w:t>坚持科学分类、多维度评价；</w:t>
      </w:r>
    </w:p>
    <w:p w14:paraId="4EF72E9E" w14:textId="77777777" w:rsidR="00686A57" w:rsidRDefault="00323843">
      <w:pPr>
        <w:pStyle w:val="af3"/>
      </w:pPr>
      <w:r>
        <w:rPr>
          <w:rFonts w:hint="eastAsia"/>
        </w:rPr>
        <w:t>坚持正确处理政府和市场关系；</w:t>
      </w:r>
    </w:p>
    <w:p w14:paraId="7BC44DCB" w14:textId="77777777" w:rsidR="00323843" w:rsidRPr="00500E5B" w:rsidRDefault="00323843" w:rsidP="00500E5B">
      <w:pPr>
        <w:pStyle w:val="af3"/>
      </w:pPr>
      <w:r>
        <w:rPr>
          <w:rFonts w:hint="eastAsia"/>
        </w:rPr>
        <w:t>坚持尊重科技创新规律。</w:t>
      </w:r>
    </w:p>
    <w:p w14:paraId="34E96241" w14:textId="75E1C208" w:rsidR="00686A57" w:rsidRPr="00B6104F" w:rsidRDefault="00323843" w:rsidP="003E38FA">
      <w:pPr>
        <w:pStyle w:val="affb"/>
        <w:spacing w:before="156" w:after="156"/>
        <w:rPr>
          <w:color w:val="FF0000"/>
        </w:rPr>
      </w:pPr>
      <w:r w:rsidRPr="00B6104F">
        <w:rPr>
          <w:rFonts w:hint="eastAsia"/>
        </w:rPr>
        <w:t>评价形式</w:t>
      </w:r>
      <w:r w:rsidR="00391E92" w:rsidRPr="00B6104F">
        <w:rPr>
          <w:rFonts w:hint="eastAsia"/>
        </w:rPr>
        <w:t xml:space="preserve"> </w:t>
      </w:r>
      <w:r w:rsidR="00391E92" w:rsidRPr="00B6104F">
        <w:t xml:space="preserve"> </w:t>
      </w:r>
    </w:p>
    <w:p w14:paraId="786B14AD" w14:textId="0DEE95CD" w:rsidR="00686A57" w:rsidRPr="0050641E" w:rsidRDefault="00323843">
      <w:pPr>
        <w:pStyle w:val="afffffffff"/>
      </w:pPr>
      <w:r w:rsidRPr="00B6104F">
        <w:rPr>
          <w:rFonts w:hint="eastAsia"/>
        </w:rPr>
        <w:t>评价形式通常</w:t>
      </w:r>
      <w:r w:rsidRPr="0050641E">
        <w:rPr>
          <w:rFonts w:hint="eastAsia"/>
        </w:rPr>
        <w:t>分为</w:t>
      </w:r>
      <w:r w:rsidR="005E3CE7" w:rsidRPr="0050641E">
        <w:rPr>
          <w:rFonts w:hint="eastAsia"/>
        </w:rPr>
        <w:t>现场</w:t>
      </w:r>
      <w:r w:rsidRPr="0050641E">
        <w:rPr>
          <w:rFonts w:hint="eastAsia"/>
        </w:rPr>
        <w:t>评价和</w:t>
      </w:r>
      <w:r w:rsidR="008960AF" w:rsidRPr="0050641E">
        <w:rPr>
          <w:rFonts w:hint="eastAsia"/>
        </w:rPr>
        <w:t>通讯</w:t>
      </w:r>
      <w:r w:rsidRPr="0050641E">
        <w:rPr>
          <w:rFonts w:hint="eastAsia"/>
        </w:rPr>
        <w:t>评价。</w:t>
      </w:r>
    </w:p>
    <w:p w14:paraId="3F053279" w14:textId="4969F8CE" w:rsidR="00686A57" w:rsidRPr="0050641E" w:rsidRDefault="005E3CE7" w:rsidP="004F18E8">
      <w:pPr>
        <w:pStyle w:val="afffffffff"/>
      </w:pPr>
      <w:r w:rsidRPr="0050641E">
        <w:rPr>
          <w:rFonts w:hint="eastAsia"/>
        </w:rPr>
        <w:t>现场</w:t>
      </w:r>
      <w:r w:rsidR="00323843" w:rsidRPr="0050641E">
        <w:rPr>
          <w:rFonts w:hint="eastAsia"/>
        </w:rPr>
        <w:t>评价：需要对科技成果进行现场考察、测试</w:t>
      </w:r>
      <w:r w:rsidRPr="0050641E">
        <w:rPr>
          <w:rFonts w:hint="eastAsia"/>
        </w:rPr>
        <w:t>等方式</w:t>
      </w:r>
      <w:r w:rsidR="00323843" w:rsidRPr="0050641E">
        <w:rPr>
          <w:rFonts w:hint="eastAsia"/>
        </w:rPr>
        <w:t>才能做出评价的，可以采用</w:t>
      </w:r>
      <w:r w:rsidRPr="0050641E">
        <w:rPr>
          <w:rFonts w:hint="eastAsia"/>
        </w:rPr>
        <w:t>现场</w:t>
      </w:r>
      <w:r w:rsidR="00323843" w:rsidRPr="0050641E">
        <w:rPr>
          <w:rFonts w:hint="eastAsia"/>
        </w:rPr>
        <w:t>评价形式。</w:t>
      </w:r>
      <w:r w:rsidR="00353712" w:rsidRPr="0050641E">
        <w:rPr>
          <w:rFonts w:hAnsi="宋体" w:hint="eastAsia"/>
        </w:rPr>
        <w:t>现场评价</w:t>
      </w:r>
      <w:r w:rsidR="00B6104F" w:rsidRPr="0050641E">
        <w:rPr>
          <w:rFonts w:hint="eastAsia"/>
        </w:rPr>
        <w:t>由评价</w:t>
      </w:r>
      <w:r w:rsidR="00323843" w:rsidRPr="0050641E">
        <w:rPr>
          <w:rFonts w:hint="eastAsia"/>
        </w:rPr>
        <w:t>机构组织评价专家，通过</w:t>
      </w:r>
      <w:r w:rsidR="00C83BFD" w:rsidRPr="0050641E">
        <w:rPr>
          <w:rFonts w:hint="eastAsia"/>
        </w:rPr>
        <w:t>现场</w:t>
      </w:r>
      <w:r w:rsidR="00353712" w:rsidRPr="0050641E">
        <w:rPr>
          <w:rFonts w:hint="eastAsia"/>
        </w:rPr>
        <w:t>考察、</w:t>
      </w:r>
      <w:r w:rsidR="00323843" w:rsidRPr="0050641E">
        <w:rPr>
          <w:rFonts w:hint="eastAsia"/>
        </w:rPr>
        <w:t>专家独立评分提出评价意见、汇总评分及评价结果、公布评分、专家签字、评价机构出具评价报告，对科技成果做出评价。</w:t>
      </w:r>
    </w:p>
    <w:p w14:paraId="456E2F16" w14:textId="04DA880C" w:rsidR="00686A57" w:rsidRPr="0050641E" w:rsidRDefault="008960AF" w:rsidP="004F18E8">
      <w:pPr>
        <w:pStyle w:val="afffffffff"/>
      </w:pPr>
      <w:r w:rsidRPr="0050641E">
        <w:rPr>
          <w:rFonts w:hint="eastAsia"/>
        </w:rPr>
        <w:t>通讯</w:t>
      </w:r>
      <w:r w:rsidR="00323843" w:rsidRPr="0050641E">
        <w:rPr>
          <w:rFonts w:hint="eastAsia"/>
        </w:rPr>
        <w:t>评价：不需要进行现场考察、</w:t>
      </w:r>
      <w:r w:rsidRPr="0050641E">
        <w:rPr>
          <w:rFonts w:hint="eastAsia"/>
        </w:rPr>
        <w:t>测试</w:t>
      </w:r>
      <w:r w:rsidR="00323843" w:rsidRPr="0050641E">
        <w:rPr>
          <w:rFonts w:hint="eastAsia"/>
        </w:rPr>
        <w:t>即可做出评价的，可以采用</w:t>
      </w:r>
      <w:r w:rsidRPr="0050641E">
        <w:rPr>
          <w:rFonts w:hint="eastAsia"/>
        </w:rPr>
        <w:t>通讯</w:t>
      </w:r>
      <w:r w:rsidR="00323843" w:rsidRPr="0050641E">
        <w:rPr>
          <w:rFonts w:hint="eastAsia"/>
        </w:rPr>
        <w:t>评价形式。</w:t>
      </w:r>
      <w:r w:rsidR="00353712" w:rsidRPr="0050641E">
        <w:rPr>
          <w:rFonts w:hAnsi="宋体" w:hint="eastAsia"/>
        </w:rPr>
        <w:t>通讯评价</w:t>
      </w:r>
      <w:r w:rsidR="00323843" w:rsidRPr="0050641E">
        <w:rPr>
          <w:rFonts w:hAnsi="宋体" w:hint="eastAsia"/>
        </w:rPr>
        <w:t>由</w:t>
      </w:r>
      <w:r w:rsidR="00323843" w:rsidRPr="0050641E">
        <w:rPr>
          <w:rFonts w:hint="eastAsia"/>
        </w:rPr>
        <w:t>评价机构聘请评价专家，通过</w:t>
      </w:r>
      <w:r w:rsidRPr="0050641E">
        <w:rPr>
          <w:rFonts w:hint="eastAsia"/>
        </w:rPr>
        <w:t>网络或</w:t>
      </w:r>
      <w:r w:rsidR="00323843" w:rsidRPr="0050641E">
        <w:rPr>
          <w:rFonts w:hint="eastAsia"/>
        </w:rPr>
        <w:t>书面审查有关技术资料，评价专家独立评价</w:t>
      </w:r>
      <w:r w:rsidRPr="0050641E">
        <w:rPr>
          <w:rFonts w:hint="eastAsia"/>
        </w:rPr>
        <w:t>，并</w:t>
      </w:r>
      <w:r w:rsidR="00323843" w:rsidRPr="0050641E">
        <w:rPr>
          <w:rFonts w:hint="eastAsia"/>
        </w:rPr>
        <w:t>提交</w:t>
      </w:r>
      <w:r w:rsidRPr="0050641E">
        <w:rPr>
          <w:rFonts w:hint="eastAsia"/>
        </w:rPr>
        <w:t>签字的书面评价意见；专家组组长综合归纳每位评价专家的评价意见并形成评价专家结论；</w:t>
      </w:r>
      <w:r w:rsidR="00323843" w:rsidRPr="0050641E">
        <w:rPr>
          <w:rFonts w:hint="eastAsia"/>
        </w:rPr>
        <w:t>评价机构出具评价报告，对科技成果做出评价。</w:t>
      </w:r>
    </w:p>
    <w:p w14:paraId="2F1144BF" w14:textId="6E042FCE" w:rsidR="00686A57" w:rsidRDefault="00323843">
      <w:pPr>
        <w:pStyle w:val="affa"/>
        <w:spacing w:before="312" w:after="312"/>
      </w:pPr>
      <w:bookmarkStart w:id="47" w:name="_Toc100146668"/>
      <w:r>
        <w:rPr>
          <w:rFonts w:hint="eastAsia"/>
        </w:rPr>
        <w:t>评价内容和方法</w:t>
      </w:r>
      <w:bookmarkEnd w:id="47"/>
      <w:r w:rsidR="0008528A">
        <w:rPr>
          <w:rFonts w:hint="eastAsia"/>
        </w:rPr>
        <w:t xml:space="preserve"> </w:t>
      </w:r>
      <w:r w:rsidR="0008528A">
        <w:t xml:space="preserve">     </w:t>
      </w:r>
    </w:p>
    <w:p w14:paraId="4487207D" w14:textId="77777777" w:rsidR="00686A57" w:rsidRDefault="00323843">
      <w:pPr>
        <w:pStyle w:val="affb"/>
        <w:spacing w:before="156" w:after="156"/>
      </w:pPr>
      <w:r>
        <w:rPr>
          <w:rFonts w:hint="eastAsia"/>
        </w:rPr>
        <w:t>基础研究类</w:t>
      </w:r>
    </w:p>
    <w:p w14:paraId="0EF631BB" w14:textId="5E826892" w:rsidR="00686A57" w:rsidRPr="0050641E" w:rsidRDefault="00323843">
      <w:pPr>
        <w:pStyle w:val="afffffffff"/>
        <w:numPr>
          <w:ilvl w:val="0"/>
          <w:numId w:val="0"/>
        </w:numPr>
        <w:ind w:firstLineChars="200" w:firstLine="420"/>
      </w:pPr>
      <w:r>
        <w:rPr>
          <w:rFonts w:hint="eastAsia"/>
        </w:rPr>
        <w:t>以同行评议为主，</w:t>
      </w:r>
      <w:bookmarkStart w:id="48" w:name="_Hlk118812028"/>
      <w:r w:rsidR="005E3CE7" w:rsidRPr="0050641E">
        <w:rPr>
          <w:rFonts w:hint="eastAsia"/>
        </w:rPr>
        <w:t>主要评价内容为</w:t>
      </w:r>
      <w:bookmarkEnd w:id="48"/>
      <w:r w:rsidRPr="0050641E">
        <w:rPr>
          <w:rFonts w:hint="eastAsia"/>
        </w:rPr>
        <w:t>新发现、新原理、新方法等。评价指标参见附录A</w:t>
      </w:r>
      <w:r w:rsidR="007F3750" w:rsidRPr="0050641E">
        <w:rPr>
          <w:rFonts w:hint="eastAsia"/>
        </w:rPr>
        <w:t>中表A</w:t>
      </w:r>
      <w:r w:rsidR="007F3750" w:rsidRPr="0050641E">
        <w:t>.1</w:t>
      </w:r>
      <w:r w:rsidRPr="0050641E">
        <w:rPr>
          <w:rFonts w:hint="eastAsia"/>
        </w:rPr>
        <w:t>。</w:t>
      </w:r>
    </w:p>
    <w:p w14:paraId="15DE9001" w14:textId="77777777" w:rsidR="00686A57" w:rsidRPr="0050641E" w:rsidRDefault="00323843">
      <w:pPr>
        <w:pStyle w:val="affb"/>
        <w:spacing w:before="156" w:after="156"/>
      </w:pPr>
      <w:r w:rsidRPr="0050641E">
        <w:rPr>
          <w:rFonts w:hint="eastAsia"/>
        </w:rPr>
        <w:t>应用研究类</w:t>
      </w:r>
      <w:r w:rsidR="00985CF2" w:rsidRPr="0050641E">
        <w:rPr>
          <w:rFonts w:hint="eastAsia"/>
        </w:rPr>
        <w:t xml:space="preserve"> </w:t>
      </w:r>
      <w:r w:rsidR="00985CF2" w:rsidRPr="0050641E">
        <w:t xml:space="preserve">  </w:t>
      </w:r>
    </w:p>
    <w:p w14:paraId="16472B44" w14:textId="6346BD5D" w:rsidR="00686A57" w:rsidRPr="0050641E" w:rsidRDefault="00323843">
      <w:pPr>
        <w:pStyle w:val="afffffffff"/>
        <w:numPr>
          <w:ilvl w:val="0"/>
          <w:numId w:val="0"/>
        </w:numPr>
        <w:ind w:firstLineChars="200" w:firstLine="420"/>
      </w:pPr>
      <w:r w:rsidRPr="0050641E">
        <w:rPr>
          <w:rFonts w:hint="eastAsia"/>
        </w:rPr>
        <w:t>以行业用户和社会评价为主，注重高质量知识产权产出，</w:t>
      </w:r>
      <w:r w:rsidR="00BF63CF" w:rsidRPr="0050641E">
        <w:rPr>
          <w:rFonts w:hint="eastAsia"/>
        </w:rPr>
        <w:t>主要评价内容为</w:t>
      </w:r>
      <w:r w:rsidRPr="0050641E">
        <w:rPr>
          <w:rFonts w:hint="eastAsia"/>
        </w:rPr>
        <w:t>新技术、新材料、新工艺、新产品、新品种等。评价指标参见附录</w:t>
      </w:r>
      <w:r w:rsidR="007B1C89" w:rsidRPr="0050641E">
        <w:t>A</w:t>
      </w:r>
      <w:r w:rsidR="007F3750" w:rsidRPr="0050641E">
        <w:rPr>
          <w:rFonts w:hint="eastAsia"/>
        </w:rPr>
        <w:t>中表A</w:t>
      </w:r>
      <w:r w:rsidR="007F3750" w:rsidRPr="0050641E">
        <w:t>.2</w:t>
      </w:r>
      <w:r w:rsidRPr="0050641E">
        <w:rPr>
          <w:rFonts w:hint="eastAsia"/>
        </w:rPr>
        <w:t>。</w:t>
      </w:r>
    </w:p>
    <w:p w14:paraId="43538C52" w14:textId="77777777" w:rsidR="00686A57" w:rsidRPr="0050641E" w:rsidRDefault="00323843">
      <w:pPr>
        <w:pStyle w:val="affb"/>
        <w:spacing w:before="156" w:after="156"/>
      </w:pPr>
      <w:r w:rsidRPr="0050641E">
        <w:rPr>
          <w:rFonts w:hint="eastAsia"/>
        </w:rPr>
        <w:t>技术开发和产业化类</w:t>
      </w:r>
    </w:p>
    <w:p w14:paraId="773AFD9A" w14:textId="4AB286E6" w:rsidR="00686A57" w:rsidRPr="0050641E" w:rsidRDefault="00323843">
      <w:pPr>
        <w:pStyle w:val="afffff2"/>
        <w:ind w:firstLine="420"/>
      </w:pPr>
      <w:r w:rsidRPr="0050641E">
        <w:rPr>
          <w:rFonts w:hint="eastAsia"/>
        </w:rPr>
        <w:t>以用户评价和市场检验为主，</w:t>
      </w:r>
      <w:r w:rsidR="00BF63CF" w:rsidRPr="0050641E">
        <w:rPr>
          <w:rFonts w:hint="eastAsia"/>
        </w:rPr>
        <w:t>主要评价内容为</w:t>
      </w:r>
      <w:r w:rsidRPr="0050641E">
        <w:rPr>
          <w:rFonts w:hint="eastAsia"/>
        </w:rPr>
        <w:t>技术交易合同金额、市场估值、市场占有率、重大工程或重点企业应用情况等。评价指标参见附录</w:t>
      </w:r>
      <w:r w:rsidR="007B1C89" w:rsidRPr="0050641E">
        <w:t>A</w:t>
      </w:r>
      <w:r w:rsidR="007F3750" w:rsidRPr="0050641E">
        <w:rPr>
          <w:rFonts w:hint="eastAsia"/>
        </w:rPr>
        <w:t>中表A</w:t>
      </w:r>
      <w:r w:rsidR="007F3750" w:rsidRPr="0050641E">
        <w:t>.3</w:t>
      </w:r>
      <w:r w:rsidRPr="0050641E">
        <w:rPr>
          <w:rFonts w:hint="eastAsia"/>
        </w:rPr>
        <w:t>。</w:t>
      </w:r>
    </w:p>
    <w:p w14:paraId="2D1FF8A7" w14:textId="63B5DA24" w:rsidR="00686A57" w:rsidRPr="0050641E" w:rsidRDefault="00323843">
      <w:pPr>
        <w:pStyle w:val="affb"/>
        <w:spacing w:before="156" w:after="156"/>
      </w:pPr>
      <w:r w:rsidRPr="0050641E">
        <w:rPr>
          <w:rFonts w:hint="eastAsia"/>
        </w:rPr>
        <w:t>软科学研究类</w:t>
      </w:r>
    </w:p>
    <w:p w14:paraId="3E92F450" w14:textId="6568147B" w:rsidR="00686A57" w:rsidRPr="0050641E" w:rsidRDefault="00323843">
      <w:pPr>
        <w:pStyle w:val="afffff2"/>
        <w:ind w:firstLine="420"/>
      </w:pPr>
      <w:r w:rsidRPr="0050641E">
        <w:rPr>
          <w:rFonts w:hint="eastAsia"/>
        </w:rPr>
        <w:t>以同行评议为主，</w:t>
      </w:r>
      <w:r w:rsidR="00BF63CF" w:rsidRPr="0050641E">
        <w:rPr>
          <w:rFonts w:hint="eastAsia"/>
        </w:rPr>
        <w:t>主要评价内容</w:t>
      </w:r>
      <w:r w:rsidR="003A5B41">
        <w:rPr>
          <w:rFonts w:hint="eastAsia"/>
        </w:rPr>
        <w:t>是</w:t>
      </w:r>
      <w:r w:rsidR="00BF63CF" w:rsidRPr="0050641E">
        <w:rPr>
          <w:rFonts w:hint="eastAsia"/>
        </w:rPr>
        <w:t>为</w:t>
      </w:r>
      <w:r w:rsidRPr="0050641E">
        <w:rPr>
          <w:rFonts w:hint="eastAsia"/>
        </w:rPr>
        <w:t>决策科学化和管理现代化而进行的有关发展战略、政策、规划、评价、预测、科技立法以及管理科学与政策科学等研究标志性成果的质量、社会贡献和影响等。评价指标参见附录</w:t>
      </w:r>
      <w:r w:rsidR="007B1C89" w:rsidRPr="0050641E">
        <w:t>A</w:t>
      </w:r>
      <w:r w:rsidR="007F3750" w:rsidRPr="0050641E">
        <w:rPr>
          <w:rFonts w:hint="eastAsia"/>
        </w:rPr>
        <w:t>中表A</w:t>
      </w:r>
      <w:r w:rsidR="007F3750" w:rsidRPr="0050641E">
        <w:t>.4</w:t>
      </w:r>
      <w:r w:rsidRPr="0050641E">
        <w:rPr>
          <w:rFonts w:hint="eastAsia"/>
        </w:rPr>
        <w:t>。</w:t>
      </w:r>
    </w:p>
    <w:p w14:paraId="26B36C24" w14:textId="77777777" w:rsidR="00686A57" w:rsidRPr="0050641E" w:rsidRDefault="00323843">
      <w:pPr>
        <w:pStyle w:val="affb"/>
        <w:spacing w:before="156" w:after="156"/>
      </w:pPr>
      <w:r w:rsidRPr="0050641E">
        <w:rPr>
          <w:rFonts w:hint="eastAsia"/>
        </w:rPr>
        <w:t>评价方法</w:t>
      </w:r>
    </w:p>
    <w:p w14:paraId="4C487B11" w14:textId="13B9A672" w:rsidR="00686A57" w:rsidRDefault="00D238E7">
      <w:pPr>
        <w:pStyle w:val="afffff2"/>
        <w:ind w:firstLine="420"/>
      </w:pPr>
      <w:r w:rsidRPr="0050641E">
        <w:rPr>
          <w:rFonts w:hint="eastAsia"/>
        </w:rPr>
        <w:lastRenderedPageBreak/>
        <w:t>根据评价目的、评价对象、评价原则</w:t>
      </w:r>
      <w:r w:rsidR="0080416F">
        <w:rPr>
          <w:rFonts w:hint="eastAsia"/>
        </w:rPr>
        <w:t>及</w:t>
      </w:r>
      <w:r w:rsidR="005A234E">
        <w:rPr>
          <w:rFonts w:hint="eastAsia"/>
        </w:rPr>
        <w:t>委托方要求</w:t>
      </w:r>
      <w:r w:rsidR="00B6104F" w:rsidRPr="0050641E">
        <w:rPr>
          <w:rFonts w:hint="eastAsia"/>
        </w:rPr>
        <w:t>，</w:t>
      </w:r>
      <w:r w:rsidR="005A234E">
        <w:rPr>
          <w:rFonts w:hint="eastAsia"/>
        </w:rPr>
        <w:t>评价专家</w:t>
      </w:r>
      <w:r w:rsidR="00F8094B">
        <w:rPr>
          <w:rFonts w:hint="eastAsia"/>
        </w:rPr>
        <w:t>运用</w:t>
      </w:r>
      <w:r w:rsidR="00F8094B" w:rsidRPr="0050641E">
        <w:rPr>
          <w:rFonts w:hint="eastAsia"/>
        </w:rPr>
        <w:t>GB/T 22900-2022中</w:t>
      </w:r>
      <w:r w:rsidR="00F8094B">
        <w:rPr>
          <w:rFonts w:hint="eastAsia"/>
        </w:rPr>
        <w:t>附录B至附录</w:t>
      </w:r>
      <w:r w:rsidR="00F8094B">
        <w:t>E</w:t>
      </w:r>
      <w:r w:rsidR="00F8094B">
        <w:rPr>
          <w:rFonts w:hint="eastAsia"/>
        </w:rPr>
        <w:t>列举</w:t>
      </w:r>
      <w:r w:rsidR="00F8094B" w:rsidRPr="0050641E">
        <w:rPr>
          <w:rFonts w:hint="eastAsia"/>
        </w:rPr>
        <w:t>的同行评议法、技术报表法、多维指数评价法等评价方法</w:t>
      </w:r>
      <w:r w:rsidR="00F8094B">
        <w:rPr>
          <w:rFonts w:hint="eastAsia"/>
        </w:rPr>
        <w:t>中的一种，或多种组合的方法，</w:t>
      </w:r>
      <w:r w:rsidR="007B1C89" w:rsidRPr="0050641E">
        <w:rPr>
          <w:rFonts w:hint="eastAsia"/>
        </w:rPr>
        <w:t>依照附录A</w:t>
      </w:r>
      <w:r w:rsidR="007F3750" w:rsidRPr="0050641E">
        <w:rPr>
          <w:rFonts w:hint="eastAsia"/>
        </w:rPr>
        <w:t>中的</w:t>
      </w:r>
      <w:r w:rsidR="00F8094B">
        <w:rPr>
          <w:rFonts w:hint="eastAsia"/>
        </w:rPr>
        <w:t>二级</w:t>
      </w:r>
      <w:r w:rsidR="007B1C89" w:rsidRPr="0050641E">
        <w:rPr>
          <w:rFonts w:hint="eastAsia"/>
        </w:rPr>
        <w:t>评价指标</w:t>
      </w:r>
      <w:r w:rsidR="00F8094B">
        <w:rPr>
          <w:rFonts w:hint="eastAsia"/>
        </w:rPr>
        <w:t>，</w:t>
      </w:r>
      <w:r w:rsidR="0080416F">
        <w:rPr>
          <w:rFonts w:hint="eastAsia"/>
        </w:rPr>
        <w:t>查阅</w:t>
      </w:r>
      <w:r w:rsidR="007B1C89" w:rsidRPr="0050641E">
        <w:rPr>
          <w:rFonts w:hint="eastAsia"/>
        </w:rPr>
        <w:t>相关</w:t>
      </w:r>
      <w:r w:rsidR="0080416F">
        <w:rPr>
          <w:rFonts w:hint="eastAsia"/>
        </w:rPr>
        <w:t>方提供的</w:t>
      </w:r>
      <w:r w:rsidR="007B1C89" w:rsidRPr="0050641E">
        <w:rPr>
          <w:rFonts w:hint="eastAsia"/>
        </w:rPr>
        <w:t>证明材料，</w:t>
      </w:r>
      <w:r w:rsidR="00F8094B">
        <w:rPr>
          <w:rFonts w:hint="eastAsia"/>
        </w:rPr>
        <w:t>独立</w:t>
      </w:r>
      <w:r w:rsidR="007B1C89" w:rsidRPr="0050641E">
        <w:rPr>
          <w:rFonts w:hint="eastAsia"/>
        </w:rPr>
        <w:t>进行定量评分</w:t>
      </w:r>
      <w:r w:rsidR="003D4922">
        <w:rPr>
          <w:rFonts w:hint="eastAsia"/>
        </w:rPr>
        <w:t>，</w:t>
      </w:r>
      <w:r w:rsidR="00F8094B">
        <w:rPr>
          <w:rFonts w:hint="eastAsia"/>
        </w:rPr>
        <w:t>并</w:t>
      </w:r>
      <w:r w:rsidR="0080416F">
        <w:rPr>
          <w:rFonts w:hint="eastAsia"/>
        </w:rPr>
        <w:t>结合</w:t>
      </w:r>
      <w:r w:rsidR="00F8094B">
        <w:rPr>
          <w:rFonts w:hint="eastAsia"/>
        </w:rPr>
        <w:t>二级评价指标</w:t>
      </w:r>
      <w:r w:rsidR="0080416F">
        <w:rPr>
          <w:rFonts w:hint="eastAsia"/>
        </w:rPr>
        <w:t>的</w:t>
      </w:r>
      <w:r w:rsidR="005A711D" w:rsidRPr="005A711D">
        <w:rPr>
          <w:rFonts w:hint="eastAsia"/>
        </w:rPr>
        <w:t>评分</w:t>
      </w:r>
      <w:r w:rsidR="0080416F">
        <w:rPr>
          <w:rFonts w:hint="eastAsia"/>
        </w:rPr>
        <w:t>情况给出</w:t>
      </w:r>
      <w:r w:rsidR="000179EF">
        <w:rPr>
          <w:rFonts w:hint="eastAsia"/>
        </w:rPr>
        <w:t>对应的</w:t>
      </w:r>
      <w:r w:rsidR="0080416F">
        <w:rPr>
          <w:rFonts w:hint="eastAsia"/>
        </w:rPr>
        <w:t>具体评价结论。</w:t>
      </w:r>
    </w:p>
    <w:p w14:paraId="392A3244" w14:textId="3DD23E5C" w:rsidR="00686A57" w:rsidRPr="009F5484" w:rsidRDefault="00955D13">
      <w:pPr>
        <w:pStyle w:val="affa"/>
        <w:spacing w:before="312" w:after="312"/>
      </w:pPr>
      <w:bookmarkStart w:id="49" w:name="_Toc100146670"/>
      <w:r>
        <w:rPr>
          <w:rFonts w:hint="eastAsia"/>
        </w:rPr>
        <w:t>相关</w:t>
      </w:r>
      <w:r w:rsidRPr="009F5484">
        <w:rPr>
          <w:rFonts w:hint="eastAsia"/>
        </w:rPr>
        <w:t>评价</w:t>
      </w:r>
      <w:r>
        <w:rPr>
          <w:rFonts w:hint="eastAsia"/>
        </w:rPr>
        <w:t>要素</w:t>
      </w:r>
      <w:r w:rsidR="00323843" w:rsidRPr="009F5484">
        <w:rPr>
          <w:rFonts w:hint="eastAsia"/>
        </w:rPr>
        <w:t>要求</w:t>
      </w:r>
      <w:bookmarkEnd w:id="49"/>
    </w:p>
    <w:p w14:paraId="22D72B07" w14:textId="4B11FC10" w:rsidR="00686A57" w:rsidRPr="009F5484" w:rsidRDefault="000B0327" w:rsidP="00E03C66">
      <w:pPr>
        <w:pStyle w:val="affb"/>
        <w:spacing w:before="156" w:after="156"/>
      </w:pPr>
      <w:r w:rsidRPr="009F5484">
        <w:rPr>
          <w:rFonts w:hint="eastAsia"/>
        </w:rPr>
        <w:t>评价机构</w:t>
      </w:r>
      <w:r w:rsidR="00E03C66" w:rsidRPr="009F5484">
        <w:rPr>
          <w:rFonts w:hint="eastAsia"/>
        </w:rPr>
        <w:t xml:space="preserve"> </w:t>
      </w:r>
      <w:r w:rsidR="00E03C66" w:rsidRPr="009F5484">
        <w:t xml:space="preserve">  </w:t>
      </w:r>
    </w:p>
    <w:p w14:paraId="339A7A98" w14:textId="6EEB4FF7" w:rsidR="00686A57" w:rsidRPr="009F5484" w:rsidRDefault="00323843">
      <w:pPr>
        <w:pStyle w:val="afffff2"/>
        <w:ind w:firstLine="420"/>
      </w:pPr>
      <w:r w:rsidRPr="009F5484">
        <w:rPr>
          <w:rFonts w:hint="eastAsia"/>
        </w:rPr>
        <w:t>依法注册或者登记的企业、事业单位及行业协会、学会、研究会和专业化科技服务机构，并具备以下条件：</w:t>
      </w:r>
      <w:r w:rsidR="00B6104F" w:rsidRPr="009F5484">
        <w:t xml:space="preserve"> </w:t>
      </w:r>
    </w:p>
    <w:p w14:paraId="485DE4E5" w14:textId="202BD8F3" w:rsidR="00686A57" w:rsidRPr="009F5484" w:rsidRDefault="00543395">
      <w:pPr>
        <w:pStyle w:val="af3"/>
        <w:numPr>
          <w:ilvl w:val="0"/>
          <w:numId w:val="32"/>
        </w:numPr>
      </w:pPr>
      <w:r w:rsidRPr="009F5484">
        <w:rPr>
          <w:rFonts w:hint="eastAsia"/>
        </w:rPr>
        <w:t>在河北省注册，具有独立法人资格的社团法人、事业法人、企业法人或民政部门登记的民办科技咨询机构</w:t>
      </w:r>
      <w:r w:rsidR="00323843" w:rsidRPr="009F5484">
        <w:rPr>
          <w:rFonts w:hint="eastAsia"/>
        </w:rPr>
        <w:t>；</w:t>
      </w:r>
    </w:p>
    <w:p w14:paraId="55231090" w14:textId="77777777" w:rsidR="00686A57" w:rsidRPr="009F5484" w:rsidRDefault="00543395" w:rsidP="00543395">
      <w:pPr>
        <w:pStyle w:val="af3"/>
      </w:pPr>
      <w:r w:rsidRPr="009F5484">
        <w:rPr>
          <w:rFonts w:hint="eastAsia"/>
        </w:rPr>
        <w:t>从事科技咨询、科技成果评价等相关工作</w:t>
      </w:r>
      <w:r w:rsidR="00323843" w:rsidRPr="009F5484">
        <w:rPr>
          <w:rFonts w:hint="eastAsia"/>
        </w:rPr>
        <w:t>；</w:t>
      </w:r>
    </w:p>
    <w:p w14:paraId="3D3F4951" w14:textId="77777777" w:rsidR="00686A57" w:rsidRPr="009F5484" w:rsidRDefault="00543395" w:rsidP="00543395">
      <w:pPr>
        <w:pStyle w:val="af3"/>
      </w:pPr>
      <w:r w:rsidRPr="009F5484">
        <w:rPr>
          <w:rFonts w:hint="eastAsia"/>
        </w:rPr>
        <w:t>具有相应专职人员和评价人员，具备相应专业领域的技术专家库</w:t>
      </w:r>
      <w:r w:rsidR="00323843" w:rsidRPr="009F5484">
        <w:rPr>
          <w:rFonts w:hint="eastAsia"/>
        </w:rPr>
        <w:t>；</w:t>
      </w:r>
    </w:p>
    <w:p w14:paraId="3FEC7C92" w14:textId="77777777" w:rsidR="00686A57" w:rsidRPr="009F5484" w:rsidRDefault="00543395" w:rsidP="00543395">
      <w:pPr>
        <w:pStyle w:val="af3"/>
      </w:pPr>
      <w:r w:rsidRPr="009F5484">
        <w:rPr>
          <w:rFonts w:hint="eastAsia"/>
        </w:rPr>
        <w:t>有健全的内部管理制度,包括明确的从事科技成果评价服务的制度、规范的科技成果评价工作流程和质量控制规范等</w:t>
      </w:r>
      <w:r w:rsidR="00323843" w:rsidRPr="009F5484">
        <w:rPr>
          <w:rFonts w:hint="eastAsia"/>
        </w:rPr>
        <w:t>；</w:t>
      </w:r>
    </w:p>
    <w:p w14:paraId="6E73C634" w14:textId="77777777" w:rsidR="00686A57" w:rsidRPr="009F5484" w:rsidRDefault="00543395" w:rsidP="00543395">
      <w:pPr>
        <w:pStyle w:val="af3"/>
      </w:pPr>
      <w:r w:rsidRPr="009F5484">
        <w:rPr>
          <w:rFonts w:hint="eastAsia"/>
        </w:rPr>
        <w:t>有固定的办公场所、必需的基础设施和工作条件</w:t>
      </w:r>
      <w:r w:rsidR="00323843" w:rsidRPr="009F5484">
        <w:rPr>
          <w:rFonts w:hint="eastAsia"/>
        </w:rPr>
        <w:t>；</w:t>
      </w:r>
    </w:p>
    <w:p w14:paraId="6A879892" w14:textId="77777777" w:rsidR="00686A57" w:rsidRPr="009F5484" w:rsidRDefault="00543395" w:rsidP="00543395">
      <w:pPr>
        <w:pStyle w:val="af3"/>
      </w:pPr>
      <w:r w:rsidRPr="009F5484">
        <w:rPr>
          <w:rFonts w:hint="eastAsia"/>
        </w:rPr>
        <w:t>无诚信方面的不良记录</w:t>
      </w:r>
      <w:r w:rsidR="00323843" w:rsidRPr="009F5484">
        <w:rPr>
          <w:rFonts w:hint="eastAsia"/>
        </w:rPr>
        <w:t>；</w:t>
      </w:r>
    </w:p>
    <w:p w14:paraId="6EF51797" w14:textId="686F745E" w:rsidR="00686A57" w:rsidRPr="009F5484" w:rsidRDefault="00543395" w:rsidP="003E38FA">
      <w:pPr>
        <w:pStyle w:val="af3"/>
      </w:pPr>
      <w:r w:rsidRPr="009F5484">
        <w:rPr>
          <w:rFonts w:hint="eastAsia"/>
        </w:rPr>
        <w:t>兼营科技成果评价的单位或组织除必须具备上述条件外，</w:t>
      </w:r>
      <w:r w:rsidR="003B17B3" w:rsidRPr="009F5484">
        <w:rPr>
          <w:rFonts w:hint="eastAsia"/>
        </w:rPr>
        <w:t>应</w:t>
      </w:r>
      <w:r w:rsidRPr="009F5484">
        <w:rPr>
          <w:rFonts w:hint="eastAsia"/>
        </w:rPr>
        <w:t>设有独立的科技评价部门，确定一名科技成果评价技术负责人，专职履行相关职责</w:t>
      </w:r>
      <w:r w:rsidR="00323843" w:rsidRPr="009F5484">
        <w:rPr>
          <w:rFonts w:hint="eastAsia"/>
        </w:rPr>
        <w:t>。</w:t>
      </w:r>
    </w:p>
    <w:p w14:paraId="4B96F40A" w14:textId="6A5EE79A" w:rsidR="00686A57" w:rsidRPr="009F5484" w:rsidRDefault="00323843">
      <w:pPr>
        <w:pStyle w:val="affb"/>
        <w:spacing w:before="156" w:after="156"/>
      </w:pPr>
      <w:r w:rsidRPr="009F5484">
        <w:rPr>
          <w:rFonts w:hint="eastAsia"/>
        </w:rPr>
        <w:t>评价技术负责人</w:t>
      </w:r>
      <w:r w:rsidR="00500E5B" w:rsidRPr="009F5484">
        <w:rPr>
          <w:rFonts w:hint="eastAsia"/>
        </w:rPr>
        <w:t xml:space="preserve"> </w:t>
      </w:r>
      <w:r w:rsidR="00500E5B" w:rsidRPr="009F5484">
        <w:t xml:space="preserve"> </w:t>
      </w:r>
    </w:p>
    <w:p w14:paraId="791D0AF5" w14:textId="77777777" w:rsidR="00686A57" w:rsidRPr="009F5484" w:rsidRDefault="00323843">
      <w:pPr>
        <w:pStyle w:val="afffff2"/>
        <w:ind w:firstLine="420"/>
      </w:pPr>
      <w:r w:rsidRPr="009F5484">
        <w:rPr>
          <w:rFonts w:hint="eastAsia"/>
        </w:rPr>
        <w:t>评价技术负责人</w:t>
      </w:r>
      <w:r w:rsidRPr="009F5484">
        <w:t>应满足以下条件：</w:t>
      </w:r>
    </w:p>
    <w:p w14:paraId="6A3A4559" w14:textId="77777777" w:rsidR="00686A57" w:rsidRPr="009F5484" w:rsidRDefault="00323843">
      <w:pPr>
        <w:pStyle w:val="af3"/>
        <w:numPr>
          <w:ilvl w:val="0"/>
          <w:numId w:val="33"/>
        </w:numPr>
      </w:pPr>
      <w:r w:rsidRPr="009F5484">
        <w:rPr>
          <w:rFonts w:hint="eastAsia"/>
        </w:rPr>
        <w:t>应有3年及以上相关工作经历；</w:t>
      </w:r>
    </w:p>
    <w:p w14:paraId="58835A59" w14:textId="77777777" w:rsidR="00686A57" w:rsidRPr="009F5484" w:rsidRDefault="00323843">
      <w:pPr>
        <w:pStyle w:val="af3"/>
        <w:numPr>
          <w:ilvl w:val="0"/>
          <w:numId w:val="33"/>
        </w:numPr>
      </w:pPr>
      <w:r w:rsidRPr="009F5484">
        <w:rPr>
          <w:rFonts w:hint="eastAsia"/>
        </w:rPr>
        <w:t>应隶属于一个评价机构；</w:t>
      </w:r>
    </w:p>
    <w:p w14:paraId="422DDB34" w14:textId="77777777" w:rsidR="00686A57" w:rsidRPr="009F5484" w:rsidRDefault="00323843">
      <w:pPr>
        <w:pStyle w:val="af3"/>
        <w:numPr>
          <w:ilvl w:val="0"/>
          <w:numId w:val="33"/>
        </w:numPr>
      </w:pPr>
      <w:r w:rsidRPr="009F5484">
        <w:rPr>
          <w:rFonts w:hint="eastAsia"/>
        </w:rPr>
        <w:t>应具备独立开展评价工作及审核评价报告的能力。</w:t>
      </w:r>
    </w:p>
    <w:p w14:paraId="743F2FAE" w14:textId="7D2678AF" w:rsidR="00686A57" w:rsidRPr="009F5484" w:rsidRDefault="00323843">
      <w:pPr>
        <w:pStyle w:val="affb"/>
        <w:spacing w:before="156" w:after="156"/>
      </w:pPr>
      <w:r w:rsidRPr="009F5484">
        <w:rPr>
          <w:rFonts w:hint="eastAsia"/>
        </w:rPr>
        <w:t>评价专家</w:t>
      </w:r>
    </w:p>
    <w:p w14:paraId="37152597" w14:textId="37CF8A20" w:rsidR="00686A57" w:rsidRPr="009F5484" w:rsidRDefault="00323843">
      <w:pPr>
        <w:pStyle w:val="afffffffff"/>
      </w:pPr>
      <w:r w:rsidRPr="009F5484">
        <w:rPr>
          <w:rFonts w:hint="eastAsia"/>
        </w:rPr>
        <w:t>评价专家组应由5至13名（单数）专家组成，其中</w:t>
      </w:r>
      <w:r w:rsidR="001E0CDE" w:rsidRPr="009F5484">
        <w:rPr>
          <w:rFonts w:hint="eastAsia"/>
        </w:rPr>
        <w:t>通讯</w:t>
      </w:r>
      <w:r w:rsidRPr="009F5484">
        <w:rPr>
          <w:rFonts w:hint="eastAsia"/>
        </w:rPr>
        <w:t>评价最少5位专家，</w:t>
      </w:r>
      <w:r w:rsidR="00784A48" w:rsidRPr="009F5484">
        <w:rPr>
          <w:rFonts w:hint="eastAsia"/>
        </w:rPr>
        <w:t>现场</w:t>
      </w:r>
      <w:r w:rsidRPr="009F5484">
        <w:rPr>
          <w:rFonts w:hint="eastAsia"/>
        </w:rPr>
        <w:t>评价最少7位专家，正高比例不低于二分之一，且同行专家应占三分之二以上，其余可以为经济或管理</w:t>
      </w:r>
      <w:r w:rsidR="001E0CDE" w:rsidRPr="009F5484">
        <w:rPr>
          <w:rFonts w:hint="eastAsia"/>
        </w:rPr>
        <w:t>类</w:t>
      </w:r>
      <w:r w:rsidRPr="009F5484">
        <w:rPr>
          <w:rFonts w:hint="eastAsia"/>
        </w:rPr>
        <w:t>等专家。</w:t>
      </w:r>
    </w:p>
    <w:p w14:paraId="414FE39A" w14:textId="77777777" w:rsidR="00686A57" w:rsidRPr="009F5484" w:rsidRDefault="00323843">
      <w:pPr>
        <w:pStyle w:val="afffffffff"/>
      </w:pPr>
      <w:r w:rsidRPr="009F5484">
        <w:rPr>
          <w:rFonts w:hint="eastAsia"/>
        </w:rPr>
        <w:t>评价专家应具备以下条件：</w:t>
      </w:r>
    </w:p>
    <w:p w14:paraId="30DB6B4E" w14:textId="77777777" w:rsidR="00686A57" w:rsidRPr="009F5484" w:rsidRDefault="00323843">
      <w:pPr>
        <w:pStyle w:val="af3"/>
        <w:numPr>
          <w:ilvl w:val="0"/>
          <w:numId w:val="34"/>
        </w:numPr>
      </w:pPr>
      <w:r w:rsidRPr="009F5484">
        <w:rPr>
          <w:rFonts w:hint="eastAsia"/>
        </w:rPr>
        <w:t>具有副高及以上专业技术职称；</w:t>
      </w:r>
    </w:p>
    <w:p w14:paraId="6CB05970" w14:textId="77777777" w:rsidR="00686A57" w:rsidRPr="009F5484" w:rsidRDefault="00323843">
      <w:pPr>
        <w:pStyle w:val="af3"/>
      </w:pPr>
      <w:r w:rsidRPr="009F5484">
        <w:rPr>
          <w:rFonts w:hint="eastAsia"/>
        </w:rPr>
        <w:t>遵守国家法律法规和社会公德，具有严谨的科学态度和良好的职业道德；</w:t>
      </w:r>
    </w:p>
    <w:p w14:paraId="4464102E" w14:textId="77777777" w:rsidR="00686A57" w:rsidRPr="009F5484" w:rsidRDefault="00323843">
      <w:pPr>
        <w:pStyle w:val="af3"/>
      </w:pPr>
      <w:r w:rsidRPr="009F5484">
        <w:rPr>
          <w:rFonts w:hint="eastAsia"/>
        </w:rPr>
        <w:t>熟悉相关法律法规和技术标准；</w:t>
      </w:r>
    </w:p>
    <w:p w14:paraId="4DCD7D2B" w14:textId="77777777" w:rsidR="00686A57" w:rsidRPr="009F5484" w:rsidRDefault="00323843">
      <w:pPr>
        <w:pStyle w:val="af3"/>
      </w:pPr>
      <w:r w:rsidRPr="009F5484">
        <w:rPr>
          <w:rFonts w:hint="eastAsia"/>
        </w:rPr>
        <w:t>熟悉国内外该领域技术发展的状况，在该领域具有一定的学术影响力；</w:t>
      </w:r>
    </w:p>
    <w:p w14:paraId="5F47A6E6" w14:textId="77777777" w:rsidR="00686A57" w:rsidRPr="009F5484" w:rsidRDefault="00323843">
      <w:pPr>
        <w:pStyle w:val="af3"/>
      </w:pPr>
      <w:r w:rsidRPr="009F5484">
        <w:rPr>
          <w:rFonts w:hint="eastAsia"/>
        </w:rPr>
        <w:t>能够科学、独立、公正地发表专家意见。</w:t>
      </w:r>
    </w:p>
    <w:p w14:paraId="5ADA9BF2" w14:textId="77777777" w:rsidR="00686A57" w:rsidRPr="009F5484" w:rsidRDefault="00323843">
      <w:pPr>
        <w:pStyle w:val="afffffffff"/>
      </w:pPr>
      <w:r w:rsidRPr="009F5484">
        <w:rPr>
          <w:rFonts w:hint="eastAsia"/>
        </w:rPr>
        <w:t>评价专家遴选要求：</w:t>
      </w:r>
    </w:p>
    <w:p w14:paraId="0F9D7D51" w14:textId="77777777" w:rsidR="00686A57" w:rsidRPr="009F5484" w:rsidRDefault="00323843">
      <w:pPr>
        <w:pStyle w:val="af3"/>
        <w:numPr>
          <w:ilvl w:val="0"/>
          <w:numId w:val="35"/>
        </w:numPr>
      </w:pPr>
      <w:r w:rsidRPr="009F5484">
        <w:rPr>
          <w:rFonts w:hint="eastAsia"/>
        </w:rPr>
        <w:t>同一法人单位原则上只聘请一名专家；</w:t>
      </w:r>
    </w:p>
    <w:p w14:paraId="27DD3D35" w14:textId="77777777" w:rsidR="00686A57" w:rsidRPr="009F5484" w:rsidRDefault="00323843">
      <w:pPr>
        <w:pStyle w:val="af3"/>
      </w:pPr>
      <w:r w:rsidRPr="009F5484">
        <w:rPr>
          <w:rFonts w:hint="eastAsia"/>
        </w:rPr>
        <w:t>评价专家应与成果完成单位或个人无利益关联。</w:t>
      </w:r>
    </w:p>
    <w:p w14:paraId="6D81D73E" w14:textId="74F02ED3" w:rsidR="00686A57" w:rsidRPr="009F5484" w:rsidRDefault="00323843">
      <w:pPr>
        <w:pStyle w:val="affb"/>
        <w:spacing w:before="156" w:after="156"/>
      </w:pPr>
      <w:r w:rsidRPr="009F5484">
        <w:rPr>
          <w:rFonts w:hint="eastAsia"/>
        </w:rPr>
        <w:t>评价材料</w:t>
      </w:r>
      <w:r w:rsidR="00500E5B" w:rsidRPr="009F5484">
        <w:rPr>
          <w:rFonts w:hint="eastAsia"/>
        </w:rPr>
        <w:t xml:space="preserve"> </w:t>
      </w:r>
      <w:r w:rsidR="00500E5B" w:rsidRPr="009F5484">
        <w:t xml:space="preserve"> </w:t>
      </w:r>
    </w:p>
    <w:p w14:paraId="292B602F" w14:textId="7F7C744A" w:rsidR="00686A57" w:rsidRPr="009F5484" w:rsidRDefault="0002443C">
      <w:pPr>
        <w:pStyle w:val="afffffffff"/>
      </w:pPr>
      <w:r>
        <w:rPr>
          <w:rFonts w:hint="eastAsia"/>
        </w:rPr>
        <w:t>委托方</w:t>
      </w:r>
      <w:r w:rsidR="00323843" w:rsidRPr="009F5484">
        <w:rPr>
          <w:rFonts w:hint="eastAsia"/>
        </w:rPr>
        <w:t>提供的材料应当合法、合规、真实、完整。</w:t>
      </w:r>
    </w:p>
    <w:p w14:paraId="0015ABE4" w14:textId="77777777" w:rsidR="00686A57" w:rsidRPr="009F5484" w:rsidRDefault="00323843">
      <w:pPr>
        <w:pStyle w:val="afffffffff"/>
      </w:pPr>
      <w:r w:rsidRPr="009F5484">
        <w:rPr>
          <w:rFonts w:hint="eastAsia"/>
        </w:rPr>
        <w:lastRenderedPageBreak/>
        <w:t>基础研究类成果应提交（但不局限）以下资料：</w:t>
      </w:r>
    </w:p>
    <w:p w14:paraId="5A7001E0" w14:textId="77777777" w:rsidR="00686A57" w:rsidRPr="009F5484" w:rsidRDefault="00323843">
      <w:pPr>
        <w:pStyle w:val="af3"/>
        <w:numPr>
          <w:ilvl w:val="0"/>
          <w:numId w:val="36"/>
        </w:numPr>
      </w:pPr>
      <w:r w:rsidRPr="009F5484">
        <w:rPr>
          <w:rFonts w:hint="eastAsia"/>
        </w:rPr>
        <w:t>研究报告；</w:t>
      </w:r>
    </w:p>
    <w:p w14:paraId="1604C320" w14:textId="77777777" w:rsidR="00686A57" w:rsidRPr="009F5484" w:rsidRDefault="00323843">
      <w:pPr>
        <w:pStyle w:val="af3"/>
      </w:pPr>
      <w:r w:rsidRPr="009F5484">
        <w:rPr>
          <w:rFonts w:hint="eastAsia"/>
        </w:rPr>
        <w:t>发表的论文或出版的著作；</w:t>
      </w:r>
    </w:p>
    <w:p w14:paraId="4FBE4E15" w14:textId="77777777" w:rsidR="00686A57" w:rsidRPr="009F5484" w:rsidRDefault="00323843">
      <w:pPr>
        <w:pStyle w:val="af3"/>
      </w:pPr>
      <w:r w:rsidRPr="009F5484">
        <w:rPr>
          <w:rFonts w:hint="eastAsia"/>
        </w:rPr>
        <w:t>论文（论著）被收录和被他人论文（论著）引用证明；</w:t>
      </w:r>
    </w:p>
    <w:p w14:paraId="52C662F4" w14:textId="77777777" w:rsidR="00686A57" w:rsidRPr="009F5484" w:rsidRDefault="00323843">
      <w:pPr>
        <w:pStyle w:val="af3"/>
      </w:pPr>
      <w:r w:rsidRPr="009F5484">
        <w:rPr>
          <w:rFonts w:hint="eastAsia"/>
        </w:rPr>
        <w:t>专业查新机构出具的有效期内的查新报告；</w:t>
      </w:r>
    </w:p>
    <w:p w14:paraId="1FCF16FD" w14:textId="77777777" w:rsidR="00686A57" w:rsidRPr="009F5484" w:rsidRDefault="00323843">
      <w:pPr>
        <w:pStyle w:val="af3"/>
      </w:pPr>
      <w:r w:rsidRPr="009F5484">
        <w:rPr>
          <w:rFonts w:hint="eastAsia"/>
        </w:rPr>
        <w:t>评价机构认为评价所必需的其他技术资料。</w:t>
      </w:r>
    </w:p>
    <w:p w14:paraId="66B1B469" w14:textId="00357EC3" w:rsidR="00686A57" w:rsidRPr="009F5484" w:rsidRDefault="00323843">
      <w:pPr>
        <w:pStyle w:val="afffffffff"/>
      </w:pPr>
      <w:r w:rsidRPr="009F5484">
        <w:rPr>
          <w:rFonts w:hint="eastAsia"/>
        </w:rPr>
        <w:t>应用研究、技术开发和产业化类科技成果应</w:t>
      </w:r>
      <w:r w:rsidR="001E0CDE" w:rsidRPr="009F5484">
        <w:rPr>
          <w:rFonts w:hint="eastAsia"/>
        </w:rPr>
        <w:t>提交</w:t>
      </w:r>
      <w:r w:rsidRPr="009F5484">
        <w:rPr>
          <w:rFonts w:hint="eastAsia"/>
        </w:rPr>
        <w:t>（但不局限）以下资料：</w:t>
      </w:r>
    </w:p>
    <w:p w14:paraId="4A630B71" w14:textId="77777777" w:rsidR="00686A57" w:rsidRPr="009F5484" w:rsidRDefault="00323843">
      <w:pPr>
        <w:pStyle w:val="af3"/>
        <w:numPr>
          <w:ilvl w:val="0"/>
          <w:numId w:val="37"/>
        </w:numPr>
      </w:pPr>
      <w:r w:rsidRPr="009F5484">
        <w:rPr>
          <w:rFonts w:hint="eastAsia"/>
        </w:rPr>
        <w:t>研制报告：主要包括技术特征、研究内容、总体技术性能指标与国内外同类先进技术的比较、对社会经济发展和行业科技进步的作用、进一步推广应用的条件和前景、存在的问题等内容；</w:t>
      </w:r>
    </w:p>
    <w:p w14:paraId="54BACC16" w14:textId="77777777" w:rsidR="00686A57" w:rsidRPr="009F5484" w:rsidRDefault="00323843">
      <w:pPr>
        <w:pStyle w:val="af3"/>
      </w:pPr>
      <w:r w:rsidRPr="009F5484">
        <w:rPr>
          <w:rFonts w:hint="eastAsia"/>
        </w:rPr>
        <w:t>检测报告：专业检测机构出具的有效期内的产品检测报告（特殊行业提供行业相关证明材料）；</w:t>
      </w:r>
    </w:p>
    <w:p w14:paraId="1D344043" w14:textId="77777777" w:rsidR="00686A57" w:rsidRPr="009F5484" w:rsidRDefault="00323843">
      <w:pPr>
        <w:pStyle w:val="af3"/>
      </w:pPr>
      <w:r w:rsidRPr="009F5484">
        <w:rPr>
          <w:rFonts w:hint="eastAsia"/>
        </w:rPr>
        <w:t>查新报告：专业查新机构出具的有效期内的查新报告；</w:t>
      </w:r>
    </w:p>
    <w:p w14:paraId="7891FCC3" w14:textId="77777777" w:rsidR="00686A57" w:rsidRPr="009F5484" w:rsidRDefault="00323843">
      <w:pPr>
        <w:pStyle w:val="af3"/>
      </w:pPr>
      <w:r w:rsidRPr="009F5484">
        <w:rPr>
          <w:rFonts w:hint="eastAsia"/>
        </w:rPr>
        <w:t xml:space="preserve">行业证明：国家法律法规要求的行业审批文件（新药、医疗器械、动植物新品种、农药、化肥、兽药、食品、通信设备、压力容器、标准等应提交的批准证明材料）及特殊要求的相关文件（消防、环保、安全等）； </w:t>
      </w:r>
    </w:p>
    <w:p w14:paraId="139ACE69" w14:textId="77777777" w:rsidR="00686A57" w:rsidRPr="009F5484" w:rsidRDefault="00323843">
      <w:pPr>
        <w:pStyle w:val="af3"/>
      </w:pPr>
      <w:r w:rsidRPr="009F5484">
        <w:rPr>
          <w:rFonts w:hint="eastAsia"/>
        </w:rPr>
        <w:t>用户应用（试用）证明；</w:t>
      </w:r>
    </w:p>
    <w:p w14:paraId="34ED5881" w14:textId="77777777" w:rsidR="00686A57" w:rsidRPr="009F5484" w:rsidRDefault="00323843">
      <w:pPr>
        <w:pStyle w:val="af3"/>
      </w:pPr>
      <w:r w:rsidRPr="009F5484">
        <w:rPr>
          <w:rFonts w:hint="eastAsia"/>
        </w:rPr>
        <w:t>评价机构认为评价所必需的其他技术资料。</w:t>
      </w:r>
    </w:p>
    <w:p w14:paraId="106915D9" w14:textId="0D22AA80" w:rsidR="00686A57" w:rsidRPr="009F5484" w:rsidRDefault="00323843" w:rsidP="00323843">
      <w:pPr>
        <w:pStyle w:val="afffffffff"/>
      </w:pPr>
      <w:r w:rsidRPr="009F5484">
        <w:rPr>
          <w:rFonts w:hint="eastAsia"/>
        </w:rPr>
        <w:t>软科学类成果应</w:t>
      </w:r>
      <w:r w:rsidR="001E0CDE" w:rsidRPr="009F5484">
        <w:rPr>
          <w:rFonts w:hint="eastAsia"/>
        </w:rPr>
        <w:t>提交</w:t>
      </w:r>
      <w:r w:rsidRPr="009F5484">
        <w:rPr>
          <w:rFonts w:hint="eastAsia"/>
        </w:rPr>
        <w:t>（但不局限）以下资料：</w:t>
      </w:r>
    </w:p>
    <w:p w14:paraId="2A77D62A" w14:textId="77777777" w:rsidR="00686A57" w:rsidRPr="009F5484" w:rsidRDefault="00323843">
      <w:pPr>
        <w:pStyle w:val="af3"/>
        <w:numPr>
          <w:ilvl w:val="0"/>
          <w:numId w:val="38"/>
        </w:numPr>
      </w:pPr>
      <w:r w:rsidRPr="009F5484">
        <w:rPr>
          <w:rFonts w:hint="eastAsia"/>
        </w:rPr>
        <w:t>研究报告；</w:t>
      </w:r>
    </w:p>
    <w:p w14:paraId="525FC2CD" w14:textId="77777777" w:rsidR="00686A57" w:rsidRPr="009F5484" w:rsidRDefault="00323843">
      <w:pPr>
        <w:pStyle w:val="af3"/>
        <w:numPr>
          <w:ilvl w:val="0"/>
          <w:numId w:val="38"/>
        </w:numPr>
      </w:pPr>
      <w:r w:rsidRPr="009F5484">
        <w:rPr>
          <w:rFonts w:hint="eastAsia"/>
        </w:rPr>
        <w:t>发表的论文或出版的著作；</w:t>
      </w:r>
    </w:p>
    <w:p w14:paraId="3EC11F7E" w14:textId="77777777" w:rsidR="00686A57" w:rsidRPr="009F5484" w:rsidRDefault="00323843">
      <w:pPr>
        <w:pStyle w:val="af3"/>
      </w:pPr>
      <w:r w:rsidRPr="009F5484">
        <w:rPr>
          <w:rFonts w:hint="eastAsia"/>
        </w:rPr>
        <w:t>论文（论著）被收录和被他人论文（论著）引用证明；</w:t>
      </w:r>
    </w:p>
    <w:p w14:paraId="11E209A1" w14:textId="77777777" w:rsidR="00686A57" w:rsidRPr="009F5484" w:rsidRDefault="00323843">
      <w:pPr>
        <w:pStyle w:val="af3"/>
      </w:pPr>
      <w:r w:rsidRPr="009F5484">
        <w:rPr>
          <w:rFonts w:hint="eastAsia"/>
        </w:rPr>
        <w:t>专业查新机构出具的有效期内的查新报告；</w:t>
      </w:r>
    </w:p>
    <w:p w14:paraId="27982BB3" w14:textId="77777777" w:rsidR="00686A57" w:rsidRPr="009F5484" w:rsidRDefault="00323843">
      <w:pPr>
        <w:pStyle w:val="af3"/>
      </w:pPr>
      <w:r w:rsidRPr="009F5484">
        <w:rPr>
          <w:rFonts w:hint="eastAsia"/>
        </w:rPr>
        <w:t>实际应用或采纳单位出具的证明；</w:t>
      </w:r>
    </w:p>
    <w:p w14:paraId="13D12D13" w14:textId="77777777" w:rsidR="00686A57" w:rsidRPr="009F5484" w:rsidRDefault="00323843">
      <w:pPr>
        <w:pStyle w:val="af3"/>
      </w:pPr>
      <w:r w:rsidRPr="009F5484">
        <w:rPr>
          <w:rFonts w:hint="eastAsia"/>
        </w:rPr>
        <w:t>评价机构认为评价所必需的其他技术资料。</w:t>
      </w:r>
    </w:p>
    <w:p w14:paraId="5ABAEA79" w14:textId="77777777" w:rsidR="00686A57" w:rsidRPr="009F5484" w:rsidRDefault="00323843">
      <w:pPr>
        <w:pStyle w:val="afffffffff"/>
      </w:pPr>
      <w:r w:rsidRPr="009F5484">
        <w:rPr>
          <w:rFonts w:hint="eastAsia"/>
        </w:rPr>
        <w:t>委托方提供的评价材料中的主要数据和核心内容应提供相应的支撑证明材料。</w:t>
      </w:r>
    </w:p>
    <w:p w14:paraId="4FC2031E" w14:textId="724C4431" w:rsidR="00686A57" w:rsidRPr="009F5484" w:rsidRDefault="00323843">
      <w:pPr>
        <w:pStyle w:val="affb"/>
        <w:spacing w:before="156" w:after="156"/>
      </w:pPr>
      <w:r w:rsidRPr="009F5484">
        <w:rPr>
          <w:rFonts w:hint="eastAsia"/>
        </w:rPr>
        <w:t>评价报告</w:t>
      </w:r>
    </w:p>
    <w:p w14:paraId="60FE6399" w14:textId="77777777" w:rsidR="00686A57" w:rsidRPr="009F5484" w:rsidRDefault="00323843">
      <w:pPr>
        <w:pStyle w:val="afffffffff"/>
      </w:pPr>
      <w:r w:rsidRPr="009F5484">
        <w:rPr>
          <w:rFonts w:hint="eastAsia"/>
        </w:rPr>
        <w:t>评价机构依据评价专家的结论编制评价报告。</w:t>
      </w:r>
    </w:p>
    <w:p w14:paraId="1A3FCC49" w14:textId="77777777" w:rsidR="00686A57" w:rsidRPr="009F5484" w:rsidRDefault="00323843">
      <w:pPr>
        <w:pStyle w:val="afffffffff"/>
      </w:pPr>
      <w:r w:rsidRPr="009F5484">
        <w:rPr>
          <w:rFonts w:hint="eastAsia"/>
        </w:rPr>
        <w:t>评价报告中若对先进程度进行评价，下列项应注意：</w:t>
      </w:r>
    </w:p>
    <w:p w14:paraId="1C8CCEFC" w14:textId="7AD07F02" w:rsidR="00686A57" w:rsidRPr="009F5484" w:rsidRDefault="00323843">
      <w:pPr>
        <w:pStyle w:val="af3"/>
        <w:numPr>
          <w:ilvl w:val="0"/>
          <w:numId w:val="39"/>
        </w:numPr>
      </w:pPr>
      <w:r w:rsidRPr="009F5484">
        <w:rPr>
          <w:rFonts w:hint="eastAsia"/>
        </w:rPr>
        <w:t>特大成果。科学技术</w:t>
      </w:r>
      <w:r w:rsidR="001E0CDE" w:rsidRPr="009F5484">
        <w:rPr>
          <w:rFonts w:hint="eastAsia"/>
        </w:rPr>
        <w:t>、</w:t>
      </w:r>
      <w:r w:rsidRPr="009F5484">
        <w:rPr>
          <w:rFonts w:hint="eastAsia"/>
        </w:rPr>
        <w:t>经济</w:t>
      </w:r>
      <w:r w:rsidR="001E0CDE" w:rsidRPr="009F5484">
        <w:rPr>
          <w:rFonts w:hint="eastAsia"/>
        </w:rPr>
        <w:t>、</w:t>
      </w:r>
      <w:r w:rsidRPr="009F5484">
        <w:rPr>
          <w:rFonts w:hint="eastAsia"/>
        </w:rPr>
        <w:t>社会</w:t>
      </w:r>
      <w:r w:rsidR="001E0CDE" w:rsidRPr="009F5484">
        <w:rPr>
          <w:rFonts w:hint="eastAsia"/>
        </w:rPr>
        <w:t>、</w:t>
      </w:r>
      <w:r w:rsidRPr="009F5484">
        <w:rPr>
          <w:rFonts w:hint="eastAsia"/>
        </w:rPr>
        <w:t>文化等综合效益巨大，具有国际深远影响的颠覆性、前瞻性技术成果。属于国际首创、国际领先或国际先进的，须具有相应资质检索机构出具的国际查新报告，且指标评分应达到95分以上；</w:t>
      </w:r>
    </w:p>
    <w:p w14:paraId="60ED5171" w14:textId="77777777" w:rsidR="00686A57" w:rsidRPr="009F5484" w:rsidRDefault="00323843">
      <w:pPr>
        <w:pStyle w:val="af3"/>
      </w:pPr>
      <w:r w:rsidRPr="009F5484">
        <w:rPr>
          <w:rFonts w:hint="eastAsia"/>
        </w:rPr>
        <w:t>重大成果。国际影响较大，综合效益显著，属于攻克的重要领域突破性“卡脖子”技术。处于“国内领先”“国内先进”的，须具有相应资质检索机构出具的国内查新报告，且指标评分应达到90分以上</w:t>
      </w:r>
      <w:r w:rsidR="006C08E1" w:rsidRPr="009F5484">
        <w:rPr>
          <w:rFonts w:hint="eastAsia"/>
        </w:rPr>
        <w:t>；</w:t>
      </w:r>
    </w:p>
    <w:p w14:paraId="0B5A493A" w14:textId="00AAF745" w:rsidR="00686A57" w:rsidRPr="009F5484" w:rsidRDefault="00323843">
      <w:pPr>
        <w:pStyle w:val="af3"/>
      </w:pPr>
      <w:r w:rsidRPr="009F5484">
        <w:rPr>
          <w:rFonts w:hint="eastAsia"/>
        </w:rPr>
        <w:t>重要成果。在国内具有较大影响，综合效益明显，对引领推动国内相关领域发展具有重要作用。“接近国内先进”、“行业领先”或“行业先进”的须具有相应资质检索机构出具的国内查新报告，且指标评分应达到80分以上；</w:t>
      </w:r>
    </w:p>
    <w:p w14:paraId="21B7DC23" w14:textId="4487AE0C" w:rsidR="00686A57" w:rsidRPr="009F5484" w:rsidRDefault="00323843">
      <w:pPr>
        <w:pStyle w:val="af3"/>
      </w:pPr>
      <w:r w:rsidRPr="009F5484">
        <w:rPr>
          <w:rFonts w:hint="eastAsia"/>
        </w:rPr>
        <w:t>一般成果。在本行业、本领域具有一定影响，在关键环节和技术领域取得一定突破，具有较好的综合效益。“省内首次应用”的须具有相应资质检索机构出具的国内查新报告，且指标评分应达到70分以上；</w:t>
      </w:r>
    </w:p>
    <w:p w14:paraId="2584E8AF" w14:textId="77777777" w:rsidR="00686A57" w:rsidRPr="009F5484" w:rsidRDefault="00323843">
      <w:pPr>
        <w:pStyle w:val="af3"/>
      </w:pPr>
      <w:r w:rsidRPr="009F5484">
        <w:rPr>
          <w:rFonts w:hint="eastAsia"/>
        </w:rPr>
        <w:t>初步成果。在科学研究和科技成果转化应用等方面有重要价值，已经取得一定成果。“一般水平”的指标评分应达到60分以上。</w:t>
      </w:r>
    </w:p>
    <w:p w14:paraId="29BDB084" w14:textId="77777777" w:rsidR="003D4922" w:rsidRPr="009F5484" w:rsidRDefault="003D4922" w:rsidP="003D4922">
      <w:pPr>
        <w:pStyle w:val="affa"/>
        <w:spacing w:before="312" w:after="312"/>
      </w:pPr>
      <w:r w:rsidRPr="0050641E">
        <w:rPr>
          <w:rFonts w:hint="eastAsia"/>
        </w:rPr>
        <w:lastRenderedPageBreak/>
        <w:t xml:space="preserve">评价程序 </w:t>
      </w:r>
      <w:r w:rsidRPr="0050641E">
        <w:t xml:space="preserve">  </w:t>
      </w:r>
    </w:p>
    <w:p w14:paraId="6D297FE2" w14:textId="71D3852A" w:rsidR="003D4922" w:rsidRPr="009F5484" w:rsidRDefault="004004F4" w:rsidP="003D4922">
      <w:pPr>
        <w:pStyle w:val="affb"/>
        <w:spacing w:before="156" w:after="156"/>
      </w:pPr>
      <w:r>
        <w:rPr>
          <w:rFonts w:hint="eastAsia"/>
        </w:rPr>
        <w:t>概述</w:t>
      </w:r>
    </w:p>
    <w:p w14:paraId="6C1BE953" w14:textId="6BC42B4B" w:rsidR="003D4922" w:rsidRPr="009F5484" w:rsidRDefault="00DD536D" w:rsidP="00DD536D">
      <w:pPr>
        <w:pStyle w:val="afffff2"/>
        <w:ind w:firstLine="420"/>
      </w:pPr>
      <w:r w:rsidRPr="009F5484">
        <w:rPr>
          <w:rFonts w:hint="eastAsia"/>
        </w:rPr>
        <w:t>科技成果评价程序一般</w:t>
      </w:r>
      <w:r>
        <w:rPr>
          <w:rFonts w:hint="eastAsia"/>
        </w:rPr>
        <w:t>包括</w:t>
      </w:r>
      <w:r w:rsidRPr="009F5484">
        <w:rPr>
          <w:rFonts w:hint="eastAsia"/>
        </w:rPr>
        <w:t>评价受理与设计、评价组织与实施、评价报告形成与交付、评价结题与后续四个阶段</w:t>
      </w:r>
      <w:r>
        <w:rPr>
          <w:rFonts w:hint="eastAsia"/>
        </w:rPr>
        <w:t>。委托方和评价机构双方</w:t>
      </w:r>
      <w:r w:rsidR="004004F4">
        <w:rPr>
          <w:rFonts w:hint="eastAsia"/>
        </w:rPr>
        <w:t>在</w:t>
      </w:r>
      <w:r>
        <w:rPr>
          <w:rFonts w:hint="eastAsia"/>
        </w:rPr>
        <w:t>签署评价合同(协议)或确认的评价方案前，应事先按照</w:t>
      </w:r>
      <w:r w:rsidRPr="009F5484">
        <w:rPr>
          <w:rFonts w:hint="eastAsia"/>
        </w:rPr>
        <w:t>GB/T 40147-202</w:t>
      </w:r>
      <w:r w:rsidRPr="009F5484">
        <w:t>1</w:t>
      </w:r>
      <w:r w:rsidRPr="009F5484">
        <w:rPr>
          <w:rFonts w:hint="eastAsia"/>
        </w:rPr>
        <w:t>中第五章</w:t>
      </w:r>
      <w:r>
        <w:rPr>
          <w:rFonts w:hint="eastAsia"/>
        </w:rPr>
        <w:t>的要求确定适合该项科技成果的评价程序,并在评价活动中规范和高效地执行</w:t>
      </w:r>
      <w:r w:rsidR="0002443C">
        <w:rPr>
          <w:rFonts w:hint="eastAsia"/>
        </w:rPr>
        <w:t>。</w:t>
      </w:r>
    </w:p>
    <w:p w14:paraId="05D30879" w14:textId="77777777" w:rsidR="003D4922" w:rsidRPr="009F5484" w:rsidRDefault="003D4922" w:rsidP="003D4922">
      <w:pPr>
        <w:pStyle w:val="affb"/>
        <w:spacing w:before="156" w:after="156"/>
      </w:pPr>
      <w:r>
        <w:rPr>
          <w:rFonts w:hint="eastAsia"/>
        </w:rPr>
        <w:t>评价</w:t>
      </w:r>
      <w:r w:rsidRPr="009F5484">
        <w:rPr>
          <w:rFonts w:hint="eastAsia"/>
        </w:rPr>
        <w:t>受理与设计</w:t>
      </w:r>
    </w:p>
    <w:p w14:paraId="0BF8AC0E" w14:textId="0721D121" w:rsidR="003D4922" w:rsidRPr="009F5484" w:rsidRDefault="003D4922" w:rsidP="003D4922">
      <w:pPr>
        <w:pStyle w:val="afffff2"/>
        <w:ind w:firstLine="420"/>
      </w:pPr>
      <w:bookmarkStart w:id="50" w:name="_Hlk118822843"/>
      <w:r w:rsidRPr="009F5484">
        <w:rPr>
          <w:rFonts w:hint="eastAsia"/>
        </w:rPr>
        <w:t>本阶段</w:t>
      </w:r>
      <w:r w:rsidR="00F43CD9">
        <w:rPr>
          <w:rFonts w:hint="eastAsia"/>
        </w:rPr>
        <w:t>必要步骤及要求</w:t>
      </w:r>
      <w:r w:rsidRPr="009F5484">
        <w:rPr>
          <w:rFonts w:hint="eastAsia"/>
        </w:rPr>
        <w:t>：</w:t>
      </w:r>
    </w:p>
    <w:bookmarkEnd w:id="50"/>
    <w:p w14:paraId="5DED3B00" w14:textId="59E2355F" w:rsidR="003D4922" w:rsidRDefault="003D4922" w:rsidP="007730FE">
      <w:pPr>
        <w:pStyle w:val="af3"/>
        <w:numPr>
          <w:ilvl w:val="0"/>
          <w:numId w:val="31"/>
        </w:numPr>
      </w:pPr>
      <w:r w:rsidRPr="009F5484">
        <w:rPr>
          <w:rFonts w:hint="eastAsia"/>
        </w:rPr>
        <w:t>提出评</w:t>
      </w:r>
      <w:r w:rsidR="00FC0051">
        <w:rPr>
          <w:rFonts w:hint="eastAsia"/>
        </w:rPr>
        <w:t>价</w:t>
      </w:r>
      <w:r w:rsidRPr="009F5484">
        <w:rPr>
          <w:rFonts w:hint="eastAsia"/>
        </w:rPr>
        <w:t>需求：委托方</w:t>
      </w:r>
      <w:r w:rsidR="00736BEA">
        <w:rPr>
          <w:rFonts w:hint="eastAsia"/>
        </w:rPr>
        <w:t>确认评价机构符合6</w:t>
      </w:r>
      <w:r w:rsidR="00736BEA">
        <w:t>.1</w:t>
      </w:r>
      <w:r w:rsidR="00736BEA">
        <w:rPr>
          <w:rFonts w:hint="eastAsia"/>
        </w:rPr>
        <w:t>的要求后，</w:t>
      </w:r>
      <w:r w:rsidR="000159E6">
        <w:rPr>
          <w:rFonts w:hint="eastAsia"/>
        </w:rPr>
        <w:t>提出</w:t>
      </w:r>
      <w:r w:rsidR="00BA5D79">
        <w:rPr>
          <w:rFonts w:hint="eastAsia"/>
        </w:rPr>
        <w:t>评价</w:t>
      </w:r>
      <w:r w:rsidR="000159E6" w:rsidRPr="000159E6">
        <w:rPr>
          <w:rFonts w:hint="eastAsia"/>
        </w:rPr>
        <w:t>需求、目的和对</w:t>
      </w:r>
      <w:r w:rsidR="00BA5D79">
        <w:rPr>
          <w:rFonts w:hint="eastAsia"/>
        </w:rPr>
        <w:t>评价</w:t>
      </w:r>
      <w:r w:rsidR="000159E6" w:rsidRPr="000159E6">
        <w:rPr>
          <w:rFonts w:hint="eastAsia"/>
        </w:rPr>
        <w:t>的其他要求。</w:t>
      </w:r>
    </w:p>
    <w:p w14:paraId="197D41BA" w14:textId="347A3288" w:rsidR="00BA5D79" w:rsidRPr="009F5484" w:rsidRDefault="00BA5D79" w:rsidP="00BA5D79">
      <w:pPr>
        <w:pStyle w:val="af3"/>
        <w:numPr>
          <w:ilvl w:val="0"/>
          <w:numId w:val="31"/>
        </w:numPr>
      </w:pPr>
      <w:r>
        <w:rPr>
          <w:rFonts w:hint="eastAsia"/>
        </w:rPr>
        <w:t>协商确定评</w:t>
      </w:r>
      <w:r w:rsidR="00FC0051">
        <w:rPr>
          <w:rFonts w:hint="eastAsia"/>
        </w:rPr>
        <w:t>价</w:t>
      </w:r>
      <w:r>
        <w:rPr>
          <w:rFonts w:hint="eastAsia"/>
        </w:rPr>
        <w:t>任务：</w:t>
      </w:r>
      <w:r w:rsidR="00736BEA">
        <w:rPr>
          <w:rFonts w:hint="eastAsia"/>
        </w:rPr>
        <w:t>评价机构审查委托方</w:t>
      </w:r>
      <w:r w:rsidR="00736BEA" w:rsidRPr="009F5484">
        <w:rPr>
          <w:rFonts w:hint="eastAsia"/>
        </w:rPr>
        <w:t>按照</w:t>
      </w:r>
      <w:r w:rsidR="00736BEA">
        <w:rPr>
          <w:rFonts w:hint="eastAsia"/>
        </w:rPr>
        <w:t>6</w:t>
      </w:r>
      <w:r w:rsidR="00736BEA">
        <w:t>.4</w:t>
      </w:r>
      <w:r w:rsidR="00736BEA" w:rsidRPr="009F5484">
        <w:rPr>
          <w:rFonts w:hint="eastAsia"/>
        </w:rPr>
        <w:t>提交</w:t>
      </w:r>
      <w:r w:rsidR="00736BEA">
        <w:rPr>
          <w:rFonts w:hint="eastAsia"/>
        </w:rPr>
        <w:t>的</w:t>
      </w:r>
      <w:r w:rsidR="00736BEA" w:rsidRPr="009F5484">
        <w:rPr>
          <w:rFonts w:hint="eastAsia"/>
        </w:rPr>
        <w:t>评价材料</w:t>
      </w:r>
      <w:r w:rsidR="00736BEA">
        <w:rPr>
          <w:rFonts w:hint="eastAsia"/>
        </w:rPr>
        <w:t>，确认符合本机构要求和评价能力范围后</w:t>
      </w:r>
      <w:r>
        <w:rPr>
          <w:rFonts w:hint="eastAsia"/>
        </w:rPr>
        <w:t>,就评</w:t>
      </w:r>
      <w:r w:rsidR="00FC0051">
        <w:rPr>
          <w:rFonts w:hint="eastAsia"/>
        </w:rPr>
        <w:t>价</w:t>
      </w:r>
      <w:r>
        <w:rPr>
          <w:rFonts w:hint="eastAsia"/>
        </w:rPr>
        <w:t>目的、对象、内容、依据、信息﹑程序、方法、结果等评</w:t>
      </w:r>
      <w:r w:rsidR="00FC0051">
        <w:rPr>
          <w:rFonts w:hint="eastAsia"/>
        </w:rPr>
        <w:t>价</w:t>
      </w:r>
      <w:r>
        <w:rPr>
          <w:rFonts w:hint="eastAsia"/>
        </w:rPr>
        <w:t>活动要素以及进度﹑费用、纪律等要求和条件</w:t>
      </w:r>
      <w:r w:rsidR="00B029E1">
        <w:rPr>
          <w:rFonts w:hint="eastAsia"/>
        </w:rPr>
        <w:t>与委托方</w:t>
      </w:r>
      <w:r>
        <w:rPr>
          <w:rFonts w:hint="eastAsia"/>
        </w:rPr>
        <w:t>进行协商。双方达成共识,决定评</w:t>
      </w:r>
      <w:r w:rsidR="00FC0051">
        <w:rPr>
          <w:rFonts w:hint="eastAsia"/>
        </w:rPr>
        <w:t>价</w:t>
      </w:r>
      <w:r>
        <w:rPr>
          <w:rFonts w:hint="eastAsia"/>
        </w:rPr>
        <w:t>委托或受理。</w:t>
      </w:r>
    </w:p>
    <w:p w14:paraId="71863678" w14:textId="5A1D5DEA" w:rsidR="003D4922" w:rsidRPr="009F5484" w:rsidRDefault="003D4922" w:rsidP="003D4922">
      <w:pPr>
        <w:pStyle w:val="af3"/>
      </w:pPr>
      <w:r w:rsidRPr="009F5484">
        <w:rPr>
          <w:rFonts w:hint="eastAsia"/>
        </w:rPr>
        <w:t>签订评价合同：</w:t>
      </w:r>
      <w:r w:rsidR="00E94DBE" w:rsidRPr="00E94DBE">
        <w:rPr>
          <w:rFonts w:hint="eastAsia"/>
        </w:rPr>
        <w:t>委托</w:t>
      </w:r>
      <w:r w:rsidR="00E94DBE">
        <w:rPr>
          <w:rFonts w:hint="eastAsia"/>
        </w:rPr>
        <w:t>方</w:t>
      </w:r>
      <w:r w:rsidR="00E94DBE" w:rsidRPr="00E94DBE">
        <w:rPr>
          <w:rFonts w:hint="eastAsia"/>
        </w:rPr>
        <w:t>和评估</w:t>
      </w:r>
      <w:r w:rsidR="00E94DBE">
        <w:rPr>
          <w:rFonts w:hint="eastAsia"/>
        </w:rPr>
        <w:t>机构</w:t>
      </w:r>
      <w:r w:rsidR="00E94DBE" w:rsidRPr="00E94DBE">
        <w:rPr>
          <w:rFonts w:hint="eastAsia"/>
        </w:rPr>
        <w:t>双方签订评</w:t>
      </w:r>
      <w:r w:rsidR="00E94DBE">
        <w:rPr>
          <w:rFonts w:hint="eastAsia"/>
        </w:rPr>
        <w:t>价</w:t>
      </w:r>
      <w:r w:rsidR="00E94DBE" w:rsidRPr="00E94DBE">
        <w:rPr>
          <w:rFonts w:hint="eastAsia"/>
        </w:rPr>
        <w:t>合同(协议),明确双方的责权利,明确评</w:t>
      </w:r>
      <w:r w:rsidR="00E94DBE">
        <w:rPr>
          <w:rFonts w:hint="eastAsia"/>
        </w:rPr>
        <w:t>价</w:t>
      </w:r>
      <w:r w:rsidR="00E94DBE" w:rsidRPr="00E94DBE">
        <w:rPr>
          <w:rFonts w:hint="eastAsia"/>
        </w:rPr>
        <w:t>活动任务、要求和条件。</w:t>
      </w:r>
    </w:p>
    <w:p w14:paraId="44E49440" w14:textId="77777777" w:rsidR="003D4922" w:rsidRPr="009F5484" w:rsidRDefault="003D4922" w:rsidP="003D4922">
      <w:pPr>
        <w:pStyle w:val="af3"/>
      </w:pPr>
      <w:r w:rsidRPr="009F5484">
        <w:rPr>
          <w:rFonts w:hint="eastAsia"/>
        </w:rPr>
        <w:t>制定评价方案：评价机构根据评价合同设计</w:t>
      </w:r>
      <w:r>
        <w:rPr>
          <w:rFonts w:hint="eastAsia"/>
        </w:rPr>
        <w:t>评价</w:t>
      </w:r>
      <w:r w:rsidRPr="009F5484">
        <w:rPr>
          <w:rFonts w:hint="eastAsia"/>
        </w:rPr>
        <w:t>方案，明确和细化评价活动组织与实施的工作方案，工作任务的范围和重点，细化对评价活动预期成果产出的要求，与委托方协商，并得到其确认。</w:t>
      </w:r>
    </w:p>
    <w:p w14:paraId="1018426E" w14:textId="77777777" w:rsidR="003D4922" w:rsidRPr="009F5484" w:rsidRDefault="003D4922" w:rsidP="003D4922">
      <w:pPr>
        <w:pStyle w:val="affb"/>
        <w:spacing w:before="156" w:after="156"/>
      </w:pPr>
      <w:r w:rsidRPr="009F5484">
        <w:rPr>
          <w:rFonts w:hint="eastAsia"/>
        </w:rPr>
        <w:t>评价组织与实施</w:t>
      </w:r>
    </w:p>
    <w:p w14:paraId="0DB92E03" w14:textId="4F14AC6D" w:rsidR="003D4922" w:rsidRPr="009F5484" w:rsidRDefault="00E94DBE" w:rsidP="003D4922">
      <w:pPr>
        <w:pStyle w:val="af3"/>
        <w:numPr>
          <w:ilvl w:val="0"/>
          <w:numId w:val="0"/>
        </w:numPr>
        <w:ind w:left="851" w:hanging="426"/>
      </w:pPr>
      <w:r w:rsidRPr="009F5484">
        <w:rPr>
          <w:rFonts w:hint="eastAsia"/>
        </w:rPr>
        <w:t>本阶段</w:t>
      </w:r>
      <w:r>
        <w:rPr>
          <w:rFonts w:hint="eastAsia"/>
        </w:rPr>
        <w:t>必要步骤及要求</w:t>
      </w:r>
      <w:r w:rsidR="003D4922" w:rsidRPr="009F5484">
        <w:rPr>
          <w:rFonts w:hint="eastAsia"/>
        </w:rPr>
        <w:t>：</w:t>
      </w:r>
    </w:p>
    <w:p w14:paraId="1426D779" w14:textId="1A014276" w:rsidR="003D4922" w:rsidRPr="009F5484" w:rsidRDefault="003D4922" w:rsidP="003D4922">
      <w:pPr>
        <w:pStyle w:val="af3"/>
        <w:numPr>
          <w:ilvl w:val="4"/>
          <w:numId w:val="13"/>
        </w:numPr>
      </w:pPr>
      <w:r w:rsidRPr="009F5484">
        <w:rPr>
          <w:rFonts w:hint="eastAsia"/>
        </w:rPr>
        <w:t>组织评价队伍：</w:t>
      </w:r>
      <w:r w:rsidR="00E94DBE">
        <w:rPr>
          <w:rFonts w:hint="eastAsia"/>
        </w:rPr>
        <w:t>根据评价任务，</w:t>
      </w:r>
      <w:r w:rsidRPr="009F5484">
        <w:rPr>
          <w:rFonts w:hint="eastAsia"/>
        </w:rPr>
        <w:t>结合</w:t>
      </w:r>
      <w:r w:rsidR="00010200">
        <w:rPr>
          <w:rFonts w:hint="eastAsia"/>
        </w:rPr>
        <w:t>6</w:t>
      </w:r>
      <w:r w:rsidR="00010200">
        <w:t>.2</w:t>
      </w:r>
      <w:r w:rsidR="00010200">
        <w:rPr>
          <w:rFonts w:hint="eastAsia"/>
        </w:rPr>
        <w:t>、6</w:t>
      </w:r>
      <w:r w:rsidR="00010200">
        <w:t>.3</w:t>
      </w:r>
      <w:r w:rsidR="00010200">
        <w:rPr>
          <w:rFonts w:hint="eastAsia"/>
        </w:rPr>
        <w:t>及专家</w:t>
      </w:r>
      <w:r w:rsidRPr="009F5484">
        <w:rPr>
          <w:rFonts w:hint="eastAsia"/>
        </w:rPr>
        <w:t>能力、条件、回避等方面要求，组建评价队伍，明确各自职责分工，包括评价技术负责人、拟聘请的评价专家、合作机构等；</w:t>
      </w:r>
    </w:p>
    <w:p w14:paraId="31250125" w14:textId="77777777" w:rsidR="003D4922" w:rsidRPr="009F5484" w:rsidRDefault="003D4922" w:rsidP="003D4922">
      <w:pPr>
        <w:pStyle w:val="af3"/>
        <w:numPr>
          <w:ilvl w:val="4"/>
          <w:numId w:val="13"/>
        </w:numPr>
      </w:pPr>
      <w:r w:rsidRPr="009F5484">
        <w:rPr>
          <w:rFonts w:hint="eastAsia"/>
        </w:rPr>
        <w:t>采集处理评价信息：根据评价方案，通过适当的方法，如问卷调查、实地调研、座谈等，采集相关信息，并对采集的信息进行整理、检验、加工处理和分析挖掘；</w:t>
      </w:r>
    </w:p>
    <w:p w14:paraId="73A9A727" w14:textId="77777777" w:rsidR="003D4922" w:rsidRPr="009F5484" w:rsidRDefault="003D4922" w:rsidP="003D4922">
      <w:pPr>
        <w:pStyle w:val="af3"/>
        <w:numPr>
          <w:ilvl w:val="4"/>
          <w:numId w:val="13"/>
        </w:numPr>
      </w:pPr>
      <w:r w:rsidRPr="009F5484">
        <w:rPr>
          <w:rFonts w:hint="eastAsia"/>
        </w:rPr>
        <w:t>综合分析评价：通过5</w:t>
      </w:r>
      <w:r w:rsidRPr="009F5484">
        <w:t>.5</w:t>
      </w:r>
      <w:r w:rsidRPr="009F5484">
        <w:rPr>
          <w:rFonts w:hint="eastAsia"/>
        </w:rPr>
        <w:t>提及的评价方法，各位评价专家进行量化评分，讨论确定科技成果的总体水平，形成评价结论。</w:t>
      </w:r>
    </w:p>
    <w:p w14:paraId="4E7E84A5" w14:textId="77777777" w:rsidR="003D4922" w:rsidRPr="009F5484" w:rsidRDefault="003D4922" w:rsidP="003D4922">
      <w:pPr>
        <w:pStyle w:val="affb"/>
        <w:spacing w:before="156" w:after="156"/>
      </w:pPr>
      <w:r w:rsidRPr="009F5484">
        <w:rPr>
          <w:rFonts w:hint="eastAsia"/>
        </w:rPr>
        <w:t>评价报告形成与交付</w:t>
      </w:r>
    </w:p>
    <w:p w14:paraId="66B382FC" w14:textId="563B3542" w:rsidR="003D4922" w:rsidRPr="009F5484" w:rsidRDefault="00DC120C" w:rsidP="003D4922">
      <w:pPr>
        <w:pStyle w:val="afffff2"/>
        <w:ind w:firstLine="420"/>
      </w:pPr>
      <w:r w:rsidRPr="009F5484">
        <w:rPr>
          <w:rFonts w:hint="eastAsia"/>
        </w:rPr>
        <w:t>本阶段</w:t>
      </w:r>
      <w:r>
        <w:rPr>
          <w:rFonts w:hint="eastAsia"/>
        </w:rPr>
        <w:t>必要步骤及要求</w:t>
      </w:r>
      <w:r w:rsidR="003D4922" w:rsidRPr="009F5484">
        <w:rPr>
          <w:rFonts w:hint="eastAsia"/>
        </w:rPr>
        <w:t>：</w:t>
      </w:r>
    </w:p>
    <w:p w14:paraId="38C35C33" w14:textId="6F5DA6BB" w:rsidR="00767D9B" w:rsidRPr="009F5484" w:rsidRDefault="003D4922" w:rsidP="00767D9B">
      <w:pPr>
        <w:pStyle w:val="af3"/>
        <w:numPr>
          <w:ilvl w:val="7"/>
          <w:numId w:val="13"/>
        </w:numPr>
      </w:pPr>
      <w:r w:rsidRPr="009F5484">
        <w:rPr>
          <w:rFonts w:hint="eastAsia"/>
        </w:rPr>
        <w:t>撰写评估报告：评价机构人员汇总整理评价分数</w:t>
      </w:r>
      <w:r w:rsidR="00B760A5">
        <w:rPr>
          <w:rFonts w:hint="eastAsia"/>
        </w:rPr>
        <w:t>、</w:t>
      </w:r>
      <w:r w:rsidR="00767D9B">
        <w:rPr>
          <w:rFonts w:hint="eastAsia"/>
        </w:rPr>
        <w:t>专家</w:t>
      </w:r>
      <w:r w:rsidRPr="009F5484">
        <w:rPr>
          <w:rFonts w:hint="eastAsia"/>
        </w:rPr>
        <w:t>评价结论</w:t>
      </w:r>
      <w:r w:rsidR="00B760A5" w:rsidRPr="00B760A5">
        <w:rPr>
          <w:rFonts w:hint="eastAsia"/>
        </w:rPr>
        <w:t>及其相关证据﹐按照评</w:t>
      </w:r>
      <w:r w:rsidR="00B760A5">
        <w:rPr>
          <w:rFonts w:hint="eastAsia"/>
        </w:rPr>
        <w:t>价</w:t>
      </w:r>
      <w:r w:rsidR="00B760A5" w:rsidRPr="00B760A5">
        <w:rPr>
          <w:rFonts w:hint="eastAsia"/>
        </w:rPr>
        <w:t>合同(协议)和方案的约定要求以及</w:t>
      </w:r>
      <w:r w:rsidR="00B760A5">
        <w:rPr>
          <w:rFonts w:hint="eastAsia"/>
        </w:rPr>
        <w:t>6</w:t>
      </w:r>
      <w:r w:rsidR="00B760A5">
        <w:t>.5</w:t>
      </w:r>
      <w:r w:rsidR="00B760A5">
        <w:rPr>
          <w:rFonts w:hint="eastAsia"/>
        </w:rPr>
        <w:t>等方面</w:t>
      </w:r>
      <w:r w:rsidR="00B760A5" w:rsidRPr="00B760A5">
        <w:rPr>
          <w:rFonts w:hint="eastAsia"/>
        </w:rPr>
        <w:t>的要求,撰写规范化</w:t>
      </w:r>
      <w:r w:rsidR="00B760A5">
        <w:rPr>
          <w:rFonts w:hint="eastAsia"/>
        </w:rPr>
        <w:t>的</w:t>
      </w:r>
      <w:r w:rsidR="00B760A5" w:rsidRPr="00B760A5">
        <w:rPr>
          <w:rFonts w:hint="eastAsia"/>
        </w:rPr>
        <w:t>评</w:t>
      </w:r>
      <w:r w:rsidR="00B760A5">
        <w:rPr>
          <w:rFonts w:hint="eastAsia"/>
        </w:rPr>
        <w:t>价</w:t>
      </w:r>
      <w:r w:rsidR="00B760A5" w:rsidRPr="00B760A5">
        <w:rPr>
          <w:rFonts w:hint="eastAsia"/>
        </w:rPr>
        <w:t>报告</w:t>
      </w:r>
      <w:r w:rsidR="00767D9B">
        <w:rPr>
          <w:rFonts w:hint="eastAsia"/>
        </w:rPr>
        <w:t>，并</w:t>
      </w:r>
      <w:r w:rsidR="00767D9B" w:rsidRPr="00767D9B">
        <w:rPr>
          <w:rFonts w:hint="eastAsia"/>
        </w:rPr>
        <w:t>征求有关方面对评价报告的意见,当发现评价活动和评价报告中有较大疏忽或明显问题时,采取必要的补救措施﹐修改完善评价报告。</w:t>
      </w:r>
    </w:p>
    <w:p w14:paraId="28A657E8" w14:textId="4F35C83B" w:rsidR="003D4922" w:rsidRPr="009F5484" w:rsidRDefault="003D4922" w:rsidP="003D4922">
      <w:pPr>
        <w:pStyle w:val="af3"/>
        <w:numPr>
          <w:ilvl w:val="7"/>
          <w:numId w:val="13"/>
        </w:numPr>
      </w:pPr>
      <w:r w:rsidRPr="009F5484">
        <w:rPr>
          <w:rFonts w:hint="eastAsia"/>
        </w:rPr>
        <w:t>审核评价报告：</w:t>
      </w:r>
      <w:r w:rsidR="00E441F4" w:rsidRPr="00E441F4">
        <w:rPr>
          <w:rFonts w:hint="eastAsia"/>
        </w:rPr>
        <w:t>评</w:t>
      </w:r>
      <w:r w:rsidR="00E441F4">
        <w:rPr>
          <w:rFonts w:hint="eastAsia"/>
        </w:rPr>
        <w:t>价机构</w:t>
      </w:r>
      <w:r w:rsidR="00E441F4" w:rsidRPr="00E441F4">
        <w:rPr>
          <w:rFonts w:hint="eastAsia"/>
        </w:rPr>
        <w:t>对拟交付的评</w:t>
      </w:r>
      <w:r w:rsidR="00E441F4">
        <w:rPr>
          <w:rFonts w:hint="eastAsia"/>
        </w:rPr>
        <w:t>价</w:t>
      </w:r>
      <w:r w:rsidR="00E441F4" w:rsidRPr="00E441F4">
        <w:rPr>
          <w:rFonts w:hint="eastAsia"/>
        </w:rPr>
        <w:t>报告,根据报告审批相关制度﹐进行内部逐级审核﹐</w:t>
      </w:r>
      <w:r w:rsidRPr="009F5484">
        <w:rPr>
          <w:rFonts w:hint="eastAsia"/>
        </w:rPr>
        <w:t>必要时可组织专家审核，根据审核意见修改完善，评价技术负责人对评价报告进行审核合格后，由评价机构盖章</w:t>
      </w:r>
      <w:r w:rsidR="00E441F4">
        <w:rPr>
          <w:rFonts w:hint="eastAsia"/>
        </w:rPr>
        <w:t>或专家组签字后</w:t>
      </w:r>
      <w:r w:rsidRPr="009F5484">
        <w:rPr>
          <w:rFonts w:hint="eastAsia"/>
        </w:rPr>
        <w:t>形成正式评价报告。</w:t>
      </w:r>
    </w:p>
    <w:p w14:paraId="10871588" w14:textId="77777777" w:rsidR="003D4922" w:rsidRPr="009F5484" w:rsidRDefault="003D4922" w:rsidP="003D4922">
      <w:pPr>
        <w:pStyle w:val="af3"/>
        <w:numPr>
          <w:ilvl w:val="7"/>
          <w:numId w:val="13"/>
        </w:numPr>
      </w:pPr>
      <w:r w:rsidRPr="009F5484">
        <w:rPr>
          <w:rFonts w:hint="eastAsia"/>
        </w:rPr>
        <w:t>交付评价报告：根据评价合同约定的报告交付时间、方式、份数等约定，将正式评价报告交付委托方。</w:t>
      </w:r>
    </w:p>
    <w:p w14:paraId="2951C95D" w14:textId="77777777" w:rsidR="003D4922" w:rsidRPr="009F5484" w:rsidRDefault="003D4922" w:rsidP="003D4922">
      <w:pPr>
        <w:pStyle w:val="affb"/>
        <w:spacing w:before="156" w:after="156"/>
      </w:pPr>
      <w:r w:rsidRPr="009F5484">
        <w:rPr>
          <w:rFonts w:hint="eastAsia"/>
        </w:rPr>
        <w:t>评价结题与后续</w:t>
      </w:r>
    </w:p>
    <w:p w14:paraId="41A6CF26" w14:textId="2BB889C7" w:rsidR="003D4922" w:rsidRPr="009F5484" w:rsidRDefault="00DC120C" w:rsidP="003D4922">
      <w:pPr>
        <w:pStyle w:val="af3"/>
        <w:numPr>
          <w:ilvl w:val="0"/>
          <w:numId w:val="0"/>
        </w:numPr>
        <w:ind w:left="851" w:hanging="426"/>
      </w:pPr>
      <w:r w:rsidRPr="009F5484">
        <w:rPr>
          <w:rFonts w:hint="eastAsia"/>
        </w:rPr>
        <w:lastRenderedPageBreak/>
        <w:t>本阶段</w:t>
      </w:r>
      <w:r>
        <w:rPr>
          <w:rFonts w:hint="eastAsia"/>
        </w:rPr>
        <w:t>必要步骤及要求</w:t>
      </w:r>
      <w:r w:rsidR="003D4922" w:rsidRPr="009F5484">
        <w:rPr>
          <w:rFonts w:hint="eastAsia"/>
        </w:rPr>
        <w:t>：</w:t>
      </w:r>
    </w:p>
    <w:p w14:paraId="3765C0E4" w14:textId="77777777" w:rsidR="003D4922" w:rsidRPr="009F5484" w:rsidRDefault="003D4922" w:rsidP="003D4922">
      <w:pPr>
        <w:pStyle w:val="af3"/>
        <w:numPr>
          <w:ilvl w:val="0"/>
          <w:numId w:val="42"/>
        </w:numPr>
      </w:pPr>
      <w:r w:rsidRPr="009F5484">
        <w:rPr>
          <w:rFonts w:hint="eastAsia"/>
        </w:rPr>
        <w:t>评价结题归档：评价机构根据档案管理制度，汇总整理相关成果资料，结题并归档保存。</w:t>
      </w:r>
    </w:p>
    <w:p w14:paraId="55A5CDBC" w14:textId="0DB12682" w:rsidR="003D4922" w:rsidRDefault="003D4922" w:rsidP="003D4922">
      <w:pPr>
        <w:pStyle w:val="af3"/>
        <w:numPr>
          <w:ilvl w:val="0"/>
          <w:numId w:val="42"/>
        </w:numPr>
      </w:pPr>
      <w:r w:rsidRPr="009F5484">
        <w:rPr>
          <w:rFonts w:hint="eastAsia"/>
        </w:rPr>
        <w:t>评价后续服务：在评价报告交付后的一段时间内，对委托方或其他相关方有关评价报告的疑问或异议，评价机构应进行解释和处理。</w:t>
      </w:r>
    </w:p>
    <w:p w14:paraId="673FD18C" w14:textId="65918CB6" w:rsidR="00E441F4" w:rsidRDefault="00E441F4" w:rsidP="00812D53">
      <w:pPr>
        <w:pStyle w:val="af3"/>
        <w:numPr>
          <w:ilvl w:val="0"/>
          <w:numId w:val="42"/>
        </w:numPr>
      </w:pPr>
      <w:r>
        <w:rPr>
          <w:rFonts w:hint="eastAsia"/>
        </w:rPr>
        <w:t>公示与登记：评价机构在评价结束10个工作日内，通过网站、公众号等电子信息平台进行公示，公示内容应包含项目名称、完成单位、完成人员、评价方式、评价结论等内容。按照国家科技成果登记要求，科学技术行政部门组织对评价机构评价的科技成果进行成果登记。</w:t>
      </w:r>
    </w:p>
    <w:p w14:paraId="601F0851" w14:textId="1D5E73C4" w:rsidR="00E441F4" w:rsidRPr="009F5484" w:rsidRDefault="00E441F4" w:rsidP="00885E94">
      <w:pPr>
        <w:pStyle w:val="af3"/>
        <w:numPr>
          <w:ilvl w:val="0"/>
          <w:numId w:val="42"/>
        </w:numPr>
      </w:pPr>
      <w:r>
        <w:rPr>
          <w:rFonts w:hint="eastAsia"/>
        </w:rPr>
        <w:t>跟踪与改进：评价机构应</w:t>
      </w:r>
      <w:r w:rsidRPr="005E3CC0">
        <w:rPr>
          <w:rFonts w:hint="eastAsia"/>
        </w:rPr>
        <w:t>收集</w:t>
      </w:r>
      <w:r>
        <w:rPr>
          <w:rFonts w:hint="eastAsia"/>
        </w:rPr>
        <w:t>评价</w:t>
      </w:r>
      <w:r w:rsidRPr="005E3CC0">
        <w:rPr>
          <w:rFonts w:hint="eastAsia"/>
        </w:rPr>
        <w:t>结果应用情况和相关各方对</w:t>
      </w:r>
      <w:r>
        <w:rPr>
          <w:rFonts w:hint="eastAsia"/>
        </w:rPr>
        <w:t>评价</w:t>
      </w:r>
      <w:r w:rsidRPr="005E3CC0">
        <w:rPr>
          <w:rFonts w:hint="eastAsia"/>
        </w:rPr>
        <w:t>活动的反映</w:t>
      </w:r>
      <w:r w:rsidRPr="005E3CC0">
        <w:t>,不断改进完善</w:t>
      </w:r>
      <w:r>
        <w:t>评价</w:t>
      </w:r>
      <w:r w:rsidRPr="005E3CC0">
        <w:t>工作,持续提升</w:t>
      </w:r>
      <w:r>
        <w:rPr>
          <w:rFonts w:hint="eastAsia"/>
        </w:rPr>
        <w:t>评价</w:t>
      </w:r>
      <w:r w:rsidRPr="005E3CC0">
        <w:t>活动的质量与水平。</w:t>
      </w:r>
      <w:r>
        <w:rPr>
          <w:rFonts w:hint="eastAsia"/>
        </w:rPr>
        <w:t>科技管理部门发现评价机构存在不按照规定开展评价工作的行为，应按本部门规定进行处理，并通告相关部门。</w:t>
      </w:r>
    </w:p>
    <w:p w14:paraId="29106590" w14:textId="77777777" w:rsidR="003D4922" w:rsidRDefault="003D4922" w:rsidP="00560E33">
      <w:pPr>
        <w:pStyle w:val="afffff2"/>
        <w:ind w:firstLine="420"/>
        <w:rPr>
          <w:color w:val="FF0000"/>
        </w:rPr>
      </w:pPr>
    </w:p>
    <w:p w14:paraId="290D8508" w14:textId="774EE768" w:rsidR="00E441F4" w:rsidRPr="00E441F4" w:rsidRDefault="00E441F4" w:rsidP="00560E33">
      <w:pPr>
        <w:pStyle w:val="afffff2"/>
        <w:ind w:firstLine="420"/>
        <w:rPr>
          <w:color w:val="FF0000"/>
        </w:rPr>
        <w:sectPr w:rsidR="00E441F4" w:rsidRPr="00E441F4">
          <w:headerReference w:type="even" r:id="rId14"/>
          <w:headerReference w:type="default" r:id="rId15"/>
          <w:footerReference w:type="default" r:id="rId16"/>
          <w:pgSz w:w="11906" w:h="16838"/>
          <w:pgMar w:top="1928" w:right="1134" w:bottom="1134" w:left="1134" w:header="1418" w:footer="1134" w:gutter="284"/>
          <w:pgNumType w:start="1"/>
          <w:cols w:space="425"/>
          <w:formProt w:val="0"/>
          <w:docGrid w:type="lines" w:linePitch="312"/>
        </w:sectPr>
      </w:pPr>
    </w:p>
    <w:p w14:paraId="06B55AC1" w14:textId="77777777" w:rsidR="00686A57" w:rsidRDefault="00686A57">
      <w:pPr>
        <w:pStyle w:val="af6"/>
        <w:rPr>
          <w:vanish w:val="0"/>
        </w:rPr>
      </w:pPr>
      <w:bookmarkStart w:id="51" w:name="BookMark5"/>
      <w:bookmarkEnd w:id="21"/>
    </w:p>
    <w:p w14:paraId="76673F3B" w14:textId="77777777" w:rsidR="00686A57" w:rsidRDefault="00686A57">
      <w:pPr>
        <w:pStyle w:val="afc"/>
        <w:rPr>
          <w:vanish w:val="0"/>
        </w:rPr>
      </w:pPr>
    </w:p>
    <w:p w14:paraId="71F19F36" w14:textId="73119BD4" w:rsidR="00686A57" w:rsidRDefault="00526DFF" w:rsidP="00B02FBB">
      <w:pPr>
        <w:pStyle w:val="aff1"/>
        <w:spacing w:after="156"/>
      </w:pPr>
      <w:bookmarkStart w:id="52" w:name="_Toc100146671"/>
      <w:r>
        <w:br/>
      </w:r>
      <w:r>
        <w:rPr>
          <w:rFonts w:hint="eastAsia"/>
        </w:rPr>
        <w:t>（</w:t>
      </w:r>
      <w:r w:rsidR="001C0B56">
        <w:rPr>
          <w:rFonts w:hint="eastAsia"/>
        </w:rPr>
        <w:t>资料</w:t>
      </w:r>
      <w:r>
        <w:rPr>
          <w:rFonts w:hint="eastAsia"/>
        </w:rPr>
        <w:t>性）</w:t>
      </w:r>
      <w:r>
        <w:br/>
      </w:r>
      <w:r w:rsidR="002E4A22" w:rsidRPr="002E4A22">
        <w:rPr>
          <w:rFonts w:hint="eastAsia"/>
        </w:rPr>
        <w:t>科技成果</w:t>
      </w:r>
      <w:r w:rsidR="00323843">
        <w:rPr>
          <w:rFonts w:hint="eastAsia"/>
        </w:rPr>
        <w:t>评价指标</w:t>
      </w:r>
      <w:bookmarkEnd w:id="52"/>
    </w:p>
    <w:p w14:paraId="14CDE655" w14:textId="21514491" w:rsidR="00B120BC" w:rsidRDefault="00B120BC" w:rsidP="00B120BC">
      <w:pPr>
        <w:pStyle w:val="aff2"/>
        <w:spacing w:before="156" w:after="156"/>
      </w:pPr>
      <w:r>
        <w:rPr>
          <w:rFonts w:hint="eastAsia"/>
        </w:rPr>
        <w:t>基础研究类评价指标</w:t>
      </w:r>
    </w:p>
    <w:p w14:paraId="45C020F4" w14:textId="198A53B4" w:rsidR="00EB6E2F" w:rsidRPr="00EB6E2F" w:rsidRDefault="00EB6E2F" w:rsidP="00EB6E2F">
      <w:pPr>
        <w:pStyle w:val="afffff2"/>
        <w:ind w:firstLine="420"/>
      </w:pPr>
      <w:r>
        <w:rPr>
          <w:rFonts w:hint="eastAsia"/>
        </w:rPr>
        <w:t>基础研究类评价指标参见表A</w:t>
      </w:r>
      <w:r>
        <w:t>.1</w:t>
      </w:r>
      <w:r>
        <w:rPr>
          <w:rFonts w:hint="eastAsia"/>
        </w:rPr>
        <w:t>。</w:t>
      </w:r>
    </w:p>
    <w:p w14:paraId="53E85BEA" w14:textId="6999CE5D" w:rsidR="007B1C89" w:rsidRPr="00EB6E2F" w:rsidRDefault="007B1C89" w:rsidP="00EB6E2F">
      <w:pPr>
        <w:pStyle w:val="aff2"/>
        <w:numPr>
          <w:ilvl w:val="0"/>
          <w:numId w:val="0"/>
        </w:numPr>
        <w:spacing w:before="156" w:after="156"/>
        <w:jc w:val="center"/>
      </w:pPr>
      <w:r w:rsidRPr="00EB6E2F">
        <w:rPr>
          <w:rFonts w:hint="eastAsia"/>
        </w:rPr>
        <w:t>表A</w:t>
      </w:r>
      <w:r w:rsidRPr="00EB6E2F">
        <w:t>.1</w:t>
      </w:r>
      <w:r w:rsidRPr="00EB6E2F">
        <w:rPr>
          <w:rFonts w:hint="eastAsia"/>
        </w:rPr>
        <w:t xml:space="preserve"> 基础研究类评价指标</w:t>
      </w:r>
    </w:p>
    <w:tbl>
      <w:tblPr>
        <w:tblStyle w:val="affff4"/>
        <w:tblW w:w="5000" w:type="pct"/>
        <w:tblLook w:val="04A0" w:firstRow="1" w:lastRow="0" w:firstColumn="1" w:lastColumn="0" w:noHBand="0" w:noVBand="1"/>
      </w:tblPr>
      <w:tblGrid>
        <w:gridCol w:w="1271"/>
        <w:gridCol w:w="1437"/>
        <w:gridCol w:w="2674"/>
        <w:gridCol w:w="3962"/>
      </w:tblGrid>
      <w:tr w:rsidR="00D238E7" w:rsidRPr="0039024F" w14:paraId="2AEE92FC" w14:textId="77777777" w:rsidTr="00166D32">
        <w:tc>
          <w:tcPr>
            <w:tcW w:w="680" w:type="pct"/>
            <w:vAlign w:val="center"/>
          </w:tcPr>
          <w:p w14:paraId="193CD856" w14:textId="77777777" w:rsidR="00D238E7" w:rsidRPr="0039024F" w:rsidRDefault="00D238E7" w:rsidP="003E38FA">
            <w:pPr>
              <w:widowControl/>
              <w:snapToGrid w:val="0"/>
              <w:spacing w:line="240" w:lineRule="auto"/>
              <w:jc w:val="center"/>
              <w:rPr>
                <w:rFonts w:ascii="宋体" w:hAnsi="宋体" w:cs="宋体"/>
                <w:b/>
                <w:color w:val="000000"/>
                <w:kern w:val="0"/>
              </w:rPr>
            </w:pPr>
            <w:r w:rsidRPr="0039024F">
              <w:rPr>
                <w:rFonts w:ascii="宋体" w:hAnsi="宋体" w:cs="宋体" w:hint="eastAsia"/>
                <w:b/>
                <w:color w:val="000000"/>
                <w:kern w:val="0"/>
              </w:rPr>
              <w:t>一级指标</w:t>
            </w:r>
          </w:p>
        </w:tc>
        <w:tc>
          <w:tcPr>
            <w:tcW w:w="769" w:type="pct"/>
            <w:vAlign w:val="center"/>
          </w:tcPr>
          <w:p w14:paraId="4E4413D0" w14:textId="77777777" w:rsidR="00D238E7" w:rsidRPr="0039024F" w:rsidRDefault="00D238E7" w:rsidP="003E38FA">
            <w:pPr>
              <w:widowControl/>
              <w:snapToGrid w:val="0"/>
              <w:spacing w:line="240" w:lineRule="auto"/>
              <w:jc w:val="center"/>
              <w:rPr>
                <w:rFonts w:ascii="宋体" w:hAnsi="宋体" w:cs="宋体"/>
                <w:b/>
                <w:color w:val="000000"/>
                <w:kern w:val="0"/>
              </w:rPr>
            </w:pPr>
            <w:r w:rsidRPr="0039024F">
              <w:rPr>
                <w:rFonts w:ascii="宋体" w:hAnsi="宋体" w:cs="宋体" w:hint="eastAsia"/>
                <w:b/>
                <w:color w:val="000000"/>
                <w:kern w:val="0"/>
              </w:rPr>
              <w:t>二级指标</w:t>
            </w:r>
          </w:p>
        </w:tc>
        <w:tc>
          <w:tcPr>
            <w:tcW w:w="1431" w:type="pct"/>
            <w:vAlign w:val="center"/>
          </w:tcPr>
          <w:p w14:paraId="24B8F1B9" w14:textId="77777777" w:rsidR="00D238E7" w:rsidRPr="0039024F" w:rsidRDefault="00D238E7" w:rsidP="003E38FA">
            <w:pPr>
              <w:widowControl/>
              <w:snapToGrid w:val="0"/>
              <w:spacing w:line="240" w:lineRule="auto"/>
              <w:jc w:val="center"/>
              <w:rPr>
                <w:rFonts w:ascii="宋体" w:hAnsi="宋体" w:cs="宋体"/>
                <w:b/>
                <w:color w:val="000000"/>
                <w:kern w:val="0"/>
              </w:rPr>
            </w:pPr>
            <w:r w:rsidRPr="0039024F">
              <w:rPr>
                <w:rFonts w:ascii="宋体" w:hAnsi="宋体" w:cs="宋体" w:hint="eastAsia"/>
                <w:b/>
                <w:color w:val="000000"/>
              </w:rPr>
              <w:t>二级指标说明</w:t>
            </w:r>
          </w:p>
        </w:tc>
        <w:tc>
          <w:tcPr>
            <w:tcW w:w="2120" w:type="pct"/>
          </w:tcPr>
          <w:p w14:paraId="661E13E8" w14:textId="77777777" w:rsidR="00D238E7" w:rsidRPr="0039024F" w:rsidRDefault="00D238E7" w:rsidP="003E38FA">
            <w:pPr>
              <w:widowControl/>
              <w:snapToGrid w:val="0"/>
              <w:spacing w:line="240" w:lineRule="auto"/>
              <w:jc w:val="center"/>
              <w:rPr>
                <w:rFonts w:ascii="宋体" w:hAnsi="宋体" w:cs="宋体"/>
                <w:b/>
                <w:color w:val="000000"/>
                <w:kern w:val="0"/>
              </w:rPr>
            </w:pPr>
            <w:r w:rsidRPr="0039024F">
              <w:rPr>
                <w:rFonts w:ascii="宋体" w:hAnsi="宋体" w:cs="宋体" w:hint="eastAsia"/>
                <w:b/>
                <w:color w:val="000000"/>
              </w:rPr>
              <w:t>评价要点</w:t>
            </w:r>
          </w:p>
        </w:tc>
      </w:tr>
      <w:tr w:rsidR="00D238E7" w:rsidRPr="0039024F" w14:paraId="5D36ADFB" w14:textId="77777777" w:rsidTr="00EB6E2F">
        <w:trPr>
          <w:trHeight w:val="1726"/>
        </w:trPr>
        <w:tc>
          <w:tcPr>
            <w:tcW w:w="680" w:type="pct"/>
            <w:vAlign w:val="center"/>
          </w:tcPr>
          <w:p w14:paraId="1D899003" w14:textId="77777777" w:rsidR="00D238E7" w:rsidRPr="0039024F" w:rsidRDefault="00D238E7" w:rsidP="003E38FA">
            <w:pPr>
              <w:widowControl/>
              <w:snapToGrid w:val="0"/>
              <w:spacing w:line="240" w:lineRule="auto"/>
              <w:jc w:val="center"/>
              <w:rPr>
                <w:rFonts w:ascii="宋体" w:hAnsi="宋体" w:cs="宋体"/>
                <w:kern w:val="0"/>
              </w:rPr>
            </w:pPr>
            <w:r w:rsidRPr="0039024F">
              <w:rPr>
                <w:rFonts w:ascii="宋体" w:hAnsi="宋体" w:cs="宋体" w:hint="eastAsia"/>
                <w:kern w:val="0"/>
              </w:rPr>
              <w:t>科学价值</w:t>
            </w:r>
          </w:p>
          <w:p w14:paraId="41667AFD" w14:textId="77777777" w:rsidR="00D238E7" w:rsidRPr="0039024F" w:rsidRDefault="000274B9" w:rsidP="000274B9">
            <w:pPr>
              <w:widowControl/>
              <w:snapToGrid w:val="0"/>
              <w:spacing w:line="240" w:lineRule="auto"/>
              <w:jc w:val="center"/>
              <w:rPr>
                <w:rFonts w:ascii="宋体" w:hAnsi="宋体" w:cs="宋体"/>
                <w:kern w:val="0"/>
              </w:rPr>
            </w:pPr>
            <w:r w:rsidRPr="0039024F">
              <w:rPr>
                <w:rFonts w:ascii="宋体" w:hAnsi="宋体" w:cs="宋体"/>
              </w:rPr>
              <w:t>4</w:t>
            </w:r>
            <w:r w:rsidRPr="0039024F">
              <w:rPr>
                <w:rFonts w:ascii="宋体" w:hAnsi="宋体" w:cs="宋体"/>
                <w:kern w:val="0"/>
              </w:rPr>
              <w:t>0</w:t>
            </w:r>
            <w:r w:rsidR="00D238E7" w:rsidRPr="0039024F">
              <w:rPr>
                <w:rFonts w:ascii="宋体" w:hAnsi="宋体" w:cs="宋体"/>
                <w:kern w:val="0"/>
              </w:rPr>
              <w:t>分</w:t>
            </w:r>
          </w:p>
        </w:tc>
        <w:tc>
          <w:tcPr>
            <w:tcW w:w="769" w:type="pct"/>
            <w:vAlign w:val="center"/>
          </w:tcPr>
          <w:p w14:paraId="2EEA747E" w14:textId="77777777" w:rsidR="00955D13" w:rsidRPr="0039024F" w:rsidRDefault="00955D13" w:rsidP="00955D13">
            <w:pPr>
              <w:widowControl/>
              <w:snapToGrid w:val="0"/>
              <w:spacing w:line="240" w:lineRule="auto"/>
              <w:jc w:val="center"/>
              <w:rPr>
                <w:rFonts w:ascii="宋体" w:hAnsi="宋体" w:cs="宋体"/>
                <w:kern w:val="0"/>
              </w:rPr>
            </w:pPr>
            <w:r w:rsidRPr="0039024F">
              <w:rPr>
                <w:rFonts w:ascii="宋体" w:hAnsi="宋体" w:cs="宋体" w:hint="eastAsia"/>
                <w:kern w:val="0"/>
              </w:rPr>
              <w:t>科学价值</w:t>
            </w:r>
          </w:p>
          <w:p w14:paraId="0A3A1946" w14:textId="77777777" w:rsidR="00D238E7" w:rsidRPr="0039024F" w:rsidRDefault="000274B9" w:rsidP="003E38FA">
            <w:pPr>
              <w:widowControl/>
              <w:snapToGrid w:val="0"/>
              <w:spacing w:line="240" w:lineRule="auto"/>
              <w:jc w:val="center"/>
              <w:rPr>
                <w:rFonts w:ascii="宋体" w:hAnsi="宋体" w:cs="宋体"/>
                <w:kern w:val="0"/>
              </w:rPr>
            </w:pPr>
            <w:r w:rsidRPr="0039024F">
              <w:rPr>
                <w:rFonts w:ascii="宋体" w:hAnsi="宋体" w:cs="宋体"/>
              </w:rPr>
              <w:t>40</w:t>
            </w:r>
            <w:r w:rsidR="00D238E7" w:rsidRPr="0039024F">
              <w:rPr>
                <w:rFonts w:ascii="宋体" w:hAnsi="宋体" w:cs="宋体"/>
                <w:kern w:val="0"/>
              </w:rPr>
              <w:t>分</w:t>
            </w:r>
          </w:p>
        </w:tc>
        <w:tc>
          <w:tcPr>
            <w:tcW w:w="1431" w:type="pct"/>
            <w:vAlign w:val="center"/>
          </w:tcPr>
          <w:p w14:paraId="71E85065" w14:textId="7202D665" w:rsidR="00D238E7" w:rsidRPr="0039024F" w:rsidRDefault="00D238E7" w:rsidP="000B0327">
            <w:pPr>
              <w:widowControl/>
              <w:snapToGrid w:val="0"/>
              <w:spacing w:line="240" w:lineRule="auto"/>
              <w:rPr>
                <w:rFonts w:ascii="宋体" w:hAnsi="宋体" w:cs="宋体"/>
                <w:kern w:val="0"/>
              </w:rPr>
            </w:pPr>
            <w:r w:rsidRPr="0039024F">
              <w:rPr>
                <w:rFonts w:ascii="宋体" w:hAnsi="宋体" w:cs="宋体" w:hint="eastAsia"/>
              </w:rPr>
              <w:t>成果</w:t>
            </w:r>
            <w:r w:rsidRPr="0039024F">
              <w:rPr>
                <w:rFonts w:ascii="宋体" w:hAnsi="宋体" w:cs="宋体" w:hint="eastAsia"/>
                <w:kern w:val="0"/>
              </w:rPr>
              <w:t>的创新程度和产出质量，发现的自然现象、特征和规律，是否具有重大发现和重大创新的新发现、新理论、新方法等</w:t>
            </w:r>
            <w:r w:rsidR="00777344" w:rsidRPr="0039024F">
              <w:rPr>
                <w:rFonts w:ascii="宋体" w:hAnsi="宋体" w:cs="宋体" w:hint="eastAsia"/>
                <w:kern w:val="0"/>
              </w:rPr>
              <w:t>。</w:t>
            </w:r>
          </w:p>
        </w:tc>
        <w:tc>
          <w:tcPr>
            <w:tcW w:w="2120" w:type="pct"/>
            <w:vAlign w:val="center"/>
          </w:tcPr>
          <w:p w14:paraId="786114D8" w14:textId="18345C09" w:rsidR="00D238E7" w:rsidRPr="0039024F" w:rsidRDefault="00D238E7">
            <w:pPr>
              <w:pStyle w:val="afffffffffffa"/>
              <w:widowControl w:val="0"/>
              <w:numPr>
                <w:ilvl w:val="0"/>
                <w:numId w:val="40"/>
              </w:numPr>
              <w:adjustRightInd w:val="0"/>
              <w:snapToGrid w:val="0"/>
              <w:ind w:left="0" w:firstLineChars="0" w:firstLine="0"/>
              <w:jc w:val="both"/>
              <w:rPr>
                <w:sz w:val="21"/>
                <w:szCs w:val="21"/>
              </w:rPr>
            </w:pPr>
            <w:r w:rsidRPr="0039024F">
              <w:rPr>
                <w:rFonts w:hint="eastAsia"/>
                <w:sz w:val="21"/>
                <w:szCs w:val="21"/>
              </w:rPr>
              <w:t>理论学说的创新点</w:t>
            </w:r>
            <w:r w:rsidR="00777344" w:rsidRPr="0039024F">
              <w:rPr>
                <w:rFonts w:hint="eastAsia"/>
                <w:sz w:val="21"/>
                <w:szCs w:val="21"/>
              </w:rPr>
              <w:t>；</w:t>
            </w:r>
          </w:p>
          <w:p w14:paraId="3F69A0E0" w14:textId="28F276B7" w:rsidR="00D238E7" w:rsidRPr="0039024F" w:rsidRDefault="00D238E7">
            <w:pPr>
              <w:pStyle w:val="afffffffffffa"/>
              <w:widowControl w:val="0"/>
              <w:numPr>
                <w:ilvl w:val="0"/>
                <w:numId w:val="40"/>
              </w:numPr>
              <w:adjustRightInd w:val="0"/>
              <w:snapToGrid w:val="0"/>
              <w:ind w:left="0" w:firstLineChars="0" w:firstLine="0"/>
              <w:jc w:val="both"/>
              <w:rPr>
                <w:sz w:val="21"/>
                <w:szCs w:val="21"/>
              </w:rPr>
            </w:pPr>
            <w:r w:rsidRPr="0039024F">
              <w:rPr>
                <w:rFonts w:hint="eastAsia"/>
                <w:sz w:val="21"/>
                <w:szCs w:val="21"/>
              </w:rPr>
              <w:t>原始创新所占的比重</w:t>
            </w:r>
            <w:r w:rsidR="00777344" w:rsidRPr="0039024F">
              <w:rPr>
                <w:rFonts w:hint="eastAsia"/>
                <w:sz w:val="21"/>
                <w:szCs w:val="21"/>
              </w:rPr>
              <w:t>；</w:t>
            </w:r>
          </w:p>
          <w:p w14:paraId="524D7556" w14:textId="4745E4C7" w:rsidR="00D238E7" w:rsidRPr="0039024F" w:rsidRDefault="00D238E7">
            <w:pPr>
              <w:pStyle w:val="afffffffffffa"/>
              <w:numPr>
                <w:ilvl w:val="0"/>
                <w:numId w:val="40"/>
              </w:numPr>
              <w:adjustRightInd w:val="0"/>
              <w:snapToGrid w:val="0"/>
              <w:ind w:left="0" w:firstLineChars="0" w:firstLine="0"/>
              <w:jc w:val="both"/>
              <w:rPr>
                <w:sz w:val="21"/>
                <w:szCs w:val="21"/>
              </w:rPr>
            </w:pPr>
            <w:r w:rsidRPr="0039024F">
              <w:rPr>
                <w:rFonts w:hint="eastAsia"/>
                <w:sz w:val="21"/>
                <w:szCs w:val="21"/>
              </w:rPr>
              <w:t>研究的难度与复杂程度</w:t>
            </w:r>
            <w:r w:rsidR="00777344" w:rsidRPr="0039024F">
              <w:rPr>
                <w:rFonts w:hint="eastAsia"/>
                <w:sz w:val="21"/>
                <w:szCs w:val="21"/>
              </w:rPr>
              <w:t>；</w:t>
            </w:r>
          </w:p>
          <w:p w14:paraId="009B346B" w14:textId="1A84F7AA" w:rsidR="00F33F46" w:rsidRPr="0039024F" w:rsidRDefault="00F33F46">
            <w:pPr>
              <w:pStyle w:val="afffffffffffa"/>
              <w:numPr>
                <w:ilvl w:val="0"/>
                <w:numId w:val="40"/>
              </w:numPr>
              <w:adjustRightInd w:val="0"/>
              <w:snapToGrid w:val="0"/>
              <w:ind w:left="0" w:firstLineChars="0" w:firstLine="0"/>
              <w:jc w:val="both"/>
              <w:rPr>
                <w:sz w:val="21"/>
                <w:szCs w:val="21"/>
              </w:rPr>
            </w:pPr>
            <w:r w:rsidRPr="0039024F">
              <w:rPr>
                <w:rFonts w:hint="eastAsia"/>
                <w:sz w:val="21"/>
                <w:szCs w:val="21"/>
              </w:rPr>
              <w:t>成果所处阶段</w:t>
            </w:r>
            <w:r w:rsidR="00777344" w:rsidRPr="0039024F">
              <w:rPr>
                <w:rFonts w:hint="eastAsia"/>
                <w:sz w:val="21"/>
                <w:szCs w:val="21"/>
              </w:rPr>
              <w:t>。</w:t>
            </w:r>
          </w:p>
        </w:tc>
      </w:tr>
      <w:tr w:rsidR="00D238E7" w:rsidRPr="0039024F" w14:paraId="73342FE4" w14:textId="77777777" w:rsidTr="00EB6E2F">
        <w:trPr>
          <w:trHeight w:val="985"/>
        </w:trPr>
        <w:tc>
          <w:tcPr>
            <w:tcW w:w="680" w:type="pct"/>
            <w:vMerge w:val="restart"/>
            <w:vAlign w:val="center"/>
          </w:tcPr>
          <w:p w14:paraId="15BD7078"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技术价值</w:t>
            </w:r>
          </w:p>
          <w:p w14:paraId="1F907B52" w14:textId="77777777" w:rsidR="00D238E7" w:rsidRPr="0039024F" w:rsidRDefault="000274B9" w:rsidP="000274B9">
            <w:pPr>
              <w:widowControl/>
              <w:snapToGrid w:val="0"/>
              <w:spacing w:line="240" w:lineRule="auto"/>
              <w:ind w:firstLine="360"/>
              <w:jc w:val="center"/>
              <w:rPr>
                <w:rFonts w:ascii="宋体" w:hAnsi="宋体" w:cs="宋体"/>
                <w:color w:val="000000"/>
                <w:kern w:val="0"/>
              </w:rPr>
            </w:pPr>
            <w:r w:rsidRPr="0039024F">
              <w:rPr>
                <w:rFonts w:ascii="宋体" w:hAnsi="宋体" w:cs="宋体"/>
                <w:color w:val="000000"/>
              </w:rPr>
              <w:t>25</w:t>
            </w:r>
            <w:r w:rsidR="00D238E7" w:rsidRPr="0039024F">
              <w:rPr>
                <w:rFonts w:ascii="宋体" w:hAnsi="宋体" w:cs="宋体"/>
                <w:color w:val="000000"/>
                <w:kern w:val="0"/>
              </w:rPr>
              <w:t>分</w:t>
            </w:r>
          </w:p>
        </w:tc>
        <w:tc>
          <w:tcPr>
            <w:tcW w:w="769" w:type="pct"/>
            <w:vAlign w:val="center"/>
          </w:tcPr>
          <w:p w14:paraId="04D7B676" w14:textId="77777777" w:rsidR="00D238E7" w:rsidRPr="0039024F" w:rsidRDefault="00D238E7" w:rsidP="003E38FA">
            <w:pPr>
              <w:snapToGrid w:val="0"/>
              <w:spacing w:line="240" w:lineRule="auto"/>
              <w:jc w:val="center"/>
              <w:rPr>
                <w:rFonts w:ascii="宋体" w:hAnsi="宋体" w:cs="宋体"/>
                <w:color w:val="000000"/>
                <w:kern w:val="0"/>
              </w:rPr>
            </w:pPr>
            <w:r w:rsidRPr="0039024F">
              <w:rPr>
                <w:rFonts w:ascii="宋体" w:hAnsi="宋体" w:cs="宋体" w:hint="eastAsia"/>
                <w:color w:val="000000"/>
                <w:kern w:val="0"/>
              </w:rPr>
              <w:t>先进性</w:t>
            </w:r>
          </w:p>
          <w:p w14:paraId="627F6CC9" w14:textId="77777777" w:rsidR="00D238E7" w:rsidRPr="0039024F" w:rsidRDefault="000274B9" w:rsidP="003E38FA">
            <w:pPr>
              <w:snapToGrid w:val="0"/>
              <w:spacing w:line="240" w:lineRule="auto"/>
              <w:jc w:val="center"/>
              <w:rPr>
                <w:rFonts w:ascii="宋体" w:hAnsi="宋体" w:cs="宋体"/>
                <w:color w:val="000000"/>
                <w:kern w:val="0"/>
              </w:rPr>
            </w:pPr>
            <w:r w:rsidRPr="0039024F">
              <w:rPr>
                <w:rFonts w:ascii="宋体" w:hAnsi="宋体" w:cs="宋体"/>
                <w:color w:val="000000"/>
                <w:kern w:val="0"/>
              </w:rPr>
              <w:t>15</w:t>
            </w:r>
            <w:r w:rsidR="00D238E7" w:rsidRPr="0039024F">
              <w:rPr>
                <w:rFonts w:ascii="宋体" w:hAnsi="宋体" w:cs="宋体" w:hint="eastAsia"/>
                <w:color w:val="000000"/>
                <w:kern w:val="0"/>
              </w:rPr>
              <w:t>分</w:t>
            </w:r>
          </w:p>
        </w:tc>
        <w:tc>
          <w:tcPr>
            <w:tcW w:w="1431" w:type="pct"/>
            <w:vAlign w:val="center"/>
          </w:tcPr>
          <w:p w14:paraId="4D7D4365" w14:textId="2F6DCD2E" w:rsidR="00D238E7" w:rsidRPr="0039024F" w:rsidRDefault="00D238E7" w:rsidP="000B0327">
            <w:pPr>
              <w:snapToGrid w:val="0"/>
              <w:spacing w:line="240" w:lineRule="auto"/>
              <w:rPr>
                <w:rFonts w:ascii="宋体" w:hAnsi="宋体" w:cs="宋体"/>
                <w:color w:val="000000"/>
                <w:kern w:val="0"/>
              </w:rPr>
            </w:pPr>
            <w:r w:rsidRPr="0039024F">
              <w:rPr>
                <w:rFonts w:ascii="宋体" w:hAnsi="宋体" w:cs="宋体" w:hint="eastAsia"/>
                <w:color w:val="000000"/>
              </w:rPr>
              <w:t>成果在全世界范围内相对于其他成果表现出来的先进程度</w:t>
            </w:r>
            <w:r w:rsidR="00777344" w:rsidRPr="0039024F">
              <w:rPr>
                <w:rFonts w:ascii="宋体" w:hAnsi="宋体" w:cs="宋体" w:hint="eastAsia"/>
                <w:color w:val="000000"/>
              </w:rPr>
              <w:t>。</w:t>
            </w:r>
          </w:p>
        </w:tc>
        <w:tc>
          <w:tcPr>
            <w:tcW w:w="2120" w:type="pct"/>
            <w:vAlign w:val="center"/>
          </w:tcPr>
          <w:p w14:paraId="598F5481" w14:textId="7B016AFD" w:rsidR="00D238E7" w:rsidRPr="0039024F" w:rsidRDefault="00D238E7">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领先程度</w:t>
            </w:r>
            <w:r w:rsidR="00777344" w:rsidRPr="0039024F">
              <w:rPr>
                <w:rFonts w:hint="eastAsia"/>
                <w:color w:val="000000"/>
                <w:sz w:val="21"/>
                <w:szCs w:val="21"/>
              </w:rPr>
              <w:t>；</w:t>
            </w:r>
          </w:p>
          <w:p w14:paraId="6AA9B865" w14:textId="1BDEDD15" w:rsidR="00D238E7" w:rsidRPr="0039024F" w:rsidRDefault="00D238E7">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战略性</w:t>
            </w:r>
            <w:r w:rsidR="00777344" w:rsidRPr="0039024F">
              <w:rPr>
                <w:rFonts w:hint="eastAsia"/>
                <w:color w:val="000000"/>
                <w:sz w:val="21"/>
                <w:szCs w:val="21"/>
              </w:rPr>
              <w:t>；</w:t>
            </w:r>
          </w:p>
          <w:p w14:paraId="0C13EB3D" w14:textId="72941FD8" w:rsidR="00D238E7" w:rsidRPr="0039024F" w:rsidRDefault="00D238E7">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前瞻性</w:t>
            </w:r>
            <w:r w:rsidR="00777344" w:rsidRPr="0039024F">
              <w:rPr>
                <w:rFonts w:hint="eastAsia"/>
                <w:color w:val="000000"/>
                <w:sz w:val="21"/>
                <w:szCs w:val="21"/>
              </w:rPr>
              <w:t>。</w:t>
            </w:r>
          </w:p>
        </w:tc>
      </w:tr>
      <w:tr w:rsidR="00D238E7" w:rsidRPr="0039024F" w14:paraId="1AFFBF01" w14:textId="77777777" w:rsidTr="00EB6E2F">
        <w:trPr>
          <w:trHeight w:val="1552"/>
        </w:trPr>
        <w:tc>
          <w:tcPr>
            <w:tcW w:w="680" w:type="pct"/>
            <w:vMerge/>
            <w:vAlign w:val="center"/>
          </w:tcPr>
          <w:p w14:paraId="341E2887" w14:textId="77777777" w:rsidR="00D238E7" w:rsidRPr="0039024F" w:rsidRDefault="00D238E7" w:rsidP="003E38FA">
            <w:pPr>
              <w:widowControl/>
              <w:snapToGrid w:val="0"/>
              <w:spacing w:line="240" w:lineRule="auto"/>
              <w:ind w:firstLine="360"/>
              <w:jc w:val="center"/>
              <w:rPr>
                <w:rFonts w:ascii="宋体" w:hAnsi="宋体" w:cs="宋体"/>
                <w:color w:val="000000"/>
                <w:kern w:val="0"/>
              </w:rPr>
            </w:pPr>
          </w:p>
        </w:tc>
        <w:tc>
          <w:tcPr>
            <w:tcW w:w="769" w:type="pct"/>
            <w:vAlign w:val="center"/>
          </w:tcPr>
          <w:p w14:paraId="04058FB3" w14:textId="77777777" w:rsidR="00D238E7" w:rsidRPr="0039024F" w:rsidRDefault="00D238E7" w:rsidP="003E38FA">
            <w:pPr>
              <w:snapToGrid w:val="0"/>
              <w:spacing w:line="240" w:lineRule="auto"/>
              <w:jc w:val="center"/>
              <w:rPr>
                <w:rFonts w:ascii="宋体" w:hAnsi="宋体" w:cs="宋体"/>
                <w:color w:val="000000"/>
                <w:kern w:val="0"/>
              </w:rPr>
            </w:pPr>
            <w:r w:rsidRPr="0039024F">
              <w:rPr>
                <w:rFonts w:ascii="宋体" w:hAnsi="宋体" w:cs="宋体" w:hint="eastAsia"/>
                <w:color w:val="000000"/>
                <w:kern w:val="0"/>
              </w:rPr>
              <w:t>论文、论著影响及被他人认可情况</w:t>
            </w:r>
          </w:p>
          <w:p w14:paraId="64667288" w14:textId="77777777" w:rsidR="00D238E7" w:rsidRPr="0039024F" w:rsidRDefault="000274B9" w:rsidP="003E38FA">
            <w:pPr>
              <w:snapToGrid w:val="0"/>
              <w:spacing w:line="240" w:lineRule="auto"/>
              <w:jc w:val="center"/>
              <w:rPr>
                <w:rFonts w:ascii="宋体" w:hAnsi="宋体" w:cs="宋体"/>
                <w:color w:val="000000"/>
                <w:kern w:val="0"/>
              </w:rPr>
            </w:pPr>
            <w:r w:rsidRPr="0039024F">
              <w:rPr>
                <w:rFonts w:ascii="宋体" w:hAnsi="宋体" w:cs="宋体"/>
                <w:color w:val="000000"/>
                <w:kern w:val="0"/>
              </w:rPr>
              <w:t>1</w:t>
            </w:r>
            <w:r w:rsidR="00D238E7" w:rsidRPr="0039024F">
              <w:rPr>
                <w:rFonts w:ascii="宋体" w:hAnsi="宋体" w:cs="宋体"/>
                <w:color w:val="000000"/>
              </w:rPr>
              <w:t>0</w:t>
            </w:r>
            <w:r w:rsidR="00D238E7" w:rsidRPr="0039024F">
              <w:rPr>
                <w:rFonts w:ascii="宋体" w:hAnsi="宋体" w:cs="宋体" w:hint="eastAsia"/>
                <w:color w:val="000000"/>
                <w:kern w:val="0"/>
              </w:rPr>
              <w:t>分</w:t>
            </w:r>
          </w:p>
        </w:tc>
        <w:tc>
          <w:tcPr>
            <w:tcW w:w="1431" w:type="pct"/>
            <w:vAlign w:val="center"/>
          </w:tcPr>
          <w:p w14:paraId="4944C790" w14:textId="4C6BE48E" w:rsidR="00D238E7" w:rsidRPr="0039024F" w:rsidRDefault="00D238E7" w:rsidP="000B0327">
            <w:pPr>
              <w:snapToGrid w:val="0"/>
              <w:spacing w:line="240" w:lineRule="auto"/>
              <w:rPr>
                <w:rFonts w:ascii="宋体" w:hAnsi="宋体" w:cs="宋体"/>
                <w:color w:val="000000"/>
                <w:kern w:val="0"/>
              </w:rPr>
            </w:pPr>
            <w:r w:rsidRPr="0039024F">
              <w:rPr>
                <w:rFonts w:ascii="宋体" w:hAnsi="宋体" w:cs="宋体" w:hint="eastAsia"/>
                <w:color w:val="000000"/>
              </w:rPr>
              <w:t>产出的技术、专利、软件著作权、报告、技术标准等技术性成果数量</w:t>
            </w:r>
            <w:r w:rsidR="00303F38" w:rsidRPr="0039024F">
              <w:rPr>
                <w:rFonts w:ascii="宋体" w:hAnsi="宋体" w:cs="宋体" w:hint="eastAsia"/>
                <w:color w:val="000000"/>
              </w:rPr>
              <w:t>及影响</w:t>
            </w:r>
            <w:r w:rsidR="00777344" w:rsidRPr="0039024F">
              <w:rPr>
                <w:rFonts w:ascii="宋体" w:hAnsi="宋体" w:cs="宋体" w:hint="eastAsia"/>
                <w:color w:val="000000"/>
              </w:rPr>
              <w:t>。</w:t>
            </w:r>
          </w:p>
        </w:tc>
        <w:tc>
          <w:tcPr>
            <w:tcW w:w="2120" w:type="pct"/>
            <w:vAlign w:val="center"/>
          </w:tcPr>
          <w:p w14:paraId="6EA8B853" w14:textId="17B6A212" w:rsidR="00303F38" w:rsidRPr="0039024F" w:rsidRDefault="00303F38">
            <w:pPr>
              <w:pStyle w:val="afffffffffffa"/>
              <w:widowControl w:val="0"/>
              <w:numPr>
                <w:ilvl w:val="0"/>
                <w:numId w:val="40"/>
              </w:numPr>
              <w:adjustRightInd w:val="0"/>
              <w:snapToGrid w:val="0"/>
              <w:ind w:left="0" w:firstLineChars="0" w:firstLine="0"/>
              <w:jc w:val="both"/>
              <w:rPr>
                <w:color w:val="000000"/>
                <w:kern w:val="2"/>
                <w:sz w:val="21"/>
                <w:szCs w:val="21"/>
              </w:rPr>
            </w:pPr>
            <w:r w:rsidRPr="0039024F">
              <w:rPr>
                <w:rFonts w:hint="eastAsia"/>
                <w:color w:val="000000"/>
                <w:kern w:val="2"/>
                <w:sz w:val="21"/>
                <w:szCs w:val="21"/>
              </w:rPr>
              <w:t>转化为标准的类别、数量</w:t>
            </w:r>
            <w:r w:rsidR="00777344" w:rsidRPr="0039024F">
              <w:rPr>
                <w:rFonts w:hint="eastAsia"/>
                <w:color w:val="000000"/>
                <w:kern w:val="2"/>
                <w:sz w:val="21"/>
                <w:szCs w:val="21"/>
              </w:rPr>
              <w:t>；</w:t>
            </w:r>
          </w:p>
          <w:p w14:paraId="59B44043" w14:textId="6B9AAF39" w:rsidR="00303F38" w:rsidRPr="0039024F" w:rsidRDefault="00303F38">
            <w:pPr>
              <w:pStyle w:val="afffffffffffa"/>
              <w:widowControl w:val="0"/>
              <w:numPr>
                <w:ilvl w:val="0"/>
                <w:numId w:val="40"/>
              </w:numPr>
              <w:adjustRightInd w:val="0"/>
              <w:snapToGrid w:val="0"/>
              <w:ind w:left="0" w:firstLineChars="0" w:firstLine="0"/>
              <w:jc w:val="both"/>
              <w:rPr>
                <w:color w:val="000000"/>
                <w:kern w:val="2"/>
                <w:sz w:val="21"/>
                <w:szCs w:val="21"/>
              </w:rPr>
            </w:pPr>
            <w:r w:rsidRPr="0039024F">
              <w:rPr>
                <w:rFonts w:hint="eastAsia"/>
                <w:color w:val="000000"/>
                <w:kern w:val="2"/>
                <w:sz w:val="21"/>
                <w:szCs w:val="21"/>
              </w:rPr>
              <w:t>产出的专利类型、数量</w:t>
            </w:r>
            <w:r w:rsidR="00777344" w:rsidRPr="0039024F">
              <w:rPr>
                <w:rFonts w:hint="eastAsia"/>
                <w:color w:val="000000"/>
                <w:kern w:val="2"/>
                <w:sz w:val="21"/>
                <w:szCs w:val="21"/>
              </w:rPr>
              <w:t>；</w:t>
            </w:r>
          </w:p>
          <w:p w14:paraId="73122AC5" w14:textId="33AB2E43" w:rsidR="00D238E7" w:rsidRPr="0039024F" w:rsidRDefault="00303F38">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kern w:val="2"/>
                <w:sz w:val="21"/>
                <w:szCs w:val="21"/>
              </w:rPr>
              <w:t>出版专著及软件著作权等产生的影响</w:t>
            </w:r>
            <w:r w:rsidR="00777344" w:rsidRPr="0039024F">
              <w:rPr>
                <w:rFonts w:hint="eastAsia"/>
                <w:color w:val="000000"/>
                <w:kern w:val="2"/>
                <w:sz w:val="21"/>
                <w:szCs w:val="21"/>
              </w:rPr>
              <w:t>，</w:t>
            </w:r>
            <w:r w:rsidRPr="0039024F">
              <w:rPr>
                <w:rFonts w:hint="eastAsia"/>
                <w:color w:val="000000"/>
                <w:kern w:val="2"/>
                <w:sz w:val="21"/>
                <w:szCs w:val="21"/>
              </w:rPr>
              <w:t>如</w:t>
            </w:r>
            <w:r w:rsidR="00F33F46" w:rsidRPr="0039024F">
              <w:rPr>
                <w:rFonts w:hint="eastAsia"/>
                <w:color w:val="000000"/>
                <w:sz w:val="21"/>
                <w:szCs w:val="21"/>
              </w:rPr>
              <w:t>他引次数及</w:t>
            </w:r>
            <w:r w:rsidR="00D238E7" w:rsidRPr="0039024F">
              <w:rPr>
                <w:rFonts w:hint="eastAsia"/>
                <w:color w:val="000000"/>
                <w:sz w:val="21"/>
                <w:szCs w:val="21"/>
              </w:rPr>
              <w:t>刊物</w:t>
            </w:r>
            <w:r w:rsidR="00596ED8" w:rsidRPr="0039024F">
              <w:rPr>
                <w:rFonts w:hint="eastAsia"/>
                <w:color w:val="000000"/>
                <w:sz w:val="21"/>
                <w:szCs w:val="21"/>
              </w:rPr>
              <w:t>、</w:t>
            </w:r>
            <w:r w:rsidR="00D238E7" w:rsidRPr="0039024F">
              <w:rPr>
                <w:rFonts w:hint="eastAsia"/>
                <w:color w:val="000000"/>
                <w:sz w:val="21"/>
                <w:szCs w:val="21"/>
              </w:rPr>
              <w:t>学术界的公开评价</w:t>
            </w:r>
            <w:r w:rsidR="00F33F46" w:rsidRPr="0039024F">
              <w:rPr>
                <w:rFonts w:hint="eastAsia"/>
                <w:color w:val="000000"/>
                <w:sz w:val="21"/>
                <w:szCs w:val="21"/>
              </w:rPr>
              <w:t>等</w:t>
            </w:r>
            <w:r w:rsidR="00777344" w:rsidRPr="0039024F">
              <w:rPr>
                <w:rFonts w:hint="eastAsia"/>
                <w:color w:val="000000"/>
                <w:sz w:val="21"/>
                <w:szCs w:val="21"/>
              </w:rPr>
              <w:t>。</w:t>
            </w:r>
          </w:p>
        </w:tc>
      </w:tr>
      <w:tr w:rsidR="00D238E7" w:rsidRPr="0039024F" w14:paraId="7BA2B28F" w14:textId="77777777" w:rsidTr="000B0327">
        <w:tc>
          <w:tcPr>
            <w:tcW w:w="680" w:type="pct"/>
            <w:vMerge w:val="restart"/>
            <w:vAlign w:val="center"/>
          </w:tcPr>
          <w:p w14:paraId="604F5185"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经济价值</w:t>
            </w:r>
          </w:p>
          <w:p w14:paraId="5DF73215"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color w:val="000000"/>
                <w:kern w:val="0"/>
              </w:rPr>
              <w:t>1</w:t>
            </w:r>
            <w:r w:rsidRPr="0039024F">
              <w:rPr>
                <w:rFonts w:ascii="宋体" w:hAnsi="宋体" w:cs="宋体" w:hint="eastAsia"/>
                <w:color w:val="000000"/>
                <w:kern w:val="0"/>
              </w:rPr>
              <w:t>0</w:t>
            </w:r>
            <w:r w:rsidRPr="0039024F">
              <w:rPr>
                <w:rFonts w:ascii="宋体" w:hAnsi="宋体" w:cs="宋体"/>
                <w:color w:val="000000"/>
                <w:kern w:val="0"/>
              </w:rPr>
              <w:t>分</w:t>
            </w:r>
          </w:p>
        </w:tc>
        <w:tc>
          <w:tcPr>
            <w:tcW w:w="769" w:type="pct"/>
            <w:vAlign w:val="center"/>
          </w:tcPr>
          <w:p w14:paraId="6F493681" w14:textId="77777777" w:rsidR="00D238E7" w:rsidRPr="0039024F" w:rsidRDefault="00D238E7" w:rsidP="003E38FA">
            <w:pPr>
              <w:snapToGrid w:val="0"/>
              <w:spacing w:line="240" w:lineRule="auto"/>
              <w:jc w:val="center"/>
              <w:rPr>
                <w:rFonts w:ascii="宋体" w:hAnsi="宋体" w:cs="宋体"/>
                <w:color w:val="000000"/>
              </w:rPr>
            </w:pPr>
            <w:r w:rsidRPr="0039024F">
              <w:rPr>
                <w:rFonts w:ascii="宋体" w:hAnsi="宋体" w:cs="宋体" w:hint="eastAsia"/>
                <w:color w:val="000000"/>
              </w:rPr>
              <w:t>成果转化</w:t>
            </w:r>
          </w:p>
          <w:p w14:paraId="66BCDBC3" w14:textId="77777777" w:rsidR="00D238E7" w:rsidRPr="0039024F" w:rsidRDefault="00D238E7" w:rsidP="003E38FA">
            <w:pPr>
              <w:snapToGrid w:val="0"/>
              <w:spacing w:line="240" w:lineRule="auto"/>
              <w:jc w:val="center"/>
              <w:rPr>
                <w:rFonts w:ascii="宋体" w:hAnsi="宋体" w:cs="宋体"/>
                <w:color w:val="000000"/>
              </w:rPr>
            </w:pPr>
            <w:r w:rsidRPr="0039024F">
              <w:rPr>
                <w:rFonts w:ascii="宋体" w:hAnsi="宋体" w:cs="宋体" w:hint="eastAsia"/>
                <w:color w:val="000000"/>
              </w:rPr>
              <w:t>效益</w:t>
            </w:r>
          </w:p>
          <w:p w14:paraId="7647AD11" w14:textId="77777777" w:rsidR="00D238E7" w:rsidRPr="0039024F" w:rsidRDefault="00D238E7" w:rsidP="003E38FA">
            <w:pPr>
              <w:snapToGrid w:val="0"/>
              <w:spacing w:line="240" w:lineRule="auto"/>
              <w:jc w:val="center"/>
              <w:rPr>
                <w:rFonts w:ascii="宋体" w:hAnsi="宋体" w:cs="宋体"/>
                <w:color w:val="000000"/>
                <w:kern w:val="0"/>
              </w:rPr>
            </w:pPr>
            <w:r w:rsidRPr="0039024F">
              <w:rPr>
                <w:rFonts w:ascii="宋体" w:hAnsi="宋体" w:cs="宋体"/>
                <w:color w:val="000000"/>
              </w:rPr>
              <w:t>5</w:t>
            </w:r>
            <w:r w:rsidRPr="0039024F">
              <w:rPr>
                <w:rFonts w:ascii="宋体" w:hAnsi="宋体" w:cs="宋体" w:hint="eastAsia"/>
                <w:color w:val="000000"/>
                <w:kern w:val="0"/>
              </w:rPr>
              <w:t>分</w:t>
            </w:r>
          </w:p>
        </w:tc>
        <w:tc>
          <w:tcPr>
            <w:tcW w:w="1431" w:type="pct"/>
            <w:vAlign w:val="center"/>
          </w:tcPr>
          <w:p w14:paraId="36C74E3A" w14:textId="2D01BD39" w:rsidR="00D238E7" w:rsidRPr="0039024F" w:rsidRDefault="00D238E7" w:rsidP="000B0327">
            <w:pPr>
              <w:snapToGrid w:val="0"/>
              <w:spacing w:line="240" w:lineRule="auto"/>
              <w:rPr>
                <w:rFonts w:ascii="宋体" w:hAnsi="宋体" w:cs="宋体"/>
                <w:color w:val="000000"/>
                <w:kern w:val="0"/>
              </w:rPr>
            </w:pPr>
            <w:r w:rsidRPr="0039024F">
              <w:rPr>
                <w:rFonts w:ascii="宋体" w:hAnsi="宋体" w:cs="宋体" w:hint="eastAsia"/>
                <w:color w:val="000000"/>
              </w:rPr>
              <w:t>对成果进行后续开发、应用、推广，带来的效益</w:t>
            </w:r>
            <w:r w:rsidR="00777344" w:rsidRPr="0039024F">
              <w:rPr>
                <w:rFonts w:ascii="宋体" w:hAnsi="宋体" w:cs="宋体" w:hint="eastAsia"/>
                <w:color w:val="000000"/>
              </w:rPr>
              <w:t>。</w:t>
            </w:r>
          </w:p>
        </w:tc>
        <w:tc>
          <w:tcPr>
            <w:tcW w:w="2120" w:type="pct"/>
            <w:vAlign w:val="center"/>
          </w:tcPr>
          <w:p w14:paraId="1710D406" w14:textId="00240D33" w:rsidR="00D238E7" w:rsidRPr="0039024F" w:rsidRDefault="00D238E7">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成果衍生的新产品效益</w:t>
            </w:r>
            <w:r w:rsidR="00777344" w:rsidRPr="0039024F">
              <w:rPr>
                <w:rFonts w:hint="eastAsia"/>
                <w:color w:val="000000"/>
                <w:sz w:val="21"/>
                <w:szCs w:val="21"/>
              </w:rPr>
              <w:t>。</w:t>
            </w:r>
          </w:p>
        </w:tc>
      </w:tr>
      <w:tr w:rsidR="00D238E7" w:rsidRPr="0039024F" w14:paraId="70A0907B" w14:textId="77777777" w:rsidTr="000B0327">
        <w:tc>
          <w:tcPr>
            <w:tcW w:w="680" w:type="pct"/>
            <w:vMerge/>
            <w:vAlign w:val="center"/>
          </w:tcPr>
          <w:p w14:paraId="2BA9039F" w14:textId="77777777" w:rsidR="00D238E7" w:rsidRPr="0039024F" w:rsidRDefault="00D238E7" w:rsidP="003E38FA">
            <w:pPr>
              <w:widowControl/>
              <w:snapToGrid w:val="0"/>
              <w:spacing w:line="240" w:lineRule="auto"/>
              <w:ind w:firstLine="360"/>
              <w:jc w:val="center"/>
              <w:rPr>
                <w:rFonts w:ascii="宋体" w:hAnsi="宋体" w:cs="宋体"/>
                <w:color w:val="000000"/>
                <w:kern w:val="0"/>
              </w:rPr>
            </w:pPr>
          </w:p>
        </w:tc>
        <w:tc>
          <w:tcPr>
            <w:tcW w:w="769" w:type="pct"/>
            <w:vAlign w:val="center"/>
          </w:tcPr>
          <w:p w14:paraId="0DFCC55A" w14:textId="77777777" w:rsidR="00D238E7" w:rsidRPr="0039024F" w:rsidRDefault="00D238E7" w:rsidP="003E38FA">
            <w:pPr>
              <w:snapToGrid w:val="0"/>
              <w:spacing w:line="240" w:lineRule="auto"/>
              <w:jc w:val="center"/>
              <w:rPr>
                <w:rFonts w:ascii="宋体" w:hAnsi="宋体" w:cs="宋体"/>
                <w:color w:val="000000"/>
                <w:kern w:val="0"/>
              </w:rPr>
            </w:pPr>
            <w:r w:rsidRPr="0039024F">
              <w:rPr>
                <w:rFonts w:ascii="宋体" w:hAnsi="宋体" w:cs="宋体" w:hint="eastAsia"/>
                <w:color w:val="000000"/>
                <w:kern w:val="0"/>
              </w:rPr>
              <w:t>对相关产业的带动作用</w:t>
            </w:r>
          </w:p>
          <w:p w14:paraId="352BD853" w14:textId="77777777" w:rsidR="00D238E7" w:rsidRPr="0039024F" w:rsidRDefault="00D238E7" w:rsidP="003E38FA">
            <w:pPr>
              <w:snapToGrid w:val="0"/>
              <w:spacing w:line="240" w:lineRule="auto"/>
              <w:jc w:val="center"/>
              <w:rPr>
                <w:rFonts w:ascii="宋体" w:hAnsi="宋体" w:cs="宋体"/>
                <w:color w:val="000000"/>
                <w:kern w:val="0"/>
              </w:rPr>
            </w:pPr>
            <w:r w:rsidRPr="0039024F">
              <w:rPr>
                <w:rFonts w:ascii="宋体" w:hAnsi="宋体" w:cs="宋体" w:hint="eastAsia"/>
                <w:color w:val="000000"/>
              </w:rPr>
              <w:t>5</w:t>
            </w:r>
            <w:r w:rsidRPr="0039024F">
              <w:rPr>
                <w:rFonts w:ascii="宋体" w:hAnsi="宋体" w:cs="宋体" w:hint="eastAsia"/>
                <w:color w:val="000000"/>
                <w:kern w:val="0"/>
              </w:rPr>
              <w:t>分</w:t>
            </w:r>
          </w:p>
        </w:tc>
        <w:tc>
          <w:tcPr>
            <w:tcW w:w="1431" w:type="pct"/>
            <w:vAlign w:val="center"/>
          </w:tcPr>
          <w:p w14:paraId="799E84A2" w14:textId="73D65EA3" w:rsidR="00D238E7" w:rsidRPr="0039024F" w:rsidRDefault="00D238E7" w:rsidP="000B0327">
            <w:pPr>
              <w:snapToGrid w:val="0"/>
              <w:spacing w:line="240" w:lineRule="auto"/>
              <w:rPr>
                <w:rFonts w:ascii="宋体" w:hAnsi="宋体" w:cs="宋体"/>
                <w:color w:val="000000"/>
                <w:kern w:val="0"/>
              </w:rPr>
            </w:pPr>
            <w:r w:rsidRPr="0039024F">
              <w:rPr>
                <w:rFonts w:ascii="宋体" w:hAnsi="宋体" w:cs="宋体" w:hint="eastAsia"/>
                <w:color w:val="000000"/>
                <w:kern w:val="0"/>
              </w:rPr>
              <w:t>对相关产业的带动作用</w:t>
            </w:r>
            <w:r w:rsidR="00777344" w:rsidRPr="0039024F">
              <w:rPr>
                <w:rFonts w:ascii="宋体" w:hAnsi="宋体" w:cs="宋体" w:hint="eastAsia"/>
                <w:color w:val="000000"/>
                <w:kern w:val="0"/>
              </w:rPr>
              <w:t>。</w:t>
            </w:r>
          </w:p>
        </w:tc>
        <w:tc>
          <w:tcPr>
            <w:tcW w:w="2120" w:type="pct"/>
            <w:vAlign w:val="center"/>
          </w:tcPr>
          <w:p w14:paraId="51533043" w14:textId="77777777" w:rsidR="00D238E7" w:rsidRPr="0039024F" w:rsidRDefault="00D238E7">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产业政策</w:t>
            </w:r>
            <w:r w:rsidR="00E30923" w:rsidRPr="0039024F">
              <w:rPr>
                <w:rFonts w:hint="eastAsia"/>
                <w:color w:val="000000"/>
                <w:sz w:val="21"/>
                <w:szCs w:val="21"/>
              </w:rPr>
              <w:t>、区域政策</w:t>
            </w:r>
            <w:r w:rsidRPr="0039024F">
              <w:rPr>
                <w:rFonts w:hint="eastAsia"/>
                <w:color w:val="000000"/>
                <w:sz w:val="21"/>
                <w:szCs w:val="21"/>
              </w:rPr>
              <w:t>契合度；</w:t>
            </w:r>
          </w:p>
          <w:p w14:paraId="7F6F6C74" w14:textId="523A65FC" w:rsidR="00D238E7" w:rsidRPr="0039024F" w:rsidRDefault="00E30923">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对于推动产业发展和升级原有技术支持产业转型而产生的效益</w:t>
            </w:r>
            <w:r w:rsidR="00777344" w:rsidRPr="0039024F">
              <w:rPr>
                <w:rFonts w:hint="eastAsia"/>
                <w:color w:val="000000"/>
                <w:sz w:val="21"/>
                <w:szCs w:val="21"/>
              </w:rPr>
              <w:t>。</w:t>
            </w:r>
          </w:p>
        </w:tc>
      </w:tr>
      <w:tr w:rsidR="00D238E7" w:rsidRPr="0039024F" w14:paraId="77E20246" w14:textId="77777777" w:rsidTr="000B0327">
        <w:tc>
          <w:tcPr>
            <w:tcW w:w="680" w:type="pct"/>
            <w:vAlign w:val="center"/>
          </w:tcPr>
          <w:p w14:paraId="5AD39FB7"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社会价值</w:t>
            </w:r>
          </w:p>
          <w:p w14:paraId="03A31204"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2</w:t>
            </w:r>
            <w:r w:rsidRPr="0039024F">
              <w:rPr>
                <w:rFonts w:ascii="宋体" w:hAnsi="宋体" w:cs="宋体"/>
                <w:color w:val="000000"/>
                <w:kern w:val="0"/>
              </w:rPr>
              <w:t>0分</w:t>
            </w:r>
          </w:p>
        </w:tc>
        <w:tc>
          <w:tcPr>
            <w:tcW w:w="769" w:type="pct"/>
            <w:vAlign w:val="center"/>
          </w:tcPr>
          <w:p w14:paraId="6E1C9E87" w14:textId="77777777" w:rsidR="00955D13" w:rsidRPr="0039024F" w:rsidRDefault="00955D13" w:rsidP="00955D13">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社会价值</w:t>
            </w:r>
          </w:p>
          <w:p w14:paraId="14CE6394" w14:textId="77777777" w:rsidR="00D238E7" w:rsidRPr="0039024F" w:rsidRDefault="00D238E7" w:rsidP="003E38FA">
            <w:pPr>
              <w:snapToGrid w:val="0"/>
              <w:spacing w:line="240" w:lineRule="auto"/>
              <w:jc w:val="center"/>
              <w:rPr>
                <w:rFonts w:ascii="宋体" w:hAnsi="宋体" w:cs="宋体"/>
                <w:color w:val="000000"/>
                <w:kern w:val="0"/>
              </w:rPr>
            </w:pPr>
            <w:r w:rsidRPr="0039024F">
              <w:rPr>
                <w:rFonts w:ascii="宋体" w:hAnsi="宋体" w:cs="宋体" w:hint="eastAsia"/>
                <w:color w:val="000000"/>
                <w:kern w:val="0"/>
              </w:rPr>
              <w:t>20分</w:t>
            </w:r>
          </w:p>
        </w:tc>
        <w:tc>
          <w:tcPr>
            <w:tcW w:w="1431" w:type="pct"/>
            <w:vAlign w:val="center"/>
          </w:tcPr>
          <w:p w14:paraId="4CCED1B9" w14:textId="4F6A40C1" w:rsidR="00D238E7" w:rsidRPr="0039024F" w:rsidRDefault="00D238E7" w:rsidP="000B0327">
            <w:pPr>
              <w:snapToGrid w:val="0"/>
              <w:spacing w:line="240" w:lineRule="auto"/>
              <w:rPr>
                <w:rFonts w:ascii="宋体" w:hAnsi="宋体" w:cs="宋体"/>
                <w:color w:val="000000"/>
                <w:kern w:val="0"/>
              </w:rPr>
            </w:pPr>
            <w:r w:rsidRPr="0039024F">
              <w:rPr>
                <w:rFonts w:ascii="宋体" w:hAnsi="宋体" w:cs="宋体" w:hint="eastAsia"/>
                <w:color w:val="000000"/>
              </w:rPr>
              <w:t>成果对提高国家科学研究基础建设水平和科学技术普及的贡献，或提高人民生活质量和健康水平、防灾、减灾，保障经济、社会有序、持久发展等方面所取得等综合效益</w:t>
            </w:r>
            <w:r w:rsidR="00777344" w:rsidRPr="0039024F">
              <w:rPr>
                <w:rFonts w:ascii="宋体" w:hAnsi="宋体" w:cs="宋体" w:hint="eastAsia"/>
                <w:color w:val="000000"/>
              </w:rPr>
              <w:t>。</w:t>
            </w:r>
          </w:p>
        </w:tc>
        <w:tc>
          <w:tcPr>
            <w:tcW w:w="2120" w:type="pct"/>
            <w:vAlign w:val="center"/>
          </w:tcPr>
          <w:p w14:paraId="35507F73" w14:textId="77777777" w:rsidR="00D238E7" w:rsidRPr="0039024F" w:rsidRDefault="00D238E7">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对本领城基础研究的贡献；</w:t>
            </w:r>
          </w:p>
          <w:p w14:paraId="6C361F10" w14:textId="77777777" w:rsidR="00D238E7" w:rsidRPr="0039024F" w:rsidRDefault="00D238E7">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对提高科技普及的贡献；</w:t>
            </w:r>
          </w:p>
          <w:p w14:paraId="7352A32B" w14:textId="43F3A2C8" w:rsidR="00166D32" w:rsidRPr="0039024F" w:rsidRDefault="00166D32">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对学科发展产生的促进作用</w:t>
            </w:r>
            <w:r w:rsidR="00777344" w:rsidRPr="0039024F">
              <w:rPr>
                <w:rFonts w:hint="eastAsia"/>
                <w:color w:val="000000"/>
                <w:sz w:val="21"/>
                <w:szCs w:val="21"/>
              </w:rPr>
              <w:t>；</w:t>
            </w:r>
          </w:p>
          <w:p w14:paraId="444A9A4A" w14:textId="7EE191E1" w:rsidR="00D238E7" w:rsidRPr="0039024F" w:rsidRDefault="00D238E7">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sz w:val="21"/>
                <w:szCs w:val="21"/>
              </w:rPr>
              <w:t>对社会有序、持久发展等方面的贡献</w:t>
            </w:r>
            <w:r w:rsidR="00777344" w:rsidRPr="0039024F">
              <w:rPr>
                <w:rFonts w:hint="eastAsia"/>
                <w:color w:val="000000"/>
                <w:sz w:val="21"/>
                <w:szCs w:val="21"/>
              </w:rPr>
              <w:t>；</w:t>
            </w:r>
          </w:p>
          <w:p w14:paraId="7D0DD17C" w14:textId="295879FB" w:rsidR="00166D32" w:rsidRPr="0039024F" w:rsidRDefault="00166D32">
            <w:pPr>
              <w:pStyle w:val="afffffffffffa"/>
              <w:widowControl w:val="0"/>
              <w:numPr>
                <w:ilvl w:val="0"/>
                <w:numId w:val="40"/>
              </w:numPr>
              <w:adjustRightInd w:val="0"/>
              <w:snapToGrid w:val="0"/>
              <w:ind w:left="0" w:firstLineChars="0" w:firstLine="0"/>
              <w:jc w:val="both"/>
              <w:rPr>
                <w:color w:val="000000"/>
                <w:kern w:val="2"/>
                <w:sz w:val="21"/>
                <w:szCs w:val="21"/>
              </w:rPr>
            </w:pPr>
            <w:r w:rsidRPr="0039024F">
              <w:rPr>
                <w:rFonts w:hint="eastAsia"/>
                <w:color w:val="000000"/>
                <w:kern w:val="2"/>
                <w:sz w:val="21"/>
                <w:szCs w:val="21"/>
              </w:rPr>
              <w:t>对生态、资源、环境产生的良性促进作用</w:t>
            </w:r>
            <w:r w:rsidR="00777344" w:rsidRPr="0039024F">
              <w:rPr>
                <w:rFonts w:hint="eastAsia"/>
                <w:color w:val="000000"/>
                <w:kern w:val="2"/>
                <w:sz w:val="21"/>
                <w:szCs w:val="21"/>
              </w:rPr>
              <w:t>；</w:t>
            </w:r>
          </w:p>
          <w:p w14:paraId="162A82A0" w14:textId="539827DF" w:rsidR="00166D32" w:rsidRPr="0039024F" w:rsidRDefault="00166D32">
            <w:pPr>
              <w:pStyle w:val="afffffffffffa"/>
              <w:widowControl w:val="0"/>
              <w:numPr>
                <w:ilvl w:val="0"/>
                <w:numId w:val="40"/>
              </w:numPr>
              <w:adjustRightInd w:val="0"/>
              <w:snapToGrid w:val="0"/>
              <w:ind w:left="0" w:firstLineChars="0" w:firstLine="0"/>
              <w:jc w:val="both"/>
              <w:rPr>
                <w:color w:val="000000"/>
                <w:sz w:val="21"/>
                <w:szCs w:val="21"/>
              </w:rPr>
            </w:pPr>
            <w:r w:rsidRPr="0039024F">
              <w:rPr>
                <w:rFonts w:hint="eastAsia"/>
                <w:color w:val="000000"/>
                <w:kern w:val="2"/>
                <w:sz w:val="21"/>
                <w:szCs w:val="21"/>
              </w:rPr>
              <w:t>创造就业机会及提供公益产品和公共服务的情况</w:t>
            </w:r>
            <w:r w:rsidR="00777344" w:rsidRPr="0039024F">
              <w:rPr>
                <w:rFonts w:hint="eastAsia"/>
                <w:color w:val="000000"/>
                <w:kern w:val="2"/>
                <w:sz w:val="21"/>
                <w:szCs w:val="21"/>
              </w:rPr>
              <w:t>。</w:t>
            </w:r>
          </w:p>
        </w:tc>
      </w:tr>
      <w:tr w:rsidR="00D238E7" w:rsidRPr="0039024F" w14:paraId="2C1BF7DB" w14:textId="77777777" w:rsidTr="00EB6E2F">
        <w:trPr>
          <w:trHeight w:val="1410"/>
        </w:trPr>
        <w:tc>
          <w:tcPr>
            <w:tcW w:w="680" w:type="pct"/>
            <w:vAlign w:val="center"/>
          </w:tcPr>
          <w:p w14:paraId="347E2294"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文化价值</w:t>
            </w:r>
          </w:p>
          <w:p w14:paraId="66015803"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5</w:t>
            </w:r>
            <w:r w:rsidRPr="0039024F">
              <w:rPr>
                <w:rFonts w:ascii="宋体" w:hAnsi="宋体" w:cs="宋体"/>
                <w:color w:val="000000"/>
                <w:kern w:val="0"/>
              </w:rPr>
              <w:t>分</w:t>
            </w:r>
          </w:p>
        </w:tc>
        <w:tc>
          <w:tcPr>
            <w:tcW w:w="769" w:type="pct"/>
            <w:vAlign w:val="center"/>
          </w:tcPr>
          <w:p w14:paraId="5C9A5988"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文化价值</w:t>
            </w:r>
          </w:p>
          <w:p w14:paraId="2869AC92" w14:textId="77777777" w:rsidR="00D238E7" w:rsidRPr="0039024F" w:rsidRDefault="00D238E7" w:rsidP="003E38FA">
            <w:pPr>
              <w:widowControl/>
              <w:snapToGrid w:val="0"/>
              <w:spacing w:line="240" w:lineRule="auto"/>
              <w:jc w:val="center"/>
              <w:rPr>
                <w:rFonts w:ascii="宋体" w:hAnsi="宋体" w:cs="宋体"/>
                <w:color w:val="000000"/>
                <w:kern w:val="0"/>
              </w:rPr>
            </w:pPr>
            <w:r w:rsidRPr="0039024F">
              <w:rPr>
                <w:rFonts w:ascii="宋体" w:hAnsi="宋体" w:cs="宋体" w:hint="eastAsia"/>
                <w:color w:val="000000"/>
                <w:kern w:val="0"/>
              </w:rPr>
              <w:t>5</w:t>
            </w:r>
            <w:r w:rsidRPr="0039024F">
              <w:rPr>
                <w:rFonts w:ascii="宋体" w:hAnsi="宋体" w:cs="宋体"/>
                <w:color w:val="000000"/>
                <w:kern w:val="0"/>
              </w:rPr>
              <w:t>分</w:t>
            </w:r>
          </w:p>
        </w:tc>
        <w:tc>
          <w:tcPr>
            <w:tcW w:w="1431" w:type="pct"/>
            <w:vAlign w:val="center"/>
          </w:tcPr>
          <w:p w14:paraId="790E21AC" w14:textId="1E1C1CDD" w:rsidR="00D238E7" w:rsidRPr="0039024F" w:rsidRDefault="00D238E7" w:rsidP="000B0327">
            <w:pPr>
              <w:widowControl/>
              <w:snapToGrid w:val="0"/>
              <w:spacing w:line="240" w:lineRule="auto"/>
              <w:rPr>
                <w:rFonts w:ascii="宋体" w:hAnsi="宋体" w:cs="宋体"/>
                <w:color w:val="000000"/>
                <w:kern w:val="0"/>
              </w:rPr>
            </w:pPr>
            <w:r w:rsidRPr="0039024F">
              <w:rPr>
                <w:rFonts w:ascii="宋体" w:hAnsi="宋体" w:cs="宋体" w:hint="eastAsia"/>
                <w:color w:val="000000"/>
              </w:rPr>
              <w:t>倡导科学家精神、企业家精神、营造创新文化、弘扬社会主义核心价值观、提高公民科学素质等方面贡献度</w:t>
            </w:r>
            <w:r w:rsidR="0039024F" w:rsidRPr="0039024F">
              <w:rPr>
                <w:rFonts w:ascii="宋体" w:hAnsi="宋体" w:cs="宋体" w:hint="eastAsia"/>
                <w:color w:val="000000"/>
              </w:rPr>
              <w:t>。</w:t>
            </w:r>
          </w:p>
        </w:tc>
        <w:tc>
          <w:tcPr>
            <w:tcW w:w="2120" w:type="pct"/>
            <w:vAlign w:val="center"/>
          </w:tcPr>
          <w:p w14:paraId="2E2EAC03" w14:textId="53744BB6" w:rsidR="00E92697" w:rsidRPr="0039024F" w:rsidRDefault="00E92697">
            <w:pPr>
              <w:pStyle w:val="afffffffffffa"/>
              <w:numPr>
                <w:ilvl w:val="0"/>
                <w:numId w:val="40"/>
              </w:numPr>
              <w:adjustRightInd w:val="0"/>
              <w:snapToGrid w:val="0"/>
              <w:ind w:left="0" w:firstLineChars="0" w:firstLine="0"/>
              <w:jc w:val="both"/>
              <w:rPr>
                <w:color w:val="000000"/>
                <w:kern w:val="2"/>
                <w:sz w:val="21"/>
                <w:szCs w:val="21"/>
              </w:rPr>
            </w:pPr>
            <w:r w:rsidRPr="0039024F">
              <w:rPr>
                <w:rFonts w:hint="eastAsia"/>
                <w:color w:val="000000"/>
                <w:kern w:val="2"/>
                <w:sz w:val="21"/>
                <w:szCs w:val="21"/>
              </w:rPr>
              <w:t>弘扬社会主义核心价值观，营造科学家精神、创新文化的制度建设</w:t>
            </w:r>
            <w:r w:rsidR="00777344" w:rsidRPr="0039024F">
              <w:rPr>
                <w:rFonts w:hint="eastAsia"/>
                <w:color w:val="000000"/>
                <w:kern w:val="2"/>
                <w:sz w:val="21"/>
                <w:szCs w:val="21"/>
              </w:rPr>
              <w:t>；</w:t>
            </w:r>
          </w:p>
          <w:p w14:paraId="1E67146A" w14:textId="77777777" w:rsidR="00777344" w:rsidRPr="0039024F" w:rsidRDefault="00E92697">
            <w:pPr>
              <w:pStyle w:val="afffffffffffa"/>
              <w:numPr>
                <w:ilvl w:val="0"/>
                <w:numId w:val="40"/>
              </w:numPr>
              <w:adjustRightInd w:val="0"/>
              <w:snapToGrid w:val="0"/>
              <w:ind w:left="0" w:firstLineChars="0" w:firstLine="0"/>
              <w:jc w:val="both"/>
              <w:rPr>
                <w:color w:val="000000"/>
                <w:kern w:val="2"/>
                <w:sz w:val="21"/>
                <w:szCs w:val="21"/>
              </w:rPr>
            </w:pPr>
            <w:r w:rsidRPr="0039024F">
              <w:rPr>
                <w:rFonts w:hint="eastAsia"/>
                <w:color w:val="000000"/>
                <w:kern w:val="2"/>
                <w:sz w:val="21"/>
                <w:szCs w:val="21"/>
              </w:rPr>
              <w:t>团队建设规模</w:t>
            </w:r>
            <w:r w:rsidR="00777344" w:rsidRPr="0039024F">
              <w:rPr>
                <w:rFonts w:hint="eastAsia"/>
                <w:color w:val="000000"/>
                <w:kern w:val="2"/>
                <w:sz w:val="21"/>
                <w:szCs w:val="21"/>
              </w:rPr>
              <w:t>；</w:t>
            </w:r>
          </w:p>
          <w:p w14:paraId="706D4C7B" w14:textId="6FA9C92A" w:rsidR="00D238E7" w:rsidRPr="0039024F" w:rsidRDefault="00E92697">
            <w:pPr>
              <w:pStyle w:val="afffffffffffa"/>
              <w:numPr>
                <w:ilvl w:val="0"/>
                <w:numId w:val="40"/>
              </w:numPr>
              <w:adjustRightInd w:val="0"/>
              <w:snapToGrid w:val="0"/>
              <w:ind w:left="0" w:firstLineChars="0" w:firstLine="0"/>
              <w:jc w:val="both"/>
              <w:rPr>
                <w:color w:val="000000"/>
                <w:kern w:val="2"/>
                <w:sz w:val="21"/>
                <w:szCs w:val="21"/>
              </w:rPr>
            </w:pPr>
            <w:r w:rsidRPr="0039024F">
              <w:rPr>
                <w:rFonts w:hint="eastAsia"/>
                <w:color w:val="000000"/>
                <w:kern w:val="2"/>
                <w:sz w:val="21"/>
                <w:szCs w:val="21"/>
              </w:rPr>
              <w:t>吸引、培养人才类型及数量</w:t>
            </w:r>
            <w:r w:rsidR="0039024F" w:rsidRPr="0039024F">
              <w:rPr>
                <w:rFonts w:hint="eastAsia"/>
                <w:color w:val="000000"/>
                <w:kern w:val="2"/>
                <w:sz w:val="21"/>
                <w:szCs w:val="21"/>
              </w:rPr>
              <w:t>。</w:t>
            </w:r>
          </w:p>
        </w:tc>
      </w:tr>
    </w:tbl>
    <w:p w14:paraId="79272429" w14:textId="77777777" w:rsidR="00686A57" w:rsidRDefault="00686A57">
      <w:pPr>
        <w:pStyle w:val="afc"/>
        <w:rPr>
          <w:vanish w:val="0"/>
        </w:rPr>
      </w:pPr>
    </w:p>
    <w:p w14:paraId="6DA32C95" w14:textId="7634CDA1" w:rsidR="00686A57" w:rsidRDefault="00323843" w:rsidP="00B120BC">
      <w:pPr>
        <w:pStyle w:val="aff2"/>
        <w:spacing w:before="156" w:after="156"/>
      </w:pPr>
      <w:bookmarkStart w:id="53" w:name="_Toc100146672"/>
      <w:r>
        <w:rPr>
          <w:rFonts w:hint="eastAsia"/>
        </w:rPr>
        <w:lastRenderedPageBreak/>
        <w:t>应用研究类评价指标</w:t>
      </w:r>
      <w:bookmarkEnd w:id="53"/>
    </w:p>
    <w:p w14:paraId="0A59BADE" w14:textId="20278EE2" w:rsidR="00EB6E2F" w:rsidRDefault="00EB6E2F" w:rsidP="00EB6E2F">
      <w:pPr>
        <w:pStyle w:val="afffff2"/>
        <w:ind w:firstLine="420"/>
      </w:pPr>
      <w:r>
        <w:rPr>
          <w:rFonts w:hint="eastAsia"/>
        </w:rPr>
        <w:t>应用研究类评价指标参见表A.</w:t>
      </w:r>
      <w:r>
        <w:t>2</w:t>
      </w:r>
      <w:r>
        <w:rPr>
          <w:rFonts w:hint="eastAsia"/>
        </w:rPr>
        <w:t>。</w:t>
      </w:r>
    </w:p>
    <w:p w14:paraId="62C180AA" w14:textId="608127E5" w:rsidR="00EB6E2F" w:rsidRPr="00EB6E2F" w:rsidRDefault="00EB6E2F" w:rsidP="00EB6E2F">
      <w:pPr>
        <w:pStyle w:val="aff2"/>
        <w:numPr>
          <w:ilvl w:val="0"/>
          <w:numId w:val="0"/>
        </w:numPr>
        <w:spacing w:before="156" w:after="156"/>
        <w:jc w:val="center"/>
      </w:pPr>
      <w:r>
        <w:rPr>
          <w:rFonts w:hint="eastAsia"/>
        </w:rPr>
        <w:t>表A.</w:t>
      </w:r>
      <w:r>
        <w:t>2</w:t>
      </w:r>
      <w:r>
        <w:rPr>
          <w:rFonts w:hint="eastAsia"/>
        </w:rPr>
        <w:t xml:space="preserve"> 应用研究类评价指标</w:t>
      </w:r>
    </w:p>
    <w:tbl>
      <w:tblPr>
        <w:tblStyle w:val="affff4"/>
        <w:tblW w:w="9493" w:type="dxa"/>
        <w:tblLook w:val="04A0" w:firstRow="1" w:lastRow="0" w:firstColumn="1" w:lastColumn="0" w:noHBand="0" w:noVBand="1"/>
      </w:tblPr>
      <w:tblGrid>
        <w:gridCol w:w="1129"/>
        <w:gridCol w:w="1560"/>
        <w:gridCol w:w="2693"/>
        <w:gridCol w:w="4111"/>
      </w:tblGrid>
      <w:tr w:rsidR="0039024F" w:rsidRPr="0039024F" w14:paraId="159F0835" w14:textId="77777777" w:rsidTr="0028661A">
        <w:tc>
          <w:tcPr>
            <w:tcW w:w="1129" w:type="dxa"/>
            <w:vAlign w:val="center"/>
          </w:tcPr>
          <w:p w14:paraId="13CE6F1A" w14:textId="77777777" w:rsidR="003E38FA" w:rsidRPr="0039024F" w:rsidRDefault="003E38FA" w:rsidP="003E38FA">
            <w:pPr>
              <w:widowControl/>
              <w:snapToGrid w:val="0"/>
              <w:spacing w:line="240" w:lineRule="auto"/>
              <w:jc w:val="center"/>
              <w:rPr>
                <w:rFonts w:ascii="宋体" w:hAnsi="宋体" w:cs="宋体"/>
                <w:b/>
              </w:rPr>
            </w:pPr>
            <w:r w:rsidRPr="0039024F">
              <w:rPr>
                <w:rFonts w:ascii="宋体" w:hAnsi="宋体" w:cs="宋体" w:hint="eastAsia"/>
                <w:b/>
              </w:rPr>
              <w:t>一级指标</w:t>
            </w:r>
          </w:p>
        </w:tc>
        <w:tc>
          <w:tcPr>
            <w:tcW w:w="1560" w:type="dxa"/>
            <w:vAlign w:val="center"/>
          </w:tcPr>
          <w:p w14:paraId="7188E660" w14:textId="77777777" w:rsidR="003E38FA" w:rsidRPr="0039024F" w:rsidRDefault="003E38FA" w:rsidP="003E38FA">
            <w:pPr>
              <w:widowControl/>
              <w:snapToGrid w:val="0"/>
              <w:spacing w:line="240" w:lineRule="auto"/>
              <w:jc w:val="center"/>
              <w:rPr>
                <w:rFonts w:ascii="宋体" w:hAnsi="宋体" w:cs="宋体"/>
                <w:b/>
              </w:rPr>
            </w:pPr>
            <w:r w:rsidRPr="0039024F">
              <w:rPr>
                <w:rFonts w:ascii="宋体" w:hAnsi="宋体" w:cs="宋体" w:hint="eastAsia"/>
                <w:b/>
              </w:rPr>
              <w:t>二级指标</w:t>
            </w:r>
          </w:p>
        </w:tc>
        <w:tc>
          <w:tcPr>
            <w:tcW w:w="2693" w:type="dxa"/>
            <w:vAlign w:val="center"/>
          </w:tcPr>
          <w:p w14:paraId="2BFAD7FA" w14:textId="77777777" w:rsidR="003E38FA" w:rsidRPr="0039024F" w:rsidRDefault="003E38FA" w:rsidP="003E38FA">
            <w:pPr>
              <w:widowControl/>
              <w:snapToGrid w:val="0"/>
              <w:spacing w:line="240" w:lineRule="auto"/>
              <w:jc w:val="center"/>
              <w:rPr>
                <w:rFonts w:ascii="宋体" w:hAnsi="宋体" w:cs="宋体"/>
                <w:b/>
              </w:rPr>
            </w:pPr>
            <w:r w:rsidRPr="0039024F">
              <w:rPr>
                <w:rFonts w:ascii="宋体" w:hAnsi="宋体" w:cs="宋体" w:hint="eastAsia"/>
                <w:b/>
              </w:rPr>
              <w:t>二级指标说明</w:t>
            </w:r>
          </w:p>
        </w:tc>
        <w:tc>
          <w:tcPr>
            <w:tcW w:w="4111" w:type="dxa"/>
          </w:tcPr>
          <w:p w14:paraId="513C6943" w14:textId="77777777" w:rsidR="003E38FA" w:rsidRPr="0039024F" w:rsidRDefault="003E38FA" w:rsidP="003E38FA">
            <w:pPr>
              <w:widowControl/>
              <w:snapToGrid w:val="0"/>
              <w:spacing w:line="240" w:lineRule="auto"/>
              <w:jc w:val="center"/>
              <w:rPr>
                <w:rFonts w:ascii="宋体" w:hAnsi="宋体" w:cs="宋体"/>
                <w:b/>
              </w:rPr>
            </w:pPr>
            <w:r w:rsidRPr="0039024F">
              <w:rPr>
                <w:rFonts w:ascii="宋体" w:hAnsi="宋体" w:cs="宋体" w:hint="eastAsia"/>
                <w:b/>
              </w:rPr>
              <w:t>评价要点</w:t>
            </w:r>
          </w:p>
        </w:tc>
      </w:tr>
      <w:tr w:rsidR="0039024F" w:rsidRPr="0039024F" w14:paraId="60D60E28" w14:textId="77777777" w:rsidTr="0028661A">
        <w:tc>
          <w:tcPr>
            <w:tcW w:w="1129" w:type="dxa"/>
            <w:vAlign w:val="center"/>
          </w:tcPr>
          <w:p w14:paraId="110A9D11"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hint="eastAsia"/>
              </w:rPr>
              <w:t>科学价值</w:t>
            </w:r>
          </w:p>
          <w:p w14:paraId="5F385769"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rPr>
              <w:t>2</w:t>
            </w:r>
            <w:r w:rsidRPr="0039024F">
              <w:rPr>
                <w:rFonts w:ascii="宋体" w:hAnsi="宋体" w:cs="宋体" w:hint="eastAsia"/>
              </w:rPr>
              <w:t>5</w:t>
            </w:r>
            <w:r w:rsidRPr="0039024F">
              <w:rPr>
                <w:rFonts w:ascii="宋体" w:hAnsi="宋体" w:cs="宋体"/>
              </w:rPr>
              <w:t>分</w:t>
            </w:r>
          </w:p>
        </w:tc>
        <w:tc>
          <w:tcPr>
            <w:tcW w:w="1560" w:type="dxa"/>
            <w:vAlign w:val="center"/>
          </w:tcPr>
          <w:p w14:paraId="0E44A6A9" w14:textId="77777777" w:rsidR="00955D13" w:rsidRPr="0039024F" w:rsidRDefault="00955D13" w:rsidP="00955D13">
            <w:pPr>
              <w:widowControl/>
              <w:snapToGrid w:val="0"/>
              <w:spacing w:line="240" w:lineRule="auto"/>
              <w:jc w:val="center"/>
              <w:rPr>
                <w:rFonts w:ascii="宋体" w:hAnsi="宋体" w:cs="宋体"/>
              </w:rPr>
            </w:pPr>
            <w:r w:rsidRPr="0039024F">
              <w:rPr>
                <w:rFonts w:ascii="宋体" w:hAnsi="宋体" w:cs="宋体" w:hint="eastAsia"/>
              </w:rPr>
              <w:t>科学价值</w:t>
            </w:r>
          </w:p>
          <w:p w14:paraId="7A715F74"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rPr>
              <w:t>2</w:t>
            </w:r>
            <w:r w:rsidRPr="0039024F">
              <w:rPr>
                <w:rFonts w:ascii="宋体" w:hAnsi="宋体" w:cs="宋体" w:hint="eastAsia"/>
              </w:rPr>
              <w:t>5</w:t>
            </w:r>
            <w:r w:rsidRPr="0039024F">
              <w:rPr>
                <w:rFonts w:ascii="宋体" w:hAnsi="宋体" w:cs="宋体"/>
              </w:rPr>
              <w:t>分</w:t>
            </w:r>
          </w:p>
        </w:tc>
        <w:tc>
          <w:tcPr>
            <w:tcW w:w="2693" w:type="dxa"/>
            <w:vAlign w:val="center"/>
          </w:tcPr>
          <w:p w14:paraId="6A67D6CE" w14:textId="7E9B776E" w:rsidR="003E38FA" w:rsidRPr="0039024F" w:rsidRDefault="003E38FA" w:rsidP="000274B9">
            <w:pPr>
              <w:widowControl/>
              <w:snapToGrid w:val="0"/>
              <w:spacing w:line="240" w:lineRule="auto"/>
              <w:rPr>
                <w:rFonts w:ascii="宋体" w:hAnsi="宋体" w:cs="宋体"/>
              </w:rPr>
            </w:pPr>
            <w:r w:rsidRPr="0039024F">
              <w:rPr>
                <w:rFonts w:ascii="宋体" w:hAnsi="宋体" w:cs="宋体" w:hint="eastAsia"/>
              </w:rPr>
              <w:t>在科学研究和技术开发中取得的进展和创新程度，包括</w:t>
            </w:r>
            <w:r w:rsidR="000274B9" w:rsidRPr="0039024F">
              <w:rPr>
                <w:rFonts w:ascii="宋体" w:hAnsi="宋体" w:cs="宋体" w:hint="eastAsia"/>
              </w:rPr>
              <w:t>开发新技术、新材料、新工艺、新产品、新品种</w:t>
            </w:r>
            <w:r w:rsidRPr="0039024F">
              <w:rPr>
                <w:rFonts w:ascii="宋体" w:hAnsi="宋体" w:cs="宋体" w:hint="eastAsia"/>
              </w:rPr>
              <w:t>，掌握新规律，及进行系统集成创新等</w:t>
            </w:r>
            <w:r w:rsidR="0039024F">
              <w:rPr>
                <w:rFonts w:ascii="宋体" w:hAnsi="宋体" w:cs="宋体" w:hint="eastAsia"/>
              </w:rPr>
              <w:t>。</w:t>
            </w:r>
          </w:p>
        </w:tc>
        <w:tc>
          <w:tcPr>
            <w:tcW w:w="4111" w:type="dxa"/>
            <w:vAlign w:val="center"/>
          </w:tcPr>
          <w:p w14:paraId="2CA88BCE" w14:textId="26F79267" w:rsidR="003E38FA" w:rsidRPr="0039024F" w:rsidRDefault="003E38FA">
            <w:pPr>
              <w:pStyle w:val="afffffffffffa"/>
              <w:widowControl w:val="0"/>
              <w:numPr>
                <w:ilvl w:val="0"/>
                <w:numId w:val="40"/>
              </w:numPr>
              <w:adjustRightInd w:val="0"/>
              <w:snapToGrid w:val="0"/>
              <w:ind w:firstLineChars="0"/>
              <w:jc w:val="both"/>
              <w:rPr>
                <w:kern w:val="2"/>
                <w:sz w:val="21"/>
                <w:szCs w:val="21"/>
              </w:rPr>
            </w:pPr>
            <w:r w:rsidRPr="0039024F">
              <w:rPr>
                <w:rFonts w:hint="eastAsia"/>
                <w:kern w:val="2"/>
                <w:sz w:val="21"/>
                <w:szCs w:val="21"/>
              </w:rPr>
              <w:t>创新点</w:t>
            </w:r>
            <w:r w:rsidR="0039024F" w:rsidRPr="0039024F">
              <w:rPr>
                <w:rFonts w:hint="eastAsia"/>
                <w:kern w:val="2"/>
                <w:sz w:val="21"/>
                <w:szCs w:val="21"/>
              </w:rPr>
              <w:t>；</w:t>
            </w:r>
          </w:p>
          <w:p w14:paraId="5908380C" w14:textId="71F2A9F6" w:rsidR="003E38FA" w:rsidRPr="0039024F" w:rsidRDefault="003E38FA">
            <w:pPr>
              <w:pStyle w:val="afffffffffffa"/>
              <w:widowControl w:val="0"/>
              <w:numPr>
                <w:ilvl w:val="0"/>
                <w:numId w:val="40"/>
              </w:numPr>
              <w:adjustRightInd w:val="0"/>
              <w:snapToGrid w:val="0"/>
              <w:ind w:firstLineChars="0"/>
              <w:jc w:val="both"/>
              <w:rPr>
                <w:kern w:val="2"/>
                <w:sz w:val="21"/>
                <w:szCs w:val="21"/>
              </w:rPr>
            </w:pPr>
            <w:r w:rsidRPr="0039024F">
              <w:rPr>
                <w:rFonts w:hint="eastAsia"/>
                <w:kern w:val="2"/>
                <w:sz w:val="21"/>
                <w:szCs w:val="21"/>
              </w:rPr>
              <w:t>原始创新所占的比重</w:t>
            </w:r>
            <w:r w:rsidR="0039024F" w:rsidRPr="0039024F">
              <w:rPr>
                <w:rFonts w:hint="eastAsia"/>
                <w:kern w:val="2"/>
                <w:sz w:val="21"/>
                <w:szCs w:val="21"/>
              </w:rPr>
              <w:t>；</w:t>
            </w:r>
          </w:p>
          <w:p w14:paraId="2B5B18E0" w14:textId="78794E13" w:rsidR="003E38FA" w:rsidRPr="0039024F" w:rsidRDefault="003E38FA">
            <w:pPr>
              <w:pStyle w:val="afffffffffffa"/>
              <w:numPr>
                <w:ilvl w:val="0"/>
                <w:numId w:val="40"/>
              </w:numPr>
              <w:adjustRightInd w:val="0"/>
              <w:snapToGrid w:val="0"/>
              <w:ind w:firstLineChars="0"/>
              <w:jc w:val="both"/>
              <w:rPr>
                <w:kern w:val="2"/>
                <w:sz w:val="21"/>
                <w:szCs w:val="21"/>
              </w:rPr>
            </w:pPr>
            <w:r w:rsidRPr="0039024F">
              <w:rPr>
                <w:rFonts w:hint="eastAsia"/>
                <w:kern w:val="2"/>
                <w:sz w:val="21"/>
                <w:szCs w:val="21"/>
              </w:rPr>
              <w:t>提高行业竞争力和技术跨越</w:t>
            </w:r>
            <w:r w:rsidR="0039024F" w:rsidRPr="0039024F">
              <w:rPr>
                <w:rFonts w:hint="eastAsia"/>
                <w:kern w:val="2"/>
                <w:sz w:val="21"/>
                <w:szCs w:val="21"/>
              </w:rPr>
              <w:t>。</w:t>
            </w:r>
          </w:p>
        </w:tc>
      </w:tr>
      <w:tr w:rsidR="0039024F" w:rsidRPr="0039024F" w14:paraId="638BABF6" w14:textId="77777777" w:rsidTr="0028661A">
        <w:tc>
          <w:tcPr>
            <w:tcW w:w="1129" w:type="dxa"/>
            <w:vMerge w:val="restart"/>
            <w:vAlign w:val="center"/>
          </w:tcPr>
          <w:p w14:paraId="0EEA0AFF"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hint="eastAsia"/>
              </w:rPr>
              <w:t>技术价值</w:t>
            </w:r>
          </w:p>
          <w:p w14:paraId="43B492C8" w14:textId="77777777" w:rsidR="003E38FA" w:rsidRPr="0039024F" w:rsidRDefault="003E38FA" w:rsidP="0039024F">
            <w:pPr>
              <w:widowControl/>
              <w:snapToGrid w:val="0"/>
              <w:spacing w:line="240" w:lineRule="auto"/>
              <w:jc w:val="center"/>
              <w:rPr>
                <w:rFonts w:ascii="宋体" w:hAnsi="宋体" w:cs="宋体"/>
              </w:rPr>
            </w:pPr>
            <w:r w:rsidRPr="0039024F">
              <w:rPr>
                <w:rFonts w:ascii="宋体" w:hAnsi="宋体" w:cs="宋体"/>
              </w:rPr>
              <w:t>40分</w:t>
            </w:r>
          </w:p>
        </w:tc>
        <w:tc>
          <w:tcPr>
            <w:tcW w:w="1560" w:type="dxa"/>
            <w:vAlign w:val="center"/>
          </w:tcPr>
          <w:p w14:paraId="016FDAB3" w14:textId="77777777" w:rsidR="003E38FA" w:rsidRPr="0039024F" w:rsidRDefault="003E38FA" w:rsidP="000274B9">
            <w:pPr>
              <w:snapToGrid w:val="0"/>
              <w:spacing w:line="240" w:lineRule="auto"/>
              <w:jc w:val="center"/>
              <w:rPr>
                <w:rFonts w:ascii="宋体" w:hAnsi="宋体" w:cs="宋体"/>
              </w:rPr>
            </w:pPr>
            <w:r w:rsidRPr="0039024F">
              <w:rPr>
                <w:rFonts w:ascii="宋体" w:hAnsi="宋体" w:cs="宋体" w:hint="eastAsia"/>
              </w:rPr>
              <w:t>先进性</w:t>
            </w:r>
          </w:p>
          <w:p w14:paraId="3B25C8EA" w14:textId="77777777" w:rsidR="003E38FA" w:rsidRPr="0039024F" w:rsidRDefault="003E38FA" w:rsidP="000274B9">
            <w:pPr>
              <w:snapToGrid w:val="0"/>
              <w:spacing w:line="240" w:lineRule="auto"/>
              <w:jc w:val="center"/>
              <w:rPr>
                <w:rFonts w:ascii="宋体" w:hAnsi="宋体" w:cs="宋体"/>
              </w:rPr>
            </w:pPr>
            <w:r w:rsidRPr="0039024F">
              <w:rPr>
                <w:rFonts w:ascii="宋体" w:hAnsi="宋体" w:cs="宋体"/>
              </w:rPr>
              <w:t>1</w:t>
            </w:r>
            <w:r w:rsidR="000274B9" w:rsidRPr="0039024F">
              <w:rPr>
                <w:rFonts w:ascii="宋体" w:hAnsi="宋体" w:cs="宋体"/>
              </w:rPr>
              <w:t>0</w:t>
            </w:r>
            <w:r w:rsidRPr="0039024F">
              <w:rPr>
                <w:rFonts w:ascii="宋体" w:hAnsi="宋体" w:cs="宋体" w:hint="eastAsia"/>
              </w:rPr>
              <w:t>分</w:t>
            </w:r>
          </w:p>
        </w:tc>
        <w:tc>
          <w:tcPr>
            <w:tcW w:w="2693" w:type="dxa"/>
            <w:vAlign w:val="center"/>
          </w:tcPr>
          <w:p w14:paraId="33998237" w14:textId="5748AF12" w:rsidR="003E38FA" w:rsidRPr="0039024F" w:rsidRDefault="003E38FA" w:rsidP="000274B9">
            <w:pPr>
              <w:snapToGrid w:val="0"/>
              <w:spacing w:line="240" w:lineRule="auto"/>
              <w:rPr>
                <w:rFonts w:ascii="宋体" w:hAnsi="宋体" w:cs="宋体"/>
              </w:rPr>
            </w:pPr>
            <w:r w:rsidRPr="0039024F">
              <w:rPr>
                <w:rFonts w:ascii="宋体" w:hAnsi="宋体" w:cs="宋体" w:hint="eastAsia"/>
              </w:rPr>
              <w:t>与国内外同类技术、方法、装置比较,其性能、功能参数及总体技术指标等的水平</w:t>
            </w:r>
            <w:r w:rsidR="0039024F">
              <w:rPr>
                <w:rFonts w:ascii="宋体" w:hAnsi="宋体" w:cs="宋体" w:hint="eastAsia"/>
              </w:rPr>
              <w:t>。</w:t>
            </w:r>
          </w:p>
        </w:tc>
        <w:tc>
          <w:tcPr>
            <w:tcW w:w="4111" w:type="dxa"/>
            <w:vAlign w:val="center"/>
          </w:tcPr>
          <w:p w14:paraId="232548AE" w14:textId="46EE5EBB" w:rsidR="003E38FA" w:rsidRPr="0039024F" w:rsidRDefault="003E38FA">
            <w:pPr>
              <w:pStyle w:val="afffffffffffa"/>
              <w:widowControl w:val="0"/>
              <w:numPr>
                <w:ilvl w:val="0"/>
                <w:numId w:val="40"/>
              </w:numPr>
              <w:adjustRightInd w:val="0"/>
              <w:snapToGrid w:val="0"/>
              <w:ind w:firstLineChars="0"/>
              <w:jc w:val="both"/>
              <w:rPr>
                <w:kern w:val="2"/>
                <w:sz w:val="21"/>
                <w:szCs w:val="21"/>
              </w:rPr>
            </w:pPr>
            <w:r w:rsidRPr="0039024F">
              <w:rPr>
                <w:rFonts w:hint="eastAsia"/>
                <w:kern w:val="2"/>
                <w:sz w:val="21"/>
                <w:szCs w:val="21"/>
              </w:rPr>
              <w:t>领先程度</w:t>
            </w:r>
            <w:r w:rsidR="0039024F" w:rsidRPr="0039024F">
              <w:rPr>
                <w:rFonts w:hint="eastAsia"/>
                <w:kern w:val="2"/>
                <w:sz w:val="21"/>
                <w:szCs w:val="21"/>
              </w:rPr>
              <w:t>；</w:t>
            </w:r>
          </w:p>
          <w:p w14:paraId="686206BD" w14:textId="374CCC7E" w:rsidR="003E38FA" w:rsidRPr="0039024F" w:rsidRDefault="003E38FA">
            <w:pPr>
              <w:pStyle w:val="afffffffffffa"/>
              <w:widowControl w:val="0"/>
              <w:numPr>
                <w:ilvl w:val="0"/>
                <w:numId w:val="40"/>
              </w:numPr>
              <w:adjustRightInd w:val="0"/>
              <w:snapToGrid w:val="0"/>
              <w:ind w:firstLineChars="0"/>
              <w:jc w:val="both"/>
              <w:rPr>
                <w:kern w:val="2"/>
                <w:sz w:val="21"/>
                <w:szCs w:val="21"/>
              </w:rPr>
            </w:pPr>
            <w:r w:rsidRPr="0039024F">
              <w:rPr>
                <w:rFonts w:hint="eastAsia"/>
                <w:kern w:val="2"/>
                <w:sz w:val="21"/>
                <w:szCs w:val="21"/>
              </w:rPr>
              <w:t>战略性、前瞻性</w:t>
            </w:r>
            <w:r w:rsidR="0039024F" w:rsidRPr="0039024F">
              <w:rPr>
                <w:rFonts w:hint="eastAsia"/>
                <w:kern w:val="2"/>
                <w:sz w:val="21"/>
                <w:szCs w:val="21"/>
              </w:rPr>
              <w:t>；</w:t>
            </w:r>
          </w:p>
          <w:p w14:paraId="13A95E19" w14:textId="2D71F982" w:rsidR="003E38FA" w:rsidRPr="0039024F" w:rsidRDefault="003E38FA">
            <w:pPr>
              <w:pStyle w:val="afffffffffffa"/>
              <w:widowControl w:val="0"/>
              <w:numPr>
                <w:ilvl w:val="0"/>
                <w:numId w:val="40"/>
              </w:numPr>
              <w:adjustRightInd w:val="0"/>
              <w:snapToGrid w:val="0"/>
              <w:ind w:left="0" w:firstLineChars="0" w:firstLine="0"/>
              <w:jc w:val="both"/>
              <w:rPr>
                <w:kern w:val="2"/>
                <w:sz w:val="21"/>
                <w:szCs w:val="21"/>
              </w:rPr>
            </w:pPr>
            <w:r w:rsidRPr="0039024F">
              <w:rPr>
                <w:rFonts w:hint="eastAsia"/>
                <w:kern w:val="2"/>
                <w:sz w:val="21"/>
                <w:szCs w:val="21"/>
              </w:rPr>
              <w:t>推动行业进步</w:t>
            </w:r>
            <w:r w:rsidR="0039024F" w:rsidRPr="0039024F">
              <w:rPr>
                <w:rFonts w:hint="eastAsia"/>
                <w:kern w:val="2"/>
                <w:sz w:val="21"/>
                <w:szCs w:val="21"/>
              </w:rPr>
              <w:t>。</w:t>
            </w:r>
          </w:p>
        </w:tc>
      </w:tr>
      <w:tr w:rsidR="0039024F" w:rsidRPr="0039024F" w14:paraId="4AE362D8" w14:textId="77777777" w:rsidTr="0028661A">
        <w:tc>
          <w:tcPr>
            <w:tcW w:w="1129" w:type="dxa"/>
            <w:vMerge/>
            <w:vAlign w:val="center"/>
          </w:tcPr>
          <w:p w14:paraId="0050F621" w14:textId="77777777" w:rsidR="003E38FA" w:rsidRPr="0039024F" w:rsidRDefault="003E38FA" w:rsidP="003E38FA">
            <w:pPr>
              <w:widowControl/>
              <w:snapToGrid w:val="0"/>
              <w:spacing w:line="240" w:lineRule="auto"/>
              <w:ind w:firstLine="360"/>
              <w:jc w:val="center"/>
              <w:rPr>
                <w:rFonts w:ascii="宋体" w:hAnsi="宋体" w:cs="宋体"/>
              </w:rPr>
            </w:pPr>
          </w:p>
        </w:tc>
        <w:tc>
          <w:tcPr>
            <w:tcW w:w="1560" w:type="dxa"/>
            <w:vAlign w:val="center"/>
          </w:tcPr>
          <w:p w14:paraId="3CFF09D5" w14:textId="77777777" w:rsidR="003E38FA" w:rsidRPr="0039024F" w:rsidRDefault="003E38FA" w:rsidP="000274B9">
            <w:pPr>
              <w:snapToGrid w:val="0"/>
              <w:spacing w:line="240" w:lineRule="auto"/>
              <w:jc w:val="center"/>
              <w:rPr>
                <w:rFonts w:ascii="宋体" w:hAnsi="宋体" w:cs="宋体"/>
              </w:rPr>
            </w:pPr>
            <w:r w:rsidRPr="0039024F">
              <w:rPr>
                <w:rFonts w:ascii="宋体" w:hAnsi="宋体" w:cs="宋体" w:hint="eastAsia"/>
              </w:rPr>
              <w:t>成熟度</w:t>
            </w:r>
          </w:p>
          <w:p w14:paraId="1F2912EA" w14:textId="77777777" w:rsidR="003E38FA" w:rsidRPr="0039024F" w:rsidRDefault="003E38FA" w:rsidP="000274B9">
            <w:pPr>
              <w:snapToGrid w:val="0"/>
              <w:spacing w:line="240" w:lineRule="auto"/>
              <w:jc w:val="center"/>
              <w:rPr>
                <w:rFonts w:ascii="宋体" w:hAnsi="宋体" w:cs="宋体"/>
              </w:rPr>
            </w:pPr>
            <w:r w:rsidRPr="0039024F">
              <w:rPr>
                <w:rFonts w:ascii="宋体" w:hAnsi="宋体" w:cs="宋体" w:hint="eastAsia"/>
              </w:rPr>
              <w:t>15分</w:t>
            </w:r>
          </w:p>
        </w:tc>
        <w:tc>
          <w:tcPr>
            <w:tcW w:w="2693" w:type="dxa"/>
            <w:vAlign w:val="center"/>
          </w:tcPr>
          <w:p w14:paraId="05C75767" w14:textId="1CC328A3" w:rsidR="003E38FA" w:rsidRPr="0039024F" w:rsidRDefault="003E38FA" w:rsidP="000274B9">
            <w:pPr>
              <w:snapToGrid w:val="0"/>
              <w:spacing w:line="240" w:lineRule="auto"/>
              <w:rPr>
                <w:rFonts w:ascii="宋体" w:hAnsi="宋体" w:cs="宋体"/>
              </w:rPr>
            </w:pPr>
            <w:r w:rsidRPr="0039024F">
              <w:rPr>
                <w:rFonts w:ascii="宋体" w:hAnsi="宋体" w:cs="宋体" w:hint="eastAsia"/>
              </w:rPr>
              <w:t>该技术已经形成生产能力或达到实际应用的程度等</w:t>
            </w:r>
            <w:r w:rsidR="0039024F">
              <w:rPr>
                <w:rFonts w:ascii="宋体" w:hAnsi="宋体" w:cs="宋体" w:hint="eastAsia"/>
              </w:rPr>
              <w:t>。</w:t>
            </w:r>
          </w:p>
        </w:tc>
        <w:tc>
          <w:tcPr>
            <w:tcW w:w="4111" w:type="dxa"/>
            <w:vAlign w:val="center"/>
          </w:tcPr>
          <w:p w14:paraId="4B70CD54" w14:textId="3D07A37F" w:rsidR="003E38FA" w:rsidRPr="0039024F" w:rsidRDefault="003E38FA">
            <w:pPr>
              <w:pStyle w:val="afffffffffffa"/>
              <w:widowControl w:val="0"/>
              <w:numPr>
                <w:ilvl w:val="0"/>
                <w:numId w:val="40"/>
              </w:numPr>
              <w:adjustRightInd w:val="0"/>
              <w:snapToGrid w:val="0"/>
              <w:ind w:firstLineChars="0"/>
              <w:jc w:val="both"/>
              <w:rPr>
                <w:kern w:val="2"/>
                <w:sz w:val="21"/>
                <w:szCs w:val="21"/>
              </w:rPr>
            </w:pPr>
            <w:r w:rsidRPr="0039024F">
              <w:rPr>
                <w:rFonts w:hint="eastAsia"/>
                <w:kern w:val="2"/>
                <w:sz w:val="21"/>
                <w:szCs w:val="21"/>
              </w:rPr>
              <w:t>成果的实用性</w:t>
            </w:r>
            <w:r w:rsidR="0039024F" w:rsidRPr="0039024F">
              <w:rPr>
                <w:rFonts w:hint="eastAsia"/>
                <w:kern w:val="2"/>
                <w:sz w:val="21"/>
                <w:szCs w:val="21"/>
              </w:rPr>
              <w:t>；</w:t>
            </w:r>
          </w:p>
          <w:p w14:paraId="4181F139" w14:textId="0AF8980B" w:rsidR="003E38FA" w:rsidRPr="0039024F" w:rsidRDefault="003E38FA">
            <w:pPr>
              <w:pStyle w:val="afffffffffffa"/>
              <w:widowControl w:val="0"/>
              <w:numPr>
                <w:ilvl w:val="0"/>
                <w:numId w:val="40"/>
              </w:numPr>
              <w:adjustRightInd w:val="0"/>
              <w:snapToGrid w:val="0"/>
              <w:ind w:firstLineChars="0"/>
              <w:jc w:val="both"/>
              <w:rPr>
                <w:kern w:val="2"/>
                <w:sz w:val="21"/>
                <w:szCs w:val="21"/>
              </w:rPr>
            </w:pPr>
            <w:r w:rsidRPr="0039024F">
              <w:rPr>
                <w:rFonts w:hint="eastAsia"/>
                <w:kern w:val="2"/>
                <w:sz w:val="21"/>
                <w:szCs w:val="21"/>
              </w:rPr>
              <w:t>成果的适用性</w:t>
            </w:r>
            <w:r w:rsidR="0039024F" w:rsidRPr="0039024F">
              <w:rPr>
                <w:rFonts w:hint="eastAsia"/>
                <w:kern w:val="2"/>
                <w:sz w:val="21"/>
                <w:szCs w:val="21"/>
              </w:rPr>
              <w:t>；</w:t>
            </w:r>
          </w:p>
          <w:p w14:paraId="310FEC27" w14:textId="1F392587" w:rsidR="003E38FA" w:rsidRPr="0039024F" w:rsidRDefault="003E38FA">
            <w:pPr>
              <w:pStyle w:val="afffffffffffa"/>
              <w:widowControl w:val="0"/>
              <w:numPr>
                <w:ilvl w:val="0"/>
                <w:numId w:val="40"/>
              </w:numPr>
              <w:adjustRightInd w:val="0"/>
              <w:snapToGrid w:val="0"/>
              <w:ind w:firstLineChars="0"/>
              <w:jc w:val="both"/>
              <w:rPr>
                <w:kern w:val="2"/>
                <w:sz w:val="21"/>
                <w:szCs w:val="21"/>
              </w:rPr>
            </w:pPr>
            <w:r w:rsidRPr="0039024F">
              <w:rPr>
                <w:rFonts w:hint="eastAsia"/>
                <w:kern w:val="2"/>
                <w:sz w:val="21"/>
                <w:szCs w:val="21"/>
              </w:rPr>
              <w:t>成果实现复杂与难易程度</w:t>
            </w:r>
            <w:r w:rsidR="0039024F" w:rsidRPr="0039024F">
              <w:rPr>
                <w:rFonts w:hint="eastAsia"/>
                <w:kern w:val="2"/>
                <w:sz w:val="21"/>
                <w:szCs w:val="21"/>
              </w:rPr>
              <w:t>。</w:t>
            </w:r>
          </w:p>
        </w:tc>
      </w:tr>
      <w:tr w:rsidR="0039024F" w:rsidRPr="0039024F" w14:paraId="4125BB2D" w14:textId="77777777" w:rsidTr="00EB6E2F">
        <w:trPr>
          <w:trHeight w:val="1342"/>
        </w:trPr>
        <w:tc>
          <w:tcPr>
            <w:tcW w:w="1129" w:type="dxa"/>
            <w:vMerge/>
            <w:vAlign w:val="center"/>
          </w:tcPr>
          <w:p w14:paraId="1053C7AC" w14:textId="77777777" w:rsidR="003E38FA" w:rsidRPr="0039024F" w:rsidRDefault="003E38FA" w:rsidP="003E38FA">
            <w:pPr>
              <w:widowControl/>
              <w:snapToGrid w:val="0"/>
              <w:spacing w:line="240" w:lineRule="auto"/>
              <w:ind w:firstLine="360"/>
              <w:jc w:val="center"/>
              <w:rPr>
                <w:rFonts w:ascii="宋体" w:hAnsi="宋体" w:cs="宋体"/>
              </w:rPr>
            </w:pPr>
          </w:p>
        </w:tc>
        <w:tc>
          <w:tcPr>
            <w:tcW w:w="1560" w:type="dxa"/>
            <w:vAlign w:val="center"/>
          </w:tcPr>
          <w:p w14:paraId="791FC4BB" w14:textId="77777777" w:rsidR="003E38FA" w:rsidRPr="0039024F" w:rsidRDefault="003E38FA" w:rsidP="000274B9">
            <w:pPr>
              <w:snapToGrid w:val="0"/>
              <w:spacing w:line="240" w:lineRule="auto"/>
              <w:jc w:val="center"/>
              <w:rPr>
                <w:rFonts w:ascii="宋体" w:hAnsi="宋体" w:cs="宋体"/>
              </w:rPr>
            </w:pPr>
            <w:r w:rsidRPr="0039024F">
              <w:rPr>
                <w:rFonts w:ascii="宋体" w:hAnsi="宋体" w:cs="宋体" w:hint="eastAsia"/>
              </w:rPr>
              <w:t>知识产权</w:t>
            </w:r>
          </w:p>
          <w:p w14:paraId="52CB436D" w14:textId="77777777" w:rsidR="003E38FA" w:rsidRPr="0039024F" w:rsidRDefault="003E38FA" w:rsidP="000274B9">
            <w:pPr>
              <w:snapToGrid w:val="0"/>
              <w:spacing w:line="240" w:lineRule="auto"/>
              <w:jc w:val="center"/>
              <w:rPr>
                <w:rFonts w:ascii="宋体" w:hAnsi="宋体" w:cs="宋体"/>
              </w:rPr>
            </w:pPr>
            <w:r w:rsidRPr="0039024F">
              <w:rPr>
                <w:rFonts w:ascii="宋体" w:hAnsi="宋体" w:cs="宋体"/>
              </w:rPr>
              <w:t>1</w:t>
            </w:r>
            <w:r w:rsidR="000274B9" w:rsidRPr="0039024F">
              <w:rPr>
                <w:rFonts w:ascii="宋体" w:hAnsi="宋体" w:cs="宋体"/>
              </w:rPr>
              <w:t>5</w:t>
            </w:r>
            <w:r w:rsidRPr="0039024F">
              <w:rPr>
                <w:rFonts w:ascii="宋体" w:hAnsi="宋体" w:cs="宋体" w:hint="eastAsia"/>
              </w:rPr>
              <w:t>分</w:t>
            </w:r>
          </w:p>
        </w:tc>
        <w:tc>
          <w:tcPr>
            <w:tcW w:w="2693" w:type="dxa"/>
            <w:vAlign w:val="center"/>
          </w:tcPr>
          <w:p w14:paraId="5AE6926D" w14:textId="078B051B" w:rsidR="003E38FA" w:rsidRPr="0039024F" w:rsidRDefault="003E38FA" w:rsidP="000274B9">
            <w:pPr>
              <w:snapToGrid w:val="0"/>
              <w:spacing w:line="240" w:lineRule="auto"/>
              <w:rPr>
                <w:rFonts w:ascii="宋体" w:hAnsi="宋体" w:cs="宋体"/>
              </w:rPr>
            </w:pPr>
            <w:r w:rsidRPr="0039024F">
              <w:rPr>
                <w:rFonts w:ascii="宋体" w:hAnsi="宋体" w:cs="宋体" w:hint="eastAsia"/>
              </w:rPr>
              <w:t>产出的专利、著作权、技术标准等技术性成果数量及影响度</w:t>
            </w:r>
            <w:r w:rsidR="0039024F">
              <w:rPr>
                <w:rFonts w:ascii="宋体" w:hAnsi="宋体" w:cs="宋体" w:hint="eastAsia"/>
              </w:rPr>
              <w:t>。</w:t>
            </w:r>
          </w:p>
        </w:tc>
        <w:tc>
          <w:tcPr>
            <w:tcW w:w="4111" w:type="dxa"/>
            <w:vAlign w:val="center"/>
          </w:tcPr>
          <w:p w14:paraId="5A8C33AA" w14:textId="255624B5" w:rsidR="003E38FA" w:rsidRPr="0039024F" w:rsidRDefault="003E38FA">
            <w:pPr>
              <w:pStyle w:val="afffffffffffa"/>
              <w:widowControl w:val="0"/>
              <w:numPr>
                <w:ilvl w:val="0"/>
                <w:numId w:val="40"/>
              </w:numPr>
              <w:adjustRightInd w:val="0"/>
              <w:snapToGrid w:val="0"/>
              <w:ind w:left="0" w:firstLineChars="0" w:firstLine="0"/>
              <w:jc w:val="both"/>
              <w:rPr>
                <w:kern w:val="2"/>
                <w:sz w:val="21"/>
                <w:szCs w:val="21"/>
              </w:rPr>
            </w:pPr>
            <w:r w:rsidRPr="0039024F">
              <w:rPr>
                <w:rFonts w:hint="eastAsia"/>
                <w:kern w:val="2"/>
                <w:sz w:val="21"/>
                <w:szCs w:val="21"/>
              </w:rPr>
              <w:t>转化为标准的类别、数量</w:t>
            </w:r>
            <w:r w:rsidR="0039024F" w:rsidRPr="0039024F">
              <w:rPr>
                <w:rFonts w:hint="eastAsia"/>
                <w:kern w:val="2"/>
                <w:sz w:val="21"/>
                <w:szCs w:val="21"/>
              </w:rPr>
              <w:t>；</w:t>
            </w:r>
          </w:p>
          <w:p w14:paraId="4FA6F951" w14:textId="513DA905" w:rsidR="003E38FA" w:rsidRPr="0039024F" w:rsidRDefault="003E38FA">
            <w:pPr>
              <w:pStyle w:val="afffffffffffa"/>
              <w:widowControl w:val="0"/>
              <w:numPr>
                <w:ilvl w:val="0"/>
                <w:numId w:val="40"/>
              </w:numPr>
              <w:adjustRightInd w:val="0"/>
              <w:snapToGrid w:val="0"/>
              <w:ind w:left="0" w:firstLineChars="0" w:firstLine="0"/>
              <w:jc w:val="both"/>
              <w:rPr>
                <w:kern w:val="2"/>
                <w:sz w:val="21"/>
                <w:szCs w:val="21"/>
              </w:rPr>
            </w:pPr>
            <w:r w:rsidRPr="0039024F">
              <w:rPr>
                <w:rFonts w:hint="eastAsia"/>
                <w:kern w:val="2"/>
                <w:sz w:val="21"/>
                <w:szCs w:val="21"/>
              </w:rPr>
              <w:t>产出的专利类型、数量</w:t>
            </w:r>
            <w:r w:rsidR="0039024F" w:rsidRPr="0039024F">
              <w:rPr>
                <w:rFonts w:hint="eastAsia"/>
                <w:kern w:val="2"/>
                <w:sz w:val="21"/>
                <w:szCs w:val="21"/>
              </w:rPr>
              <w:t>；</w:t>
            </w:r>
          </w:p>
          <w:p w14:paraId="53B77C3B" w14:textId="7A7114E9" w:rsidR="003E38FA" w:rsidRPr="0039024F" w:rsidRDefault="0083247D">
            <w:pPr>
              <w:pStyle w:val="afffffffffffa"/>
              <w:widowControl w:val="0"/>
              <w:numPr>
                <w:ilvl w:val="0"/>
                <w:numId w:val="40"/>
              </w:numPr>
              <w:adjustRightInd w:val="0"/>
              <w:snapToGrid w:val="0"/>
              <w:ind w:left="0" w:firstLineChars="0" w:firstLine="0"/>
              <w:jc w:val="both"/>
              <w:rPr>
                <w:kern w:val="2"/>
                <w:sz w:val="21"/>
                <w:szCs w:val="21"/>
              </w:rPr>
            </w:pPr>
            <w:r w:rsidRPr="0039024F">
              <w:rPr>
                <w:rFonts w:hint="eastAsia"/>
                <w:kern w:val="2"/>
                <w:sz w:val="21"/>
                <w:szCs w:val="21"/>
              </w:rPr>
              <w:t>出版专著及软件著作权等产生的影响</w:t>
            </w:r>
            <w:r w:rsidR="0039024F" w:rsidRPr="0039024F">
              <w:rPr>
                <w:rFonts w:hint="eastAsia"/>
                <w:kern w:val="2"/>
                <w:sz w:val="21"/>
                <w:szCs w:val="21"/>
              </w:rPr>
              <w:t>，</w:t>
            </w:r>
            <w:r w:rsidRPr="0039024F">
              <w:rPr>
                <w:rFonts w:hint="eastAsia"/>
                <w:kern w:val="2"/>
                <w:sz w:val="21"/>
                <w:szCs w:val="21"/>
              </w:rPr>
              <w:t>如</w:t>
            </w:r>
            <w:r w:rsidRPr="0039024F">
              <w:rPr>
                <w:rFonts w:hint="eastAsia"/>
                <w:sz w:val="21"/>
                <w:szCs w:val="21"/>
              </w:rPr>
              <w:t>他引次数及刊物、学术界的公开评价等</w:t>
            </w:r>
            <w:r w:rsidR="0039024F" w:rsidRPr="0039024F">
              <w:rPr>
                <w:rFonts w:hint="eastAsia"/>
                <w:sz w:val="21"/>
                <w:szCs w:val="21"/>
              </w:rPr>
              <w:t>。</w:t>
            </w:r>
          </w:p>
        </w:tc>
      </w:tr>
      <w:tr w:rsidR="0039024F" w:rsidRPr="0039024F" w14:paraId="105663F4" w14:textId="77777777" w:rsidTr="00EB6E2F">
        <w:trPr>
          <w:trHeight w:val="1940"/>
        </w:trPr>
        <w:tc>
          <w:tcPr>
            <w:tcW w:w="1129" w:type="dxa"/>
            <w:vMerge w:val="restart"/>
            <w:vAlign w:val="center"/>
          </w:tcPr>
          <w:p w14:paraId="5F8A7BB9"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hint="eastAsia"/>
              </w:rPr>
              <w:t>经济价值</w:t>
            </w:r>
          </w:p>
          <w:p w14:paraId="5EB941E5"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rPr>
              <w:t>2</w:t>
            </w:r>
            <w:r w:rsidRPr="0039024F">
              <w:rPr>
                <w:rFonts w:ascii="宋体" w:hAnsi="宋体" w:cs="宋体" w:hint="eastAsia"/>
              </w:rPr>
              <w:t>0</w:t>
            </w:r>
            <w:r w:rsidRPr="0039024F">
              <w:rPr>
                <w:rFonts w:ascii="宋体" w:hAnsi="宋体" w:cs="宋体"/>
              </w:rPr>
              <w:t>分</w:t>
            </w:r>
          </w:p>
        </w:tc>
        <w:tc>
          <w:tcPr>
            <w:tcW w:w="1560" w:type="dxa"/>
            <w:vAlign w:val="center"/>
          </w:tcPr>
          <w:p w14:paraId="0421D84B" w14:textId="77777777" w:rsidR="003E38FA" w:rsidRPr="0039024F" w:rsidRDefault="003E38FA" w:rsidP="003E38FA">
            <w:pPr>
              <w:snapToGrid w:val="0"/>
              <w:spacing w:line="240" w:lineRule="auto"/>
              <w:jc w:val="center"/>
              <w:rPr>
                <w:rFonts w:ascii="宋体" w:hAnsi="宋体" w:cs="宋体"/>
              </w:rPr>
            </w:pPr>
            <w:r w:rsidRPr="0039024F">
              <w:rPr>
                <w:rFonts w:ascii="宋体" w:hAnsi="宋体" w:cs="宋体" w:hint="eastAsia"/>
              </w:rPr>
              <w:t>直接经济</w:t>
            </w:r>
          </w:p>
          <w:p w14:paraId="21737084" w14:textId="77777777" w:rsidR="003E38FA" w:rsidRPr="0039024F" w:rsidRDefault="003E38FA" w:rsidP="003E38FA">
            <w:pPr>
              <w:snapToGrid w:val="0"/>
              <w:spacing w:line="240" w:lineRule="auto"/>
              <w:jc w:val="center"/>
              <w:rPr>
                <w:rFonts w:ascii="宋体" w:hAnsi="宋体" w:cs="宋体"/>
              </w:rPr>
            </w:pPr>
            <w:r w:rsidRPr="0039024F">
              <w:rPr>
                <w:rFonts w:ascii="宋体" w:hAnsi="宋体" w:cs="宋体" w:hint="eastAsia"/>
              </w:rPr>
              <w:t>效益</w:t>
            </w:r>
          </w:p>
          <w:p w14:paraId="64B0456D" w14:textId="77777777" w:rsidR="003E38FA" w:rsidRPr="0039024F" w:rsidRDefault="003E38FA" w:rsidP="003E38FA">
            <w:pPr>
              <w:snapToGrid w:val="0"/>
              <w:spacing w:line="240" w:lineRule="auto"/>
              <w:jc w:val="center"/>
              <w:rPr>
                <w:rFonts w:ascii="宋体" w:hAnsi="宋体" w:cs="宋体"/>
              </w:rPr>
            </w:pPr>
            <w:r w:rsidRPr="0039024F">
              <w:rPr>
                <w:rFonts w:ascii="宋体" w:hAnsi="宋体" w:cs="宋体"/>
              </w:rPr>
              <w:t>15</w:t>
            </w:r>
            <w:r w:rsidRPr="0039024F">
              <w:rPr>
                <w:rFonts w:ascii="宋体" w:hAnsi="宋体" w:cs="宋体" w:hint="eastAsia"/>
              </w:rPr>
              <w:t>分</w:t>
            </w:r>
          </w:p>
        </w:tc>
        <w:tc>
          <w:tcPr>
            <w:tcW w:w="2693" w:type="dxa"/>
            <w:vAlign w:val="center"/>
          </w:tcPr>
          <w:p w14:paraId="59645FC1" w14:textId="3B4F1F39" w:rsidR="003E38FA" w:rsidRPr="0039024F" w:rsidRDefault="003E38FA" w:rsidP="000274B9">
            <w:pPr>
              <w:snapToGrid w:val="0"/>
              <w:spacing w:line="240" w:lineRule="auto"/>
              <w:rPr>
                <w:rFonts w:ascii="宋体" w:hAnsi="宋体" w:cs="宋体"/>
              </w:rPr>
            </w:pPr>
            <w:r w:rsidRPr="0039024F">
              <w:rPr>
                <w:rFonts w:ascii="宋体" w:hAnsi="宋体" w:cs="宋体" w:hint="eastAsia"/>
              </w:rPr>
              <w:t>对成果进行后续开发、应用、推广，带来的直接效益</w:t>
            </w:r>
            <w:r w:rsidR="0039024F">
              <w:rPr>
                <w:rFonts w:ascii="宋体" w:hAnsi="宋体" w:cs="宋体" w:hint="eastAsia"/>
              </w:rPr>
              <w:t>。</w:t>
            </w:r>
          </w:p>
        </w:tc>
        <w:tc>
          <w:tcPr>
            <w:tcW w:w="4111" w:type="dxa"/>
            <w:vAlign w:val="center"/>
          </w:tcPr>
          <w:p w14:paraId="7ABA644C" w14:textId="425A057B" w:rsidR="003E38FA" w:rsidRPr="0039024F" w:rsidRDefault="003E38FA">
            <w:pPr>
              <w:pStyle w:val="afffffffffffa"/>
              <w:widowControl w:val="0"/>
              <w:numPr>
                <w:ilvl w:val="0"/>
                <w:numId w:val="40"/>
              </w:numPr>
              <w:adjustRightInd w:val="0"/>
              <w:snapToGrid w:val="0"/>
              <w:ind w:left="0" w:firstLineChars="0" w:firstLine="0"/>
              <w:jc w:val="both"/>
              <w:rPr>
                <w:kern w:val="2"/>
                <w:sz w:val="21"/>
                <w:szCs w:val="21"/>
              </w:rPr>
            </w:pPr>
            <w:r w:rsidRPr="0039024F">
              <w:rPr>
                <w:rFonts w:hint="eastAsia"/>
                <w:kern w:val="2"/>
                <w:sz w:val="21"/>
                <w:szCs w:val="21"/>
              </w:rPr>
              <w:t>销售量或销售收入</w:t>
            </w:r>
            <w:r w:rsidR="0039024F" w:rsidRPr="0039024F">
              <w:rPr>
                <w:rFonts w:hint="eastAsia"/>
                <w:kern w:val="2"/>
                <w:sz w:val="21"/>
                <w:szCs w:val="21"/>
              </w:rPr>
              <w:t>；</w:t>
            </w:r>
          </w:p>
          <w:p w14:paraId="5BA6BB1B" w14:textId="350F08E8" w:rsidR="00303F38" w:rsidRPr="0039024F" w:rsidRDefault="00303F38">
            <w:pPr>
              <w:pStyle w:val="afffffffffffa"/>
              <w:numPr>
                <w:ilvl w:val="0"/>
                <w:numId w:val="40"/>
              </w:numPr>
              <w:adjustRightInd w:val="0"/>
              <w:snapToGrid w:val="0"/>
              <w:ind w:left="0" w:firstLineChars="0" w:firstLine="0"/>
              <w:jc w:val="both"/>
              <w:rPr>
                <w:kern w:val="2"/>
                <w:sz w:val="21"/>
                <w:szCs w:val="21"/>
              </w:rPr>
            </w:pPr>
            <w:r w:rsidRPr="0039024F">
              <w:rPr>
                <w:rFonts w:hint="eastAsia"/>
                <w:kern w:val="2"/>
                <w:sz w:val="21"/>
                <w:szCs w:val="21"/>
              </w:rPr>
              <w:t>带动相关产业发展程度</w:t>
            </w:r>
            <w:r w:rsidR="0083247D" w:rsidRPr="0039024F">
              <w:rPr>
                <w:rFonts w:hint="eastAsia"/>
                <w:kern w:val="2"/>
                <w:sz w:val="21"/>
                <w:szCs w:val="21"/>
              </w:rPr>
              <w:t>，如，应用的行业、部门和区域等</w:t>
            </w:r>
            <w:r w:rsidR="0039024F" w:rsidRPr="0039024F">
              <w:rPr>
                <w:rFonts w:hint="eastAsia"/>
                <w:kern w:val="2"/>
                <w:sz w:val="21"/>
                <w:szCs w:val="21"/>
              </w:rPr>
              <w:t>；</w:t>
            </w:r>
          </w:p>
          <w:p w14:paraId="2664F29F" w14:textId="082B0B22" w:rsidR="003E38FA" w:rsidRPr="0039024F" w:rsidRDefault="003E38FA">
            <w:pPr>
              <w:pStyle w:val="afffffffffffa"/>
              <w:numPr>
                <w:ilvl w:val="0"/>
                <w:numId w:val="40"/>
              </w:numPr>
              <w:adjustRightInd w:val="0"/>
              <w:snapToGrid w:val="0"/>
              <w:ind w:left="0" w:firstLineChars="0" w:firstLine="0"/>
              <w:jc w:val="both"/>
              <w:rPr>
                <w:kern w:val="2"/>
                <w:sz w:val="21"/>
                <w:szCs w:val="21"/>
              </w:rPr>
            </w:pPr>
            <w:r w:rsidRPr="0039024F">
              <w:rPr>
                <w:rFonts w:hint="eastAsia"/>
                <w:kern w:val="2"/>
                <w:sz w:val="21"/>
                <w:szCs w:val="21"/>
              </w:rPr>
              <w:t>投入产出比</w:t>
            </w:r>
            <w:r w:rsidR="0039024F" w:rsidRPr="0039024F">
              <w:rPr>
                <w:rFonts w:hint="eastAsia"/>
                <w:kern w:val="2"/>
                <w:sz w:val="21"/>
                <w:szCs w:val="21"/>
              </w:rPr>
              <w:t>；</w:t>
            </w:r>
          </w:p>
          <w:p w14:paraId="09BC8240" w14:textId="25B05326" w:rsidR="003E38FA" w:rsidRPr="0039024F" w:rsidRDefault="003E38FA">
            <w:pPr>
              <w:pStyle w:val="afffffffffffa"/>
              <w:numPr>
                <w:ilvl w:val="0"/>
                <w:numId w:val="40"/>
              </w:numPr>
              <w:adjustRightInd w:val="0"/>
              <w:snapToGrid w:val="0"/>
              <w:ind w:left="0" w:firstLineChars="0" w:firstLine="0"/>
              <w:jc w:val="both"/>
              <w:rPr>
                <w:kern w:val="2"/>
                <w:sz w:val="21"/>
                <w:szCs w:val="21"/>
              </w:rPr>
            </w:pPr>
            <w:r w:rsidRPr="0039024F">
              <w:rPr>
                <w:rFonts w:hint="eastAsia"/>
                <w:kern w:val="2"/>
                <w:sz w:val="21"/>
                <w:szCs w:val="21"/>
              </w:rPr>
              <w:t>市场估值与市场占有率</w:t>
            </w:r>
            <w:r w:rsidR="0039024F" w:rsidRPr="0039024F">
              <w:rPr>
                <w:rFonts w:hint="eastAsia"/>
                <w:kern w:val="2"/>
                <w:sz w:val="21"/>
                <w:szCs w:val="21"/>
              </w:rPr>
              <w:t>；</w:t>
            </w:r>
          </w:p>
          <w:p w14:paraId="1FDD857A" w14:textId="5DC2E141" w:rsidR="003E38FA" w:rsidRPr="0039024F" w:rsidRDefault="003E38FA">
            <w:pPr>
              <w:pStyle w:val="afffffffffffa"/>
              <w:widowControl w:val="0"/>
              <w:numPr>
                <w:ilvl w:val="0"/>
                <w:numId w:val="40"/>
              </w:numPr>
              <w:adjustRightInd w:val="0"/>
              <w:snapToGrid w:val="0"/>
              <w:ind w:left="0" w:firstLineChars="0" w:firstLine="0"/>
              <w:jc w:val="both"/>
              <w:rPr>
                <w:kern w:val="2"/>
                <w:sz w:val="21"/>
                <w:szCs w:val="21"/>
              </w:rPr>
            </w:pPr>
            <w:r w:rsidRPr="0039024F">
              <w:rPr>
                <w:rFonts w:hint="eastAsia"/>
                <w:kern w:val="2"/>
                <w:sz w:val="21"/>
                <w:szCs w:val="21"/>
              </w:rPr>
              <w:t>年净利润额、市场前景、融投资等</w:t>
            </w:r>
            <w:r w:rsidR="0039024F" w:rsidRPr="0039024F">
              <w:rPr>
                <w:rFonts w:hint="eastAsia"/>
                <w:kern w:val="2"/>
                <w:sz w:val="21"/>
                <w:szCs w:val="21"/>
              </w:rPr>
              <w:t>。</w:t>
            </w:r>
          </w:p>
        </w:tc>
      </w:tr>
      <w:tr w:rsidR="0039024F" w:rsidRPr="0039024F" w14:paraId="542A9040" w14:textId="77777777" w:rsidTr="00EB6E2F">
        <w:trPr>
          <w:trHeight w:val="1297"/>
        </w:trPr>
        <w:tc>
          <w:tcPr>
            <w:tcW w:w="1129" w:type="dxa"/>
            <w:vMerge/>
            <w:vAlign w:val="center"/>
          </w:tcPr>
          <w:p w14:paraId="5D4537D1" w14:textId="77777777" w:rsidR="003E38FA" w:rsidRPr="0039024F" w:rsidRDefault="003E38FA" w:rsidP="003E38FA">
            <w:pPr>
              <w:widowControl/>
              <w:snapToGrid w:val="0"/>
              <w:spacing w:line="240" w:lineRule="auto"/>
              <w:ind w:firstLine="360"/>
              <w:jc w:val="center"/>
              <w:rPr>
                <w:rFonts w:ascii="宋体" w:hAnsi="宋体" w:cs="宋体"/>
              </w:rPr>
            </w:pPr>
          </w:p>
        </w:tc>
        <w:tc>
          <w:tcPr>
            <w:tcW w:w="1560" w:type="dxa"/>
            <w:vAlign w:val="center"/>
          </w:tcPr>
          <w:p w14:paraId="437B4543" w14:textId="77777777" w:rsidR="003E38FA" w:rsidRPr="0039024F" w:rsidRDefault="003E38FA" w:rsidP="003E38FA">
            <w:pPr>
              <w:snapToGrid w:val="0"/>
              <w:spacing w:line="240" w:lineRule="auto"/>
              <w:jc w:val="center"/>
              <w:rPr>
                <w:rFonts w:ascii="宋体" w:hAnsi="宋体" w:cs="宋体"/>
              </w:rPr>
            </w:pPr>
            <w:r w:rsidRPr="0039024F">
              <w:rPr>
                <w:rFonts w:ascii="宋体" w:hAnsi="宋体" w:cs="宋体" w:hint="eastAsia"/>
              </w:rPr>
              <w:t>间接效益</w:t>
            </w:r>
          </w:p>
          <w:p w14:paraId="6B1CEA3D" w14:textId="77777777" w:rsidR="003E38FA" w:rsidRPr="0039024F" w:rsidRDefault="003E38FA" w:rsidP="003E38FA">
            <w:pPr>
              <w:snapToGrid w:val="0"/>
              <w:spacing w:line="240" w:lineRule="auto"/>
              <w:jc w:val="center"/>
              <w:rPr>
                <w:rFonts w:ascii="宋体" w:hAnsi="宋体" w:cs="宋体"/>
              </w:rPr>
            </w:pPr>
            <w:r w:rsidRPr="0039024F">
              <w:rPr>
                <w:rFonts w:ascii="宋体" w:hAnsi="宋体" w:cs="宋体" w:hint="eastAsia"/>
              </w:rPr>
              <w:t>5分</w:t>
            </w:r>
          </w:p>
        </w:tc>
        <w:tc>
          <w:tcPr>
            <w:tcW w:w="2693" w:type="dxa"/>
            <w:vAlign w:val="center"/>
          </w:tcPr>
          <w:p w14:paraId="4F530A44" w14:textId="231E205A" w:rsidR="003E38FA" w:rsidRPr="0039024F" w:rsidRDefault="003E38FA" w:rsidP="003E38FA">
            <w:pPr>
              <w:snapToGrid w:val="0"/>
              <w:spacing w:line="240" w:lineRule="auto"/>
              <w:jc w:val="left"/>
              <w:rPr>
                <w:rFonts w:ascii="宋体" w:hAnsi="宋体" w:cs="宋体"/>
              </w:rPr>
            </w:pPr>
            <w:r w:rsidRPr="0039024F">
              <w:rPr>
                <w:rFonts w:ascii="宋体" w:hAnsi="宋体" w:cs="宋体" w:hint="eastAsia"/>
              </w:rPr>
              <w:t>成果应用带来的正向促进作用</w:t>
            </w:r>
            <w:r w:rsidR="0039024F">
              <w:rPr>
                <w:rFonts w:ascii="宋体" w:hAnsi="宋体" w:cs="宋体" w:hint="eastAsia"/>
              </w:rPr>
              <w:t>。</w:t>
            </w:r>
          </w:p>
        </w:tc>
        <w:tc>
          <w:tcPr>
            <w:tcW w:w="4111" w:type="dxa"/>
            <w:vAlign w:val="center"/>
          </w:tcPr>
          <w:p w14:paraId="3FBD9FF4" w14:textId="016080BF" w:rsidR="003E38FA" w:rsidRPr="0039024F" w:rsidRDefault="003E38FA">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团队能力，如研发团队实力、技术带头人能力</w:t>
            </w:r>
            <w:r w:rsidR="0039024F" w:rsidRPr="0039024F">
              <w:rPr>
                <w:rFonts w:hint="eastAsia"/>
                <w:kern w:val="2"/>
                <w:sz w:val="21"/>
                <w:szCs w:val="21"/>
              </w:rPr>
              <w:t>；</w:t>
            </w:r>
          </w:p>
          <w:p w14:paraId="68AE37E4" w14:textId="1721924E" w:rsidR="003E38FA" w:rsidRPr="0039024F" w:rsidRDefault="003E38FA">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产品化要素,如产品理念、产品终端</w:t>
            </w:r>
            <w:r w:rsidR="0039024F" w:rsidRPr="0039024F">
              <w:rPr>
                <w:rFonts w:hint="eastAsia"/>
                <w:kern w:val="2"/>
                <w:sz w:val="21"/>
                <w:szCs w:val="21"/>
              </w:rPr>
              <w:t>；</w:t>
            </w:r>
          </w:p>
          <w:p w14:paraId="7EA32760" w14:textId="2709572C" w:rsidR="003E38FA" w:rsidRPr="0039024F" w:rsidRDefault="003E38FA">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商业化要素,如营销服务、盈利预期</w:t>
            </w:r>
            <w:r w:rsidR="0039024F" w:rsidRPr="0039024F">
              <w:rPr>
                <w:rFonts w:hint="eastAsia"/>
                <w:kern w:val="2"/>
                <w:sz w:val="21"/>
                <w:szCs w:val="21"/>
              </w:rPr>
              <w:t>。</w:t>
            </w:r>
          </w:p>
        </w:tc>
      </w:tr>
      <w:tr w:rsidR="0039024F" w:rsidRPr="0039024F" w14:paraId="75C4FC10" w14:textId="77777777" w:rsidTr="0028661A">
        <w:tc>
          <w:tcPr>
            <w:tcW w:w="1129" w:type="dxa"/>
            <w:vAlign w:val="center"/>
          </w:tcPr>
          <w:p w14:paraId="7FECC32F"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hint="eastAsia"/>
              </w:rPr>
              <w:t>社会价值</w:t>
            </w:r>
          </w:p>
          <w:p w14:paraId="3908DD68"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rPr>
              <w:t>10分</w:t>
            </w:r>
          </w:p>
        </w:tc>
        <w:tc>
          <w:tcPr>
            <w:tcW w:w="1560" w:type="dxa"/>
            <w:vAlign w:val="center"/>
          </w:tcPr>
          <w:p w14:paraId="0D3BF4A4" w14:textId="77777777" w:rsidR="00955D13" w:rsidRPr="0039024F" w:rsidRDefault="00955D13" w:rsidP="00955D13">
            <w:pPr>
              <w:widowControl/>
              <w:snapToGrid w:val="0"/>
              <w:spacing w:line="240" w:lineRule="auto"/>
              <w:jc w:val="center"/>
              <w:rPr>
                <w:rFonts w:ascii="宋体" w:hAnsi="宋体" w:cs="宋体"/>
              </w:rPr>
            </w:pPr>
            <w:r w:rsidRPr="0039024F">
              <w:rPr>
                <w:rFonts w:ascii="宋体" w:hAnsi="宋体" w:cs="宋体" w:hint="eastAsia"/>
              </w:rPr>
              <w:t>社会价值</w:t>
            </w:r>
          </w:p>
          <w:p w14:paraId="62FA7E77" w14:textId="77777777" w:rsidR="003E38FA" w:rsidRPr="0039024F" w:rsidRDefault="003E38FA" w:rsidP="003E38FA">
            <w:pPr>
              <w:snapToGrid w:val="0"/>
              <w:spacing w:line="240" w:lineRule="auto"/>
              <w:jc w:val="center"/>
              <w:rPr>
                <w:rFonts w:ascii="宋体" w:hAnsi="宋体" w:cs="宋体"/>
              </w:rPr>
            </w:pPr>
            <w:r w:rsidRPr="0039024F">
              <w:rPr>
                <w:rFonts w:ascii="宋体" w:hAnsi="宋体" w:cs="宋体" w:hint="eastAsia"/>
              </w:rPr>
              <w:t>20分</w:t>
            </w:r>
          </w:p>
        </w:tc>
        <w:tc>
          <w:tcPr>
            <w:tcW w:w="2693" w:type="dxa"/>
            <w:vAlign w:val="center"/>
          </w:tcPr>
          <w:p w14:paraId="3ED29597" w14:textId="55B036E3" w:rsidR="003E38FA" w:rsidRPr="0039024F" w:rsidRDefault="003E38FA" w:rsidP="003E38FA">
            <w:pPr>
              <w:snapToGrid w:val="0"/>
              <w:spacing w:line="240" w:lineRule="auto"/>
              <w:jc w:val="left"/>
              <w:rPr>
                <w:rFonts w:ascii="宋体" w:hAnsi="宋体" w:cs="宋体"/>
              </w:rPr>
            </w:pPr>
            <w:r w:rsidRPr="0039024F">
              <w:rPr>
                <w:rFonts w:ascii="宋体" w:hAnsi="宋体" w:cs="宋体" w:hint="eastAsia"/>
              </w:rPr>
              <w:t>成果对提高人民生活质量和健康水平、防灾、减灾，保障经济、环境、社会有序、健康发展等方面所取得等综合效益</w:t>
            </w:r>
            <w:r w:rsidR="0039024F" w:rsidRPr="0039024F">
              <w:rPr>
                <w:rFonts w:ascii="宋体" w:hAnsi="宋体" w:cs="宋体" w:hint="eastAsia"/>
              </w:rPr>
              <w:t>。</w:t>
            </w:r>
          </w:p>
        </w:tc>
        <w:tc>
          <w:tcPr>
            <w:tcW w:w="4111" w:type="dxa"/>
            <w:vAlign w:val="center"/>
          </w:tcPr>
          <w:p w14:paraId="2FC18D16" w14:textId="1BAC961D" w:rsidR="003E38FA" w:rsidRPr="0039024F" w:rsidRDefault="003E38FA">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对社会有序、健康发展等方面的贡献</w:t>
            </w:r>
            <w:r w:rsidR="0039024F" w:rsidRPr="0039024F">
              <w:rPr>
                <w:rFonts w:hint="eastAsia"/>
                <w:kern w:val="2"/>
                <w:sz w:val="21"/>
                <w:szCs w:val="21"/>
              </w:rPr>
              <w:t>；</w:t>
            </w:r>
          </w:p>
          <w:p w14:paraId="2F4E468E" w14:textId="5B689649" w:rsidR="003E38FA" w:rsidRPr="0039024F" w:rsidRDefault="003E38FA">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对生态、</w:t>
            </w:r>
            <w:r w:rsidR="00596ED8" w:rsidRPr="0039024F">
              <w:rPr>
                <w:rFonts w:hint="eastAsia"/>
                <w:kern w:val="2"/>
                <w:sz w:val="21"/>
                <w:szCs w:val="21"/>
              </w:rPr>
              <w:t>资源、</w:t>
            </w:r>
            <w:r w:rsidRPr="0039024F">
              <w:rPr>
                <w:rFonts w:hint="eastAsia"/>
                <w:kern w:val="2"/>
                <w:sz w:val="21"/>
                <w:szCs w:val="21"/>
              </w:rPr>
              <w:t>环境产生的良性促进作用</w:t>
            </w:r>
            <w:r w:rsidR="0039024F" w:rsidRPr="0039024F">
              <w:rPr>
                <w:rFonts w:hint="eastAsia"/>
                <w:kern w:val="2"/>
                <w:sz w:val="21"/>
                <w:szCs w:val="21"/>
              </w:rPr>
              <w:t>；</w:t>
            </w:r>
          </w:p>
          <w:p w14:paraId="68F58CF3" w14:textId="54686197" w:rsidR="00166D32" w:rsidRPr="0039024F" w:rsidRDefault="00166D32">
            <w:pPr>
              <w:pStyle w:val="afffffffffffa"/>
              <w:widowControl w:val="0"/>
              <w:numPr>
                <w:ilvl w:val="0"/>
                <w:numId w:val="40"/>
              </w:numPr>
              <w:adjustRightInd w:val="0"/>
              <w:snapToGrid w:val="0"/>
              <w:ind w:left="0" w:firstLineChars="0" w:firstLine="0"/>
              <w:rPr>
                <w:sz w:val="21"/>
                <w:szCs w:val="21"/>
              </w:rPr>
            </w:pPr>
            <w:r w:rsidRPr="0039024F">
              <w:rPr>
                <w:rFonts w:hint="eastAsia"/>
                <w:sz w:val="21"/>
                <w:szCs w:val="21"/>
              </w:rPr>
              <w:t>对学科发展产生的促进作用</w:t>
            </w:r>
            <w:r w:rsidR="0039024F" w:rsidRPr="0039024F">
              <w:rPr>
                <w:rFonts w:hint="eastAsia"/>
                <w:sz w:val="21"/>
                <w:szCs w:val="21"/>
              </w:rPr>
              <w:t>；</w:t>
            </w:r>
          </w:p>
          <w:p w14:paraId="2F2D3E8A" w14:textId="22A04BD3" w:rsidR="003E38FA" w:rsidRPr="0039024F" w:rsidRDefault="003E38FA">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创造就业机会及提供公益产品和公共服务的情况</w:t>
            </w:r>
            <w:r w:rsidR="0039024F" w:rsidRPr="0039024F">
              <w:rPr>
                <w:rFonts w:hint="eastAsia"/>
                <w:kern w:val="2"/>
                <w:sz w:val="21"/>
                <w:szCs w:val="21"/>
              </w:rPr>
              <w:t>。</w:t>
            </w:r>
          </w:p>
        </w:tc>
      </w:tr>
      <w:tr w:rsidR="0039024F" w:rsidRPr="0039024F" w14:paraId="05F0C690" w14:textId="77777777" w:rsidTr="0028661A">
        <w:tc>
          <w:tcPr>
            <w:tcW w:w="1129" w:type="dxa"/>
            <w:vAlign w:val="center"/>
          </w:tcPr>
          <w:p w14:paraId="2106DA0A"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hint="eastAsia"/>
              </w:rPr>
              <w:t>文化价值</w:t>
            </w:r>
          </w:p>
          <w:p w14:paraId="1EE77E96"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hint="eastAsia"/>
              </w:rPr>
              <w:t>5</w:t>
            </w:r>
            <w:r w:rsidRPr="0039024F">
              <w:rPr>
                <w:rFonts w:ascii="宋体" w:hAnsi="宋体" w:cs="宋体"/>
              </w:rPr>
              <w:t>分</w:t>
            </w:r>
          </w:p>
        </w:tc>
        <w:tc>
          <w:tcPr>
            <w:tcW w:w="1560" w:type="dxa"/>
            <w:vAlign w:val="center"/>
          </w:tcPr>
          <w:p w14:paraId="31F008E0"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hint="eastAsia"/>
              </w:rPr>
              <w:t>文化价值</w:t>
            </w:r>
          </w:p>
          <w:p w14:paraId="60913EAF" w14:textId="77777777" w:rsidR="003E38FA" w:rsidRPr="0039024F" w:rsidRDefault="003E38FA" w:rsidP="003E38FA">
            <w:pPr>
              <w:widowControl/>
              <w:snapToGrid w:val="0"/>
              <w:spacing w:line="240" w:lineRule="auto"/>
              <w:jc w:val="center"/>
              <w:rPr>
                <w:rFonts w:ascii="宋体" w:hAnsi="宋体" w:cs="宋体"/>
              </w:rPr>
            </w:pPr>
            <w:r w:rsidRPr="0039024F">
              <w:rPr>
                <w:rFonts w:ascii="宋体" w:hAnsi="宋体" w:cs="宋体" w:hint="eastAsia"/>
              </w:rPr>
              <w:t>5</w:t>
            </w:r>
            <w:r w:rsidRPr="0039024F">
              <w:rPr>
                <w:rFonts w:ascii="宋体" w:hAnsi="宋体" w:cs="宋体"/>
              </w:rPr>
              <w:t>分</w:t>
            </w:r>
          </w:p>
        </w:tc>
        <w:tc>
          <w:tcPr>
            <w:tcW w:w="2693" w:type="dxa"/>
            <w:vAlign w:val="center"/>
          </w:tcPr>
          <w:p w14:paraId="3F1E9A17" w14:textId="77FAD180" w:rsidR="003E38FA" w:rsidRPr="0039024F" w:rsidRDefault="003E38FA" w:rsidP="003E38FA">
            <w:pPr>
              <w:widowControl/>
              <w:snapToGrid w:val="0"/>
              <w:spacing w:line="240" w:lineRule="auto"/>
              <w:jc w:val="left"/>
              <w:rPr>
                <w:rFonts w:ascii="宋体" w:hAnsi="宋体" w:cs="宋体"/>
              </w:rPr>
            </w:pPr>
            <w:r w:rsidRPr="0039024F">
              <w:rPr>
                <w:rFonts w:ascii="宋体" w:hAnsi="宋体" w:cs="宋体" w:hint="eastAsia"/>
              </w:rPr>
              <w:t>倡导科学家精神、企业家精神、营造创新文化、弘扬社会主义核心价值观、提高公民科学素质等方面贡献度</w:t>
            </w:r>
            <w:r w:rsidR="0039024F">
              <w:rPr>
                <w:rFonts w:ascii="宋体" w:hAnsi="宋体" w:cs="宋体" w:hint="eastAsia"/>
              </w:rPr>
              <w:t>。</w:t>
            </w:r>
          </w:p>
        </w:tc>
        <w:tc>
          <w:tcPr>
            <w:tcW w:w="4111" w:type="dxa"/>
            <w:vAlign w:val="center"/>
          </w:tcPr>
          <w:p w14:paraId="140A2805" w14:textId="018C5672" w:rsidR="003E38FA" w:rsidRPr="0039024F" w:rsidRDefault="003E38FA">
            <w:pPr>
              <w:pStyle w:val="afffffffffffa"/>
              <w:numPr>
                <w:ilvl w:val="0"/>
                <w:numId w:val="40"/>
              </w:numPr>
              <w:adjustRightInd w:val="0"/>
              <w:snapToGrid w:val="0"/>
              <w:ind w:left="0" w:firstLineChars="0" w:firstLine="0"/>
              <w:rPr>
                <w:kern w:val="2"/>
                <w:sz w:val="21"/>
                <w:szCs w:val="21"/>
              </w:rPr>
            </w:pPr>
            <w:r w:rsidRPr="0039024F">
              <w:rPr>
                <w:rFonts w:hint="eastAsia"/>
                <w:kern w:val="2"/>
                <w:sz w:val="21"/>
                <w:szCs w:val="21"/>
              </w:rPr>
              <w:t>弘扬社会主义核心价值观，营造科学家精神、创新文化的制度建设</w:t>
            </w:r>
            <w:r w:rsidR="0039024F" w:rsidRPr="0039024F">
              <w:rPr>
                <w:rFonts w:hint="eastAsia"/>
                <w:kern w:val="2"/>
                <w:sz w:val="21"/>
                <w:szCs w:val="21"/>
              </w:rPr>
              <w:t>；</w:t>
            </w:r>
          </w:p>
          <w:p w14:paraId="64ADFC1D" w14:textId="7006AA1C" w:rsidR="003E38FA" w:rsidRPr="0039024F" w:rsidRDefault="003E38FA">
            <w:pPr>
              <w:pStyle w:val="afffffffffffa"/>
              <w:numPr>
                <w:ilvl w:val="0"/>
                <w:numId w:val="40"/>
              </w:numPr>
              <w:adjustRightInd w:val="0"/>
              <w:snapToGrid w:val="0"/>
              <w:ind w:left="0" w:firstLineChars="0" w:firstLine="0"/>
              <w:rPr>
                <w:kern w:val="2"/>
                <w:sz w:val="21"/>
                <w:szCs w:val="21"/>
              </w:rPr>
            </w:pPr>
            <w:r w:rsidRPr="0039024F">
              <w:rPr>
                <w:rFonts w:hint="eastAsia"/>
                <w:kern w:val="2"/>
                <w:sz w:val="21"/>
                <w:szCs w:val="21"/>
              </w:rPr>
              <w:t>团队建设规模</w:t>
            </w:r>
            <w:r w:rsidR="0039024F" w:rsidRPr="0039024F">
              <w:rPr>
                <w:rFonts w:hint="eastAsia"/>
                <w:kern w:val="2"/>
                <w:sz w:val="21"/>
                <w:szCs w:val="21"/>
              </w:rPr>
              <w:t>；</w:t>
            </w:r>
          </w:p>
          <w:p w14:paraId="01ADDC80" w14:textId="6C6841F7" w:rsidR="003E38FA" w:rsidRPr="0039024F" w:rsidRDefault="003E38FA">
            <w:pPr>
              <w:pStyle w:val="afffffffffffa"/>
              <w:numPr>
                <w:ilvl w:val="0"/>
                <w:numId w:val="40"/>
              </w:numPr>
              <w:adjustRightInd w:val="0"/>
              <w:snapToGrid w:val="0"/>
              <w:ind w:left="0" w:firstLineChars="0" w:firstLine="0"/>
              <w:rPr>
                <w:kern w:val="2"/>
                <w:sz w:val="21"/>
                <w:szCs w:val="21"/>
              </w:rPr>
            </w:pPr>
            <w:r w:rsidRPr="0039024F">
              <w:rPr>
                <w:rFonts w:hint="eastAsia"/>
                <w:kern w:val="2"/>
                <w:sz w:val="21"/>
                <w:szCs w:val="21"/>
              </w:rPr>
              <w:t>吸引、培养人才类型及数量</w:t>
            </w:r>
            <w:r w:rsidR="0039024F" w:rsidRPr="0039024F">
              <w:rPr>
                <w:rFonts w:hint="eastAsia"/>
                <w:kern w:val="2"/>
                <w:sz w:val="21"/>
                <w:szCs w:val="21"/>
              </w:rPr>
              <w:t>。</w:t>
            </w:r>
          </w:p>
        </w:tc>
      </w:tr>
    </w:tbl>
    <w:p w14:paraId="3242FBFB" w14:textId="77777777" w:rsidR="00686A57" w:rsidRDefault="00686A57">
      <w:pPr>
        <w:pStyle w:val="af6"/>
        <w:rPr>
          <w:vanish w:val="0"/>
        </w:rPr>
      </w:pPr>
    </w:p>
    <w:p w14:paraId="4EC9A9B9" w14:textId="77777777" w:rsidR="00686A57" w:rsidRDefault="00686A57">
      <w:pPr>
        <w:pStyle w:val="afc"/>
        <w:rPr>
          <w:vanish w:val="0"/>
        </w:rPr>
      </w:pPr>
    </w:p>
    <w:p w14:paraId="2980FEFB" w14:textId="7A616C26" w:rsidR="00DE6E84" w:rsidRDefault="00323843" w:rsidP="00B120BC">
      <w:pPr>
        <w:pStyle w:val="aff2"/>
        <w:spacing w:before="156" w:after="156"/>
      </w:pPr>
      <w:bookmarkStart w:id="54" w:name="_Toc100146673"/>
      <w:r>
        <w:rPr>
          <w:rFonts w:hint="eastAsia"/>
        </w:rPr>
        <w:lastRenderedPageBreak/>
        <w:t>技术开发和产业化类评价指标</w:t>
      </w:r>
      <w:bookmarkEnd w:id="54"/>
    </w:p>
    <w:p w14:paraId="067EF727" w14:textId="69FC4F85" w:rsidR="00EB6E2F" w:rsidRDefault="00EB6E2F" w:rsidP="00EB6E2F">
      <w:pPr>
        <w:pStyle w:val="afffff2"/>
        <w:ind w:firstLine="420"/>
      </w:pPr>
      <w:r w:rsidRPr="00EB6E2F">
        <w:rPr>
          <w:rFonts w:hint="eastAsia"/>
        </w:rPr>
        <w:t>技术开发和产业化类评价指标</w:t>
      </w:r>
      <w:r>
        <w:rPr>
          <w:rFonts w:hint="eastAsia"/>
        </w:rPr>
        <w:t>参见表</w:t>
      </w:r>
      <w:r>
        <w:t>A.3</w:t>
      </w:r>
      <w:r>
        <w:rPr>
          <w:rFonts w:hint="eastAsia"/>
        </w:rPr>
        <w:t>。</w:t>
      </w:r>
    </w:p>
    <w:p w14:paraId="0F83904A" w14:textId="1AC6F616" w:rsidR="00EB6E2F" w:rsidRPr="00EB6E2F" w:rsidRDefault="00EB6E2F" w:rsidP="00EB6E2F">
      <w:pPr>
        <w:pStyle w:val="aff2"/>
        <w:numPr>
          <w:ilvl w:val="0"/>
          <w:numId w:val="0"/>
        </w:numPr>
        <w:spacing w:before="156" w:after="156"/>
        <w:jc w:val="center"/>
      </w:pPr>
      <w:r>
        <w:rPr>
          <w:rFonts w:hint="eastAsia"/>
        </w:rPr>
        <w:t>表</w:t>
      </w:r>
      <w:r>
        <w:t xml:space="preserve">A.3 </w:t>
      </w:r>
      <w:r w:rsidRPr="00EB6E2F">
        <w:rPr>
          <w:rFonts w:hint="eastAsia"/>
        </w:rPr>
        <w:t>技术开发和产业化类评价指标</w:t>
      </w:r>
    </w:p>
    <w:tbl>
      <w:tblPr>
        <w:tblStyle w:val="affff4"/>
        <w:tblW w:w="9493" w:type="dxa"/>
        <w:tblLook w:val="04A0" w:firstRow="1" w:lastRow="0" w:firstColumn="1" w:lastColumn="0" w:noHBand="0" w:noVBand="1"/>
      </w:tblPr>
      <w:tblGrid>
        <w:gridCol w:w="1129"/>
        <w:gridCol w:w="1560"/>
        <w:gridCol w:w="2693"/>
        <w:gridCol w:w="4111"/>
      </w:tblGrid>
      <w:tr w:rsidR="00596ED8" w:rsidRPr="0039024F" w14:paraId="49B52946" w14:textId="77777777" w:rsidTr="0028661A">
        <w:tc>
          <w:tcPr>
            <w:tcW w:w="1129" w:type="dxa"/>
            <w:vAlign w:val="center"/>
          </w:tcPr>
          <w:p w14:paraId="54C29A08" w14:textId="77777777" w:rsidR="00596ED8" w:rsidRPr="0039024F" w:rsidRDefault="00596ED8" w:rsidP="005C056D">
            <w:pPr>
              <w:widowControl/>
              <w:snapToGrid w:val="0"/>
              <w:spacing w:line="240" w:lineRule="auto"/>
              <w:jc w:val="center"/>
              <w:rPr>
                <w:rFonts w:ascii="宋体" w:hAnsi="宋体" w:cs="宋体"/>
                <w:b/>
                <w:color w:val="000000"/>
              </w:rPr>
            </w:pPr>
            <w:r w:rsidRPr="0039024F">
              <w:rPr>
                <w:rFonts w:ascii="宋体" w:hAnsi="宋体" w:cs="宋体" w:hint="eastAsia"/>
                <w:b/>
                <w:color w:val="000000"/>
              </w:rPr>
              <w:t>一级指标</w:t>
            </w:r>
          </w:p>
        </w:tc>
        <w:tc>
          <w:tcPr>
            <w:tcW w:w="1560" w:type="dxa"/>
            <w:vAlign w:val="center"/>
          </w:tcPr>
          <w:p w14:paraId="489BFD3F" w14:textId="77777777" w:rsidR="00596ED8" w:rsidRPr="0039024F" w:rsidRDefault="00596ED8" w:rsidP="005C056D">
            <w:pPr>
              <w:widowControl/>
              <w:snapToGrid w:val="0"/>
              <w:spacing w:line="240" w:lineRule="auto"/>
              <w:jc w:val="center"/>
              <w:rPr>
                <w:rFonts w:ascii="宋体" w:hAnsi="宋体" w:cs="宋体"/>
                <w:b/>
                <w:color w:val="000000"/>
              </w:rPr>
            </w:pPr>
            <w:r w:rsidRPr="0039024F">
              <w:rPr>
                <w:rFonts w:ascii="宋体" w:hAnsi="宋体" w:cs="宋体" w:hint="eastAsia"/>
                <w:b/>
                <w:color w:val="000000"/>
              </w:rPr>
              <w:t>二级指标</w:t>
            </w:r>
          </w:p>
        </w:tc>
        <w:tc>
          <w:tcPr>
            <w:tcW w:w="2693" w:type="dxa"/>
            <w:vAlign w:val="center"/>
          </w:tcPr>
          <w:p w14:paraId="234F39A6" w14:textId="77777777" w:rsidR="00596ED8" w:rsidRPr="0039024F" w:rsidRDefault="00596ED8" w:rsidP="005C056D">
            <w:pPr>
              <w:widowControl/>
              <w:snapToGrid w:val="0"/>
              <w:spacing w:line="240" w:lineRule="auto"/>
              <w:jc w:val="center"/>
              <w:rPr>
                <w:rFonts w:ascii="宋体" w:hAnsi="宋体" w:cs="宋体"/>
                <w:b/>
                <w:color w:val="000000"/>
              </w:rPr>
            </w:pPr>
            <w:r w:rsidRPr="0039024F">
              <w:rPr>
                <w:rFonts w:ascii="宋体" w:hAnsi="宋体" w:cs="宋体" w:hint="eastAsia"/>
                <w:b/>
                <w:color w:val="000000"/>
              </w:rPr>
              <w:t>二级指标说明</w:t>
            </w:r>
          </w:p>
        </w:tc>
        <w:tc>
          <w:tcPr>
            <w:tcW w:w="4111" w:type="dxa"/>
            <w:vAlign w:val="center"/>
          </w:tcPr>
          <w:p w14:paraId="31634E07" w14:textId="77777777" w:rsidR="00596ED8" w:rsidRPr="0039024F" w:rsidRDefault="00596ED8" w:rsidP="005C056D">
            <w:pPr>
              <w:widowControl/>
              <w:snapToGrid w:val="0"/>
              <w:spacing w:line="240" w:lineRule="auto"/>
              <w:jc w:val="center"/>
              <w:rPr>
                <w:rFonts w:ascii="宋体" w:hAnsi="宋体" w:cs="宋体"/>
                <w:b/>
                <w:color w:val="000000"/>
              </w:rPr>
            </w:pPr>
            <w:r w:rsidRPr="0039024F">
              <w:rPr>
                <w:rFonts w:ascii="宋体" w:hAnsi="宋体" w:cs="宋体" w:hint="eastAsia"/>
                <w:b/>
                <w:color w:val="000000"/>
              </w:rPr>
              <w:t>评价要点</w:t>
            </w:r>
          </w:p>
        </w:tc>
      </w:tr>
      <w:tr w:rsidR="00596ED8" w:rsidRPr="0039024F" w14:paraId="44F9DF54" w14:textId="77777777" w:rsidTr="00EB6E2F">
        <w:trPr>
          <w:trHeight w:val="1433"/>
        </w:trPr>
        <w:tc>
          <w:tcPr>
            <w:tcW w:w="1129" w:type="dxa"/>
            <w:vAlign w:val="center"/>
          </w:tcPr>
          <w:p w14:paraId="45FD4E40" w14:textId="77777777" w:rsidR="00596ED8" w:rsidRPr="0039024F" w:rsidRDefault="00596ED8" w:rsidP="005C056D">
            <w:pPr>
              <w:widowControl/>
              <w:snapToGrid w:val="0"/>
              <w:spacing w:line="240" w:lineRule="auto"/>
              <w:jc w:val="center"/>
              <w:rPr>
                <w:rFonts w:ascii="宋体" w:hAnsi="宋体" w:cs="宋体"/>
                <w:color w:val="000000"/>
              </w:rPr>
            </w:pPr>
            <w:r w:rsidRPr="0039024F">
              <w:rPr>
                <w:rFonts w:ascii="宋体" w:hAnsi="宋体" w:cs="宋体" w:hint="eastAsia"/>
                <w:color w:val="000000"/>
              </w:rPr>
              <w:t>科学价值</w:t>
            </w:r>
          </w:p>
          <w:p w14:paraId="21AFD5B4" w14:textId="77777777" w:rsidR="00596ED8" w:rsidRPr="0039024F" w:rsidRDefault="000274B9" w:rsidP="005C056D">
            <w:pPr>
              <w:widowControl/>
              <w:snapToGrid w:val="0"/>
              <w:spacing w:line="240" w:lineRule="auto"/>
              <w:jc w:val="center"/>
              <w:rPr>
                <w:rFonts w:ascii="宋体" w:hAnsi="宋体" w:cs="宋体"/>
                <w:color w:val="000000"/>
              </w:rPr>
            </w:pPr>
            <w:r w:rsidRPr="0039024F">
              <w:rPr>
                <w:rFonts w:ascii="宋体" w:hAnsi="宋体" w:cs="宋体"/>
                <w:color w:val="000000"/>
              </w:rPr>
              <w:t>10</w:t>
            </w:r>
            <w:r w:rsidR="00596ED8" w:rsidRPr="0039024F">
              <w:rPr>
                <w:rFonts w:ascii="宋体" w:hAnsi="宋体" w:cs="宋体"/>
                <w:color w:val="000000"/>
              </w:rPr>
              <w:t>分</w:t>
            </w:r>
          </w:p>
        </w:tc>
        <w:tc>
          <w:tcPr>
            <w:tcW w:w="1560" w:type="dxa"/>
            <w:vAlign w:val="center"/>
          </w:tcPr>
          <w:p w14:paraId="3967E1AE" w14:textId="77777777" w:rsidR="00955D13" w:rsidRPr="0039024F" w:rsidRDefault="00955D13" w:rsidP="00955D13">
            <w:pPr>
              <w:widowControl/>
              <w:snapToGrid w:val="0"/>
              <w:spacing w:line="240" w:lineRule="auto"/>
              <w:jc w:val="center"/>
              <w:rPr>
                <w:rFonts w:ascii="宋体" w:hAnsi="宋体" w:cs="宋体"/>
                <w:color w:val="000000"/>
              </w:rPr>
            </w:pPr>
            <w:r w:rsidRPr="0039024F">
              <w:rPr>
                <w:rFonts w:ascii="宋体" w:hAnsi="宋体" w:cs="宋体" w:hint="eastAsia"/>
                <w:color w:val="000000"/>
              </w:rPr>
              <w:t>科学价值</w:t>
            </w:r>
          </w:p>
          <w:p w14:paraId="0B9F819E" w14:textId="77777777" w:rsidR="00596ED8" w:rsidRPr="0039024F" w:rsidRDefault="000274B9" w:rsidP="005C056D">
            <w:pPr>
              <w:widowControl/>
              <w:snapToGrid w:val="0"/>
              <w:spacing w:line="240" w:lineRule="auto"/>
              <w:jc w:val="center"/>
              <w:rPr>
                <w:rFonts w:ascii="宋体" w:hAnsi="宋体" w:cs="宋体"/>
                <w:color w:val="000000"/>
              </w:rPr>
            </w:pPr>
            <w:r w:rsidRPr="0039024F">
              <w:rPr>
                <w:rFonts w:ascii="宋体" w:hAnsi="宋体" w:cs="宋体"/>
                <w:color w:val="000000"/>
              </w:rPr>
              <w:t>10</w:t>
            </w:r>
            <w:r w:rsidR="00596ED8" w:rsidRPr="0039024F">
              <w:rPr>
                <w:rFonts w:ascii="宋体" w:hAnsi="宋体" w:cs="宋体"/>
                <w:color w:val="000000"/>
              </w:rPr>
              <w:t>分</w:t>
            </w:r>
          </w:p>
        </w:tc>
        <w:tc>
          <w:tcPr>
            <w:tcW w:w="2693" w:type="dxa"/>
            <w:vAlign w:val="center"/>
          </w:tcPr>
          <w:p w14:paraId="013C2E98" w14:textId="3A4EF7D9" w:rsidR="00596ED8" w:rsidRPr="0039024F" w:rsidRDefault="00596ED8" w:rsidP="005C056D">
            <w:pPr>
              <w:widowControl/>
              <w:snapToGrid w:val="0"/>
              <w:spacing w:line="240" w:lineRule="auto"/>
              <w:jc w:val="left"/>
              <w:rPr>
                <w:rFonts w:ascii="宋体" w:hAnsi="宋体" w:cs="宋体"/>
                <w:color w:val="000000"/>
              </w:rPr>
            </w:pPr>
            <w:r w:rsidRPr="0039024F">
              <w:rPr>
                <w:rFonts w:ascii="宋体" w:hAnsi="宋体" w:cs="宋体" w:hint="eastAsia"/>
                <w:color w:val="000000"/>
              </w:rPr>
              <w:t>在技术开发中解决关键技术难题并取得技术突破，掌握核心技术并进行集成创新的程度,自主创新技术在总体技术中的比重</w:t>
            </w:r>
            <w:r w:rsidR="0039024F" w:rsidRPr="0039024F">
              <w:rPr>
                <w:rFonts w:ascii="宋体" w:hAnsi="宋体" w:cs="宋体" w:hint="eastAsia"/>
                <w:color w:val="000000"/>
              </w:rPr>
              <w:t>。</w:t>
            </w:r>
          </w:p>
        </w:tc>
        <w:tc>
          <w:tcPr>
            <w:tcW w:w="4111" w:type="dxa"/>
            <w:vAlign w:val="center"/>
          </w:tcPr>
          <w:p w14:paraId="7CD4266D" w14:textId="347B537A"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创新点</w:t>
            </w:r>
            <w:r w:rsidR="0039024F">
              <w:rPr>
                <w:rFonts w:hint="eastAsia"/>
                <w:color w:val="000000"/>
                <w:kern w:val="2"/>
                <w:sz w:val="21"/>
                <w:szCs w:val="21"/>
              </w:rPr>
              <w:t>；</w:t>
            </w:r>
          </w:p>
          <w:p w14:paraId="71D3200D" w14:textId="61DEA49F"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原始创新所占的比重</w:t>
            </w:r>
            <w:r w:rsidR="0039024F">
              <w:rPr>
                <w:rFonts w:hint="eastAsia"/>
                <w:color w:val="000000"/>
                <w:kern w:val="2"/>
                <w:sz w:val="21"/>
                <w:szCs w:val="21"/>
              </w:rPr>
              <w:t>；</w:t>
            </w:r>
          </w:p>
          <w:p w14:paraId="4B819339" w14:textId="3E905A8E" w:rsidR="00596ED8" w:rsidRPr="0039024F" w:rsidRDefault="00596ED8">
            <w:pPr>
              <w:pStyle w:val="afffffffffffa"/>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提高行业竞争力和技术跨越</w:t>
            </w:r>
            <w:r w:rsidR="0039024F">
              <w:rPr>
                <w:rFonts w:hint="eastAsia"/>
                <w:color w:val="000000"/>
                <w:kern w:val="2"/>
                <w:sz w:val="21"/>
                <w:szCs w:val="21"/>
              </w:rPr>
              <w:t>。</w:t>
            </w:r>
          </w:p>
        </w:tc>
      </w:tr>
      <w:tr w:rsidR="00596ED8" w:rsidRPr="0039024F" w14:paraId="1F6174E2" w14:textId="77777777" w:rsidTr="00EB6E2F">
        <w:trPr>
          <w:trHeight w:val="1939"/>
        </w:trPr>
        <w:tc>
          <w:tcPr>
            <w:tcW w:w="1129" w:type="dxa"/>
            <w:vMerge w:val="restart"/>
            <w:vAlign w:val="center"/>
          </w:tcPr>
          <w:p w14:paraId="40F96964" w14:textId="77777777" w:rsidR="00596ED8" w:rsidRPr="0039024F" w:rsidRDefault="00596ED8" w:rsidP="000274B9">
            <w:pPr>
              <w:widowControl/>
              <w:snapToGrid w:val="0"/>
              <w:spacing w:line="240" w:lineRule="auto"/>
              <w:jc w:val="center"/>
              <w:rPr>
                <w:rFonts w:ascii="宋体" w:hAnsi="宋体" w:cs="宋体"/>
                <w:color w:val="000000"/>
              </w:rPr>
            </w:pPr>
            <w:r w:rsidRPr="0039024F">
              <w:rPr>
                <w:rFonts w:ascii="宋体" w:hAnsi="宋体" w:cs="宋体" w:hint="eastAsia"/>
                <w:color w:val="000000"/>
              </w:rPr>
              <w:t>技术价值</w:t>
            </w:r>
          </w:p>
          <w:p w14:paraId="3B4CECEE" w14:textId="77777777" w:rsidR="00596ED8" w:rsidRPr="0039024F" w:rsidRDefault="000274B9" w:rsidP="000274B9">
            <w:pPr>
              <w:widowControl/>
              <w:snapToGrid w:val="0"/>
              <w:spacing w:line="240" w:lineRule="auto"/>
              <w:jc w:val="center"/>
              <w:rPr>
                <w:rFonts w:ascii="宋体" w:hAnsi="宋体" w:cs="宋体"/>
                <w:color w:val="000000"/>
              </w:rPr>
            </w:pPr>
            <w:r w:rsidRPr="0039024F">
              <w:rPr>
                <w:rFonts w:ascii="宋体" w:hAnsi="宋体" w:cs="宋体"/>
                <w:color w:val="000000"/>
              </w:rPr>
              <w:t>30</w:t>
            </w:r>
            <w:r w:rsidR="00596ED8" w:rsidRPr="0039024F">
              <w:rPr>
                <w:rFonts w:ascii="宋体" w:hAnsi="宋体" w:cs="宋体"/>
                <w:color w:val="000000"/>
              </w:rPr>
              <w:t>分</w:t>
            </w:r>
          </w:p>
        </w:tc>
        <w:tc>
          <w:tcPr>
            <w:tcW w:w="1560" w:type="dxa"/>
            <w:vAlign w:val="center"/>
          </w:tcPr>
          <w:p w14:paraId="112A4ADE" w14:textId="77777777" w:rsidR="00596ED8" w:rsidRPr="0039024F" w:rsidRDefault="00596ED8" w:rsidP="005C056D">
            <w:pPr>
              <w:snapToGrid w:val="0"/>
              <w:spacing w:line="240" w:lineRule="auto"/>
              <w:jc w:val="center"/>
              <w:rPr>
                <w:rFonts w:ascii="宋体" w:hAnsi="宋体" w:cs="宋体"/>
                <w:color w:val="000000"/>
              </w:rPr>
            </w:pPr>
            <w:r w:rsidRPr="0039024F">
              <w:rPr>
                <w:rFonts w:ascii="宋体" w:hAnsi="宋体" w:cs="宋体" w:hint="eastAsia"/>
                <w:color w:val="000000"/>
              </w:rPr>
              <w:t>先进性</w:t>
            </w:r>
          </w:p>
          <w:p w14:paraId="1E86E969" w14:textId="77777777" w:rsidR="00596ED8" w:rsidRPr="0039024F" w:rsidRDefault="000274B9" w:rsidP="005C056D">
            <w:pPr>
              <w:snapToGrid w:val="0"/>
              <w:spacing w:line="240" w:lineRule="auto"/>
              <w:jc w:val="center"/>
              <w:rPr>
                <w:rFonts w:ascii="宋体" w:hAnsi="宋体" w:cs="宋体"/>
                <w:color w:val="000000"/>
              </w:rPr>
            </w:pPr>
            <w:r w:rsidRPr="0039024F">
              <w:rPr>
                <w:rFonts w:ascii="宋体" w:hAnsi="宋体" w:cs="宋体"/>
                <w:color w:val="000000"/>
              </w:rPr>
              <w:t>10</w:t>
            </w:r>
            <w:r w:rsidR="00596ED8" w:rsidRPr="0039024F">
              <w:rPr>
                <w:rFonts w:ascii="宋体" w:hAnsi="宋体" w:cs="宋体" w:hint="eastAsia"/>
                <w:color w:val="000000"/>
              </w:rPr>
              <w:t>分</w:t>
            </w:r>
          </w:p>
        </w:tc>
        <w:tc>
          <w:tcPr>
            <w:tcW w:w="2693" w:type="dxa"/>
            <w:vAlign w:val="center"/>
          </w:tcPr>
          <w:p w14:paraId="38B534EA" w14:textId="1E8CC466" w:rsidR="00596ED8" w:rsidRPr="0039024F" w:rsidRDefault="00596ED8" w:rsidP="005C056D">
            <w:pPr>
              <w:snapToGrid w:val="0"/>
              <w:spacing w:line="240" w:lineRule="auto"/>
              <w:jc w:val="left"/>
              <w:rPr>
                <w:rFonts w:ascii="宋体" w:hAnsi="宋体" w:cs="宋体"/>
                <w:color w:val="000000"/>
              </w:rPr>
            </w:pPr>
            <w:r w:rsidRPr="0039024F">
              <w:rPr>
                <w:rFonts w:ascii="宋体" w:hAnsi="宋体" w:cs="宋体" w:hint="eastAsia"/>
                <w:color w:val="000000"/>
              </w:rPr>
              <w:t>与国内外最先进技术相比其总体技术水平、主要技术（性能、性状、工艺参数</w:t>
            </w:r>
            <w:r w:rsidR="0039024F">
              <w:rPr>
                <w:rFonts w:ascii="宋体" w:hAnsi="宋体" w:cs="宋体" w:hint="eastAsia"/>
                <w:color w:val="000000"/>
              </w:rPr>
              <w:t>）</w:t>
            </w:r>
            <w:r w:rsidRPr="0039024F">
              <w:rPr>
                <w:rFonts w:ascii="宋体" w:hAnsi="宋体" w:cs="宋体" w:hint="eastAsia"/>
                <w:color w:val="000000"/>
              </w:rPr>
              <w:t>、经济(投入产出比、性能价格比、成本、规模等)、环境、生态等指标所处的位置</w:t>
            </w:r>
            <w:r w:rsidR="0039024F">
              <w:rPr>
                <w:rFonts w:ascii="宋体" w:hAnsi="宋体" w:cs="宋体" w:hint="eastAsia"/>
                <w:color w:val="000000"/>
              </w:rPr>
              <w:t>。</w:t>
            </w:r>
          </w:p>
        </w:tc>
        <w:tc>
          <w:tcPr>
            <w:tcW w:w="4111" w:type="dxa"/>
            <w:vAlign w:val="center"/>
          </w:tcPr>
          <w:p w14:paraId="1ABBD1B2" w14:textId="130E0A2A" w:rsidR="000274B9" w:rsidRPr="0039024F" w:rsidRDefault="000274B9">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成果所处阶段</w:t>
            </w:r>
            <w:r w:rsidR="0039024F">
              <w:rPr>
                <w:rFonts w:hint="eastAsia"/>
                <w:color w:val="000000"/>
                <w:kern w:val="2"/>
                <w:sz w:val="21"/>
                <w:szCs w:val="21"/>
              </w:rPr>
              <w:t>；</w:t>
            </w:r>
          </w:p>
          <w:p w14:paraId="32686797" w14:textId="12DCC237"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领先程度</w:t>
            </w:r>
            <w:r w:rsidR="0039024F">
              <w:rPr>
                <w:rFonts w:hint="eastAsia"/>
                <w:color w:val="000000"/>
                <w:kern w:val="2"/>
                <w:sz w:val="21"/>
                <w:szCs w:val="21"/>
              </w:rPr>
              <w:t>；</w:t>
            </w:r>
          </w:p>
          <w:p w14:paraId="6A5AE218" w14:textId="4C2540DC"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战略性、前瞻性</w:t>
            </w:r>
            <w:r w:rsidR="0039024F">
              <w:rPr>
                <w:rFonts w:hint="eastAsia"/>
                <w:color w:val="000000"/>
                <w:kern w:val="2"/>
                <w:sz w:val="21"/>
                <w:szCs w:val="21"/>
              </w:rPr>
              <w:t>；</w:t>
            </w:r>
          </w:p>
          <w:p w14:paraId="3BA0B58B" w14:textId="32B13CEB"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推动行业进步</w:t>
            </w:r>
            <w:r w:rsidR="0039024F">
              <w:rPr>
                <w:rFonts w:hint="eastAsia"/>
                <w:color w:val="000000"/>
                <w:kern w:val="2"/>
                <w:sz w:val="21"/>
                <w:szCs w:val="21"/>
              </w:rPr>
              <w:t>。</w:t>
            </w:r>
          </w:p>
        </w:tc>
      </w:tr>
      <w:tr w:rsidR="00596ED8" w:rsidRPr="0039024F" w14:paraId="61C42CBC" w14:textId="77777777" w:rsidTr="0028661A">
        <w:tc>
          <w:tcPr>
            <w:tcW w:w="1129" w:type="dxa"/>
            <w:vMerge/>
            <w:vAlign w:val="center"/>
          </w:tcPr>
          <w:p w14:paraId="78CDBE57" w14:textId="77777777" w:rsidR="00596ED8" w:rsidRPr="0039024F" w:rsidRDefault="00596ED8" w:rsidP="005C056D">
            <w:pPr>
              <w:widowControl/>
              <w:snapToGrid w:val="0"/>
              <w:spacing w:line="240" w:lineRule="auto"/>
              <w:ind w:firstLine="360"/>
              <w:jc w:val="center"/>
              <w:rPr>
                <w:rFonts w:ascii="宋体" w:hAnsi="宋体" w:cs="宋体"/>
                <w:color w:val="000000"/>
              </w:rPr>
            </w:pPr>
          </w:p>
        </w:tc>
        <w:tc>
          <w:tcPr>
            <w:tcW w:w="1560" w:type="dxa"/>
            <w:vAlign w:val="center"/>
          </w:tcPr>
          <w:p w14:paraId="080C114F" w14:textId="77777777" w:rsidR="00596ED8" w:rsidRPr="0039024F" w:rsidRDefault="00596ED8" w:rsidP="005C056D">
            <w:pPr>
              <w:snapToGrid w:val="0"/>
              <w:spacing w:line="240" w:lineRule="auto"/>
              <w:jc w:val="center"/>
              <w:rPr>
                <w:rFonts w:ascii="宋体" w:hAnsi="宋体" w:cs="宋体"/>
                <w:color w:val="000000"/>
              </w:rPr>
            </w:pPr>
            <w:r w:rsidRPr="0039024F">
              <w:rPr>
                <w:rFonts w:ascii="宋体" w:hAnsi="宋体" w:cs="宋体" w:hint="eastAsia"/>
                <w:color w:val="000000"/>
              </w:rPr>
              <w:t>成熟度</w:t>
            </w:r>
          </w:p>
          <w:p w14:paraId="5200C75C" w14:textId="77777777" w:rsidR="00596ED8" w:rsidRPr="0039024F" w:rsidRDefault="000274B9" w:rsidP="005C056D">
            <w:pPr>
              <w:snapToGrid w:val="0"/>
              <w:spacing w:line="240" w:lineRule="auto"/>
              <w:jc w:val="center"/>
              <w:rPr>
                <w:rFonts w:ascii="宋体" w:hAnsi="宋体" w:cs="宋体"/>
                <w:color w:val="000000"/>
              </w:rPr>
            </w:pPr>
            <w:r w:rsidRPr="0039024F">
              <w:rPr>
                <w:rFonts w:ascii="宋体" w:hAnsi="宋体" w:cs="宋体"/>
                <w:color w:val="000000"/>
              </w:rPr>
              <w:t>10</w:t>
            </w:r>
            <w:r w:rsidR="00596ED8" w:rsidRPr="0039024F">
              <w:rPr>
                <w:rFonts w:ascii="宋体" w:hAnsi="宋体" w:cs="宋体" w:hint="eastAsia"/>
                <w:color w:val="000000"/>
              </w:rPr>
              <w:t>分</w:t>
            </w:r>
          </w:p>
          <w:p w14:paraId="02ECEF17" w14:textId="77777777" w:rsidR="00596ED8" w:rsidRPr="0039024F" w:rsidRDefault="00596ED8" w:rsidP="005C056D">
            <w:pPr>
              <w:snapToGrid w:val="0"/>
              <w:spacing w:line="240" w:lineRule="auto"/>
              <w:jc w:val="center"/>
              <w:rPr>
                <w:rFonts w:ascii="宋体" w:hAnsi="宋体" w:cs="宋体"/>
                <w:color w:val="000000"/>
              </w:rPr>
            </w:pPr>
          </w:p>
        </w:tc>
        <w:tc>
          <w:tcPr>
            <w:tcW w:w="2693" w:type="dxa"/>
            <w:vAlign w:val="center"/>
          </w:tcPr>
          <w:p w14:paraId="569CF097" w14:textId="64CBFA0C" w:rsidR="00596ED8" w:rsidRPr="0039024F" w:rsidRDefault="00596ED8" w:rsidP="005C056D">
            <w:pPr>
              <w:snapToGrid w:val="0"/>
              <w:spacing w:line="240" w:lineRule="auto"/>
              <w:jc w:val="left"/>
              <w:rPr>
                <w:rFonts w:ascii="宋体" w:hAnsi="宋体" w:cs="宋体"/>
                <w:color w:val="000000"/>
              </w:rPr>
            </w:pPr>
            <w:r w:rsidRPr="0039024F">
              <w:rPr>
                <w:rFonts w:ascii="宋体" w:hAnsi="宋体" w:cs="宋体" w:hint="eastAsia"/>
                <w:color w:val="000000"/>
              </w:rPr>
              <w:t>该技术已经形成生产能力或达到实际应用的程度等</w:t>
            </w:r>
            <w:r w:rsidR="0039024F">
              <w:rPr>
                <w:rFonts w:ascii="宋体" w:hAnsi="宋体" w:cs="宋体" w:hint="eastAsia"/>
                <w:color w:val="000000"/>
              </w:rPr>
              <w:t>。</w:t>
            </w:r>
          </w:p>
        </w:tc>
        <w:tc>
          <w:tcPr>
            <w:tcW w:w="4111" w:type="dxa"/>
            <w:vAlign w:val="center"/>
          </w:tcPr>
          <w:p w14:paraId="5DC6A347" w14:textId="0BB45AC2"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成果的实用性</w:t>
            </w:r>
            <w:r w:rsidR="0039024F">
              <w:rPr>
                <w:rFonts w:hint="eastAsia"/>
                <w:color w:val="000000"/>
                <w:kern w:val="2"/>
                <w:sz w:val="21"/>
                <w:szCs w:val="21"/>
              </w:rPr>
              <w:t>；</w:t>
            </w:r>
          </w:p>
          <w:p w14:paraId="2872C425" w14:textId="67EC1369"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成果的适用性</w:t>
            </w:r>
            <w:r w:rsidR="0039024F">
              <w:rPr>
                <w:rFonts w:hint="eastAsia"/>
                <w:color w:val="000000"/>
                <w:kern w:val="2"/>
                <w:sz w:val="21"/>
                <w:szCs w:val="21"/>
              </w:rPr>
              <w:t>；</w:t>
            </w:r>
          </w:p>
          <w:p w14:paraId="55DB81C0" w14:textId="74863DD9"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成果实现复杂与难易程度</w:t>
            </w:r>
            <w:r w:rsidR="0039024F">
              <w:rPr>
                <w:rFonts w:hint="eastAsia"/>
                <w:color w:val="000000"/>
                <w:kern w:val="2"/>
                <w:sz w:val="21"/>
                <w:szCs w:val="21"/>
              </w:rPr>
              <w:t>；</w:t>
            </w:r>
          </w:p>
          <w:p w14:paraId="610D996F" w14:textId="5C0C6E87" w:rsidR="00596ED8" w:rsidRPr="0039024F" w:rsidRDefault="00596ED8">
            <w:pPr>
              <w:pStyle w:val="afffffffffffa"/>
              <w:widowControl w:val="0"/>
              <w:numPr>
                <w:ilvl w:val="0"/>
                <w:numId w:val="40"/>
              </w:numPr>
              <w:adjustRightInd w:val="0"/>
              <w:snapToGrid w:val="0"/>
              <w:ind w:firstLineChars="0"/>
              <w:rPr>
                <w:color w:val="000000"/>
                <w:kern w:val="2"/>
                <w:sz w:val="21"/>
                <w:szCs w:val="21"/>
              </w:rPr>
            </w:pPr>
            <w:r w:rsidRPr="0039024F">
              <w:rPr>
                <w:rFonts w:hint="eastAsia"/>
                <w:color w:val="000000"/>
                <w:kern w:val="2"/>
                <w:sz w:val="21"/>
                <w:szCs w:val="21"/>
              </w:rPr>
              <w:t>重现性</w:t>
            </w:r>
            <w:r w:rsidR="0039024F">
              <w:rPr>
                <w:rFonts w:hint="eastAsia"/>
                <w:color w:val="000000"/>
                <w:kern w:val="2"/>
                <w:sz w:val="21"/>
                <w:szCs w:val="21"/>
              </w:rPr>
              <w:t>。</w:t>
            </w:r>
          </w:p>
        </w:tc>
      </w:tr>
      <w:tr w:rsidR="00596ED8" w:rsidRPr="0039024F" w14:paraId="6BF95570" w14:textId="77777777" w:rsidTr="0028661A">
        <w:tc>
          <w:tcPr>
            <w:tcW w:w="1129" w:type="dxa"/>
            <w:vMerge/>
            <w:vAlign w:val="center"/>
          </w:tcPr>
          <w:p w14:paraId="3DF51A57" w14:textId="77777777" w:rsidR="00596ED8" w:rsidRPr="0039024F" w:rsidRDefault="00596ED8" w:rsidP="005C056D">
            <w:pPr>
              <w:widowControl/>
              <w:snapToGrid w:val="0"/>
              <w:spacing w:line="240" w:lineRule="auto"/>
              <w:ind w:firstLine="360"/>
              <w:jc w:val="center"/>
              <w:rPr>
                <w:rFonts w:ascii="宋体" w:hAnsi="宋体" w:cs="宋体"/>
                <w:color w:val="000000"/>
              </w:rPr>
            </w:pPr>
          </w:p>
        </w:tc>
        <w:tc>
          <w:tcPr>
            <w:tcW w:w="1560" w:type="dxa"/>
            <w:vAlign w:val="center"/>
          </w:tcPr>
          <w:p w14:paraId="7F00409C" w14:textId="77777777" w:rsidR="00596ED8" w:rsidRPr="0039024F" w:rsidRDefault="00596ED8" w:rsidP="005C056D">
            <w:pPr>
              <w:snapToGrid w:val="0"/>
              <w:spacing w:line="240" w:lineRule="auto"/>
              <w:jc w:val="center"/>
              <w:rPr>
                <w:rFonts w:ascii="宋体" w:hAnsi="宋体" w:cs="宋体"/>
                <w:color w:val="000000"/>
              </w:rPr>
            </w:pPr>
            <w:r w:rsidRPr="0039024F">
              <w:rPr>
                <w:rFonts w:ascii="宋体" w:hAnsi="宋体" w:cs="宋体" w:hint="eastAsia"/>
                <w:color w:val="000000"/>
              </w:rPr>
              <w:t>知识产权</w:t>
            </w:r>
          </w:p>
          <w:p w14:paraId="47BBAC0A" w14:textId="77777777" w:rsidR="00596ED8" w:rsidRPr="0039024F" w:rsidRDefault="00596ED8" w:rsidP="005C056D">
            <w:pPr>
              <w:snapToGrid w:val="0"/>
              <w:spacing w:line="240" w:lineRule="auto"/>
              <w:jc w:val="center"/>
              <w:rPr>
                <w:rFonts w:ascii="宋体" w:hAnsi="宋体" w:cs="宋体"/>
                <w:color w:val="000000"/>
              </w:rPr>
            </w:pPr>
            <w:r w:rsidRPr="0039024F">
              <w:rPr>
                <w:rFonts w:ascii="宋体" w:hAnsi="宋体" w:cs="宋体"/>
                <w:color w:val="000000"/>
              </w:rPr>
              <w:t>10</w:t>
            </w:r>
            <w:r w:rsidRPr="0039024F">
              <w:rPr>
                <w:rFonts w:ascii="宋体" w:hAnsi="宋体" w:cs="宋体" w:hint="eastAsia"/>
                <w:color w:val="000000"/>
              </w:rPr>
              <w:t>分</w:t>
            </w:r>
          </w:p>
        </w:tc>
        <w:tc>
          <w:tcPr>
            <w:tcW w:w="2693" w:type="dxa"/>
            <w:vAlign w:val="center"/>
          </w:tcPr>
          <w:p w14:paraId="05C3CFC8" w14:textId="3755181D" w:rsidR="00596ED8" w:rsidRPr="0039024F" w:rsidRDefault="00596ED8" w:rsidP="005C056D">
            <w:pPr>
              <w:snapToGrid w:val="0"/>
              <w:spacing w:line="240" w:lineRule="auto"/>
              <w:jc w:val="left"/>
              <w:rPr>
                <w:rFonts w:ascii="宋体" w:hAnsi="宋体" w:cs="宋体"/>
                <w:color w:val="000000"/>
              </w:rPr>
            </w:pPr>
            <w:r w:rsidRPr="0039024F">
              <w:rPr>
                <w:rFonts w:ascii="宋体" w:hAnsi="宋体" w:cs="宋体" w:hint="eastAsia"/>
                <w:color w:val="000000"/>
              </w:rPr>
              <w:t>产出的专利、著作权、技术标准等技术性成果数量及影响度</w:t>
            </w:r>
            <w:r w:rsidR="0039024F">
              <w:rPr>
                <w:rFonts w:ascii="宋体" w:hAnsi="宋体" w:cs="宋体" w:hint="eastAsia"/>
                <w:color w:val="000000"/>
              </w:rPr>
              <w:t>。</w:t>
            </w:r>
          </w:p>
        </w:tc>
        <w:tc>
          <w:tcPr>
            <w:tcW w:w="4111" w:type="dxa"/>
            <w:vAlign w:val="center"/>
          </w:tcPr>
          <w:p w14:paraId="4406DE75" w14:textId="40E59F70" w:rsidR="00596ED8" w:rsidRPr="0039024F" w:rsidRDefault="00596ED8">
            <w:pPr>
              <w:pStyle w:val="afffffffffffa"/>
              <w:widowControl w:val="0"/>
              <w:numPr>
                <w:ilvl w:val="0"/>
                <w:numId w:val="40"/>
              </w:numPr>
              <w:adjustRightInd w:val="0"/>
              <w:snapToGrid w:val="0"/>
              <w:ind w:left="0" w:firstLineChars="0" w:firstLine="0"/>
              <w:rPr>
                <w:color w:val="000000"/>
                <w:kern w:val="2"/>
                <w:sz w:val="21"/>
                <w:szCs w:val="21"/>
              </w:rPr>
            </w:pPr>
            <w:r w:rsidRPr="0039024F">
              <w:rPr>
                <w:rFonts w:hint="eastAsia"/>
                <w:color w:val="000000"/>
                <w:kern w:val="2"/>
                <w:sz w:val="21"/>
                <w:szCs w:val="21"/>
              </w:rPr>
              <w:t>转化为标准的类别、数量</w:t>
            </w:r>
            <w:r w:rsidR="0039024F">
              <w:rPr>
                <w:rFonts w:hint="eastAsia"/>
                <w:color w:val="000000"/>
                <w:kern w:val="2"/>
                <w:sz w:val="21"/>
                <w:szCs w:val="21"/>
              </w:rPr>
              <w:t>；</w:t>
            </w:r>
          </w:p>
          <w:p w14:paraId="56910E30" w14:textId="0E0B741C" w:rsidR="00596ED8" w:rsidRPr="0039024F" w:rsidRDefault="00596ED8">
            <w:pPr>
              <w:pStyle w:val="afffffffffffa"/>
              <w:widowControl w:val="0"/>
              <w:numPr>
                <w:ilvl w:val="0"/>
                <w:numId w:val="40"/>
              </w:numPr>
              <w:adjustRightInd w:val="0"/>
              <w:snapToGrid w:val="0"/>
              <w:ind w:left="0" w:firstLineChars="0" w:firstLine="0"/>
              <w:rPr>
                <w:color w:val="000000"/>
                <w:kern w:val="2"/>
                <w:sz w:val="21"/>
                <w:szCs w:val="21"/>
              </w:rPr>
            </w:pPr>
            <w:r w:rsidRPr="0039024F">
              <w:rPr>
                <w:rFonts w:hint="eastAsia"/>
                <w:color w:val="000000"/>
                <w:kern w:val="2"/>
                <w:sz w:val="21"/>
                <w:szCs w:val="21"/>
              </w:rPr>
              <w:t>产出的专利类型、数量</w:t>
            </w:r>
            <w:r w:rsidR="0039024F">
              <w:rPr>
                <w:rFonts w:hint="eastAsia"/>
                <w:color w:val="000000"/>
                <w:kern w:val="2"/>
                <w:sz w:val="21"/>
                <w:szCs w:val="21"/>
              </w:rPr>
              <w:t>；</w:t>
            </w:r>
          </w:p>
          <w:p w14:paraId="15DA1F8E" w14:textId="4484E0C0" w:rsidR="00596ED8" w:rsidRPr="0039024F" w:rsidRDefault="00351F18">
            <w:pPr>
              <w:pStyle w:val="afffffffffffa"/>
              <w:widowControl w:val="0"/>
              <w:numPr>
                <w:ilvl w:val="0"/>
                <w:numId w:val="40"/>
              </w:numPr>
              <w:adjustRightInd w:val="0"/>
              <w:snapToGrid w:val="0"/>
              <w:ind w:left="0" w:firstLineChars="0" w:firstLine="0"/>
              <w:rPr>
                <w:color w:val="000000"/>
                <w:kern w:val="2"/>
                <w:sz w:val="21"/>
                <w:szCs w:val="21"/>
              </w:rPr>
            </w:pPr>
            <w:r w:rsidRPr="0039024F">
              <w:rPr>
                <w:rFonts w:hint="eastAsia"/>
                <w:color w:val="000000"/>
                <w:kern w:val="2"/>
                <w:sz w:val="21"/>
                <w:szCs w:val="21"/>
              </w:rPr>
              <w:t>出版专著及软件著作权等产生的影响</w:t>
            </w:r>
            <w:r w:rsidR="0039024F">
              <w:rPr>
                <w:rFonts w:hint="eastAsia"/>
                <w:color w:val="000000"/>
                <w:kern w:val="2"/>
                <w:sz w:val="21"/>
                <w:szCs w:val="21"/>
              </w:rPr>
              <w:t>，</w:t>
            </w:r>
            <w:r w:rsidRPr="0039024F">
              <w:rPr>
                <w:rFonts w:hint="eastAsia"/>
                <w:color w:val="000000"/>
                <w:kern w:val="2"/>
                <w:sz w:val="21"/>
                <w:szCs w:val="21"/>
              </w:rPr>
              <w:t>如他引次数及刊物、学术界的公开评价等</w:t>
            </w:r>
            <w:r w:rsidR="0039024F">
              <w:rPr>
                <w:rFonts w:hint="eastAsia"/>
                <w:color w:val="000000"/>
                <w:kern w:val="2"/>
                <w:sz w:val="21"/>
                <w:szCs w:val="21"/>
              </w:rPr>
              <w:t>。</w:t>
            </w:r>
          </w:p>
        </w:tc>
      </w:tr>
      <w:tr w:rsidR="00596ED8" w:rsidRPr="0039024F" w14:paraId="582F6261" w14:textId="77777777" w:rsidTr="0028661A">
        <w:tc>
          <w:tcPr>
            <w:tcW w:w="1129" w:type="dxa"/>
            <w:vMerge w:val="restart"/>
            <w:vAlign w:val="center"/>
          </w:tcPr>
          <w:p w14:paraId="574F9522" w14:textId="77777777" w:rsidR="00596ED8" w:rsidRPr="0039024F" w:rsidRDefault="00596ED8" w:rsidP="005C056D">
            <w:pPr>
              <w:widowControl/>
              <w:snapToGrid w:val="0"/>
              <w:spacing w:line="240" w:lineRule="auto"/>
              <w:jc w:val="center"/>
              <w:rPr>
                <w:rFonts w:ascii="宋体" w:hAnsi="宋体" w:cs="宋体"/>
                <w:color w:val="000000"/>
              </w:rPr>
            </w:pPr>
            <w:r w:rsidRPr="0039024F">
              <w:rPr>
                <w:rFonts w:ascii="宋体" w:hAnsi="宋体" w:cs="宋体" w:hint="eastAsia"/>
                <w:color w:val="000000"/>
              </w:rPr>
              <w:t>经济价值</w:t>
            </w:r>
          </w:p>
          <w:p w14:paraId="2319257A" w14:textId="77777777" w:rsidR="00596ED8" w:rsidRPr="0039024F" w:rsidRDefault="000274B9" w:rsidP="005C056D">
            <w:pPr>
              <w:widowControl/>
              <w:snapToGrid w:val="0"/>
              <w:spacing w:line="240" w:lineRule="auto"/>
              <w:jc w:val="center"/>
              <w:rPr>
                <w:rFonts w:ascii="宋体" w:hAnsi="宋体" w:cs="宋体"/>
                <w:color w:val="000000"/>
              </w:rPr>
            </w:pPr>
            <w:r w:rsidRPr="0039024F">
              <w:rPr>
                <w:rFonts w:ascii="宋体" w:hAnsi="宋体" w:cs="宋体"/>
                <w:color w:val="000000"/>
              </w:rPr>
              <w:t>40</w:t>
            </w:r>
            <w:r w:rsidR="00596ED8" w:rsidRPr="0039024F">
              <w:rPr>
                <w:rFonts w:ascii="宋体" w:hAnsi="宋体" w:cs="宋体"/>
                <w:color w:val="000000"/>
              </w:rPr>
              <w:t>分</w:t>
            </w:r>
          </w:p>
        </w:tc>
        <w:tc>
          <w:tcPr>
            <w:tcW w:w="1560" w:type="dxa"/>
            <w:vAlign w:val="center"/>
          </w:tcPr>
          <w:p w14:paraId="16BF70EC" w14:textId="77777777" w:rsidR="00596ED8" w:rsidRPr="0039024F" w:rsidRDefault="00596ED8" w:rsidP="005C056D">
            <w:pPr>
              <w:snapToGrid w:val="0"/>
              <w:spacing w:line="240" w:lineRule="auto"/>
              <w:jc w:val="center"/>
              <w:rPr>
                <w:rFonts w:ascii="宋体" w:hAnsi="宋体" w:cs="宋体"/>
              </w:rPr>
            </w:pPr>
            <w:r w:rsidRPr="0039024F">
              <w:rPr>
                <w:rFonts w:ascii="宋体" w:hAnsi="宋体" w:cs="宋体" w:hint="eastAsia"/>
              </w:rPr>
              <w:t>直接经济</w:t>
            </w:r>
          </w:p>
          <w:p w14:paraId="495BB8AB" w14:textId="77777777" w:rsidR="00596ED8" w:rsidRPr="0039024F" w:rsidRDefault="00596ED8" w:rsidP="005C056D">
            <w:pPr>
              <w:snapToGrid w:val="0"/>
              <w:spacing w:line="240" w:lineRule="auto"/>
              <w:jc w:val="center"/>
              <w:rPr>
                <w:rFonts w:ascii="宋体" w:hAnsi="宋体" w:cs="宋体"/>
              </w:rPr>
            </w:pPr>
            <w:r w:rsidRPr="0039024F">
              <w:rPr>
                <w:rFonts w:ascii="宋体" w:hAnsi="宋体" w:cs="宋体" w:hint="eastAsia"/>
              </w:rPr>
              <w:t>效益</w:t>
            </w:r>
          </w:p>
          <w:p w14:paraId="5EC85508" w14:textId="77777777" w:rsidR="00596ED8" w:rsidRPr="0039024F" w:rsidRDefault="000274B9" w:rsidP="005C056D">
            <w:pPr>
              <w:snapToGrid w:val="0"/>
              <w:spacing w:line="240" w:lineRule="auto"/>
              <w:jc w:val="center"/>
              <w:rPr>
                <w:rFonts w:ascii="宋体" w:hAnsi="宋体" w:cs="宋体"/>
              </w:rPr>
            </w:pPr>
            <w:r w:rsidRPr="0039024F">
              <w:rPr>
                <w:rFonts w:ascii="宋体" w:hAnsi="宋体" w:cs="宋体"/>
              </w:rPr>
              <w:t>30</w:t>
            </w:r>
            <w:r w:rsidR="00596ED8" w:rsidRPr="0039024F">
              <w:rPr>
                <w:rFonts w:ascii="宋体" w:hAnsi="宋体" w:cs="宋体" w:hint="eastAsia"/>
              </w:rPr>
              <w:t>分</w:t>
            </w:r>
          </w:p>
        </w:tc>
        <w:tc>
          <w:tcPr>
            <w:tcW w:w="2693" w:type="dxa"/>
            <w:vAlign w:val="center"/>
          </w:tcPr>
          <w:p w14:paraId="4672F6BD" w14:textId="782D3ECE" w:rsidR="00596ED8" w:rsidRPr="0039024F" w:rsidRDefault="00596ED8" w:rsidP="005C056D">
            <w:pPr>
              <w:snapToGrid w:val="0"/>
              <w:spacing w:line="240" w:lineRule="auto"/>
              <w:jc w:val="left"/>
              <w:rPr>
                <w:rFonts w:ascii="宋体" w:hAnsi="宋体" w:cs="宋体"/>
              </w:rPr>
            </w:pPr>
            <w:r w:rsidRPr="0039024F">
              <w:rPr>
                <w:rFonts w:ascii="宋体" w:hAnsi="宋体" w:cs="宋体" w:hint="eastAsia"/>
              </w:rPr>
              <w:t>对成果进行后续开发、应用、推广，带来的直接效益</w:t>
            </w:r>
            <w:r w:rsidR="0039024F">
              <w:rPr>
                <w:rFonts w:ascii="宋体" w:hAnsi="宋体" w:cs="宋体" w:hint="eastAsia"/>
              </w:rPr>
              <w:t>。</w:t>
            </w:r>
          </w:p>
        </w:tc>
        <w:tc>
          <w:tcPr>
            <w:tcW w:w="4111" w:type="dxa"/>
            <w:vAlign w:val="center"/>
          </w:tcPr>
          <w:p w14:paraId="43707A8A" w14:textId="010545D3"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销售量或销售收入</w:t>
            </w:r>
            <w:r w:rsidR="0039024F">
              <w:rPr>
                <w:rFonts w:hint="eastAsia"/>
                <w:kern w:val="2"/>
                <w:sz w:val="21"/>
                <w:szCs w:val="21"/>
              </w:rPr>
              <w:t>；</w:t>
            </w:r>
          </w:p>
          <w:p w14:paraId="4D19DDB8" w14:textId="606DD81C" w:rsidR="00596ED8" w:rsidRPr="0039024F" w:rsidRDefault="00596ED8">
            <w:pPr>
              <w:pStyle w:val="afffffffffffa"/>
              <w:numPr>
                <w:ilvl w:val="0"/>
                <w:numId w:val="40"/>
              </w:numPr>
              <w:adjustRightInd w:val="0"/>
              <w:snapToGrid w:val="0"/>
              <w:ind w:left="0" w:firstLineChars="0" w:firstLine="0"/>
              <w:rPr>
                <w:kern w:val="2"/>
                <w:sz w:val="21"/>
                <w:szCs w:val="21"/>
              </w:rPr>
            </w:pPr>
            <w:r w:rsidRPr="0039024F">
              <w:rPr>
                <w:rFonts w:hint="eastAsia"/>
                <w:kern w:val="2"/>
                <w:sz w:val="21"/>
                <w:szCs w:val="21"/>
              </w:rPr>
              <w:t>带动相关产业发展程度</w:t>
            </w:r>
            <w:r w:rsidR="0039024F">
              <w:rPr>
                <w:rFonts w:hint="eastAsia"/>
                <w:kern w:val="2"/>
                <w:sz w:val="21"/>
                <w:szCs w:val="21"/>
              </w:rPr>
              <w:t>；</w:t>
            </w:r>
          </w:p>
          <w:p w14:paraId="745BB0A9" w14:textId="4D7BAB39" w:rsidR="00596ED8" w:rsidRPr="0039024F" w:rsidRDefault="00596ED8">
            <w:pPr>
              <w:pStyle w:val="afffffffffffa"/>
              <w:numPr>
                <w:ilvl w:val="0"/>
                <w:numId w:val="40"/>
              </w:numPr>
              <w:adjustRightInd w:val="0"/>
              <w:snapToGrid w:val="0"/>
              <w:ind w:left="0" w:firstLineChars="0" w:firstLine="0"/>
              <w:rPr>
                <w:kern w:val="2"/>
                <w:sz w:val="21"/>
                <w:szCs w:val="21"/>
              </w:rPr>
            </w:pPr>
            <w:r w:rsidRPr="0039024F">
              <w:rPr>
                <w:rFonts w:hint="eastAsia"/>
                <w:kern w:val="2"/>
                <w:sz w:val="21"/>
                <w:szCs w:val="21"/>
              </w:rPr>
              <w:t>投入产出比</w:t>
            </w:r>
            <w:r w:rsidR="0039024F">
              <w:rPr>
                <w:rFonts w:hint="eastAsia"/>
                <w:kern w:val="2"/>
                <w:sz w:val="21"/>
                <w:szCs w:val="21"/>
              </w:rPr>
              <w:t>；</w:t>
            </w:r>
          </w:p>
          <w:p w14:paraId="7C9534E8" w14:textId="08A731FF" w:rsidR="00596ED8" w:rsidRPr="0039024F" w:rsidRDefault="00596ED8">
            <w:pPr>
              <w:pStyle w:val="afffffffffffa"/>
              <w:numPr>
                <w:ilvl w:val="0"/>
                <w:numId w:val="40"/>
              </w:numPr>
              <w:adjustRightInd w:val="0"/>
              <w:snapToGrid w:val="0"/>
              <w:ind w:left="0" w:firstLineChars="0" w:firstLine="0"/>
              <w:rPr>
                <w:kern w:val="2"/>
                <w:sz w:val="21"/>
                <w:szCs w:val="21"/>
              </w:rPr>
            </w:pPr>
            <w:r w:rsidRPr="0039024F">
              <w:rPr>
                <w:rFonts w:hint="eastAsia"/>
                <w:kern w:val="2"/>
                <w:sz w:val="21"/>
                <w:szCs w:val="21"/>
              </w:rPr>
              <w:t>市场估值与市场占有率</w:t>
            </w:r>
            <w:r w:rsidR="0039024F">
              <w:rPr>
                <w:rFonts w:hint="eastAsia"/>
                <w:kern w:val="2"/>
                <w:sz w:val="21"/>
                <w:szCs w:val="21"/>
              </w:rPr>
              <w:t>；</w:t>
            </w:r>
          </w:p>
          <w:p w14:paraId="031BAFAE" w14:textId="48B531D2"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年净利润额、市场前景、融投资等</w:t>
            </w:r>
            <w:r w:rsidR="0039024F">
              <w:rPr>
                <w:rFonts w:hint="eastAsia"/>
                <w:kern w:val="2"/>
                <w:sz w:val="21"/>
                <w:szCs w:val="21"/>
              </w:rPr>
              <w:t>。</w:t>
            </w:r>
          </w:p>
        </w:tc>
      </w:tr>
      <w:tr w:rsidR="00596ED8" w:rsidRPr="0039024F" w14:paraId="67EFA5F7" w14:textId="77777777" w:rsidTr="0028661A">
        <w:tc>
          <w:tcPr>
            <w:tcW w:w="1129" w:type="dxa"/>
            <w:vMerge/>
            <w:vAlign w:val="center"/>
          </w:tcPr>
          <w:p w14:paraId="2CDDF79D" w14:textId="77777777" w:rsidR="00596ED8" w:rsidRPr="0039024F" w:rsidRDefault="00596ED8" w:rsidP="005C056D">
            <w:pPr>
              <w:widowControl/>
              <w:snapToGrid w:val="0"/>
              <w:spacing w:line="240" w:lineRule="auto"/>
              <w:ind w:firstLine="360"/>
              <w:jc w:val="center"/>
              <w:rPr>
                <w:rFonts w:ascii="宋体" w:hAnsi="宋体" w:cs="宋体"/>
                <w:color w:val="000000"/>
              </w:rPr>
            </w:pPr>
          </w:p>
        </w:tc>
        <w:tc>
          <w:tcPr>
            <w:tcW w:w="1560" w:type="dxa"/>
            <w:vAlign w:val="center"/>
          </w:tcPr>
          <w:p w14:paraId="5A70FA61" w14:textId="77777777" w:rsidR="00596ED8" w:rsidRPr="0039024F" w:rsidRDefault="00596ED8" w:rsidP="005C056D">
            <w:pPr>
              <w:snapToGrid w:val="0"/>
              <w:spacing w:line="240" w:lineRule="auto"/>
              <w:jc w:val="center"/>
              <w:rPr>
                <w:rFonts w:ascii="宋体" w:hAnsi="宋体" w:cs="宋体"/>
              </w:rPr>
            </w:pPr>
            <w:r w:rsidRPr="0039024F">
              <w:rPr>
                <w:rFonts w:ascii="宋体" w:hAnsi="宋体" w:cs="宋体" w:hint="eastAsia"/>
              </w:rPr>
              <w:t>间接效益</w:t>
            </w:r>
          </w:p>
          <w:p w14:paraId="3B424BDB" w14:textId="77777777" w:rsidR="00596ED8" w:rsidRPr="0039024F" w:rsidRDefault="000274B9" w:rsidP="005C056D">
            <w:pPr>
              <w:snapToGrid w:val="0"/>
              <w:spacing w:line="240" w:lineRule="auto"/>
              <w:jc w:val="center"/>
              <w:rPr>
                <w:rFonts w:ascii="宋体" w:hAnsi="宋体" w:cs="宋体"/>
              </w:rPr>
            </w:pPr>
            <w:r w:rsidRPr="0039024F">
              <w:rPr>
                <w:rFonts w:ascii="宋体" w:hAnsi="宋体" w:cs="宋体"/>
              </w:rPr>
              <w:t>10</w:t>
            </w:r>
            <w:r w:rsidR="00596ED8" w:rsidRPr="0039024F">
              <w:rPr>
                <w:rFonts w:ascii="宋体" w:hAnsi="宋体" w:cs="宋体" w:hint="eastAsia"/>
              </w:rPr>
              <w:t>分</w:t>
            </w:r>
          </w:p>
        </w:tc>
        <w:tc>
          <w:tcPr>
            <w:tcW w:w="2693" w:type="dxa"/>
            <w:vAlign w:val="center"/>
          </w:tcPr>
          <w:p w14:paraId="7964EA9F" w14:textId="39FB652C" w:rsidR="00596ED8" w:rsidRPr="0039024F" w:rsidRDefault="00596ED8" w:rsidP="005C056D">
            <w:pPr>
              <w:snapToGrid w:val="0"/>
              <w:spacing w:line="240" w:lineRule="auto"/>
              <w:jc w:val="left"/>
              <w:rPr>
                <w:rFonts w:ascii="宋体" w:hAnsi="宋体" w:cs="宋体"/>
              </w:rPr>
            </w:pPr>
            <w:r w:rsidRPr="0039024F">
              <w:rPr>
                <w:rFonts w:ascii="宋体" w:hAnsi="宋体" w:cs="宋体" w:hint="eastAsia"/>
              </w:rPr>
              <w:t>成果转化带来的正向促进作用</w:t>
            </w:r>
            <w:r w:rsidR="0039024F">
              <w:rPr>
                <w:rFonts w:ascii="宋体" w:hAnsi="宋体" w:cs="宋体" w:hint="eastAsia"/>
              </w:rPr>
              <w:t>。</w:t>
            </w:r>
          </w:p>
        </w:tc>
        <w:tc>
          <w:tcPr>
            <w:tcW w:w="4111" w:type="dxa"/>
            <w:vAlign w:val="center"/>
          </w:tcPr>
          <w:p w14:paraId="2F89BC57" w14:textId="5012F8F9"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团队能力，如研发团队实力、技术带头人能力</w:t>
            </w:r>
            <w:r w:rsidR="0039024F">
              <w:rPr>
                <w:rFonts w:hint="eastAsia"/>
                <w:kern w:val="2"/>
                <w:sz w:val="21"/>
                <w:szCs w:val="21"/>
              </w:rPr>
              <w:t>；</w:t>
            </w:r>
          </w:p>
          <w:p w14:paraId="520B22B5" w14:textId="6B65180F"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产品化要素,如产品理念、产品终端</w:t>
            </w:r>
            <w:r w:rsidR="0039024F">
              <w:rPr>
                <w:rFonts w:hint="eastAsia"/>
                <w:kern w:val="2"/>
                <w:sz w:val="21"/>
                <w:szCs w:val="21"/>
              </w:rPr>
              <w:t>；</w:t>
            </w:r>
          </w:p>
          <w:p w14:paraId="103F5013" w14:textId="64B94383"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商业化要素,如营销服务、盈利预期</w:t>
            </w:r>
            <w:r w:rsidR="0039024F">
              <w:rPr>
                <w:rFonts w:hint="eastAsia"/>
                <w:kern w:val="2"/>
                <w:sz w:val="21"/>
                <w:szCs w:val="21"/>
              </w:rPr>
              <w:t>。</w:t>
            </w:r>
          </w:p>
        </w:tc>
      </w:tr>
      <w:tr w:rsidR="00596ED8" w:rsidRPr="0039024F" w14:paraId="04AEAF56" w14:textId="77777777" w:rsidTr="0028661A">
        <w:tc>
          <w:tcPr>
            <w:tcW w:w="1129" w:type="dxa"/>
            <w:vAlign w:val="center"/>
          </w:tcPr>
          <w:p w14:paraId="6FBEF65B" w14:textId="77777777" w:rsidR="00596ED8" w:rsidRPr="0039024F" w:rsidRDefault="00596ED8" w:rsidP="005C056D">
            <w:pPr>
              <w:widowControl/>
              <w:snapToGrid w:val="0"/>
              <w:spacing w:line="240" w:lineRule="auto"/>
              <w:jc w:val="center"/>
              <w:rPr>
                <w:rFonts w:ascii="宋体" w:hAnsi="宋体" w:cs="宋体"/>
                <w:color w:val="000000"/>
              </w:rPr>
            </w:pPr>
            <w:r w:rsidRPr="0039024F">
              <w:rPr>
                <w:rFonts w:ascii="宋体" w:hAnsi="宋体" w:cs="宋体" w:hint="eastAsia"/>
                <w:color w:val="000000"/>
              </w:rPr>
              <w:t>社会价值</w:t>
            </w:r>
          </w:p>
          <w:p w14:paraId="0BFDE40B" w14:textId="77777777" w:rsidR="00596ED8" w:rsidRPr="0039024F" w:rsidRDefault="00596ED8" w:rsidP="000274B9">
            <w:pPr>
              <w:widowControl/>
              <w:snapToGrid w:val="0"/>
              <w:spacing w:line="240" w:lineRule="auto"/>
              <w:jc w:val="center"/>
              <w:rPr>
                <w:rFonts w:ascii="宋体" w:hAnsi="宋体" w:cs="宋体"/>
                <w:color w:val="000000"/>
              </w:rPr>
            </w:pPr>
            <w:r w:rsidRPr="0039024F">
              <w:rPr>
                <w:rFonts w:ascii="宋体" w:hAnsi="宋体" w:cs="宋体"/>
                <w:color w:val="000000"/>
              </w:rPr>
              <w:t>1</w:t>
            </w:r>
            <w:r w:rsidR="000274B9" w:rsidRPr="0039024F">
              <w:rPr>
                <w:rFonts w:ascii="宋体" w:hAnsi="宋体" w:cs="宋体"/>
                <w:color w:val="000000"/>
              </w:rPr>
              <w:t>5</w:t>
            </w:r>
            <w:r w:rsidRPr="0039024F">
              <w:rPr>
                <w:rFonts w:ascii="宋体" w:hAnsi="宋体" w:cs="宋体"/>
                <w:color w:val="000000"/>
              </w:rPr>
              <w:t>分</w:t>
            </w:r>
          </w:p>
        </w:tc>
        <w:tc>
          <w:tcPr>
            <w:tcW w:w="1560" w:type="dxa"/>
            <w:vAlign w:val="center"/>
          </w:tcPr>
          <w:p w14:paraId="5A95E95B" w14:textId="77777777" w:rsidR="00955D13" w:rsidRPr="0039024F" w:rsidRDefault="00955D13" w:rsidP="00955D13">
            <w:pPr>
              <w:widowControl/>
              <w:snapToGrid w:val="0"/>
              <w:spacing w:line="240" w:lineRule="auto"/>
              <w:jc w:val="center"/>
              <w:rPr>
                <w:rFonts w:ascii="宋体" w:hAnsi="宋体" w:cs="宋体"/>
                <w:color w:val="000000"/>
              </w:rPr>
            </w:pPr>
            <w:r w:rsidRPr="0039024F">
              <w:rPr>
                <w:rFonts w:ascii="宋体" w:hAnsi="宋体" w:cs="宋体" w:hint="eastAsia"/>
                <w:color w:val="000000"/>
              </w:rPr>
              <w:t>社会价值</w:t>
            </w:r>
          </w:p>
          <w:p w14:paraId="07EC8FFF" w14:textId="77777777" w:rsidR="00596ED8" w:rsidRPr="0039024F" w:rsidRDefault="00596ED8" w:rsidP="000274B9">
            <w:pPr>
              <w:snapToGrid w:val="0"/>
              <w:spacing w:line="240" w:lineRule="auto"/>
              <w:jc w:val="center"/>
              <w:rPr>
                <w:rFonts w:ascii="宋体" w:hAnsi="宋体" w:cs="宋体"/>
              </w:rPr>
            </w:pPr>
            <w:r w:rsidRPr="0039024F">
              <w:rPr>
                <w:rFonts w:ascii="宋体" w:hAnsi="宋体" w:cs="宋体"/>
              </w:rPr>
              <w:t>1</w:t>
            </w:r>
            <w:r w:rsidR="000274B9" w:rsidRPr="0039024F">
              <w:rPr>
                <w:rFonts w:ascii="宋体" w:hAnsi="宋体" w:cs="宋体"/>
              </w:rPr>
              <w:t>5</w:t>
            </w:r>
            <w:r w:rsidRPr="0039024F">
              <w:rPr>
                <w:rFonts w:ascii="宋体" w:hAnsi="宋体" w:cs="宋体" w:hint="eastAsia"/>
              </w:rPr>
              <w:t>分</w:t>
            </w:r>
          </w:p>
        </w:tc>
        <w:tc>
          <w:tcPr>
            <w:tcW w:w="2693" w:type="dxa"/>
            <w:vAlign w:val="center"/>
          </w:tcPr>
          <w:p w14:paraId="195CD4B9" w14:textId="4413CBEE" w:rsidR="00596ED8" w:rsidRPr="0039024F" w:rsidRDefault="00596ED8" w:rsidP="005C056D">
            <w:pPr>
              <w:snapToGrid w:val="0"/>
              <w:spacing w:line="240" w:lineRule="auto"/>
              <w:jc w:val="left"/>
              <w:rPr>
                <w:rFonts w:ascii="宋体" w:hAnsi="宋体" w:cs="宋体"/>
              </w:rPr>
            </w:pPr>
            <w:r w:rsidRPr="0039024F">
              <w:rPr>
                <w:rFonts w:ascii="宋体" w:hAnsi="宋体" w:cs="宋体" w:hint="eastAsia"/>
              </w:rPr>
              <w:t>成果对提高人民生活质量和健康水平、防灾、减灾，保障经济、社会有序、健康发展等方面所取得等综合效益</w:t>
            </w:r>
            <w:r w:rsidR="0039024F">
              <w:rPr>
                <w:rFonts w:ascii="宋体" w:hAnsi="宋体" w:cs="宋体" w:hint="eastAsia"/>
              </w:rPr>
              <w:t>。</w:t>
            </w:r>
          </w:p>
        </w:tc>
        <w:tc>
          <w:tcPr>
            <w:tcW w:w="4111" w:type="dxa"/>
            <w:vAlign w:val="center"/>
          </w:tcPr>
          <w:p w14:paraId="195981B2" w14:textId="16FED486"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对社会有序、健康发展等方面的贡献</w:t>
            </w:r>
            <w:r w:rsidR="0039024F">
              <w:rPr>
                <w:rFonts w:hint="eastAsia"/>
                <w:kern w:val="2"/>
                <w:sz w:val="21"/>
                <w:szCs w:val="21"/>
              </w:rPr>
              <w:t>；</w:t>
            </w:r>
          </w:p>
          <w:p w14:paraId="19D13DE4" w14:textId="19525855"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对生态、资源、环境产生的良性促进作用</w:t>
            </w:r>
            <w:r w:rsidR="0039024F">
              <w:rPr>
                <w:rFonts w:hint="eastAsia"/>
                <w:kern w:val="2"/>
                <w:sz w:val="21"/>
                <w:szCs w:val="21"/>
              </w:rPr>
              <w:t>；</w:t>
            </w:r>
          </w:p>
          <w:p w14:paraId="0B401E76" w14:textId="721F6DB3"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对</w:t>
            </w:r>
            <w:r w:rsidR="00166D32" w:rsidRPr="0039024F">
              <w:rPr>
                <w:rFonts w:hint="eastAsia"/>
                <w:kern w:val="2"/>
                <w:sz w:val="21"/>
                <w:szCs w:val="21"/>
              </w:rPr>
              <w:t>学科发展</w:t>
            </w:r>
            <w:r w:rsidRPr="0039024F">
              <w:rPr>
                <w:rFonts w:hint="eastAsia"/>
                <w:kern w:val="2"/>
                <w:sz w:val="21"/>
                <w:szCs w:val="21"/>
              </w:rPr>
              <w:t>产生的</w:t>
            </w:r>
            <w:r w:rsidR="00166D32" w:rsidRPr="0039024F">
              <w:rPr>
                <w:rFonts w:hint="eastAsia"/>
                <w:kern w:val="2"/>
                <w:sz w:val="21"/>
                <w:szCs w:val="21"/>
              </w:rPr>
              <w:t>促进</w:t>
            </w:r>
            <w:r w:rsidRPr="0039024F">
              <w:rPr>
                <w:rFonts w:hint="eastAsia"/>
                <w:kern w:val="2"/>
                <w:sz w:val="21"/>
                <w:szCs w:val="21"/>
              </w:rPr>
              <w:t>作用</w:t>
            </w:r>
            <w:r w:rsidR="0039024F">
              <w:rPr>
                <w:rFonts w:hint="eastAsia"/>
                <w:kern w:val="2"/>
                <w:sz w:val="21"/>
                <w:szCs w:val="21"/>
              </w:rPr>
              <w:t>；</w:t>
            </w:r>
          </w:p>
          <w:p w14:paraId="35DD450C" w14:textId="68F79642" w:rsidR="00596ED8" w:rsidRPr="0039024F" w:rsidRDefault="00596ED8">
            <w:pPr>
              <w:pStyle w:val="afffffffffffa"/>
              <w:widowControl w:val="0"/>
              <w:numPr>
                <w:ilvl w:val="0"/>
                <w:numId w:val="40"/>
              </w:numPr>
              <w:adjustRightInd w:val="0"/>
              <w:snapToGrid w:val="0"/>
              <w:ind w:left="0" w:firstLineChars="0" w:firstLine="0"/>
              <w:rPr>
                <w:kern w:val="2"/>
                <w:sz w:val="21"/>
                <w:szCs w:val="21"/>
              </w:rPr>
            </w:pPr>
            <w:r w:rsidRPr="0039024F">
              <w:rPr>
                <w:rFonts w:hint="eastAsia"/>
                <w:kern w:val="2"/>
                <w:sz w:val="21"/>
                <w:szCs w:val="21"/>
              </w:rPr>
              <w:t>创造就业机会及提供公益产品和公共服务的情况</w:t>
            </w:r>
            <w:r w:rsidR="0039024F">
              <w:rPr>
                <w:rFonts w:hint="eastAsia"/>
                <w:kern w:val="2"/>
                <w:sz w:val="21"/>
                <w:szCs w:val="21"/>
              </w:rPr>
              <w:t>。</w:t>
            </w:r>
          </w:p>
        </w:tc>
      </w:tr>
      <w:tr w:rsidR="00596ED8" w:rsidRPr="0039024F" w14:paraId="6E854CEF" w14:textId="77777777" w:rsidTr="0028661A">
        <w:tc>
          <w:tcPr>
            <w:tcW w:w="1129" w:type="dxa"/>
            <w:vAlign w:val="center"/>
          </w:tcPr>
          <w:p w14:paraId="3C891EC7" w14:textId="77777777" w:rsidR="00596ED8" w:rsidRPr="0039024F" w:rsidRDefault="00596ED8" w:rsidP="005C056D">
            <w:pPr>
              <w:widowControl/>
              <w:snapToGrid w:val="0"/>
              <w:spacing w:line="240" w:lineRule="auto"/>
              <w:jc w:val="center"/>
              <w:rPr>
                <w:rFonts w:ascii="宋体" w:hAnsi="宋体" w:cs="宋体"/>
                <w:color w:val="000000"/>
              </w:rPr>
            </w:pPr>
            <w:r w:rsidRPr="0039024F">
              <w:rPr>
                <w:rFonts w:ascii="宋体" w:hAnsi="宋体" w:cs="宋体" w:hint="eastAsia"/>
                <w:color w:val="000000"/>
              </w:rPr>
              <w:t>文化价值</w:t>
            </w:r>
          </w:p>
          <w:p w14:paraId="736E9C65" w14:textId="77777777" w:rsidR="00596ED8" w:rsidRPr="0039024F" w:rsidRDefault="00596ED8" w:rsidP="005C056D">
            <w:pPr>
              <w:widowControl/>
              <w:snapToGrid w:val="0"/>
              <w:spacing w:line="240" w:lineRule="auto"/>
              <w:jc w:val="center"/>
              <w:rPr>
                <w:rFonts w:ascii="宋体" w:hAnsi="宋体" w:cs="宋体"/>
                <w:color w:val="000000"/>
              </w:rPr>
            </w:pPr>
            <w:r w:rsidRPr="0039024F">
              <w:rPr>
                <w:rFonts w:ascii="宋体" w:hAnsi="宋体" w:cs="宋体" w:hint="eastAsia"/>
                <w:color w:val="000000"/>
              </w:rPr>
              <w:t>5</w:t>
            </w:r>
            <w:r w:rsidRPr="0039024F">
              <w:rPr>
                <w:rFonts w:ascii="宋体" w:hAnsi="宋体" w:cs="宋体"/>
                <w:color w:val="000000"/>
              </w:rPr>
              <w:t>分</w:t>
            </w:r>
          </w:p>
        </w:tc>
        <w:tc>
          <w:tcPr>
            <w:tcW w:w="1560" w:type="dxa"/>
            <w:vAlign w:val="center"/>
          </w:tcPr>
          <w:p w14:paraId="7572C24E" w14:textId="77777777" w:rsidR="00596ED8" w:rsidRPr="0039024F" w:rsidRDefault="00596ED8" w:rsidP="005C056D">
            <w:pPr>
              <w:widowControl/>
              <w:snapToGrid w:val="0"/>
              <w:spacing w:line="240" w:lineRule="auto"/>
              <w:jc w:val="center"/>
              <w:rPr>
                <w:rFonts w:ascii="宋体" w:hAnsi="宋体" w:cs="宋体"/>
                <w:color w:val="000000"/>
              </w:rPr>
            </w:pPr>
            <w:r w:rsidRPr="0039024F">
              <w:rPr>
                <w:rFonts w:ascii="宋体" w:hAnsi="宋体" w:cs="宋体" w:hint="eastAsia"/>
                <w:color w:val="000000"/>
              </w:rPr>
              <w:t>文化价值</w:t>
            </w:r>
          </w:p>
          <w:p w14:paraId="4E950EAA" w14:textId="77777777" w:rsidR="00596ED8" w:rsidRPr="0039024F" w:rsidRDefault="00596ED8" w:rsidP="005C056D">
            <w:pPr>
              <w:widowControl/>
              <w:snapToGrid w:val="0"/>
              <w:spacing w:line="240" w:lineRule="auto"/>
              <w:jc w:val="center"/>
              <w:rPr>
                <w:rFonts w:ascii="宋体" w:hAnsi="宋体" w:cs="宋体"/>
                <w:color w:val="000000"/>
              </w:rPr>
            </w:pPr>
            <w:r w:rsidRPr="0039024F">
              <w:rPr>
                <w:rFonts w:ascii="宋体" w:hAnsi="宋体" w:cs="宋体" w:hint="eastAsia"/>
                <w:color w:val="000000"/>
              </w:rPr>
              <w:t>5</w:t>
            </w:r>
            <w:r w:rsidRPr="0039024F">
              <w:rPr>
                <w:rFonts w:ascii="宋体" w:hAnsi="宋体" w:cs="宋体"/>
                <w:color w:val="000000"/>
              </w:rPr>
              <w:t>分</w:t>
            </w:r>
          </w:p>
        </w:tc>
        <w:tc>
          <w:tcPr>
            <w:tcW w:w="2693" w:type="dxa"/>
            <w:vAlign w:val="center"/>
          </w:tcPr>
          <w:p w14:paraId="476071FD" w14:textId="138EC0D6" w:rsidR="00596ED8" w:rsidRPr="0039024F" w:rsidRDefault="00596ED8" w:rsidP="005C056D">
            <w:pPr>
              <w:widowControl/>
              <w:snapToGrid w:val="0"/>
              <w:spacing w:line="240" w:lineRule="auto"/>
              <w:jc w:val="left"/>
              <w:rPr>
                <w:rFonts w:ascii="宋体" w:hAnsi="宋体" w:cs="宋体"/>
                <w:color w:val="000000"/>
              </w:rPr>
            </w:pPr>
            <w:r w:rsidRPr="0039024F">
              <w:rPr>
                <w:rFonts w:ascii="宋体" w:hAnsi="宋体" w:cs="宋体" w:hint="eastAsia"/>
                <w:color w:val="000000"/>
              </w:rPr>
              <w:t>倡导科学家精神、企业家精神、营造创新文化、弘扬社会主义核心价值观、提高公民科学素质等方面贡献度</w:t>
            </w:r>
            <w:r w:rsidR="0039024F">
              <w:rPr>
                <w:rFonts w:ascii="宋体" w:hAnsi="宋体" w:cs="宋体" w:hint="eastAsia"/>
                <w:color w:val="000000"/>
              </w:rPr>
              <w:t>。</w:t>
            </w:r>
          </w:p>
        </w:tc>
        <w:tc>
          <w:tcPr>
            <w:tcW w:w="4111" w:type="dxa"/>
            <w:vAlign w:val="center"/>
          </w:tcPr>
          <w:p w14:paraId="5A01D5C5" w14:textId="7D008858" w:rsidR="00596ED8" w:rsidRPr="0039024F" w:rsidRDefault="00596ED8">
            <w:pPr>
              <w:pStyle w:val="afffffffffffa"/>
              <w:numPr>
                <w:ilvl w:val="0"/>
                <w:numId w:val="40"/>
              </w:numPr>
              <w:adjustRightInd w:val="0"/>
              <w:snapToGrid w:val="0"/>
              <w:ind w:left="0" w:firstLineChars="0" w:firstLine="0"/>
              <w:rPr>
                <w:color w:val="000000"/>
                <w:sz w:val="21"/>
                <w:szCs w:val="21"/>
              </w:rPr>
            </w:pPr>
            <w:r w:rsidRPr="0039024F">
              <w:rPr>
                <w:rFonts w:hint="eastAsia"/>
                <w:color w:val="000000"/>
                <w:sz w:val="21"/>
                <w:szCs w:val="21"/>
              </w:rPr>
              <w:t>弘扬社会主义核心价值观，营造科学家精神、创新文化的制度建设</w:t>
            </w:r>
            <w:r w:rsidR="0039024F">
              <w:rPr>
                <w:rFonts w:hint="eastAsia"/>
                <w:color w:val="000000"/>
                <w:sz w:val="21"/>
                <w:szCs w:val="21"/>
              </w:rPr>
              <w:t>；</w:t>
            </w:r>
          </w:p>
          <w:p w14:paraId="1372BEC3" w14:textId="60739538" w:rsidR="00596ED8" w:rsidRPr="0039024F" w:rsidRDefault="00596ED8">
            <w:pPr>
              <w:pStyle w:val="afffffffffffa"/>
              <w:numPr>
                <w:ilvl w:val="0"/>
                <w:numId w:val="40"/>
              </w:numPr>
              <w:adjustRightInd w:val="0"/>
              <w:snapToGrid w:val="0"/>
              <w:ind w:left="0" w:firstLineChars="0" w:firstLine="0"/>
              <w:rPr>
                <w:color w:val="000000"/>
                <w:sz w:val="21"/>
                <w:szCs w:val="21"/>
              </w:rPr>
            </w:pPr>
            <w:r w:rsidRPr="0039024F">
              <w:rPr>
                <w:rFonts w:hint="eastAsia"/>
                <w:color w:val="000000"/>
                <w:sz w:val="21"/>
                <w:szCs w:val="21"/>
              </w:rPr>
              <w:t>团队建设规模</w:t>
            </w:r>
            <w:r w:rsidR="0039024F">
              <w:rPr>
                <w:rFonts w:hint="eastAsia"/>
                <w:color w:val="000000"/>
                <w:sz w:val="21"/>
                <w:szCs w:val="21"/>
              </w:rPr>
              <w:t>；</w:t>
            </w:r>
          </w:p>
          <w:p w14:paraId="340CEA4D" w14:textId="2989564A" w:rsidR="00596ED8" w:rsidRPr="0039024F" w:rsidRDefault="00596ED8">
            <w:pPr>
              <w:pStyle w:val="afffffffffffa"/>
              <w:numPr>
                <w:ilvl w:val="0"/>
                <w:numId w:val="40"/>
              </w:numPr>
              <w:adjustRightInd w:val="0"/>
              <w:snapToGrid w:val="0"/>
              <w:ind w:left="0" w:firstLineChars="0" w:firstLine="0"/>
              <w:rPr>
                <w:color w:val="000000"/>
                <w:sz w:val="21"/>
                <w:szCs w:val="21"/>
              </w:rPr>
            </w:pPr>
            <w:r w:rsidRPr="0039024F">
              <w:rPr>
                <w:rFonts w:hint="eastAsia"/>
                <w:color w:val="000000"/>
                <w:sz w:val="21"/>
                <w:szCs w:val="21"/>
              </w:rPr>
              <w:t>吸引、培养人才类型及数量</w:t>
            </w:r>
            <w:r w:rsidR="0039024F">
              <w:rPr>
                <w:rFonts w:hint="eastAsia"/>
                <w:color w:val="000000"/>
                <w:sz w:val="21"/>
                <w:szCs w:val="21"/>
              </w:rPr>
              <w:t>。</w:t>
            </w:r>
          </w:p>
        </w:tc>
      </w:tr>
    </w:tbl>
    <w:p w14:paraId="0AE5592D" w14:textId="77777777" w:rsidR="00686A57" w:rsidRDefault="00686A57">
      <w:pPr>
        <w:pStyle w:val="afc"/>
        <w:rPr>
          <w:vanish w:val="0"/>
        </w:rPr>
      </w:pPr>
    </w:p>
    <w:p w14:paraId="1B9AB9A3" w14:textId="549BE6A0" w:rsidR="00DE6E84" w:rsidRDefault="00323843" w:rsidP="00B120BC">
      <w:pPr>
        <w:pStyle w:val="aff2"/>
        <w:spacing w:before="156" w:after="156"/>
      </w:pPr>
      <w:bookmarkStart w:id="55" w:name="_Toc100146674"/>
      <w:bookmarkStart w:id="56" w:name="_Hlk118889673"/>
      <w:r>
        <w:rPr>
          <w:rFonts w:hint="eastAsia"/>
        </w:rPr>
        <w:lastRenderedPageBreak/>
        <w:t>软科学研究类评价指标</w:t>
      </w:r>
      <w:bookmarkEnd w:id="55"/>
      <w:bookmarkEnd w:id="56"/>
    </w:p>
    <w:p w14:paraId="7BEB6781" w14:textId="2921F709" w:rsidR="00EB6E2F" w:rsidRDefault="00EB6E2F" w:rsidP="00EB6E2F">
      <w:pPr>
        <w:pStyle w:val="afffff2"/>
        <w:ind w:firstLine="420"/>
      </w:pPr>
      <w:r w:rsidRPr="00EB6E2F">
        <w:rPr>
          <w:rFonts w:hint="eastAsia"/>
        </w:rPr>
        <w:t>软科学研究类评价指标</w:t>
      </w:r>
      <w:r>
        <w:rPr>
          <w:rFonts w:hint="eastAsia"/>
        </w:rPr>
        <w:t>参见表A</w:t>
      </w:r>
      <w:r>
        <w:t>.4</w:t>
      </w:r>
      <w:r>
        <w:rPr>
          <w:rFonts w:hint="eastAsia"/>
        </w:rPr>
        <w:t>。</w:t>
      </w:r>
    </w:p>
    <w:p w14:paraId="170EDD2E" w14:textId="3687B6FE" w:rsidR="00EB6E2F" w:rsidRPr="00EB6E2F" w:rsidRDefault="00EB6E2F" w:rsidP="00EB6E2F">
      <w:pPr>
        <w:pStyle w:val="aff2"/>
        <w:numPr>
          <w:ilvl w:val="0"/>
          <w:numId w:val="0"/>
        </w:numPr>
        <w:spacing w:before="156" w:after="156"/>
        <w:jc w:val="center"/>
      </w:pPr>
      <w:r>
        <w:rPr>
          <w:rFonts w:hint="eastAsia"/>
        </w:rPr>
        <w:t>表A</w:t>
      </w:r>
      <w:r>
        <w:t xml:space="preserve">.4 </w:t>
      </w:r>
      <w:r w:rsidRPr="00EB6E2F">
        <w:rPr>
          <w:rFonts w:hint="eastAsia"/>
        </w:rPr>
        <w:t>软科学研究类评价指标</w:t>
      </w:r>
    </w:p>
    <w:tbl>
      <w:tblPr>
        <w:tblStyle w:val="affff4"/>
        <w:tblW w:w="5080" w:type="pct"/>
        <w:tblLook w:val="04A0" w:firstRow="1" w:lastRow="0" w:firstColumn="1" w:lastColumn="0" w:noHBand="0" w:noVBand="1"/>
      </w:tblPr>
      <w:tblGrid>
        <w:gridCol w:w="1132"/>
        <w:gridCol w:w="1559"/>
        <w:gridCol w:w="2692"/>
        <w:gridCol w:w="4111"/>
      </w:tblGrid>
      <w:tr w:rsidR="00E23F7D" w:rsidRPr="0028661A" w14:paraId="05C4FAD1" w14:textId="77777777" w:rsidTr="0028661A">
        <w:tc>
          <w:tcPr>
            <w:tcW w:w="596" w:type="pct"/>
            <w:vAlign w:val="center"/>
          </w:tcPr>
          <w:p w14:paraId="19D07517" w14:textId="77777777" w:rsidR="00E23F7D" w:rsidRPr="0028661A" w:rsidRDefault="00E23F7D">
            <w:pPr>
              <w:pStyle w:val="afffff2"/>
              <w:ind w:firstLineChars="0" w:firstLine="0"/>
              <w:jc w:val="center"/>
              <w:rPr>
                <w:rFonts w:hAnsi="宋体"/>
                <w:b/>
                <w:szCs w:val="21"/>
              </w:rPr>
            </w:pPr>
            <w:r w:rsidRPr="0028661A">
              <w:rPr>
                <w:rFonts w:hAnsi="宋体" w:hint="eastAsia"/>
                <w:b/>
                <w:szCs w:val="21"/>
              </w:rPr>
              <w:t>一级指标</w:t>
            </w:r>
          </w:p>
        </w:tc>
        <w:tc>
          <w:tcPr>
            <w:tcW w:w="821" w:type="pct"/>
            <w:vAlign w:val="center"/>
          </w:tcPr>
          <w:p w14:paraId="6D28A2C8" w14:textId="77777777" w:rsidR="00E23F7D" w:rsidRPr="0028661A" w:rsidRDefault="00E23F7D">
            <w:pPr>
              <w:pStyle w:val="afffff2"/>
              <w:ind w:firstLineChars="0" w:firstLine="0"/>
              <w:jc w:val="center"/>
              <w:rPr>
                <w:rFonts w:hAnsi="宋体"/>
                <w:b/>
                <w:szCs w:val="21"/>
              </w:rPr>
            </w:pPr>
            <w:r w:rsidRPr="0028661A">
              <w:rPr>
                <w:rFonts w:hAnsi="宋体" w:hint="eastAsia"/>
                <w:b/>
                <w:szCs w:val="21"/>
              </w:rPr>
              <w:t>二级指标</w:t>
            </w:r>
          </w:p>
        </w:tc>
        <w:tc>
          <w:tcPr>
            <w:tcW w:w="1418" w:type="pct"/>
          </w:tcPr>
          <w:p w14:paraId="4AF9D209" w14:textId="77777777" w:rsidR="00E23F7D" w:rsidRPr="0028661A" w:rsidRDefault="00E23F7D">
            <w:pPr>
              <w:pStyle w:val="afffff2"/>
              <w:ind w:firstLineChars="0" w:firstLine="0"/>
              <w:jc w:val="center"/>
              <w:rPr>
                <w:rFonts w:hAnsi="宋体"/>
                <w:b/>
                <w:szCs w:val="21"/>
              </w:rPr>
            </w:pPr>
            <w:r w:rsidRPr="0028661A">
              <w:rPr>
                <w:rFonts w:hAnsi="宋体" w:cs="宋体" w:hint="eastAsia"/>
                <w:b/>
                <w:color w:val="000000"/>
                <w:szCs w:val="21"/>
              </w:rPr>
              <w:t>二级指标说明</w:t>
            </w:r>
          </w:p>
        </w:tc>
        <w:tc>
          <w:tcPr>
            <w:tcW w:w="2166" w:type="pct"/>
            <w:vAlign w:val="center"/>
          </w:tcPr>
          <w:p w14:paraId="6CFB7504" w14:textId="77777777" w:rsidR="00E23F7D" w:rsidRPr="0028661A" w:rsidRDefault="00E23F7D">
            <w:pPr>
              <w:pStyle w:val="afffff2"/>
              <w:ind w:firstLineChars="0" w:firstLine="0"/>
              <w:jc w:val="center"/>
              <w:rPr>
                <w:rFonts w:hAnsi="宋体"/>
                <w:b/>
                <w:szCs w:val="21"/>
              </w:rPr>
            </w:pPr>
            <w:r w:rsidRPr="0028661A">
              <w:rPr>
                <w:rFonts w:hAnsi="宋体" w:hint="eastAsia"/>
                <w:b/>
                <w:szCs w:val="21"/>
              </w:rPr>
              <w:t>评价要点</w:t>
            </w:r>
          </w:p>
        </w:tc>
      </w:tr>
      <w:tr w:rsidR="00E23F7D" w:rsidRPr="0028661A" w14:paraId="353C5EE7" w14:textId="77777777" w:rsidTr="0028661A">
        <w:trPr>
          <w:trHeight w:val="849"/>
        </w:trPr>
        <w:tc>
          <w:tcPr>
            <w:tcW w:w="596" w:type="pct"/>
            <w:vAlign w:val="center"/>
          </w:tcPr>
          <w:p w14:paraId="70D6C7D0" w14:textId="0AA96B0D" w:rsidR="00E23F7D" w:rsidRPr="0028661A" w:rsidRDefault="00E23F7D" w:rsidP="00E23F7D">
            <w:pPr>
              <w:pStyle w:val="afffff2"/>
              <w:ind w:firstLineChars="0" w:firstLine="0"/>
              <w:jc w:val="center"/>
              <w:rPr>
                <w:rFonts w:hAnsi="宋体"/>
                <w:szCs w:val="21"/>
              </w:rPr>
            </w:pPr>
            <w:r w:rsidRPr="0028661A">
              <w:rPr>
                <w:rFonts w:hAnsi="宋体" w:hint="eastAsia"/>
                <w:szCs w:val="21"/>
              </w:rPr>
              <w:t>科学价值</w:t>
            </w:r>
          </w:p>
          <w:p w14:paraId="7ABC76FD" w14:textId="77777777" w:rsidR="00E23F7D" w:rsidRPr="0028661A" w:rsidRDefault="00351F18" w:rsidP="00F670C6">
            <w:pPr>
              <w:pStyle w:val="afffff2"/>
              <w:ind w:firstLineChars="0" w:firstLine="0"/>
              <w:jc w:val="center"/>
              <w:rPr>
                <w:rFonts w:hAnsi="宋体"/>
                <w:szCs w:val="21"/>
              </w:rPr>
            </w:pPr>
            <w:r w:rsidRPr="0028661A">
              <w:rPr>
                <w:rFonts w:hAnsi="宋体"/>
                <w:szCs w:val="21"/>
              </w:rPr>
              <w:t>1</w:t>
            </w:r>
            <w:r w:rsidR="00F670C6" w:rsidRPr="0028661A">
              <w:rPr>
                <w:rFonts w:hAnsi="宋体"/>
                <w:szCs w:val="21"/>
              </w:rPr>
              <w:t>5</w:t>
            </w:r>
            <w:r w:rsidR="00E23F7D" w:rsidRPr="0028661A">
              <w:rPr>
                <w:rFonts w:hAnsi="宋体" w:hint="eastAsia"/>
                <w:szCs w:val="21"/>
              </w:rPr>
              <w:t>分</w:t>
            </w:r>
          </w:p>
        </w:tc>
        <w:tc>
          <w:tcPr>
            <w:tcW w:w="821" w:type="pct"/>
            <w:vAlign w:val="center"/>
          </w:tcPr>
          <w:p w14:paraId="3F43C515" w14:textId="77777777" w:rsidR="00955D13" w:rsidRPr="0028661A" w:rsidRDefault="00955D13" w:rsidP="00955D13">
            <w:pPr>
              <w:pStyle w:val="afffff2"/>
              <w:ind w:firstLineChars="0" w:firstLine="0"/>
              <w:jc w:val="center"/>
              <w:rPr>
                <w:rFonts w:hAnsi="宋体"/>
                <w:szCs w:val="21"/>
              </w:rPr>
            </w:pPr>
            <w:r w:rsidRPr="0028661A">
              <w:rPr>
                <w:rFonts w:hAnsi="宋体" w:hint="eastAsia"/>
                <w:szCs w:val="21"/>
              </w:rPr>
              <w:t>科学价值</w:t>
            </w:r>
          </w:p>
          <w:p w14:paraId="12917E41" w14:textId="77777777" w:rsidR="00E23F7D" w:rsidRPr="0028661A" w:rsidRDefault="00351F18" w:rsidP="00F670C6">
            <w:pPr>
              <w:pStyle w:val="afffff2"/>
              <w:ind w:firstLineChars="0" w:firstLine="0"/>
              <w:jc w:val="center"/>
              <w:rPr>
                <w:rFonts w:hAnsi="宋体"/>
                <w:szCs w:val="21"/>
              </w:rPr>
            </w:pPr>
            <w:r w:rsidRPr="0028661A">
              <w:rPr>
                <w:rFonts w:hAnsi="宋体"/>
                <w:szCs w:val="21"/>
              </w:rPr>
              <w:t>1</w:t>
            </w:r>
            <w:r w:rsidR="00F670C6" w:rsidRPr="0028661A">
              <w:rPr>
                <w:rFonts w:hAnsi="宋体"/>
                <w:szCs w:val="21"/>
              </w:rPr>
              <w:t>5</w:t>
            </w:r>
            <w:r w:rsidR="00E23F7D" w:rsidRPr="0028661A">
              <w:rPr>
                <w:rFonts w:hAnsi="宋体"/>
                <w:szCs w:val="21"/>
              </w:rPr>
              <w:t>分</w:t>
            </w:r>
          </w:p>
        </w:tc>
        <w:tc>
          <w:tcPr>
            <w:tcW w:w="1418" w:type="pct"/>
            <w:vAlign w:val="center"/>
          </w:tcPr>
          <w:p w14:paraId="72A551B0" w14:textId="49E98C7F" w:rsidR="00E23F7D" w:rsidRPr="0028661A" w:rsidRDefault="00E23F7D" w:rsidP="00351F18">
            <w:pPr>
              <w:widowControl/>
              <w:snapToGrid w:val="0"/>
              <w:spacing w:line="240" w:lineRule="auto"/>
              <w:rPr>
                <w:rFonts w:ascii="宋体" w:hAnsi="宋体" w:cs="宋体"/>
                <w:color w:val="000000"/>
                <w:kern w:val="0"/>
              </w:rPr>
            </w:pPr>
            <w:r w:rsidRPr="0028661A">
              <w:rPr>
                <w:rFonts w:ascii="宋体" w:hAnsi="宋体" w:cs="宋体" w:hint="eastAsia"/>
                <w:color w:val="000000"/>
              </w:rPr>
              <w:t>理论创新性、研究方法创新性</w:t>
            </w:r>
            <w:r w:rsidR="0028661A">
              <w:rPr>
                <w:rFonts w:ascii="宋体" w:hAnsi="宋体" w:cs="宋体" w:hint="eastAsia"/>
                <w:color w:val="000000"/>
              </w:rPr>
              <w:t>。</w:t>
            </w:r>
          </w:p>
        </w:tc>
        <w:tc>
          <w:tcPr>
            <w:tcW w:w="2166" w:type="pct"/>
            <w:vAlign w:val="center"/>
          </w:tcPr>
          <w:p w14:paraId="4B3BB11E" w14:textId="460B9C16" w:rsidR="00E23F7D" w:rsidRPr="0028661A" w:rsidRDefault="00E23F7D">
            <w:pPr>
              <w:pStyle w:val="afffffffffffa"/>
              <w:widowControl w:val="0"/>
              <w:numPr>
                <w:ilvl w:val="0"/>
                <w:numId w:val="40"/>
              </w:numPr>
              <w:adjustRightInd w:val="0"/>
              <w:snapToGrid w:val="0"/>
              <w:ind w:left="0" w:firstLineChars="0" w:firstLine="0"/>
              <w:jc w:val="both"/>
              <w:rPr>
                <w:color w:val="000000"/>
                <w:sz w:val="21"/>
                <w:szCs w:val="21"/>
              </w:rPr>
            </w:pPr>
            <w:r w:rsidRPr="0028661A">
              <w:rPr>
                <w:rFonts w:hint="eastAsia"/>
                <w:color w:val="000000"/>
                <w:sz w:val="21"/>
                <w:szCs w:val="21"/>
              </w:rPr>
              <w:t>理论观点的创新点</w:t>
            </w:r>
            <w:r w:rsidR="0028661A">
              <w:rPr>
                <w:rFonts w:hint="eastAsia"/>
                <w:color w:val="000000"/>
                <w:sz w:val="21"/>
                <w:szCs w:val="21"/>
              </w:rPr>
              <w:t>；</w:t>
            </w:r>
          </w:p>
          <w:p w14:paraId="4C06A031" w14:textId="724CEA2C" w:rsidR="00E23F7D" w:rsidRPr="0028661A" w:rsidRDefault="00E23F7D">
            <w:pPr>
              <w:pStyle w:val="afffffffffffa"/>
              <w:numPr>
                <w:ilvl w:val="0"/>
                <w:numId w:val="40"/>
              </w:numPr>
              <w:adjustRightInd w:val="0"/>
              <w:snapToGrid w:val="0"/>
              <w:ind w:left="0" w:firstLineChars="0" w:firstLine="0"/>
              <w:jc w:val="both"/>
              <w:rPr>
                <w:color w:val="000000"/>
                <w:sz w:val="21"/>
                <w:szCs w:val="21"/>
              </w:rPr>
            </w:pPr>
            <w:r w:rsidRPr="0028661A">
              <w:rPr>
                <w:rFonts w:hint="eastAsia"/>
                <w:color w:val="000000"/>
                <w:sz w:val="21"/>
                <w:szCs w:val="21"/>
              </w:rPr>
              <w:t>研究的难度与复杂程度</w:t>
            </w:r>
            <w:r w:rsidR="0028661A">
              <w:rPr>
                <w:rFonts w:hint="eastAsia"/>
                <w:color w:val="000000"/>
                <w:sz w:val="21"/>
                <w:szCs w:val="21"/>
              </w:rPr>
              <w:t>。</w:t>
            </w:r>
          </w:p>
        </w:tc>
      </w:tr>
      <w:tr w:rsidR="002E19BC" w:rsidRPr="0028661A" w14:paraId="641B5EC7" w14:textId="77777777" w:rsidTr="0028661A">
        <w:trPr>
          <w:trHeight w:val="843"/>
        </w:trPr>
        <w:tc>
          <w:tcPr>
            <w:tcW w:w="596" w:type="pct"/>
            <w:vMerge w:val="restart"/>
            <w:vAlign w:val="center"/>
          </w:tcPr>
          <w:p w14:paraId="68119B5B" w14:textId="46AA2915" w:rsidR="002E19BC" w:rsidRPr="0028661A" w:rsidRDefault="002E19BC" w:rsidP="002E19BC">
            <w:pPr>
              <w:pStyle w:val="afffff2"/>
              <w:ind w:firstLineChars="0" w:firstLine="0"/>
              <w:jc w:val="center"/>
              <w:rPr>
                <w:rFonts w:hAnsi="宋体"/>
                <w:szCs w:val="21"/>
              </w:rPr>
            </w:pPr>
            <w:r w:rsidRPr="0028661A">
              <w:rPr>
                <w:rFonts w:hAnsi="宋体" w:hint="eastAsia"/>
                <w:szCs w:val="21"/>
              </w:rPr>
              <w:t>技术价值</w:t>
            </w:r>
          </w:p>
          <w:p w14:paraId="0681F14A" w14:textId="77777777" w:rsidR="002E19BC" w:rsidRPr="0028661A" w:rsidRDefault="002E19BC" w:rsidP="00351F18">
            <w:pPr>
              <w:pStyle w:val="afffff2"/>
              <w:ind w:firstLineChars="0" w:firstLine="0"/>
              <w:jc w:val="center"/>
              <w:rPr>
                <w:rFonts w:hAnsi="宋体"/>
                <w:szCs w:val="21"/>
              </w:rPr>
            </w:pPr>
            <w:r w:rsidRPr="0028661A">
              <w:rPr>
                <w:rFonts w:hAnsi="宋体" w:hint="eastAsia"/>
                <w:szCs w:val="21"/>
              </w:rPr>
              <w:t>6</w:t>
            </w:r>
            <w:r w:rsidR="00351F18" w:rsidRPr="0028661A">
              <w:rPr>
                <w:rFonts w:hAnsi="宋体"/>
                <w:szCs w:val="21"/>
              </w:rPr>
              <w:t>0</w:t>
            </w:r>
            <w:r w:rsidRPr="0028661A">
              <w:rPr>
                <w:rFonts w:hAnsi="宋体" w:hint="eastAsia"/>
                <w:szCs w:val="21"/>
              </w:rPr>
              <w:t>分</w:t>
            </w:r>
          </w:p>
        </w:tc>
        <w:tc>
          <w:tcPr>
            <w:tcW w:w="821" w:type="pct"/>
            <w:vAlign w:val="center"/>
          </w:tcPr>
          <w:p w14:paraId="421267B1" w14:textId="77777777" w:rsidR="002E19BC" w:rsidRPr="0028661A" w:rsidRDefault="002E19BC" w:rsidP="002E19BC">
            <w:pPr>
              <w:snapToGrid w:val="0"/>
              <w:spacing w:line="240" w:lineRule="auto"/>
              <w:jc w:val="center"/>
              <w:rPr>
                <w:rFonts w:ascii="宋体" w:hAnsi="宋体"/>
                <w:kern w:val="0"/>
              </w:rPr>
            </w:pPr>
            <w:r w:rsidRPr="0028661A">
              <w:rPr>
                <w:rFonts w:ascii="宋体" w:hAnsi="宋体" w:hint="eastAsia"/>
                <w:kern w:val="0"/>
              </w:rPr>
              <w:t>先进性</w:t>
            </w:r>
          </w:p>
          <w:p w14:paraId="5720D9E6" w14:textId="77777777" w:rsidR="002E19BC" w:rsidRPr="0028661A" w:rsidRDefault="002E19BC" w:rsidP="002E19BC">
            <w:pPr>
              <w:snapToGrid w:val="0"/>
              <w:spacing w:line="240" w:lineRule="auto"/>
              <w:jc w:val="center"/>
              <w:rPr>
                <w:rFonts w:ascii="宋体" w:hAnsi="宋体"/>
                <w:kern w:val="0"/>
              </w:rPr>
            </w:pPr>
            <w:r w:rsidRPr="0028661A">
              <w:rPr>
                <w:rFonts w:ascii="宋体" w:hAnsi="宋体" w:hint="eastAsia"/>
                <w:kern w:val="0"/>
              </w:rPr>
              <w:t>2</w:t>
            </w:r>
            <w:r w:rsidRPr="0028661A">
              <w:rPr>
                <w:rFonts w:ascii="宋体" w:hAnsi="宋体"/>
                <w:kern w:val="0"/>
              </w:rPr>
              <w:t>0</w:t>
            </w:r>
            <w:r w:rsidRPr="0028661A">
              <w:rPr>
                <w:rFonts w:ascii="宋体" w:hAnsi="宋体" w:hint="eastAsia"/>
                <w:kern w:val="0"/>
              </w:rPr>
              <w:t>分</w:t>
            </w:r>
          </w:p>
        </w:tc>
        <w:tc>
          <w:tcPr>
            <w:tcW w:w="1418" w:type="pct"/>
            <w:vAlign w:val="center"/>
          </w:tcPr>
          <w:p w14:paraId="22543C46" w14:textId="3E4D6948" w:rsidR="002E19BC" w:rsidRPr="0028661A" w:rsidRDefault="002E19BC" w:rsidP="00351F18">
            <w:pPr>
              <w:snapToGrid w:val="0"/>
              <w:spacing w:line="240" w:lineRule="auto"/>
              <w:rPr>
                <w:rFonts w:ascii="宋体" w:hAnsi="宋体"/>
                <w:kern w:val="0"/>
              </w:rPr>
            </w:pPr>
            <w:r w:rsidRPr="0028661A">
              <w:rPr>
                <w:rFonts w:ascii="宋体" w:hAnsi="宋体" w:hint="eastAsia"/>
                <w:kern w:val="0"/>
              </w:rPr>
              <w:t>成果相对于其他成果表现出来的先进程度</w:t>
            </w:r>
            <w:r w:rsidR="0028661A">
              <w:rPr>
                <w:rFonts w:ascii="宋体" w:hAnsi="宋体" w:hint="eastAsia"/>
                <w:kern w:val="0"/>
              </w:rPr>
              <w:t>。</w:t>
            </w:r>
          </w:p>
        </w:tc>
        <w:tc>
          <w:tcPr>
            <w:tcW w:w="2166" w:type="pct"/>
            <w:vAlign w:val="center"/>
          </w:tcPr>
          <w:p w14:paraId="14991C9A" w14:textId="7701FA29" w:rsidR="002E19BC" w:rsidRPr="0028661A" w:rsidRDefault="002E19BC">
            <w:pPr>
              <w:pStyle w:val="afffff2"/>
              <w:numPr>
                <w:ilvl w:val="0"/>
                <w:numId w:val="41"/>
              </w:numPr>
              <w:adjustRightInd w:val="0"/>
              <w:snapToGrid w:val="0"/>
              <w:ind w:left="0" w:firstLineChars="0" w:firstLine="0"/>
              <w:rPr>
                <w:rFonts w:hAnsi="宋体"/>
                <w:szCs w:val="21"/>
              </w:rPr>
            </w:pPr>
            <w:r w:rsidRPr="0028661A">
              <w:rPr>
                <w:rFonts w:hAnsi="宋体" w:hint="eastAsia"/>
                <w:szCs w:val="21"/>
              </w:rPr>
              <w:t>科学价值与学术水平</w:t>
            </w:r>
            <w:r w:rsidR="0028661A">
              <w:rPr>
                <w:rFonts w:hAnsi="宋体" w:hint="eastAsia"/>
                <w:szCs w:val="21"/>
              </w:rPr>
              <w:t>；</w:t>
            </w:r>
          </w:p>
          <w:p w14:paraId="50EB0B3F" w14:textId="640477D2" w:rsidR="002E19BC" w:rsidRPr="0028661A" w:rsidRDefault="002E19BC">
            <w:pPr>
              <w:pStyle w:val="afffff2"/>
              <w:numPr>
                <w:ilvl w:val="0"/>
                <w:numId w:val="41"/>
              </w:numPr>
              <w:adjustRightInd w:val="0"/>
              <w:snapToGrid w:val="0"/>
              <w:ind w:left="0" w:firstLineChars="0" w:firstLine="0"/>
              <w:rPr>
                <w:rFonts w:hAnsi="宋体"/>
                <w:szCs w:val="21"/>
              </w:rPr>
            </w:pPr>
            <w:r w:rsidRPr="0028661A">
              <w:rPr>
                <w:rFonts w:hAnsi="宋体" w:hint="eastAsia"/>
                <w:szCs w:val="21"/>
              </w:rPr>
              <w:t>战略性与前瞻性</w:t>
            </w:r>
            <w:r w:rsidR="0028661A">
              <w:rPr>
                <w:rFonts w:hAnsi="宋体" w:hint="eastAsia"/>
                <w:szCs w:val="21"/>
              </w:rPr>
              <w:t>。</w:t>
            </w:r>
          </w:p>
        </w:tc>
      </w:tr>
      <w:tr w:rsidR="002E19BC" w:rsidRPr="0028661A" w14:paraId="3DCD46D0" w14:textId="77777777" w:rsidTr="0028661A">
        <w:tc>
          <w:tcPr>
            <w:tcW w:w="596" w:type="pct"/>
            <w:vMerge/>
            <w:vAlign w:val="center"/>
          </w:tcPr>
          <w:p w14:paraId="090FF1E8" w14:textId="77777777" w:rsidR="002E19BC" w:rsidRPr="0028661A" w:rsidRDefault="002E19BC" w:rsidP="002E19BC">
            <w:pPr>
              <w:pStyle w:val="afffff2"/>
              <w:ind w:firstLineChars="0" w:firstLine="0"/>
              <w:jc w:val="center"/>
              <w:rPr>
                <w:rFonts w:hAnsi="宋体"/>
                <w:szCs w:val="21"/>
              </w:rPr>
            </w:pPr>
          </w:p>
        </w:tc>
        <w:tc>
          <w:tcPr>
            <w:tcW w:w="821" w:type="pct"/>
            <w:vAlign w:val="center"/>
          </w:tcPr>
          <w:p w14:paraId="43BFFD30" w14:textId="77777777" w:rsidR="002E19BC" w:rsidRPr="0028661A" w:rsidRDefault="002E19BC" w:rsidP="002E19BC">
            <w:pPr>
              <w:pStyle w:val="afffff2"/>
              <w:ind w:firstLineChars="0" w:firstLine="0"/>
              <w:jc w:val="center"/>
              <w:rPr>
                <w:rFonts w:hAnsi="宋体"/>
                <w:szCs w:val="21"/>
              </w:rPr>
            </w:pPr>
            <w:r w:rsidRPr="0028661A">
              <w:rPr>
                <w:rFonts w:hAnsi="宋体" w:hint="eastAsia"/>
                <w:szCs w:val="21"/>
              </w:rPr>
              <w:t>与国民经济、社会、科技发展战略的紧密程度</w:t>
            </w:r>
          </w:p>
          <w:p w14:paraId="37610536" w14:textId="77777777" w:rsidR="002E19BC" w:rsidRPr="0028661A" w:rsidRDefault="00351F18" w:rsidP="002E19BC">
            <w:pPr>
              <w:pStyle w:val="afffff2"/>
              <w:ind w:firstLineChars="0" w:firstLine="0"/>
              <w:jc w:val="center"/>
              <w:rPr>
                <w:rFonts w:hAnsi="宋体"/>
                <w:szCs w:val="21"/>
              </w:rPr>
            </w:pPr>
            <w:r w:rsidRPr="0028661A">
              <w:rPr>
                <w:rFonts w:hAnsi="宋体"/>
                <w:szCs w:val="21"/>
              </w:rPr>
              <w:t>2</w:t>
            </w:r>
            <w:r w:rsidR="002E19BC" w:rsidRPr="0028661A">
              <w:rPr>
                <w:rFonts w:hAnsi="宋体" w:hint="eastAsia"/>
                <w:szCs w:val="21"/>
              </w:rPr>
              <w:t>0分</w:t>
            </w:r>
          </w:p>
        </w:tc>
        <w:tc>
          <w:tcPr>
            <w:tcW w:w="1418" w:type="pct"/>
            <w:vAlign w:val="center"/>
          </w:tcPr>
          <w:p w14:paraId="2011BC3D" w14:textId="0F2B0757" w:rsidR="002E19BC" w:rsidRPr="0028661A" w:rsidRDefault="002E19BC" w:rsidP="00351F18">
            <w:pPr>
              <w:pStyle w:val="afffff2"/>
              <w:ind w:firstLineChars="0" w:firstLine="0"/>
              <w:rPr>
                <w:rFonts w:hAnsi="宋体"/>
                <w:szCs w:val="21"/>
              </w:rPr>
            </w:pPr>
            <w:r w:rsidRPr="0028661A">
              <w:rPr>
                <w:rFonts w:hAnsi="宋体" w:hint="eastAsia"/>
                <w:szCs w:val="21"/>
              </w:rPr>
              <w:t>与国民经济、社会、科技发展需求的某一个方面或多个方面的紧密程度</w:t>
            </w:r>
            <w:r w:rsidR="0028661A">
              <w:rPr>
                <w:rFonts w:hAnsi="宋体" w:hint="eastAsia"/>
                <w:szCs w:val="21"/>
              </w:rPr>
              <w:t>。</w:t>
            </w:r>
          </w:p>
        </w:tc>
        <w:tc>
          <w:tcPr>
            <w:tcW w:w="2166" w:type="pct"/>
            <w:vAlign w:val="center"/>
          </w:tcPr>
          <w:p w14:paraId="636F3EE8" w14:textId="403D5BCA" w:rsidR="002E19BC" w:rsidRPr="0028661A" w:rsidRDefault="00166D32">
            <w:pPr>
              <w:pStyle w:val="afffff2"/>
              <w:numPr>
                <w:ilvl w:val="0"/>
                <w:numId w:val="41"/>
              </w:numPr>
              <w:adjustRightInd w:val="0"/>
              <w:snapToGrid w:val="0"/>
              <w:ind w:left="0" w:firstLineChars="0" w:firstLine="0"/>
              <w:rPr>
                <w:rFonts w:hAnsi="宋体"/>
                <w:szCs w:val="21"/>
              </w:rPr>
            </w:pPr>
            <w:r w:rsidRPr="0028661A">
              <w:rPr>
                <w:rFonts w:hAnsi="宋体" w:hint="eastAsia"/>
                <w:szCs w:val="21"/>
              </w:rPr>
              <w:t>与某一方面或多方面的紧密程度</w:t>
            </w:r>
            <w:r w:rsidR="0028661A">
              <w:rPr>
                <w:rFonts w:hAnsi="宋体" w:hint="eastAsia"/>
                <w:szCs w:val="21"/>
              </w:rPr>
              <w:t>。</w:t>
            </w:r>
          </w:p>
        </w:tc>
      </w:tr>
      <w:tr w:rsidR="002E19BC" w:rsidRPr="0028661A" w14:paraId="5E504820" w14:textId="77777777" w:rsidTr="0028661A">
        <w:tc>
          <w:tcPr>
            <w:tcW w:w="596" w:type="pct"/>
            <w:vMerge/>
            <w:vAlign w:val="center"/>
          </w:tcPr>
          <w:p w14:paraId="07226F0F" w14:textId="77777777" w:rsidR="002E19BC" w:rsidRPr="0028661A" w:rsidRDefault="002E19BC" w:rsidP="002E19BC">
            <w:pPr>
              <w:pStyle w:val="afffff2"/>
              <w:ind w:firstLineChars="0" w:firstLine="0"/>
              <w:jc w:val="center"/>
              <w:rPr>
                <w:rFonts w:hAnsi="宋体"/>
                <w:szCs w:val="21"/>
              </w:rPr>
            </w:pPr>
          </w:p>
        </w:tc>
        <w:tc>
          <w:tcPr>
            <w:tcW w:w="821" w:type="pct"/>
            <w:vAlign w:val="center"/>
          </w:tcPr>
          <w:p w14:paraId="4F0B4F97" w14:textId="77777777" w:rsidR="002E19BC" w:rsidRPr="0028661A" w:rsidRDefault="002E19BC" w:rsidP="002E19BC">
            <w:pPr>
              <w:pStyle w:val="afffff2"/>
              <w:ind w:firstLineChars="0" w:firstLine="0"/>
              <w:jc w:val="center"/>
              <w:rPr>
                <w:rFonts w:hAnsi="宋体"/>
                <w:szCs w:val="21"/>
              </w:rPr>
            </w:pPr>
            <w:r w:rsidRPr="0028661A">
              <w:rPr>
                <w:rFonts w:hAnsi="宋体" w:hint="eastAsia"/>
                <w:szCs w:val="21"/>
              </w:rPr>
              <w:t>对决策科学化和管理现代化的影响程度</w:t>
            </w:r>
          </w:p>
          <w:p w14:paraId="7FF93615" w14:textId="77777777" w:rsidR="002E19BC" w:rsidRPr="0028661A" w:rsidRDefault="002E19BC" w:rsidP="00351F18">
            <w:pPr>
              <w:pStyle w:val="afffff2"/>
              <w:ind w:firstLineChars="0" w:firstLine="0"/>
              <w:jc w:val="center"/>
              <w:rPr>
                <w:rFonts w:hAnsi="宋体"/>
                <w:szCs w:val="21"/>
              </w:rPr>
            </w:pPr>
            <w:r w:rsidRPr="0028661A">
              <w:rPr>
                <w:rFonts w:hAnsi="宋体" w:hint="eastAsia"/>
                <w:szCs w:val="21"/>
              </w:rPr>
              <w:t>2</w:t>
            </w:r>
            <w:r w:rsidR="00351F18" w:rsidRPr="0028661A">
              <w:rPr>
                <w:rFonts w:hAnsi="宋体"/>
                <w:szCs w:val="21"/>
              </w:rPr>
              <w:t>0</w:t>
            </w:r>
            <w:r w:rsidRPr="0028661A">
              <w:rPr>
                <w:rFonts w:hAnsi="宋体" w:hint="eastAsia"/>
                <w:szCs w:val="21"/>
              </w:rPr>
              <w:t>分</w:t>
            </w:r>
          </w:p>
        </w:tc>
        <w:tc>
          <w:tcPr>
            <w:tcW w:w="1418" w:type="pct"/>
            <w:vAlign w:val="center"/>
          </w:tcPr>
          <w:p w14:paraId="169CC8DB" w14:textId="5F8C6C28" w:rsidR="002E19BC" w:rsidRPr="0028661A" w:rsidRDefault="002E19BC" w:rsidP="00351F18">
            <w:pPr>
              <w:pStyle w:val="afffff2"/>
              <w:ind w:firstLineChars="0" w:firstLine="0"/>
              <w:rPr>
                <w:rFonts w:hAnsi="宋体"/>
                <w:szCs w:val="21"/>
              </w:rPr>
            </w:pPr>
            <w:r w:rsidRPr="0028661A">
              <w:rPr>
                <w:rFonts w:hAnsi="宋体" w:hint="eastAsia"/>
                <w:szCs w:val="21"/>
              </w:rPr>
              <w:t>为各级政府部门、各类企事业单位决策提供科学依据、管理现代化发挥作用的影响程度</w:t>
            </w:r>
            <w:r w:rsidR="0028661A">
              <w:rPr>
                <w:rFonts w:hAnsi="宋体" w:hint="eastAsia"/>
                <w:szCs w:val="21"/>
              </w:rPr>
              <w:t>。</w:t>
            </w:r>
          </w:p>
        </w:tc>
        <w:tc>
          <w:tcPr>
            <w:tcW w:w="2166" w:type="pct"/>
            <w:vAlign w:val="center"/>
          </w:tcPr>
          <w:p w14:paraId="17D22B8A" w14:textId="57CF694B" w:rsidR="002E19BC" w:rsidRPr="0028661A" w:rsidRDefault="002E19BC">
            <w:pPr>
              <w:pStyle w:val="afffff2"/>
              <w:numPr>
                <w:ilvl w:val="0"/>
                <w:numId w:val="41"/>
              </w:numPr>
              <w:adjustRightInd w:val="0"/>
              <w:snapToGrid w:val="0"/>
              <w:ind w:left="0" w:firstLineChars="0" w:firstLine="0"/>
              <w:rPr>
                <w:rFonts w:hAnsi="宋体"/>
                <w:szCs w:val="21"/>
              </w:rPr>
            </w:pPr>
            <w:r w:rsidRPr="0028661A">
              <w:rPr>
                <w:rFonts w:hAnsi="宋体" w:hint="eastAsia"/>
                <w:szCs w:val="21"/>
              </w:rPr>
              <w:t>管理现代化发挥作用的影响程度</w:t>
            </w:r>
            <w:r w:rsidR="0028661A">
              <w:rPr>
                <w:rFonts w:hAnsi="宋体" w:hint="eastAsia"/>
                <w:szCs w:val="21"/>
              </w:rPr>
              <w:t>；</w:t>
            </w:r>
          </w:p>
          <w:p w14:paraId="74DD0686" w14:textId="77777777" w:rsidR="002E19BC" w:rsidRPr="0028661A" w:rsidRDefault="002E19BC">
            <w:pPr>
              <w:pStyle w:val="afffff2"/>
              <w:numPr>
                <w:ilvl w:val="0"/>
                <w:numId w:val="41"/>
              </w:numPr>
              <w:adjustRightInd w:val="0"/>
              <w:snapToGrid w:val="0"/>
              <w:ind w:left="0" w:firstLineChars="0" w:firstLine="0"/>
              <w:rPr>
                <w:rFonts w:hAnsi="宋体"/>
                <w:szCs w:val="21"/>
              </w:rPr>
            </w:pPr>
            <w:r w:rsidRPr="0028661A">
              <w:rPr>
                <w:rFonts w:hAnsi="宋体" w:hint="eastAsia"/>
                <w:szCs w:val="21"/>
              </w:rPr>
              <w:t>提供科学依据的影响程度。</w:t>
            </w:r>
          </w:p>
        </w:tc>
      </w:tr>
      <w:tr w:rsidR="002E19BC" w:rsidRPr="0028661A" w14:paraId="1094A7BD" w14:textId="77777777" w:rsidTr="0028661A">
        <w:tc>
          <w:tcPr>
            <w:tcW w:w="596" w:type="pct"/>
            <w:vAlign w:val="center"/>
          </w:tcPr>
          <w:p w14:paraId="48EBE0CC" w14:textId="5E88D89C" w:rsidR="002E19BC" w:rsidRPr="0028661A" w:rsidRDefault="002E19BC" w:rsidP="002E19BC">
            <w:pPr>
              <w:pStyle w:val="afffff2"/>
              <w:ind w:firstLineChars="0" w:firstLine="0"/>
              <w:jc w:val="center"/>
              <w:rPr>
                <w:rFonts w:hAnsi="宋体"/>
                <w:szCs w:val="21"/>
              </w:rPr>
            </w:pPr>
            <w:r w:rsidRPr="0028661A">
              <w:rPr>
                <w:rFonts w:hAnsi="宋体" w:hint="eastAsia"/>
                <w:szCs w:val="21"/>
              </w:rPr>
              <w:t>经济价值</w:t>
            </w:r>
          </w:p>
          <w:p w14:paraId="1C1BBE8A" w14:textId="77777777" w:rsidR="002E19BC" w:rsidRPr="0028661A" w:rsidRDefault="002E19BC" w:rsidP="00F670C6">
            <w:pPr>
              <w:pStyle w:val="afffff2"/>
              <w:ind w:firstLineChars="0" w:firstLine="0"/>
              <w:jc w:val="center"/>
              <w:rPr>
                <w:rFonts w:hAnsi="宋体"/>
                <w:szCs w:val="21"/>
              </w:rPr>
            </w:pPr>
            <w:r w:rsidRPr="0028661A">
              <w:rPr>
                <w:rFonts w:hAnsi="宋体" w:hint="eastAsia"/>
                <w:szCs w:val="21"/>
              </w:rPr>
              <w:t>1</w:t>
            </w:r>
            <w:r w:rsidR="00F670C6" w:rsidRPr="0028661A">
              <w:rPr>
                <w:rFonts w:hAnsi="宋体"/>
                <w:szCs w:val="21"/>
              </w:rPr>
              <w:t>0</w:t>
            </w:r>
            <w:r w:rsidRPr="0028661A">
              <w:rPr>
                <w:rFonts w:hAnsi="宋体"/>
                <w:szCs w:val="21"/>
              </w:rPr>
              <w:t>分</w:t>
            </w:r>
          </w:p>
        </w:tc>
        <w:tc>
          <w:tcPr>
            <w:tcW w:w="821" w:type="pct"/>
            <w:vAlign w:val="center"/>
          </w:tcPr>
          <w:p w14:paraId="6F697219" w14:textId="77777777" w:rsidR="002E19BC" w:rsidRPr="0028661A" w:rsidRDefault="002E19BC" w:rsidP="002E19BC">
            <w:pPr>
              <w:pStyle w:val="afffff2"/>
              <w:ind w:firstLineChars="0" w:firstLine="0"/>
              <w:jc w:val="center"/>
              <w:rPr>
                <w:rFonts w:hAnsi="宋体"/>
                <w:szCs w:val="21"/>
              </w:rPr>
            </w:pPr>
            <w:r w:rsidRPr="0028661A">
              <w:rPr>
                <w:rFonts w:hAnsi="宋体" w:hint="eastAsia"/>
                <w:szCs w:val="21"/>
              </w:rPr>
              <w:t>经济效益</w:t>
            </w:r>
          </w:p>
          <w:p w14:paraId="3B4B0B3D" w14:textId="77777777" w:rsidR="002E19BC" w:rsidRPr="0028661A" w:rsidRDefault="002E19BC" w:rsidP="002E19BC">
            <w:pPr>
              <w:pStyle w:val="afffff2"/>
              <w:ind w:firstLineChars="0" w:firstLine="0"/>
              <w:jc w:val="center"/>
              <w:rPr>
                <w:rFonts w:hAnsi="宋体"/>
                <w:szCs w:val="21"/>
              </w:rPr>
            </w:pPr>
            <w:r w:rsidRPr="0028661A">
              <w:rPr>
                <w:rFonts w:hAnsi="宋体" w:hint="eastAsia"/>
                <w:szCs w:val="21"/>
              </w:rPr>
              <w:t>10分</w:t>
            </w:r>
          </w:p>
        </w:tc>
        <w:tc>
          <w:tcPr>
            <w:tcW w:w="1418" w:type="pct"/>
            <w:vAlign w:val="center"/>
          </w:tcPr>
          <w:p w14:paraId="48FAFB33" w14:textId="600F985B" w:rsidR="002E19BC" w:rsidRPr="0028661A" w:rsidRDefault="00166D32" w:rsidP="00351F18">
            <w:pPr>
              <w:pStyle w:val="afffff2"/>
              <w:ind w:firstLineChars="0" w:firstLine="0"/>
              <w:rPr>
                <w:rFonts w:hAnsi="宋体"/>
                <w:szCs w:val="21"/>
              </w:rPr>
            </w:pPr>
            <w:r w:rsidRPr="0028661A">
              <w:rPr>
                <w:rFonts w:hAnsi="宋体" w:hint="eastAsia"/>
                <w:szCs w:val="21"/>
              </w:rPr>
              <w:t>应用项目发挥的作用，取得的经济</w:t>
            </w:r>
            <w:r w:rsidR="002E19BC" w:rsidRPr="0028661A">
              <w:rPr>
                <w:rFonts w:hAnsi="宋体" w:hint="eastAsia"/>
                <w:szCs w:val="21"/>
              </w:rPr>
              <w:t>效益</w:t>
            </w:r>
            <w:r w:rsidR="0028661A">
              <w:rPr>
                <w:rFonts w:hAnsi="宋体" w:hint="eastAsia"/>
                <w:szCs w:val="21"/>
              </w:rPr>
              <w:t>。</w:t>
            </w:r>
          </w:p>
        </w:tc>
        <w:tc>
          <w:tcPr>
            <w:tcW w:w="2166" w:type="pct"/>
            <w:vAlign w:val="center"/>
          </w:tcPr>
          <w:p w14:paraId="5C14447F" w14:textId="6A3D9723" w:rsidR="002E19BC" w:rsidRPr="0028661A" w:rsidRDefault="00166D32">
            <w:pPr>
              <w:pStyle w:val="afffff2"/>
              <w:numPr>
                <w:ilvl w:val="0"/>
                <w:numId w:val="41"/>
              </w:numPr>
              <w:adjustRightInd w:val="0"/>
              <w:snapToGrid w:val="0"/>
              <w:ind w:left="0" w:firstLineChars="0" w:firstLine="0"/>
              <w:rPr>
                <w:rFonts w:hAnsi="宋体"/>
                <w:szCs w:val="21"/>
              </w:rPr>
            </w:pPr>
            <w:r w:rsidRPr="0028661A">
              <w:rPr>
                <w:rFonts w:hAnsi="宋体" w:hint="eastAsia"/>
                <w:szCs w:val="21"/>
              </w:rPr>
              <w:t>直接、</w:t>
            </w:r>
            <w:r w:rsidR="002E19BC" w:rsidRPr="0028661A">
              <w:rPr>
                <w:rFonts w:hAnsi="宋体" w:hint="eastAsia"/>
                <w:szCs w:val="21"/>
              </w:rPr>
              <w:t>间接</w:t>
            </w:r>
            <w:r w:rsidRPr="0028661A">
              <w:rPr>
                <w:rFonts w:hAnsi="宋体" w:hint="eastAsia"/>
                <w:szCs w:val="21"/>
              </w:rPr>
              <w:t>或潜在的</w:t>
            </w:r>
            <w:r w:rsidR="002E19BC" w:rsidRPr="0028661A">
              <w:rPr>
                <w:rFonts w:hAnsi="宋体" w:hint="eastAsia"/>
                <w:szCs w:val="21"/>
              </w:rPr>
              <w:t>经济效益</w:t>
            </w:r>
            <w:r w:rsidR="0028661A">
              <w:rPr>
                <w:rFonts w:hAnsi="宋体" w:hint="eastAsia"/>
                <w:szCs w:val="21"/>
              </w:rPr>
              <w:t>。</w:t>
            </w:r>
          </w:p>
        </w:tc>
      </w:tr>
      <w:tr w:rsidR="002E19BC" w:rsidRPr="0028661A" w14:paraId="3BFF42FC" w14:textId="77777777" w:rsidTr="0028661A">
        <w:trPr>
          <w:trHeight w:val="1630"/>
        </w:trPr>
        <w:tc>
          <w:tcPr>
            <w:tcW w:w="596" w:type="pct"/>
            <w:vAlign w:val="center"/>
          </w:tcPr>
          <w:p w14:paraId="31F3AAD8" w14:textId="5987FBF0" w:rsidR="002E19BC" w:rsidRPr="0028661A" w:rsidRDefault="002E19BC" w:rsidP="002E19BC">
            <w:pPr>
              <w:pStyle w:val="afffff2"/>
              <w:ind w:firstLineChars="0" w:firstLine="0"/>
              <w:jc w:val="center"/>
              <w:rPr>
                <w:rFonts w:hAnsi="宋体"/>
                <w:szCs w:val="21"/>
              </w:rPr>
            </w:pPr>
            <w:r w:rsidRPr="0028661A">
              <w:rPr>
                <w:rFonts w:hAnsi="宋体" w:hint="eastAsia"/>
                <w:szCs w:val="21"/>
              </w:rPr>
              <w:t>社会价值</w:t>
            </w:r>
          </w:p>
          <w:p w14:paraId="6BEDE83F" w14:textId="77777777" w:rsidR="002E19BC" w:rsidRPr="0028661A" w:rsidRDefault="002E19BC" w:rsidP="002E19BC">
            <w:pPr>
              <w:pStyle w:val="afffff2"/>
              <w:ind w:firstLineChars="0" w:firstLine="0"/>
              <w:jc w:val="center"/>
              <w:rPr>
                <w:rFonts w:hAnsi="宋体"/>
                <w:szCs w:val="21"/>
              </w:rPr>
            </w:pPr>
            <w:r w:rsidRPr="0028661A">
              <w:rPr>
                <w:rFonts w:hAnsi="宋体" w:hint="eastAsia"/>
                <w:szCs w:val="21"/>
              </w:rPr>
              <w:t>10</w:t>
            </w:r>
            <w:r w:rsidRPr="0028661A">
              <w:rPr>
                <w:rFonts w:hAnsi="宋体"/>
                <w:szCs w:val="21"/>
              </w:rPr>
              <w:t>分</w:t>
            </w:r>
          </w:p>
        </w:tc>
        <w:tc>
          <w:tcPr>
            <w:tcW w:w="821" w:type="pct"/>
            <w:vAlign w:val="center"/>
          </w:tcPr>
          <w:p w14:paraId="05C6A155" w14:textId="77777777" w:rsidR="00955D13" w:rsidRPr="0028661A" w:rsidRDefault="00955D13" w:rsidP="00955D13">
            <w:pPr>
              <w:pStyle w:val="afffff2"/>
              <w:ind w:firstLineChars="0" w:firstLine="0"/>
              <w:jc w:val="center"/>
              <w:rPr>
                <w:rFonts w:hAnsi="宋体"/>
                <w:szCs w:val="21"/>
              </w:rPr>
            </w:pPr>
            <w:r w:rsidRPr="0028661A">
              <w:rPr>
                <w:rFonts w:hAnsi="宋体" w:hint="eastAsia"/>
                <w:szCs w:val="21"/>
              </w:rPr>
              <w:t>社会价值</w:t>
            </w:r>
          </w:p>
          <w:p w14:paraId="4121B854" w14:textId="77777777" w:rsidR="002E19BC" w:rsidRPr="0028661A" w:rsidRDefault="002E19BC" w:rsidP="002E19BC">
            <w:pPr>
              <w:pStyle w:val="afffff2"/>
              <w:ind w:firstLineChars="0" w:firstLine="0"/>
              <w:jc w:val="center"/>
              <w:rPr>
                <w:rFonts w:hAnsi="宋体"/>
                <w:szCs w:val="21"/>
              </w:rPr>
            </w:pPr>
            <w:r w:rsidRPr="0028661A">
              <w:rPr>
                <w:rFonts w:hAnsi="宋体" w:hint="eastAsia"/>
                <w:szCs w:val="21"/>
              </w:rPr>
              <w:t>10分</w:t>
            </w:r>
          </w:p>
        </w:tc>
        <w:tc>
          <w:tcPr>
            <w:tcW w:w="1418" w:type="pct"/>
            <w:vAlign w:val="center"/>
          </w:tcPr>
          <w:p w14:paraId="45A93626" w14:textId="1D52E577" w:rsidR="002E19BC" w:rsidRPr="0028661A" w:rsidRDefault="00166D32" w:rsidP="00351F18">
            <w:pPr>
              <w:pStyle w:val="afffff2"/>
              <w:ind w:firstLineChars="0" w:firstLine="0"/>
              <w:rPr>
                <w:rFonts w:hAnsi="宋体"/>
                <w:szCs w:val="21"/>
              </w:rPr>
            </w:pPr>
            <w:r w:rsidRPr="0028661A">
              <w:rPr>
                <w:rFonts w:hAnsi="宋体" w:hint="eastAsia"/>
                <w:szCs w:val="21"/>
              </w:rPr>
              <w:t>应用项目发挥的作用，取得的社会效益</w:t>
            </w:r>
            <w:r w:rsidR="0028661A">
              <w:rPr>
                <w:rFonts w:hAnsi="宋体" w:hint="eastAsia"/>
                <w:szCs w:val="21"/>
              </w:rPr>
              <w:t>。</w:t>
            </w:r>
          </w:p>
        </w:tc>
        <w:tc>
          <w:tcPr>
            <w:tcW w:w="2166" w:type="pct"/>
            <w:vAlign w:val="center"/>
          </w:tcPr>
          <w:p w14:paraId="078F1C29" w14:textId="5FFAB336" w:rsidR="00166D32" w:rsidRPr="0028661A" w:rsidRDefault="00166D32">
            <w:pPr>
              <w:pStyle w:val="afffffffffffa"/>
              <w:widowControl w:val="0"/>
              <w:numPr>
                <w:ilvl w:val="0"/>
                <w:numId w:val="41"/>
              </w:numPr>
              <w:adjustRightInd w:val="0"/>
              <w:snapToGrid w:val="0"/>
              <w:ind w:firstLineChars="0"/>
              <w:jc w:val="both"/>
              <w:rPr>
                <w:rFonts w:cs="Times New Roman"/>
                <w:sz w:val="21"/>
                <w:szCs w:val="21"/>
              </w:rPr>
            </w:pPr>
            <w:r w:rsidRPr="0028661A">
              <w:rPr>
                <w:rFonts w:cs="Times New Roman" w:hint="eastAsia"/>
                <w:sz w:val="21"/>
                <w:szCs w:val="21"/>
              </w:rPr>
              <w:t>对社会有序、健康发展等方面的贡献</w:t>
            </w:r>
            <w:r w:rsidR="0028661A">
              <w:rPr>
                <w:rFonts w:cs="Times New Roman" w:hint="eastAsia"/>
                <w:sz w:val="21"/>
                <w:szCs w:val="21"/>
              </w:rPr>
              <w:t>；</w:t>
            </w:r>
          </w:p>
          <w:p w14:paraId="183807E5" w14:textId="0261097E" w:rsidR="00166D32" w:rsidRPr="0028661A" w:rsidRDefault="00166D32">
            <w:pPr>
              <w:pStyle w:val="afffffffffffa"/>
              <w:widowControl w:val="0"/>
              <w:numPr>
                <w:ilvl w:val="0"/>
                <w:numId w:val="41"/>
              </w:numPr>
              <w:adjustRightInd w:val="0"/>
              <w:snapToGrid w:val="0"/>
              <w:ind w:left="0" w:firstLineChars="0" w:firstLine="0"/>
              <w:jc w:val="both"/>
              <w:rPr>
                <w:rFonts w:cs="Times New Roman"/>
                <w:sz w:val="21"/>
                <w:szCs w:val="21"/>
              </w:rPr>
            </w:pPr>
            <w:r w:rsidRPr="0028661A">
              <w:rPr>
                <w:rFonts w:cs="Times New Roman" w:hint="eastAsia"/>
                <w:sz w:val="21"/>
                <w:szCs w:val="21"/>
              </w:rPr>
              <w:t>对生态、资源、环境产生的良性促进作用</w:t>
            </w:r>
            <w:r w:rsidR="0028661A">
              <w:rPr>
                <w:rFonts w:cs="Times New Roman" w:hint="eastAsia"/>
                <w:sz w:val="21"/>
                <w:szCs w:val="21"/>
              </w:rPr>
              <w:t>；</w:t>
            </w:r>
          </w:p>
          <w:p w14:paraId="38939C1B" w14:textId="51E54B9D" w:rsidR="002E19BC" w:rsidRPr="0028661A" w:rsidRDefault="00166D32">
            <w:pPr>
              <w:pStyle w:val="afffffffffffa"/>
              <w:widowControl w:val="0"/>
              <w:numPr>
                <w:ilvl w:val="0"/>
                <w:numId w:val="41"/>
              </w:numPr>
              <w:adjustRightInd w:val="0"/>
              <w:snapToGrid w:val="0"/>
              <w:ind w:firstLineChars="0"/>
              <w:jc w:val="both"/>
              <w:rPr>
                <w:rFonts w:cs="Times New Roman"/>
                <w:sz w:val="21"/>
                <w:szCs w:val="21"/>
              </w:rPr>
            </w:pPr>
            <w:r w:rsidRPr="0028661A">
              <w:rPr>
                <w:rFonts w:cs="Times New Roman" w:hint="eastAsia"/>
                <w:sz w:val="21"/>
                <w:szCs w:val="21"/>
              </w:rPr>
              <w:t>对学科发展产生的促进作用</w:t>
            </w:r>
            <w:r w:rsidR="0028661A">
              <w:rPr>
                <w:rFonts w:cs="Times New Roman" w:hint="eastAsia"/>
                <w:sz w:val="21"/>
                <w:szCs w:val="21"/>
              </w:rPr>
              <w:t>；</w:t>
            </w:r>
          </w:p>
          <w:p w14:paraId="11D88F54" w14:textId="06B5840D" w:rsidR="00166D32" w:rsidRPr="0028661A" w:rsidRDefault="00166D32">
            <w:pPr>
              <w:pStyle w:val="afffffffffffa"/>
              <w:widowControl w:val="0"/>
              <w:numPr>
                <w:ilvl w:val="0"/>
                <w:numId w:val="41"/>
              </w:numPr>
              <w:adjustRightInd w:val="0"/>
              <w:snapToGrid w:val="0"/>
              <w:ind w:firstLineChars="0"/>
              <w:jc w:val="both"/>
              <w:rPr>
                <w:rFonts w:cs="Times New Roman"/>
                <w:sz w:val="21"/>
                <w:szCs w:val="21"/>
              </w:rPr>
            </w:pPr>
            <w:r w:rsidRPr="0028661A">
              <w:rPr>
                <w:rFonts w:cs="Times New Roman" w:hint="eastAsia"/>
                <w:sz w:val="21"/>
                <w:szCs w:val="21"/>
              </w:rPr>
              <w:t>对提高科技普及的贡献</w:t>
            </w:r>
            <w:r w:rsidR="0028661A">
              <w:rPr>
                <w:rFonts w:cs="Times New Roman" w:hint="eastAsia"/>
                <w:sz w:val="21"/>
                <w:szCs w:val="21"/>
              </w:rPr>
              <w:t>。</w:t>
            </w:r>
          </w:p>
        </w:tc>
      </w:tr>
      <w:tr w:rsidR="00166D32" w:rsidRPr="0028661A" w14:paraId="14591C7F" w14:textId="77777777" w:rsidTr="0028661A">
        <w:trPr>
          <w:trHeight w:val="1399"/>
        </w:trPr>
        <w:tc>
          <w:tcPr>
            <w:tcW w:w="596" w:type="pct"/>
            <w:vAlign w:val="center"/>
          </w:tcPr>
          <w:p w14:paraId="4AB9A399" w14:textId="51C97506" w:rsidR="00166D32" w:rsidRPr="0028661A" w:rsidRDefault="00166D32" w:rsidP="00166D32">
            <w:pPr>
              <w:pStyle w:val="afffff2"/>
              <w:ind w:firstLineChars="0" w:firstLine="0"/>
              <w:jc w:val="center"/>
              <w:rPr>
                <w:rFonts w:hAnsi="宋体"/>
                <w:szCs w:val="21"/>
              </w:rPr>
            </w:pPr>
            <w:r w:rsidRPr="0028661A">
              <w:rPr>
                <w:rFonts w:hAnsi="宋体" w:hint="eastAsia"/>
                <w:szCs w:val="21"/>
              </w:rPr>
              <w:t>文化价值</w:t>
            </w:r>
          </w:p>
          <w:p w14:paraId="4EC60D8E" w14:textId="77777777" w:rsidR="00166D32" w:rsidRPr="0028661A" w:rsidRDefault="00166D32" w:rsidP="00166D32">
            <w:pPr>
              <w:pStyle w:val="afffff2"/>
              <w:ind w:firstLineChars="0" w:firstLine="0"/>
              <w:jc w:val="center"/>
              <w:rPr>
                <w:rFonts w:hAnsi="宋体"/>
                <w:szCs w:val="21"/>
              </w:rPr>
            </w:pPr>
            <w:r w:rsidRPr="0028661A">
              <w:rPr>
                <w:rFonts w:hAnsi="宋体" w:hint="eastAsia"/>
                <w:szCs w:val="21"/>
              </w:rPr>
              <w:t>5</w:t>
            </w:r>
            <w:r w:rsidRPr="0028661A">
              <w:rPr>
                <w:rFonts w:hAnsi="宋体"/>
                <w:szCs w:val="21"/>
              </w:rPr>
              <w:t>分</w:t>
            </w:r>
          </w:p>
        </w:tc>
        <w:tc>
          <w:tcPr>
            <w:tcW w:w="821" w:type="pct"/>
            <w:vAlign w:val="center"/>
          </w:tcPr>
          <w:p w14:paraId="1F02ECC9" w14:textId="77777777" w:rsidR="00166D32" w:rsidRPr="0028661A" w:rsidRDefault="00166D32" w:rsidP="00166D32">
            <w:pPr>
              <w:pStyle w:val="afffff2"/>
              <w:ind w:firstLineChars="0" w:firstLine="0"/>
              <w:jc w:val="center"/>
              <w:rPr>
                <w:rFonts w:hAnsi="宋体"/>
                <w:szCs w:val="21"/>
              </w:rPr>
            </w:pPr>
            <w:r w:rsidRPr="0028661A">
              <w:rPr>
                <w:rFonts w:hAnsi="宋体" w:hint="eastAsia"/>
                <w:szCs w:val="21"/>
              </w:rPr>
              <w:t>文化价值</w:t>
            </w:r>
          </w:p>
          <w:p w14:paraId="4E429996" w14:textId="77777777" w:rsidR="00166D32" w:rsidRPr="0028661A" w:rsidRDefault="00166D32" w:rsidP="00166D32">
            <w:pPr>
              <w:pStyle w:val="afffff2"/>
              <w:ind w:firstLineChars="0" w:firstLine="0"/>
              <w:jc w:val="center"/>
              <w:rPr>
                <w:rFonts w:hAnsi="宋体"/>
                <w:szCs w:val="21"/>
              </w:rPr>
            </w:pPr>
            <w:r w:rsidRPr="0028661A">
              <w:rPr>
                <w:rFonts w:hAnsi="宋体" w:hint="eastAsia"/>
                <w:szCs w:val="21"/>
              </w:rPr>
              <w:t>5</w:t>
            </w:r>
            <w:r w:rsidRPr="0028661A">
              <w:rPr>
                <w:rFonts w:hAnsi="宋体"/>
                <w:szCs w:val="21"/>
              </w:rPr>
              <w:t>分</w:t>
            </w:r>
          </w:p>
        </w:tc>
        <w:tc>
          <w:tcPr>
            <w:tcW w:w="1418" w:type="pct"/>
            <w:vAlign w:val="center"/>
          </w:tcPr>
          <w:p w14:paraId="6C0ADCAA" w14:textId="660F30D2" w:rsidR="00166D32" w:rsidRPr="0028661A" w:rsidRDefault="00166D32" w:rsidP="00351F18">
            <w:pPr>
              <w:widowControl/>
              <w:snapToGrid w:val="0"/>
              <w:spacing w:line="240" w:lineRule="auto"/>
              <w:rPr>
                <w:rFonts w:ascii="宋体" w:hAnsi="宋体" w:cs="宋体"/>
                <w:color w:val="000000"/>
              </w:rPr>
            </w:pPr>
            <w:r w:rsidRPr="0028661A">
              <w:rPr>
                <w:rFonts w:ascii="宋体" w:hAnsi="宋体" w:cs="宋体" w:hint="eastAsia"/>
                <w:color w:val="000000"/>
              </w:rPr>
              <w:t>倡导科学家精神、企业家精神、营造创新文化、弘扬社会主义核心价值观、提高公民科学素质等方面贡献度</w:t>
            </w:r>
            <w:r w:rsidR="0028661A">
              <w:rPr>
                <w:rFonts w:ascii="宋体" w:hAnsi="宋体" w:cs="宋体" w:hint="eastAsia"/>
                <w:color w:val="000000"/>
              </w:rPr>
              <w:t>。</w:t>
            </w:r>
          </w:p>
        </w:tc>
        <w:tc>
          <w:tcPr>
            <w:tcW w:w="2166" w:type="pct"/>
            <w:vAlign w:val="center"/>
          </w:tcPr>
          <w:p w14:paraId="77C06967" w14:textId="37EE26A9" w:rsidR="00166D32" w:rsidRPr="0028661A" w:rsidRDefault="00166D32">
            <w:pPr>
              <w:pStyle w:val="afffffffffffa"/>
              <w:numPr>
                <w:ilvl w:val="0"/>
                <w:numId w:val="40"/>
              </w:numPr>
              <w:adjustRightInd w:val="0"/>
              <w:snapToGrid w:val="0"/>
              <w:ind w:left="0" w:firstLineChars="0" w:firstLine="0"/>
              <w:jc w:val="both"/>
              <w:rPr>
                <w:color w:val="000000"/>
                <w:sz w:val="21"/>
                <w:szCs w:val="21"/>
              </w:rPr>
            </w:pPr>
            <w:r w:rsidRPr="0028661A">
              <w:rPr>
                <w:rFonts w:hint="eastAsia"/>
                <w:color w:val="000000"/>
                <w:sz w:val="21"/>
                <w:szCs w:val="21"/>
              </w:rPr>
              <w:t>弘扬社会主义核心价值观，营造科学家精神、创新文化的制度建设</w:t>
            </w:r>
            <w:r w:rsidR="0028661A">
              <w:rPr>
                <w:rFonts w:hint="eastAsia"/>
                <w:color w:val="000000"/>
                <w:sz w:val="21"/>
                <w:szCs w:val="21"/>
              </w:rPr>
              <w:t>；</w:t>
            </w:r>
          </w:p>
          <w:p w14:paraId="2B989A2B" w14:textId="7BE30B9C" w:rsidR="00166D32" w:rsidRPr="0028661A" w:rsidRDefault="00166D32">
            <w:pPr>
              <w:pStyle w:val="afffffffffffa"/>
              <w:numPr>
                <w:ilvl w:val="0"/>
                <w:numId w:val="40"/>
              </w:numPr>
              <w:adjustRightInd w:val="0"/>
              <w:snapToGrid w:val="0"/>
              <w:ind w:left="0" w:firstLineChars="0" w:firstLine="0"/>
              <w:jc w:val="both"/>
              <w:rPr>
                <w:color w:val="000000"/>
                <w:sz w:val="21"/>
                <w:szCs w:val="21"/>
              </w:rPr>
            </w:pPr>
            <w:r w:rsidRPr="0028661A">
              <w:rPr>
                <w:rFonts w:hint="eastAsia"/>
                <w:color w:val="000000"/>
                <w:sz w:val="21"/>
                <w:szCs w:val="21"/>
              </w:rPr>
              <w:t>团队建设规模</w:t>
            </w:r>
            <w:r w:rsidR="0028661A">
              <w:rPr>
                <w:rFonts w:hint="eastAsia"/>
                <w:color w:val="000000"/>
                <w:sz w:val="21"/>
                <w:szCs w:val="21"/>
              </w:rPr>
              <w:t>；</w:t>
            </w:r>
          </w:p>
          <w:p w14:paraId="185F1FF1" w14:textId="306AFE27" w:rsidR="00166D32" w:rsidRPr="0028661A" w:rsidRDefault="00166D32">
            <w:pPr>
              <w:pStyle w:val="afffffffffffa"/>
              <w:numPr>
                <w:ilvl w:val="0"/>
                <w:numId w:val="40"/>
              </w:numPr>
              <w:adjustRightInd w:val="0"/>
              <w:snapToGrid w:val="0"/>
              <w:ind w:left="0" w:firstLineChars="0" w:firstLine="0"/>
              <w:jc w:val="both"/>
              <w:rPr>
                <w:color w:val="000000"/>
                <w:sz w:val="21"/>
                <w:szCs w:val="21"/>
              </w:rPr>
            </w:pPr>
            <w:r w:rsidRPr="0028661A">
              <w:rPr>
                <w:rFonts w:hint="eastAsia"/>
                <w:color w:val="000000"/>
                <w:sz w:val="21"/>
                <w:szCs w:val="21"/>
              </w:rPr>
              <w:t>吸引、培养人才类型及数量</w:t>
            </w:r>
            <w:r w:rsidR="0028661A">
              <w:rPr>
                <w:rFonts w:hint="eastAsia"/>
                <w:color w:val="000000"/>
                <w:sz w:val="21"/>
                <w:szCs w:val="21"/>
              </w:rPr>
              <w:t>。</w:t>
            </w:r>
          </w:p>
        </w:tc>
      </w:tr>
    </w:tbl>
    <w:p w14:paraId="4973E31A" w14:textId="77777777" w:rsidR="00B120BC" w:rsidRDefault="00B120BC" w:rsidP="00B120BC">
      <w:pPr>
        <w:pStyle w:val="aff1"/>
        <w:numPr>
          <w:ilvl w:val="0"/>
          <w:numId w:val="0"/>
        </w:numPr>
        <w:spacing w:after="156"/>
        <w:jc w:val="both"/>
        <w:rPr>
          <w:rFonts w:ascii="宋体" w:eastAsia="宋体"/>
        </w:rPr>
      </w:pPr>
    </w:p>
    <w:p w14:paraId="03D6634D" w14:textId="77777777" w:rsidR="00B120BC" w:rsidRDefault="00B120BC">
      <w:pPr>
        <w:widowControl/>
        <w:adjustRightInd/>
        <w:spacing w:line="240" w:lineRule="auto"/>
        <w:jc w:val="left"/>
        <w:rPr>
          <w:rFonts w:ascii="宋体" w:hAnsi="Times New Roman"/>
          <w:kern w:val="0"/>
          <w:szCs w:val="20"/>
        </w:rPr>
      </w:pPr>
      <w:r>
        <w:rPr>
          <w:rFonts w:ascii="宋体"/>
        </w:rPr>
        <w:br w:type="page"/>
      </w:r>
    </w:p>
    <w:p w14:paraId="58977E62" w14:textId="77777777" w:rsidR="00686A57" w:rsidRDefault="00686A57" w:rsidP="00B02FBB">
      <w:pPr>
        <w:pStyle w:val="afffff2"/>
        <w:ind w:firstLineChars="0" w:firstLine="0"/>
        <w:sectPr w:rsidR="00686A57">
          <w:pgSz w:w="11906" w:h="16838"/>
          <w:pgMar w:top="1928" w:right="1134" w:bottom="1134" w:left="1134" w:header="1418" w:footer="1134" w:gutter="284"/>
          <w:cols w:space="425"/>
          <w:formProt w:val="0"/>
          <w:docGrid w:type="lines" w:linePitch="312"/>
        </w:sectPr>
      </w:pPr>
      <w:bookmarkStart w:id="57" w:name="BookMark6"/>
      <w:bookmarkEnd w:id="51"/>
    </w:p>
    <w:p w14:paraId="46D84F71" w14:textId="77777777" w:rsidR="00686A57" w:rsidRDefault="00323843">
      <w:pPr>
        <w:pStyle w:val="afffff9"/>
        <w:spacing w:after="156"/>
      </w:pPr>
      <w:bookmarkStart w:id="58" w:name="_Toc100146675"/>
      <w:r>
        <w:rPr>
          <w:rFonts w:hint="eastAsia"/>
          <w:spacing w:val="105"/>
        </w:rPr>
        <w:lastRenderedPageBreak/>
        <w:t>参考文</w:t>
      </w:r>
      <w:r>
        <w:rPr>
          <w:rFonts w:hint="eastAsia"/>
        </w:rPr>
        <w:t>献</w:t>
      </w:r>
      <w:bookmarkEnd w:id="58"/>
    </w:p>
    <w:p w14:paraId="121E93EE" w14:textId="0D05863A" w:rsidR="004077EE" w:rsidRDefault="004077EE" w:rsidP="005A6780">
      <w:pPr>
        <w:pStyle w:val="afffff2"/>
        <w:ind w:firstLine="420"/>
      </w:pPr>
      <w:r>
        <w:rPr>
          <w:rFonts w:hint="eastAsia"/>
        </w:rPr>
        <w:t>[1]</w:t>
      </w:r>
      <w:r w:rsidRPr="004077EE">
        <w:t>GB/T 41619</w:t>
      </w:r>
      <w:r w:rsidRPr="004077EE">
        <w:t>—</w:t>
      </w:r>
      <w:r w:rsidRPr="004077EE">
        <w:t>2022</w:t>
      </w:r>
      <w:r>
        <w:rPr>
          <w:rFonts w:hint="eastAsia"/>
        </w:rPr>
        <w:t xml:space="preserve"> </w:t>
      </w:r>
      <w:r w:rsidRPr="004077EE">
        <w:t>科学技术研究项目评价实施指南 基础研究项目</w:t>
      </w:r>
    </w:p>
    <w:p w14:paraId="142D3D0D" w14:textId="16F852EC" w:rsidR="004077EE" w:rsidRDefault="004077EE" w:rsidP="005A6780">
      <w:pPr>
        <w:pStyle w:val="afffff2"/>
        <w:ind w:firstLine="420"/>
      </w:pPr>
      <w:r>
        <w:rPr>
          <w:rFonts w:hint="eastAsia"/>
        </w:rPr>
        <w:t>[</w:t>
      </w:r>
      <w:r>
        <w:t>2</w:t>
      </w:r>
      <w:r>
        <w:rPr>
          <w:rFonts w:hint="eastAsia"/>
        </w:rPr>
        <w:t>]</w:t>
      </w:r>
      <w:r w:rsidRPr="004077EE">
        <w:t>GB/T 41620</w:t>
      </w:r>
      <w:r w:rsidRPr="004077EE">
        <w:t>—</w:t>
      </w:r>
      <w:r w:rsidRPr="004077EE">
        <w:t>2022</w:t>
      </w:r>
      <w:r>
        <w:t xml:space="preserve"> </w:t>
      </w:r>
      <w:r w:rsidRPr="004077EE">
        <w:t>科学技术研究项目评价实施指南 应用研究项目</w:t>
      </w:r>
    </w:p>
    <w:p w14:paraId="06F4F797" w14:textId="08B167F2" w:rsidR="004077EE" w:rsidRDefault="004077EE" w:rsidP="005A6780">
      <w:pPr>
        <w:pStyle w:val="afffff2"/>
        <w:ind w:firstLine="420"/>
      </w:pPr>
      <w:r>
        <w:rPr>
          <w:rFonts w:hint="eastAsia"/>
        </w:rPr>
        <w:t>[</w:t>
      </w:r>
      <w:r>
        <w:t>3</w:t>
      </w:r>
      <w:r>
        <w:rPr>
          <w:rFonts w:hint="eastAsia"/>
        </w:rPr>
        <w:t>]</w:t>
      </w:r>
      <w:r w:rsidRPr="004077EE">
        <w:t>GB/T 41621</w:t>
      </w:r>
      <w:r w:rsidRPr="004077EE">
        <w:t>—</w:t>
      </w:r>
      <w:r w:rsidRPr="004077EE">
        <w:t>2022</w:t>
      </w:r>
      <w:r>
        <w:t xml:space="preserve"> </w:t>
      </w:r>
      <w:r w:rsidRPr="004077EE">
        <w:t>科学技术研究项目评价实施指南 开发研究项目</w:t>
      </w:r>
    </w:p>
    <w:p w14:paraId="3FE3BD78" w14:textId="329B41D5" w:rsidR="004077EE" w:rsidRDefault="004077EE" w:rsidP="004077EE">
      <w:pPr>
        <w:pStyle w:val="afffff2"/>
        <w:ind w:firstLine="420"/>
      </w:pPr>
      <w:r>
        <w:rPr>
          <w:rFonts w:hint="eastAsia"/>
        </w:rPr>
        <w:t>[</w:t>
      </w:r>
      <w:r>
        <w:t>4</w:t>
      </w:r>
      <w:r>
        <w:rPr>
          <w:rFonts w:hint="eastAsia"/>
        </w:rPr>
        <w:t>] T/CHTIA001-2021</w:t>
      </w:r>
      <w:r>
        <w:t xml:space="preserve"> </w:t>
      </w:r>
      <w:r>
        <w:rPr>
          <w:rFonts w:hint="eastAsia"/>
        </w:rPr>
        <w:t>科技成果评价标准</w:t>
      </w:r>
    </w:p>
    <w:p w14:paraId="03BE7AC8" w14:textId="2D18FBE0" w:rsidR="004077EE" w:rsidRDefault="004077EE" w:rsidP="004077EE">
      <w:pPr>
        <w:pStyle w:val="afffff2"/>
        <w:ind w:firstLine="420"/>
      </w:pPr>
      <w:r>
        <w:rPr>
          <w:rFonts w:hint="eastAsia"/>
        </w:rPr>
        <w:t>[</w:t>
      </w:r>
      <w:r>
        <w:t>5</w:t>
      </w:r>
      <w:r>
        <w:rPr>
          <w:rFonts w:hint="eastAsia"/>
        </w:rPr>
        <w:t>]《关于完善科技成果评价机制的指导意见》（国办发〔2021〕26号)</w:t>
      </w:r>
    </w:p>
    <w:p w14:paraId="3D790BD8" w14:textId="762C4765" w:rsidR="004077EE" w:rsidRDefault="004077EE" w:rsidP="004077EE">
      <w:pPr>
        <w:pStyle w:val="afffff2"/>
        <w:ind w:firstLine="420"/>
      </w:pPr>
      <w:r>
        <w:rPr>
          <w:rFonts w:hint="eastAsia"/>
        </w:rPr>
        <w:t>[</w:t>
      </w:r>
      <w:r>
        <w:t>6</w:t>
      </w:r>
      <w:r>
        <w:rPr>
          <w:rFonts w:hint="eastAsia"/>
        </w:rPr>
        <w:t>]《河北省科技成果评价工作指引（试行）》（冀科成市函〔202</w:t>
      </w:r>
      <w:r>
        <w:t>2</w:t>
      </w:r>
      <w:r>
        <w:rPr>
          <w:rFonts w:hint="eastAsia"/>
        </w:rPr>
        <w:t>〕</w:t>
      </w:r>
      <w:r>
        <w:t>3</w:t>
      </w:r>
      <w:r>
        <w:rPr>
          <w:rFonts w:hint="eastAsia"/>
        </w:rPr>
        <w:t>号）</w:t>
      </w:r>
    </w:p>
    <w:p w14:paraId="18ED622B" w14:textId="77777777" w:rsidR="004077EE" w:rsidRDefault="004077EE" w:rsidP="005A6780">
      <w:pPr>
        <w:pStyle w:val="afffff2"/>
        <w:ind w:firstLine="420"/>
      </w:pPr>
    </w:p>
    <w:p w14:paraId="2C7FEA7C" w14:textId="77777777" w:rsidR="00686A57" w:rsidRDefault="00323843">
      <w:pPr>
        <w:pStyle w:val="afffff2"/>
        <w:ind w:firstLineChars="0" w:firstLine="0"/>
        <w:jc w:val="center"/>
      </w:pPr>
      <w:bookmarkStart w:id="59" w:name="BookMark8"/>
      <w:bookmarkEnd w:id="57"/>
      <w:r>
        <w:rPr>
          <w:rFonts w:hint="eastAsia"/>
          <w:noProof/>
        </w:rPr>
        <w:drawing>
          <wp:inline distT="0" distB="0" distL="0" distR="0" wp14:anchorId="36398380" wp14:editId="57769A3E">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59"/>
    </w:p>
    <w:sectPr w:rsidR="00686A57">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299C0" w14:textId="77777777" w:rsidR="00B32FC5" w:rsidRDefault="00B32FC5">
      <w:pPr>
        <w:spacing w:line="240" w:lineRule="auto"/>
      </w:pPr>
      <w:r>
        <w:separator/>
      </w:r>
    </w:p>
  </w:endnote>
  <w:endnote w:type="continuationSeparator" w:id="0">
    <w:p w14:paraId="49C41FE6" w14:textId="77777777" w:rsidR="00B32FC5" w:rsidRDefault="00B32F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E2C4C" w14:textId="77777777" w:rsidR="00B37C87" w:rsidRDefault="00B37C87">
    <w:pPr>
      <w:pStyle w:val="afffb"/>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70993" w14:textId="77777777" w:rsidR="00B37C87" w:rsidRDefault="00B37C87">
    <w:pPr>
      <w:pStyle w:val="afffb"/>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61881" w14:textId="0BDDA1B3" w:rsidR="00B37C87" w:rsidRDefault="00B37C87">
    <w:pPr>
      <w:pStyle w:val="afffff"/>
    </w:pPr>
    <w:r>
      <w:fldChar w:fldCharType="begin"/>
    </w:r>
    <w:r>
      <w:instrText>PAGE   \* MERGEFORMAT</w:instrText>
    </w:r>
    <w:r>
      <w:fldChar w:fldCharType="separate"/>
    </w:r>
    <w:r w:rsidR="00BC21D4" w:rsidRPr="00BC21D4">
      <w:rPr>
        <w:noProof/>
        <w:lang w:val="zh-CN"/>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4063A" w14:textId="77777777" w:rsidR="00B32FC5" w:rsidRDefault="00B32FC5">
      <w:pPr>
        <w:spacing w:line="240" w:lineRule="auto"/>
      </w:pPr>
      <w:r>
        <w:separator/>
      </w:r>
    </w:p>
  </w:footnote>
  <w:footnote w:type="continuationSeparator" w:id="0">
    <w:p w14:paraId="4CF9055F" w14:textId="77777777" w:rsidR="00B32FC5" w:rsidRDefault="00B32FC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539FB" w14:textId="77777777" w:rsidR="00B37C87" w:rsidRDefault="00B37C87">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BC9BF" w14:textId="77777777" w:rsidR="00B37C87" w:rsidRDefault="00B37C87">
    <w:pPr>
      <w:pStyle w:val="afffd"/>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58399" w14:textId="77777777" w:rsidR="00B37C87" w:rsidRDefault="00B37C87">
    <w:pPr>
      <w:pStyle w:val="afffd"/>
      <w:jc w:val="right"/>
      <w:rPr>
        <w:lang w:val="fr-FR"/>
      </w:rPr>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Pr>
        <w:noProof/>
      </w:rPr>
      <w:t>DB 13/T XXXX—XXXX</w:t>
    </w:r>
    <w:r>
      <w:rPr>
        <w:lang w:val="fr-FR"/>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F6527" w14:textId="4B9A119B" w:rsidR="00B37C87" w:rsidRDefault="00B37C87">
    <w:pPr>
      <w:pStyle w:val="afffff7"/>
    </w:pPr>
    <w:r>
      <w:fldChar w:fldCharType="begin"/>
    </w:r>
    <w:r>
      <w:instrText xml:space="preserve"> STYLEREF  标准文件_文件编号  \* MERGEFORMAT </w:instrText>
    </w:r>
    <w:r>
      <w:fldChar w:fldCharType="separate"/>
    </w:r>
    <w:r w:rsidR="001C0B56">
      <w:rPr>
        <w:noProof/>
      </w:rPr>
      <w:t>DB 13/T XXXX</w:t>
    </w:r>
    <w:r w:rsidR="001C0B56">
      <w:rPr>
        <w:noProof/>
      </w:rPr>
      <w:t>—</w:t>
    </w:r>
    <w:r w:rsidR="001C0B56">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4553A54"/>
    <w:multiLevelType w:val="hybridMultilevel"/>
    <w:tmpl w:val="C7E2C5A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0"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1" w15:restartNumberingAfterBreak="0">
    <w:nsid w:val="2BE40B9C"/>
    <w:multiLevelType w:val="hybridMultilevel"/>
    <w:tmpl w:val="52641642"/>
    <w:lvl w:ilvl="0" w:tplc="1494CF10">
      <w:start w:val="1"/>
      <w:numFmt w:val="lowerLetter"/>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2" w15:restartNumberingAfterBreak="0">
    <w:nsid w:val="32F04FB2"/>
    <w:multiLevelType w:val="multilevel"/>
    <w:tmpl w:val="32F04FB2"/>
    <w:lvl w:ilvl="0">
      <w:start w:val="1"/>
      <w:numFmt w:val="lowerLetter"/>
      <w:pStyle w:val="af2"/>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3"/>
      <w:lvlText w:val="%1)"/>
      <w:lvlJc w:val="left"/>
      <w:pPr>
        <w:tabs>
          <w:tab w:val="left" w:pos="851"/>
        </w:tabs>
        <w:ind w:left="851" w:hanging="426"/>
      </w:pPr>
      <w:rPr>
        <w:rFonts w:ascii="宋体" w:eastAsia="宋体" w:hAnsi="Times New Roman" w:hint="eastAsia"/>
        <w:sz w:val="21"/>
      </w:rPr>
    </w:lvl>
    <w:lvl w:ilvl="1">
      <w:start w:val="1"/>
      <w:numFmt w:val="decimal"/>
      <w:pStyle w:val="af4"/>
      <w:lvlText w:val="%2)"/>
      <w:lvlJc w:val="left"/>
      <w:pPr>
        <w:tabs>
          <w:tab w:val="left" w:pos="1276"/>
        </w:tabs>
        <w:ind w:left="1276" w:hanging="425"/>
      </w:pPr>
      <w:rPr>
        <w:rFonts w:ascii="宋体" w:eastAsia="宋体" w:hAnsi="Times New Roman" w:hint="eastAsia"/>
        <w:sz w:val="21"/>
      </w:rPr>
    </w:lvl>
    <w:lvl w:ilvl="2">
      <w:start w:val="1"/>
      <w:numFmt w:val="decimal"/>
      <w:pStyle w:val="af5"/>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846"/>
        </w:tabs>
        <w:ind w:left="845"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846"/>
        </w:tabs>
        <w:ind w:left="845"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6"/>
      <w:lvlText w:val="%1"/>
      <w:lvlJc w:val="left"/>
      <w:pPr>
        <w:ind w:left="420" w:hanging="420"/>
      </w:pPr>
      <w:rPr>
        <w:rFonts w:hint="eastAsia"/>
      </w:rPr>
    </w:lvl>
    <w:lvl w:ilvl="1">
      <w:start w:val="1"/>
      <w:numFmt w:val="decimal"/>
      <w:pStyle w:val="af7"/>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8"/>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9"/>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a"/>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b"/>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c"/>
      <w:suff w:val="space"/>
      <w:lvlText w:val="%1"/>
      <w:lvlJc w:val="left"/>
      <w:pPr>
        <w:ind w:left="425" w:hanging="425"/>
      </w:pPr>
      <w:rPr>
        <w:rFonts w:hint="eastAsia"/>
      </w:rPr>
    </w:lvl>
    <w:lvl w:ilvl="1">
      <w:start w:val="1"/>
      <w:numFmt w:val="decimal"/>
      <w:pStyle w:val="afd"/>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e"/>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44622F9"/>
    <w:multiLevelType w:val="multilevel"/>
    <w:tmpl w:val="644622F9"/>
    <w:lvl w:ilvl="0">
      <w:start w:val="1"/>
      <w:numFmt w:val="upperRoman"/>
      <w:pStyle w:val="aff"/>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15:restartNumberingAfterBreak="0">
    <w:nsid w:val="646260FA"/>
    <w:multiLevelType w:val="multilevel"/>
    <w:tmpl w:val="646260FA"/>
    <w:lvl w:ilvl="0">
      <w:start w:val="1"/>
      <w:numFmt w:val="decimal"/>
      <w:pStyle w:val="aff0"/>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15:restartNumberingAfterBreak="0">
    <w:nsid w:val="654A26C9"/>
    <w:multiLevelType w:val="multilevel"/>
    <w:tmpl w:val="654A26C9"/>
    <w:lvl w:ilvl="0">
      <w:start w:val="1"/>
      <w:numFmt w:val="none"/>
      <w:pStyle w:val="2"/>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6B3E891C"/>
    <w:lvl w:ilvl="0">
      <w:start w:val="1"/>
      <w:numFmt w:val="upperLetter"/>
      <w:pStyle w:val="aff1"/>
      <w:suff w:val="nothing"/>
      <w:lvlText w:val="附录%1"/>
      <w:lvlJc w:val="left"/>
      <w:pPr>
        <w:ind w:left="4819" w:firstLine="0"/>
      </w:pPr>
      <w:rPr>
        <w:rFonts w:hint="eastAsia"/>
        <w:color w:val="auto"/>
        <w:spacing w:val="100"/>
      </w:rPr>
    </w:lvl>
    <w:lvl w:ilvl="1">
      <w:start w:val="1"/>
      <w:numFmt w:val="decimal"/>
      <w:pStyle w:val="aff2"/>
      <w:suff w:val="nothing"/>
      <w:lvlText w:val="%1.%2　"/>
      <w:lvlJc w:val="left"/>
      <w:pPr>
        <w:ind w:left="0" w:firstLine="0"/>
      </w:pPr>
      <w:rPr>
        <w:rFonts w:ascii="黑体" w:eastAsia="黑体" w:hint="eastAsia"/>
        <w:b w:val="0"/>
        <w:i w:val="0"/>
        <w:sz w:val="21"/>
      </w:rPr>
    </w:lvl>
    <w:lvl w:ilvl="2">
      <w:start w:val="1"/>
      <w:numFmt w:val="decimal"/>
      <w:pStyle w:val="aff3"/>
      <w:suff w:val="nothing"/>
      <w:lvlText w:val="%1.%2.%3　"/>
      <w:lvlJc w:val="left"/>
      <w:pPr>
        <w:ind w:left="0" w:firstLine="0"/>
      </w:pPr>
      <w:rPr>
        <w:rFonts w:ascii="黑体" w:eastAsia="黑体" w:hint="eastAsia"/>
        <w:b w:val="0"/>
        <w:i w:val="0"/>
        <w:sz w:val="21"/>
      </w:rPr>
    </w:lvl>
    <w:lvl w:ilvl="3">
      <w:start w:val="1"/>
      <w:numFmt w:val="decimal"/>
      <w:pStyle w:val="aff4"/>
      <w:suff w:val="nothing"/>
      <w:lvlText w:val="%1.%2.%3.%4　"/>
      <w:lvlJc w:val="left"/>
      <w:pPr>
        <w:ind w:left="0" w:firstLine="0"/>
      </w:pPr>
      <w:rPr>
        <w:rFonts w:ascii="黑体" w:eastAsia="黑体" w:hint="eastAsia"/>
        <w:b w:val="0"/>
        <w:i w:val="0"/>
        <w:sz w:val="21"/>
      </w:rPr>
    </w:lvl>
    <w:lvl w:ilvl="4">
      <w:start w:val="1"/>
      <w:numFmt w:val="decimal"/>
      <w:pStyle w:val="aff5"/>
      <w:suff w:val="nothing"/>
      <w:lvlText w:val="%1.%2.%3.%4.%5　"/>
      <w:lvlJc w:val="left"/>
      <w:pPr>
        <w:ind w:left="0" w:firstLine="0"/>
      </w:pPr>
      <w:rPr>
        <w:rFonts w:ascii="黑体" w:eastAsia="黑体" w:hint="eastAsia"/>
        <w:b w:val="0"/>
        <w:i w:val="0"/>
        <w:sz w:val="21"/>
      </w:rPr>
    </w:lvl>
    <w:lvl w:ilvl="5">
      <w:start w:val="1"/>
      <w:numFmt w:val="decimal"/>
      <w:pStyle w:val="aff6"/>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15:restartNumberingAfterBreak="0">
    <w:nsid w:val="69506ABF"/>
    <w:multiLevelType w:val="multilevel"/>
    <w:tmpl w:val="69506ABF"/>
    <w:lvl w:ilvl="0">
      <w:start w:val="1"/>
      <w:numFmt w:val="bullet"/>
      <w:pStyle w:val="20"/>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multilevel"/>
    <w:tmpl w:val="6CA41985"/>
    <w:lvl w:ilvl="0">
      <w:start w:val="1"/>
      <w:numFmt w:val="decimal"/>
      <w:pStyle w:val="aff7"/>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CE42AC1"/>
    <w:multiLevelType w:val="multilevel"/>
    <w:tmpl w:val="6CE42AC1"/>
    <w:lvl w:ilvl="0">
      <w:start w:val="1"/>
      <w:numFmt w:val="lowerLetter"/>
      <w:pStyle w:val="aff8"/>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CEA2025"/>
    <w:multiLevelType w:val="multilevel"/>
    <w:tmpl w:val="6CEA2025"/>
    <w:lvl w:ilvl="0">
      <w:start w:val="1"/>
      <w:numFmt w:val="none"/>
      <w:pStyle w:val="aff9"/>
      <w:suff w:val="nothing"/>
      <w:lvlText w:val="%1"/>
      <w:lvlJc w:val="left"/>
      <w:pPr>
        <w:ind w:left="0" w:firstLine="0"/>
      </w:pPr>
      <w:rPr>
        <w:rFonts w:hint="eastAsia"/>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pStyle w:val="afff"/>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15:restartNumberingAfterBreak="0">
    <w:nsid w:val="6DF35F19"/>
    <w:multiLevelType w:val="multilevel"/>
    <w:tmpl w:val="6DF35F19"/>
    <w:lvl w:ilvl="0">
      <w:start w:val="1"/>
      <w:numFmt w:val="decimal"/>
      <w:pStyle w:val="afff0"/>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0BE7921"/>
    <w:multiLevelType w:val="hybridMultilevel"/>
    <w:tmpl w:val="53C4FDA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76933334"/>
    <w:multiLevelType w:val="multilevel"/>
    <w:tmpl w:val="76933334"/>
    <w:lvl w:ilvl="0">
      <w:start w:val="1"/>
      <w:numFmt w:val="none"/>
      <w:pStyle w:val="afff1"/>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9"/>
  </w:num>
  <w:num w:numId="8">
    <w:abstractNumId w:val="3"/>
  </w:num>
  <w:num w:numId="9">
    <w:abstractNumId w:val="10"/>
  </w:num>
  <w:num w:numId="10">
    <w:abstractNumId w:val="17"/>
  </w:num>
  <w:num w:numId="11">
    <w:abstractNumId w:val="26"/>
  </w:num>
  <w:num w:numId="12">
    <w:abstractNumId w:val="12"/>
  </w:num>
  <w:num w:numId="13">
    <w:abstractNumId w:val="13"/>
  </w:num>
  <w:num w:numId="14">
    <w:abstractNumId w:val="8"/>
  </w:num>
  <w:num w:numId="15">
    <w:abstractNumId w:val="20"/>
  </w:num>
  <w:num w:numId="16">
    <w:abstractNumId w:val="22"/>
  </w:num>
  <w:num w:numId="17">
    <w:abstractNumId w:val="18"/>
  </w:num>
  <w:num w:numId="18">
    <w:abstractNumId w:val="29"/>
  </w:num>
  <w:num w:numId="19">
    <w:abstractNumId w:val="16"/>
  </w:num>
  <w:num w:numId="20">
    <w:abstractNumId w:val="1"/>
  </w:num>
  <w:num w:numId="21">
    <w:abstractNumId w:val="31"/>
  </w:num>
  <w:num w:numId="22">
    <w:abstractNumId w:val="21"/>
  </w:num>
  <w:num w:numId="23">
    <w:abstractNumId w:val="6"/>
  </w:num>
  <w:num w:numId="24">
    <w:abstractNumId w:val="27"/>
  </w:num>
  <w:num w:numId="25">
    <w:abstractNumId w:val="2"/>
  </w:num>
  <w:num w:numId="26">
    <w:abstractNumId w:val="4"/>
  </w:num>
  <w:num w:numId="27">
    <w:abstractNumId w:val="15"/>
  </w:num>
  <w:num w:numId="28">
    <w:abstractNumId w:val="25"/>
  </w:num>
  <w:num w:numId="29">
    <w:abstractNumId w:val="23"/>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num>
  <w:num w:numId="41">
    <w:abstractNumId w:val="30"/>
  </w:num>
  <w:num w:numId="42">
    <w:abstractNumId w:val="11"/>
  </w:num>
  <w:num w:numId="43">
    <w:abstractNumId w:val="24"/>
  </w:num>
  <w:num w:numId="44">
    <w:abstractNumId w:val="24"/>
  </w:num>
  <w:num w:numId="45">
    <w:abstractNumId w:val="24"/>
  </w:num>
  <w:num w:numId="46">
    <w:abstractNumId w:val="24"/>
  </w:num>
  <w:num w:numId="47">
    <w:abstractNumId w:val="24"/>
  </w:num>
  <w:num w:numId="48">
    <w:abstractNumId w:val="24"/>
  </w:num>
  <w:num w:numId="49">
    <w:abstractNumId w:val="24"/>
  </w:num>
  <w:num w:numId="50">
    <w:abstractNumId w:val="24"/>
  </w:num>
  <w:num w:numId="51">
    <w:abstractNumId w:val="2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ttachedTemplate r:id="rId1"/>
  <w:documentProtection w:edit="forms" w:enforcement="1" w:cryptProviderType="rsaAES" w:cryptAlgorithmClass="hash" w:cryptAlgorithmType="typeAny" w:cryptAlgorithmSid="14" w:cryptSpinCount="100000" w:hash="/9JsHDKiOtbS35HfXtWsHcePja/kGGAk5XyYhx0pIyD/Suu3rW0BAMoYfC6HX0Q+Gvz8+ik5NxspkYTx6mTvZA==" w:salt="pPJgW47a/C7K34jXpugPtA=="/>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E0M2I2YWJjOGMwMGEyNjU3MDVjZmFmODkwY2Q4NTMifQ=="/>
  </w:docVars>
  <w:rsids>
    <w:rsidRoot w:val="00EC492F"/>
    <w:rsid w:val="0000040A"/>
    <w:rsid w:val="00000A94"/>
    <w:rsid w:val="00001972"/>
    <w:rsid w:val="00001D9A"/>
    <w:rsid w:val="00006D68"/>
    <w:rsid w:val="00007B3A"/>
    <w:rsid w:val="00010200"/>
    <w:rsid w:val="000107E0"/>
    <w:rsid w:val="00011FDE"/>
    <w:rsid w:val="00012FFD"/>
    <w:rsid w:val="00014162"/>
    <w:rsid w:val="00014340"/>
    <w:rsid w:val="00014BAF"/>
    <w:rsid w:val="000159E6"/>
    <w:rsid w:val="00016A9C"/>
    <w:rsid w:val="000179EF"/>
    <w:rsid w:val="00022184"/>
    <w:rsid w:val="00022762"/>
    <w:rsid w:val="000238E0"/>
    <w:rsid w:val="0002443C"/>
    <w:rsid w:val="000249DB"/>
    <w:rsid w:val="0002595E"/>
    <w:rsid w:val="0002626F"/>
    <w:rsid w:val="000274B9"/>
    <w:rsid w:val="000303C3"/>
    <w:rsid w:val="00031806"/>
    <w:rsid w:val="000331D3"/>
    <w:rsid w:val="00033807"/>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57444"/>
    <w:rsid w:val="00060C2E"/>
    <w:rsid w:val="00061033"/>
    <w:rsid w:val="000619E9"/>
    <w:rsid w:val="000622D4"/>
    <w:rsid w:val="0006357D"/>
    <w:rsid w:val="00067F1E"/>
    <w:rsid w:val="00071CC0"/>
    <w:rsid w:val="00073C8C"/>
    <w:rsid w:val="000756D6"/>
    <w:rsid w:val="00077B64"/>
    <w:rsid w:val="00080A1C"/>
    <w:rsid w:val="00082317"/>
    <w:rsid w:val="00083D2C"/>
    <w:rsid w:val="0008528A"/>
    <w:rsid w:val="00086AA1"/>
    <w:rsid w:val="00086FFB"/>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327"/>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654"/>
    <w:rsid w:val="000D1795"/>
    <w:rsid w:val="000D329A"/>
    <w:rsid w:val="000D4B9C"/>
    <w:rsid w:val="000D4EB6"/>
    <w:rsid w:val="000D753B"/>
    <w:rsid w:val="000E4C9E"/>
    <w:rsid w:val="000E6FD7"/>
    <w:rsid w:val="000F06E1"/>
    <w:rsid w:val="000F0E3C"/>
    <w:rsid w:val="000F19D5"/>
    <w:rsid w:val="000F4AEA"/>
    <w:rsid w:val="000F633F"/>
    <w:rsid w:val="000F67E9"/>
    <w:rsid w:val="0010219D"/>
    <w:rsid w:val="00104926"/>
    <w:rsid w:val="00113844"/>
    <w:rsid w:val="00113B1E"/>
    <w:rsid w:val="0011711C"/>
    <w:rsid w:val="001177C5"/>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46E53"/>
    <w:rsid w:val="001529E5"/>
    <w:rsid w:val="00153C7E"/>
    <w:rsid w:val="00156B25"/>
    <w:rsid w:val="00156E1A"/>
    <w:rsid w:val="00157894"/>
    <w:rsid w:val="00157B55"/>
    <w:rsid w:val="001642FA"/>
    <w:rsid w:val="001649EB"/>
    <w:rsid w:val="00164BAF"/>
    <w:rsid w:val="00164FA8"/>
    <w:rsid w:val="00165065"/>
    <w:rsid w:val="00165434"/>
    <w:rsid w:val="0016580B"/>
    <w:rsid w:val="00165C51"/>
    <w:rsid w:val="00165F49"/>
    <w:rsid w:val="00166B88"/>
    <w:rsid w:val="00166D32"/>
    <w:rsid w:val="0016770A"/>
    <w:rsid w:val="00170804"/>
    <w:rsid w:val="001708E9"/>
    <w:rsid w:val="0017340B"/>
    <w:rsid w:val="00173FB1"/>
    <w:rsid w:val="00176DFD"/>
    <w:rsid w:val="00180D16"/>
    <w:rsid w:val="001852C9"/>
    <w:rsid w:val="00190087"/>
    <w:rsid w:val="001913C4"/>
    <w:rsid w:val="0019348F"/>
    <w:rsid w:val="00193A07"/>
    <w:rsid w:val="00194C95"/>
    <w:rsid w:val="00195C34"/>
    <w:rsid w:val="00196EF5"/>
    <w:rsid w:val="001A1A53"/>
    <w:rsid w:val="001A234A"/>
    <w:rsid w:val="001A4CF3"/>
    <w:rsid w:val="001A525F"/>
    <w:rsid w:val="001A5CC7"/>
    <w:rsid w:val="001B06E8"/>
    <w:rsid w:val="001B704B"/>
    <w:rsid w:val="001B71D0"/>
    <w:rsid w:val="001B71EE"/>
    <w:rsid w:val="001C04A8"/>
    <w:rsid w:val="001C0B56"/>
    <w:rsid w:val="001C2C03"/>
    <w:rsid w:val="001C42F7"/>
    <w:rsid w:val="001C49E5"/>
    <w:rsid w:val="001C680C"/>
    <w:rsid w:val="001C7FEA"/>
    <w:rsid w:val="001D0499"/>
    <w:rsid w:val="001D0BBE"/>
    <w:rsid w:val="001D0ED4"/>
    <w:rsid w:val="001D212F"/>
    <w:rsid w:val="001D29D7"/>
    <w:rsid w:val="001D2DE7"/>
    <w:rsid w:val="001D3DE0"/>
    <w:rsid w:val="001D411C"/>
    <w:rsid w:val="001D6C17"/>
    <w:rsid w:val="001E0CDE"/>
    <w:rsid w:val="001E1B6A"/>
    <w:rsid w:val="001E2484"/>
    <w:rsid w:val="001E3866"/>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3DB1"/>
    <w:rsid w:val="002142EA"/>
    <w:rsid w:val="002204BB"/>
    <w:rsid w:val="00221B79"/>
    <w:rsid w:val="00221C6B"/>
    <w:rsid w:val="002253A1"/>
    <w:rsid w:val="00225CF8"/>
    <w:rsid w:val="0022794E"/>
    <w:rsid w:val="00233D64"/>
    <w:rsid w:val="0023482A"/>
    <w:rsid w:val="002359CB"/>
    <w:rsid w:val="00243540"/>
    <w:rsid w:val="0024472A"/>
    <w:rsid w:val="0024497B"/>
    <w:rsid w:val="0024515B"/>
    <w:rsid w:val="00246021"/>
    <w:rsid w:val="0024666E"/>
    <w:rsid w:val="00247F52"/>
    <w:rsid w:val="00250B25"/>
    <w:rsid w:val="00250BBE"/>
    <w:rsid w:val="002515C2"/>
    <w:rsid w:val="0025194F"/>
    <w:rsid w:val="0025418A"/>
    <w:rsid w:val="002576E8"/>
    <w:rsid w:val="0026148A"/>
    <w:rsid w:val="00262696"/>
    <w:rsid w:val="00263D25"/>
    <w:rsid w:val="002643C3"/>
    <w:rsid w:val="00264A0C"/>
    <w:rsid w:val="00266EEB"/>
    <w:rsid w:val="00267EF4"/>
    <w:rsid w:val="00270CB8"/>
    <w:rsid w:val="00272B08"/>
    <w:rsid w:val="002751F4"/>
    <w:rsid w:val="002771AC"/>
    <w:rsid w:val="00281BB8"/>
    <w:rsid w:val="00281E9E"/>
    <w:rsid w:val="00282405"/>
    <w:rsid w:val="00285170"/>
    <w:rsid w:val="00285361"/>
    <w:rsid w:val="0028661A"/>
    <w:rsid w:val="00286E19"/>
    <w:rsid w:val="00292D60"/>
    <w:rsid w:val="00293B30"/>
    <w:rsid w:val="00294D34"/>
    <w:rsid w:val="00294E3B"/>
    <w:rsid w:val="00295884"/>
    <w:rsid w:val="00295B7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6D40"/>
    <w:rsid w:val="002C7EBB"/>
    <w:rsid w:val="002D06C1"/>
    <w:rsid w:val="002D42B5"/>
    <w:rsid w:val="002D4F1A"/>
    <w:rsid w:val="002D6222"/>
    <w:rsid w:val="002D6EC6"/>
    <w:rsid w:val="002D79AC"/>
    <w:rsid w:val="002E039D"/>
    <w:rsid w:val="002E19BC"/>
    <w:rsid w:val="002E4A22"/>
    <w:rsid w:val="002E4D5A"/>
    <w:rsid w:val="002E6326"/>
    <w:rsid w:val="002F30E0"/>
    <w:rsid w:val="002F35E4"/>
    <w:rsid w:val="002F3730"/>
    <w:rsid w:val="002F38E1"/>
    <w:rsid w:val="002F69CD"/>
    <w:rsid w:val="002F7AF6"/>
    <w:rsid w:val="00300E63"/>
    <w:rsid w:val="00302F5F"/>
    <w:rsid w:val="00303F38"/>
    <w:rsid w:val="0030441D"/>
    <w:rsid w:val="00306063"/>
    <w:rsid w:val="00313B85"/>
    <w:rsid w:val="00317988"/>
    <w:rsid w:val="003221B4"/>
    <w:rsid w:val="0032258D"/>
    <w:rsid w:val="00322E62"/>
    <w:rsid w:val="00323843"/>
    <w:rsid w:val="00324D13"/>
    <w:rsid w:val="00324D2A"/>
    <w:rsid w:val="00324EDD"/>
    <w:rsid w:val="003331E4"/>
    <w:rsid w:val="00336C64"/>
    <w:rsid w:val="00337162"/>
    <w:rsid w:val="0034194F"/>
    <w:rsid w:val="00344605"/>
    <w:rsid w:val="003474AA"/>
    <w:rsid w:val="00350D1D"/>
    <w:rsid w:val="00351F18"/>
    <w:rsid w:val="00352C83"/>
    <w:rsid w:val="00353712"/>
    <w:rsid w:val="00355C20"/>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24F"/>
    <w:rsid w:val="003903D6"/>
    <w:rsid w:val="00390EE6"/>
    <w:rsid w:val="0039118F"/>
    <w:rsid w:val="00391E92"/>
    <w:rsid w:val="00392AD7"/>
    <w:rsid w:val="003938D9"/>
    <w:rsid w:val="00394376"/>
    <w:rsid w:val="003943FF"/>
    <w:rsid w:val="00395700"/>
    <w:rsid w:val="003974EB"/>
    <w:rsid w:val="00397CC5"/>
    <w:rsid w:val="003A1582"/>
    <w:rsid w:val="003A4077"/>
    <w:rsid w:val="003A5B41"/>
    <w:rsid w:val="003B09AD"/>
    <w:rsid w:val="003B17B3"/>
    <w:rsid w:val="003B1F18"/>
    <w:rsid w:val="003B4F58"/>
    <w:rsid w:val="003B5BF0"/>
    <w:rsid w:val="003B60BF"/>
    <w:rsid w:val="003B6BE3"/>
    <w:rsid w:val="003B6DB0"/>
    <w:rsid w:val="003C010C"/>
    <w:rsid w:val="003C0A6C"/>
    <w:rsid w:val="003C14F8"/>
    <w:rsid w:val="003C5A43"/>
    <w:rsid w:val="003D0519"/>
    <w:rsid w:val="003D0FF6"/>
    <w:rsid w:val="003D262C"/>
    <w:rsid w:val="003D322C"/>
    <w:rsid w:val="003D4922"/>
    <w:rsid w:val="003D6D61"/>
    <w:rsid w:val="003D79C6"/>
    <w:rsid w:val="003E091D"/>
    <w:rsid w:val="003E1C53"/>
    <w:rsid w:val="003E2A69"/>
    <w:rsid w:val="003E2D49"/>
    <w:rsid w:val="003E2FD4"/>
    <w:rsid w:val="003E38FA"/>
    <w:rsid w:val="003E49F6"/>
    <w:rsid w:val="003E660F"/>
    <w:rsid w:val="003F0841"/>
    <w:rsid w:val="003F23D3"/>
    <w:rsid w:val="003F3F08"/>
    <w:rsid w:val="003F49F1"/>
    <w:rsid w:val="003F6272"/>
    <w:rsid w:val="004004F4"/>
    <w:rsid w:val="00400E72"/>
    <w:rsid w:val="00401400"/>
    <w:rsid w:val="00404869"/>
    <w:rsid w:val="00405884"/>
    <w:rsid w:val="00406218"/>
    <w:rsid w:val="004077EE"/>
    <w:rsid w:val="00407D39"/>
    <w:rsid w:val="00411442"/>
    <w:rsid w:val="0041477A"/>
    <w:rsid w:val="004167A3"/>
    <w:rsid w:val="00422821"/>
    <w:rsid w:val="00432DAA"/>
    <w:rsid w:val="004332F3"/>
    <w:rsid w:val="00434305"/>
    <w:rsid w:val="004358CF"/>
    <w:rsid w:val="00435DF7"/>
    <w:rsid w:val="0044083F"/>
    <w:rsid w:val="00441AE7"/>
    <w:rsid w:val="00442E00"/>
    <w:rsid w:val="00444C55"/>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23E6"/>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0F11"/>
    <w:rsid w:val="004D2253"/>
    <w:rsid w:val="004D4406"/>
    <w:rsid w:val="004D4CC8"/>
    <w:rsid w:val="004D7C42"/>
    <w:rsid w:val="004E0465"/>
    <w:rsid w:val="004E127B"/>
    <w:rsid w:val="004E1C0A"/>
    <w:rsid w:val="004E2B06"/>
    <w:rsid w:val="004E30C5"/>
    <w:rsid w:val="004E4AA5"/>
    <w:rsid w:val="004E4AEE"/>
    <w:rsid w:val="004E59E3"/>
    <w:rsid w:val="004E67C0"/>
    <w:rsid w:val="004E7A85"/>
    <w:rsid w:val="004F18E8"/>
    <w:rsid w:val="004F391A"/>
    <w:rsid w:val="004F3CFB"/>
    <w:rsid w:val="004F6456"/>
    <w:rsid w:val="004F696E"/>
    <w:rsid w:val="004F6C71"/>
    <w:rsid w:val="00500E5B"/>
    <w:rsid w:val="00501139"/>
    <w:rsid w:val="0050363E"/>
    <w:rsid w:val="005039BC"/>
    <w:rsid w:val="005043BB"/>
    <w:rsid w:val="00504A3D"/>
    <w:rsid w:val="00505767"/>
    <w:rsid w:val="0050641E"/>
    <w:rsid w:val="005073F0"/>
    <w:rsid w:val="00510A7B"/>
    <w:rsid w:val="00512F6E"/>
    <w:rsid w:val="00513038"/>
    <w:rsid w:val="00514174"/>
    <w:rsid w:val="00516088"/>
    <w:rsid w:val="00516B0B"/>
    <w:rsid w:val="005220EC"/>
    <w:rsid w:val="00523F95"/>
    <w:rsid w:val="00524D65"/>
    <w:rsid w:val="00525B16"/>
    <w:rsid w:val="00526DFF"/>
    <w:rsid w:val="00533D04"/>
    <w:rsid w:val="00534804"/>
    <w:rsid w:val="00534BDF"/>
    <w:rsid w:val="005354EA"/>
    <w:rsid w:val="0053585F"/>
    <w:rsid w:val="00535EC4"/>
    <w:rsid w:val="00535ED9"/>
    <w:rsid w:val="0053692B"/>
    <w:rsid w:val="00541853"/>
    <w:rsid w:val="00541A52"/>
    <w:rsid w:val="00543395"/>
    <w:rsid w:val="00543BDA"/>
    <w:rsid w:val="005441CC"/>
    <w:rsid w:val="005479DA"/>
    <w:rsid w:val="00547BCC"/>
    <w:rsid w:val="0055013B"/>
    <w:rsid w:val="00551F6F"/>
    <w:rsid w:val="00555044"/>
    <w:rsid w:val="0055525E"/>
    <w:rsid w:val="00560E33"/>
    <w:rsid w:val="00561475"/>
    <w:rsid w:val="0056487B"/>
    <w:rsid w:val="00564FB9"/>
    <w:rsid w:val="00571D40"/>
    <w:rsid w:val="00573D9E"/>
    <w:rsid w:val="00574F9B"/>
    <w:rsid w:val="00577FFC"/>
    <w:rsid w:val="005801E3"/>
    <w:rsid w:val="005803C9"/>
    <w:rsid w:val="00581610"/>
    <w:rsid w:val="00581802"/>
    <w:rsid w:val="005836A8"/>
    <w:rsid w:val="0058409C"/>
    <w:rsid w:val="00584262"/>
    <w:rsid w:val="00586630"/>
    <w:rsid w:val="00587ADD"/>
    <w:rsid w:val="00591E27"/>
    <w:rsid w:val="00596160"/>
    <w:rsid w:val="005966E2"/>
    <w:rsid w:val="00596ED8"/>
    <w:rsid w:val="00597007"/>
    <w:rsid w:val="005A0966"/>
    <w:rsid w:val="005A0B40"/>
    <w:rsid w:val="005A11B7"/>
    <w:rsid w:val="005A234E"/>
    <w:rsid w:val="005A260B"/>
    <w:rsid w:val="005A4A1B"/>
    <w:rsid w:val="005A6780"/>
    <w:rsid w:val="005A711D"/>
    <w:rsid w:val="005A7830"/>
    <w:rsid w:val="005A7FCE"/>
    <w:rsid w:val="005B020E"/>
    <w:rsid w:val="005B0F3F"/>
    <w:rsid w:val="005B4903"/>
    <w:rsid w:val="005B51CE"/>
    <w:rsid w:val="005B5885"/>
    <w:rsid w:val="005B5CD7"/>
    <w:rsid w:val="005B6CF6"/>
    <w:rsid w:val="005B7422"/>
    <w:rsid w:val="005B7D9F"/>
    <w:rsid w:val="005C056D"/>
    <w:rsid w:val="005C29B8"/>
    <w:rsid w:val="005C5377"/>
    <w:rsid w:val="005C5F21"/>
    <w:rsid w:val="005C7156"/>
    <w:rsid w:val="005D0C75"/>
    <w:rsid w:val="005D0E2C"/>
    <w:rsid w:val="005D1FF8"/>
    <w:rsid w:val="005D4171"/>
    <w:rsid w:val="005D6A95"/>
    <w:rsid w:val="005D6B2C"/>
    <w:rsid w:val="005D6D9C"/>
    <w:rsid w:val="005E2335"/>
    <w:rsid w:val="005E34CA"/>
    <w:rsid w:val="005E3C18"/>
    <w:rsid w:val="005E3CE7"/>
    <w:rsid w:val="005E6812"/>
    <w:rsid w:val="005E7881"/>
    <w:rsid w:val="005E78E0"/>
    <w:rsid w:val="005F0D9C"/>
    <w:rsid w:val="005F284E"/>
    <w:rsid w:val="005F4712"/>
    <w:rsid w:val="006015CE"/>
    <w:rsid w:val="006026EC"/>
    <w:rsid w:val="006038B1"/>
    <w:rsid w:val="00604784"/>
    <w:rsid w:val="00606419"/>
    <w:rsid w:val="00607D29"/>
    <w:rsid w:val="00612219"/>
    <w:rsid w:val="00612952"/>
    <w:rsid w:val="00614CC1"/>
    <w:rsid w:val="00615A9D"/>
    <w:rsid w:val="00617387"/>
    <w:rsid w:val="006205D6"/>
    <w:rsid w:val="006252D8"/>
    <w:rsid w:val="006259BC"/>
    <w:rsid w:val="0062636B"/>
    <w:rsid w:val="00632182"/>
    <w:rsid w:val="00632AE0"/>
    <w:rsid w:val="00633C17"/>
    <w:rsid w:val="00634D9E"/>
    <w:rsid w:val="00636156"/>
    <w:rsid w:val="00636E3E"/>
    <w:rsid w:val="006379F7"/>
    <w:rsid w:val="00637E4D"/>
    <w:rsid w:val="00640620"/>
    <w:rsid w:val="00641A1F"/>
    <w:rsid w:val="00645904"/>
    <w:rsid w:val="00651ACB"/>
    <w:rsid w:val="00651C47"/>
    <w:rsid w:val="00652AB2"/>
    <w:rsid w:val="00653CBC"/>
    <w:rsid w:val="00653FED"/>
    <w:rsid w:val="00654EC0"/>
    <w:rsid w:val="0065525B"/>
    <w:rsid w:val="00655773"/>
    <w:rsid w:val="00655D4F"/>
    <w:rsid w:val="00656D29"/>
    <w:rsid w:val="006635F7"/>
    <w:rsid w:val="006640E5"/>
    <w:rsid w:val="00664400"/>
    <w:rsid w:val="006646F1"/>
    <w:rsid w:val="00664929"/>
    <w:rsid w:val="00664F62"/>
    <w:rsid w:val="006655E1"/>
    <w:rsid w:val="00672060"/>
    <w:rsid w:val="00672BFD"/>
    <w:rsid w:val="006770F4"/>
    <w:rsid w:val="00677A84"/>
    <w:rsid w:val="0068026D"/>
    <w:rsid w:val="00680A27"/>
    <w:rsid w:val="006816A4"/>
    <w:rsid w:val="006819B8"/>
    <w:rsid w:val="00682C93"/>
    <w:rsid w:val="006840A6"/>
    <w:rsid w:val="006850CD"/>
    <w:rsid w:val="00685AAB"/>
    <w:rsid w:val="00686A57"/>
    <w:rsid w:val="00692E61"/>
    <w:rsid w:val="00695D22"/>
    <w:rsid w:val="006A07AA"/>
    <w:rsid w:val="006A2584"/>
    <w:rsid w:val="006A25E5"/>
    <w:rsid w:val="006A2B46"/>
    <w:rsid w:val="006A336D"/>
    <w:rsid w:val="006A37B9"/>
    <w:rsid w:val="006B2672"/>
    <w:rsid w:val="006B54BF"/>
    <w:rsid w:val="006B5F44"/>
    <w:rsid w:val="006B5F90"/>
    <w:rsid w:val="006B62E4"/>
    <w:rsid w:val="006C08E1"/>
    <w:rsid w:val="006C1BBA"/>
    <w:rsid w:val="006C2079"/>
    <w:rsid w:val="006C5305"/>
    <w:rsid w:val="006C5A62"/>
    <w:rsid w:val="006C5D68"/>
    <w:rsid w:val="006C6976"/>
    <w:rsid w:val="006C6DD0"/>
    <w:rsid w:val="006D04EA"/>
    <w:rsid w:val="006D0AB7"/>
    <w:rsid w:val="006D16C4"/>
    <w:rsid w:val="006D3E96"/>
    <w:rsid w:val="006D4515"/>
    <w:rsid w:val="006D4BB1"/>
    <w:rsid w:val="006D6593"/>
    <w:rsid w:val="006E188F"/>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155D1"/>
    <w:rsid w:val="0071706B"/>
    <w:rsid w:val="00722FBF"/>
    <w:rsid w:val="00722FC2"/>
    <w:rsid w:val="00724879"/>
    <w:rsid w:val="00724E1B"/>
    <w:rsid w:val="00725949"/>
    <w:rsid w:val="00727FA2"/>
    <w:rsid w:val="007322D9"/>
    <w:rsid w:val="00732BC0"/>
    <w:rsid w:val="00736BEA"/>
    <w:rsid w:val="0073720F"/>
    <w:rsid w:val="00737796"/>
    <w:rsid w:val="00737B5C"/>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2C37"/>
    <w:rsid w:val="00755402"/>
    <w:rsid w:val="00756B26"/>
    <w:rsid w:val="00756EDF"/>
    <w:rsid w:val="007600E3"/>
    <w:rsid w:val="00765C43"/>
    <w:rsid w:val="00765EFB"/>
    <w:rsid w:val="007671CA"/>
    <w:rsid w:val="00767C61"/>
    <w:rsid w:val="00767D9B"/>
    <w:rsid w:val="0077008A"/>
    <w:rsid w:val="00772B35"/>
    <w:rsid w:val="00773C1F"/>
    <w:rsid w:val="00774DA4"/>
    <w:rsid w:val="00776599"/>
    <w:rsid w:val="00777344"/>
    <w:rsid w:val="0078114B"/>
    <w:rsid w:val="00781DD2"/>
    <w:rsid w:val="00783ECF"/>
    <w:rsid w:val="0078413A"/>
    <w:rsid w:val="00784A48"/>
    <w:rsid w:val="007959E8"/>
    <w:rsid w:val="00795E9C"/>
    <w:rsid w:val="007A0521"/>
    <w:rsid w:val="007A2E12"/>
    <w:rsid w:val="007A3475"/>
    <w:rsid w:val="007A41C8"/>
    <w:rsid w:val="007A54CE"/>
    <w:rsid w:val="007A6FD9"/>
    <w:rsid w:val="007A7FFA"/>
    <w:rsid w:val="007B04EB"/>
    <w:rsid w:val="007B0D4F"/>
    <w:rsid w:val="007B1C89"/>
    <w:rsid w:val="007B24AB"/>
    <w:rsid w:val="007B5A3D"/>
    <w:rsid w:val="007B5B95"/>
    <w:rsid w:val="007B68EA"/>
    <w:rsid w:val="007B7453"/>
    <w:rsid w:val="007C1492"/>
    <w:rsid w:val="007C1E8B"/>
    <w:rsid w:val="007C2D89"/>
    <w:rsid w:val="007C4593"/>
    <w:rsid w:val="007C5309"/>
    <w:rsid w:val="007C5430"/>
    <w:rsid w:val="007C6069"/>
    <w:rsid w:val="007D06C4"/>
    <w:rsid w:val="007D1352"/>
    <w:rsid w:val="007D2508"/>
    <w:rsid w:val="007D346A"/>
    <w:rsid w:val="007D6518"/>
    <w:rsid w:val="007D76BD"/>
    <w:rsid w:val="007E0BF1"/>
    <w:rsid w:val="007E25A2"/>
    <w:rsid w:val="007E3329"/>
    <w:rsid w:val="007F0ED8"/>
    <w:rsid w:val="007F0F63"/>
    <w:rsid w:val="007F3750"/>
    <w:rsid w:val="007F609A"/>
    <w:rsid w:val="007F75CE"/>
    <w:rsid w:val="008013A4"/>
    <w:rsid w:val="008027CE"/>
    <w:rsid w:val="00802F42"/>
    <w:rsid w:val="0080416F"/>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483E"/>
    <w:rsid w:val="00825138"/>
    <w:rsid w:val="008269DD"/>
    <w:rsid w:val="00830621"/>
    <w:rsid w:val="0083247D"/>
    <w:rsid w:val="0083348C"/>
    <w:rsid w:val="00836F06"/>
    <w:rsid w:val="008373D3"/>
    <w:rsid w:val="00837A70"/>
    <w:rsid w:val="00840617"/>
    <w:rsid w:val="00840F84"/>
    <w:rsid w:val="00842A47"/>
    <w:rsid w:val="00843C13"/>
    <w:rsid w:val="008454F8"/>
    <w:rsid w:val="0085173A"/>
    <w:rsid w:val="0085229B"/>
    <w:rsid w:val="00856316"/>
    <w:rsid w:val="008603CE"/>
    <w:rsid w:val="008620FC"/>
    <w:rsid w:val="008627A5"/>
    <w:rsid w:val="00863E05"/>
    <w:rsid w:val="00865ACA"/>
    <w:rsid w:val="00865D28"/>
    <w:rsid w:val="00865F85"/>
    <w:rsid w:val="00867C10"/>
    <w:rsid w:val="00870439"/>
    <w:rsid w:val="00870DA1"/>
    <w:rsid w:val="00870DB1"/>
    <w:rsid w:val="00872742"/>
    <w:rsid w:val="00877BC2"/>
    <w:rsid w:val="00883F93"/>
    <w:rsid w:val="00884DB3"/>
    <w:rsid w:val="00885A9D"/>
    <w:rsid w:val="008864F6"/>
    <w:rsid w:val="00890057"/>
    <w:rsid w:val="0089049D"/>
    <w:rsid w:val="008928C9"/>
    <w:rsid w:val="008930CB"/>
    <w:rsid w:val="008938DC"/>
    <w:rsid w:val="00893FD1"/>
    <w:rsid w:val="00894836"/>
    <w:rsid w:val="00894983"/>
    <w:rsid w:val="00895172"/>
    <w:rsid w:val="00895680"/>
    <w:rsid w:val="008960AF"/>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377"/>
    <w:rsid w:val="00902722"/>
    <w:rsid w:val="009027BC"/>
    <w:rsid w:val="009062E6"/>
    <w:rsid w:val="00910946"/>
    <w:rsid w:val="00911BE5"/>
    <w:rsid w:val="00913CA9"/>
    <w:rsid w:val="009145AE"/>
    <w:rsid w:val="009146CE"/>
    <w:rsid w:val="00914CA7"/>
    <w:rsid w:val="00915C3E"/>
    <w:rsid w:val="009161A8"/>
    <w:rsid w:val="00917BA6"/>
    <w:rsid w:val="009245F5"/>
    <w:rsid w:val="009249EC"/>
    <w:rsid w:val="009273B3"/>
    <w:rsid w:val="009305B5"/>
    <w:rsid w:val="00935F35"/>
    <w:rsid w:val="009429D5"/>
    <w:rsid w:val="00942BF1"/>
    <w:rsid w:val="00945180"/>
    <w:rsid w:val="00945428"/>
    <w:rsid w:val="0094607B"/>
    <w:rsid w:val="00953604"/>
    <w:rsid w:val="0095496B"/>
    <w:rsid w:val="00955D13"/>
    <w:rsid w:val="009571BE"/>
    <w:rsid w:val="009608B6"/>
    <w:rsid w:val="009610DC"/>
    <w:rsid w:val="00961490"/>
    <w:rsid w:val="0096381A"/>
    <w:rsid w:val="00965BA7"/>
    <w:rsid w:val="00965E04"/>
    <w:rsid w:val="009674AD"/>
    <w:rsid w:val="00970CDC"/>
    <w:rsid w:val="00971E66"/>
    <w:rsid w:val="0097600D"/>
    <w:rsid w:val="00976202"/>
    <w:rsid w:val="00977010"/>
    <w:rsid w:val="00977D02"/>
    <w:rsid w:val="009809BB"/>
    <w:rsid w:val="0098364B"/>
    <w:rsid w:val="00985CF2"/>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82B"/>
    <w:rsid w:val="009A72AD"/>
    <w:rsid w:val="009B09E0"/>
    <w:rsid w:val="009B0BC5"/>
    <w:rsid w:val="009B1247"/>
    <w:rsid w:val="009B46F9"/>
    <w:rsid w:val="009B6029"/>
    <w:rsid w:val="009B6971"/>
    <w:rsid w:val="009C27F1"/>
    <w:rsid w:val="009C3152"/>
    <w:rsid w:val="009C3E43"/>
    <w:rsid w:val="009C4CFA"/>
    <w:rsid w:val="009C5070"/>
    <w:rsid w:val="009D112C"/>
    <w:rsid w:val="009D47FA"/>
    <w:rsid w:val="009D4C5B"/>
    <w:rsid w:val="009D50D2"/>
    <w:rsid w:val="009D6BCA"/>
    <w:rsid w:val="009E0F62"/>
    <w:rsid w:val="009E4A58"/>
    <w:rsid w:val="009E5A2D"/>
    <w:rsid w:val="009E5AB2"/>
    <w:rsid w:val="009E6219"/>
    <w:rsid w:val="009E6A70"/>
    <w:rsid w:val="009F03B3"/>
    <w:rsid w:val="009F5484"/>
    <w:rsid w:val="00A0096C"/>
    <w:rsid w:val="00A01757"/>
    <w:rsid w:val="00A028C0"/>
    <w:rsid w:val="00A02BAE"/>
    <w:rsid w:val="00A06A6B"/>
    <w:rsid w:val="00A07E47"/>
    <w:rsid w:val="00A129D0"/>
    <w:rsid w:val="00A12C33"/>
    <w:rsid w:val="00A138BA"/>
    <w:rsid w:val="00A14C8E"/>
    <w:rsid w:val="00A153D9"/>
    <w:rsid w:val="00A15F09"/>
    <w:rsid w:val="00A169B6"/>
    <w:rsid w:val="00A16AD7"/>
    <w:rsid w:val="00A2271D"/>
    <w:rsid w:val="00A237D5"/>
    <w:rsid w:val="00A30EFC"/>
    <w:rsid w:val="00A31984"/>
    <w:rsid w:val="00A32D73"/>
    <w:rsid w:val="00A3367B"/>
    <w:rsid w:val="00A3597D"/>
    <w:rsid w:val="00A36DD1"/>
    <w:rsid w:val="00A4006C"/>
    <w:rsid w:val="00A40091"/>
    <w:rsid w:val="00A4030E"/>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0920"/>
    <w:rsid w:val="00A83D8D"/>
    <w:rsid w:val="00A8446B"/>
    <w:rsid w:val="00A8473F"/>
    <w:rsid w:val="00A862D6"/>
    <w:rsid w:val="00A8715E"/>
    <w:rsid w:val="00A9295B"/>
    <w:rsid w:val="00A93B09"/>
    <w:rsid w:val="00A94247"/>
    <w:rsid w:val="00A952D7"/>
    <w:rsid w:val="00A963F7"/>
    <w:rsid w:val="00A96AD8"/>
    <w:rsid w:val="00A97D05"/>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D9F"/>
    <w:rsid w:val="00AE5EB4"/>
    <w:rsid w:val="00AE7600"/>
    <w:rsid w:val="00AF0C18"/>
    <w:rsid w:val="00AF47C5"/>
    <w:rsid w:val="00AF5398"/>
    <w:rsid w:val="00AF7E77"/>
    <w:rsid w:val="00B029E1"/>
    <w:rsid w:val="00B02FBB"/>
    <w:rsid w:val="00B049AF"/>
    <w:rsid w:val="00B07242"/>
    <w:rsid w:val="00B10534"/>
    <w:rsid w:val="00B113DB"/>
    <w:rsid w:val="00B11D8A"/>
    <w:rsid w:val="00B120BC"/>
    <w:rsid w:val="00B12981"/>
    <w:rsid w:val="00B147DD"/>
    <w:rsid w:val="00B156FD"/>
    <w:rsid w:val="00B21F61"/>
    <w:rsid w:val="00B261F1"/>
    <w:rsid w:val="00B265BC"/>
    <w:rsid w:val="00B31FB1"/>
    <w:rsid w:val="00B32FC5"/>
    <w:rsid w:val="00B33952"/>
    <w:rsid w:val="00B33C5E"/>
    <w:rsid w:val="00B342F4"/>
    <w:rsid w:val="00B34369"/>
    <w:rsid w:val="00B34DC2"/>
    <w:rsid w:val="00B378E5"/>
    <w:rsid w:val="00B37C87"/>
    <w:rsid w:val="00B4346D"/>
    <w:rsid w:val="00B440F4"/>
    <w:rsid w:val="00B447A5"/>
    <w:rsid w:val="00B4654C"/>
    <w:rsid w:val="00B46AF0"/>
    <w:rsid w:val="00B47293"/>
    <w:rsid w:val="00B50E50"/>
    <w:rsid w:val="00B51F4B"/>
    <w:rsid w:val="00B52120"/>
    <w:rsid w:val="00B54ABC"/>
    <w:rsid w:val="00B54DDE"/>
    <w:rsid w:val="00B55210"/>
    <w:rsid w:val="00B56FBE"/>
    <w:rsid w:val="00B60ACF"/>
    <w:rsid w:val="00B6104F"/>
    <w:rsid w:val="00B62B58"/>
    <w:rsid w:val="00B65149"/>
    <w:rsid w:val="00B66567"/>
    <w:rsid w:val="00B66F52"/>
    <w:rsid w:val="00B66FE5"/>
    <w:rsid w:val="00B72880"/>
    <w:rsid w:val="00B74458"/>
    <w:rsid w:val="00B758BF"/>
    <w:rsid w:val="00B760A5"/>
    <w:rsid w:val="00B77EC8"/>
    <w:rsid w:val="00B827A6"/>
    <w:rsid w:val="00B831CE"/>
    <w:rsid w:val="00B86677"/>
    <w:rsid w:val="00B87131"/>
    <w:rsid w:val="00B939B1"/>
    <w:rsid w:val="00B96D40"/>
    <w:rsid w:val="00B97386"/>
    <w:rsid w:val="00BA263B"/>
    <w:rsid w:val="00BA42B2"/>
    <w:rsid w:val="00BA58D4"/>
    <w:rsid w:val="00BA5B9E"/>
    <w:rsid w:val="00BA5D79"/>
    <w:rsid w:val="00BA7C9A"/>
    <w:rsid w:val="00BB203B"/>
    <w:rsid w:val="00BB5F8F"/>
    <w:rsid w:val="00BB657A"/>
    <w:rsid w:val="00BC1A4E"/>
    <w:rsid w:val="00BC21D4"/>
    <w:rsid w:val="00BC4790"/>
    <w:rsid w:val="00BC5DC7"/>
    <w:rsid w:val="00BC6B8B"/>
    <w:rsid w:val="00BC73D8"/>
    <w:rsid w:val="00BD42B2"/>
    <w:rsid w:val="00BD52D7"/>
    <w:rsid w:val="00BD5AD2"/>
    <w:rsid w:val="00BE22F3"/>
    <w:rsid w:val="00BE4601"/>
    <w:rsid w:val="00BE5B52"/>
    <w:rsid w:val="00BE7B8D"/>
    <w:rsid w:val="00BF0993"/>
    <w:rsid w:val="00BF10A9"/>
    <w:rsid w:val="00BF1703"/>
    <w:rsid w:val="00BF231C"/>
    <w:rsid w:val="00BF51E5"/>
    <w:rsid w:val="00BF63CF"/>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1151"/>
    <w:rsid w:val="00C6329F"/>
    <w:rsid w:val="00C63340"/>
    <w:rsid w:val="00C643F9"/>
    <w:rsid w:val="00C64E95"/>
    <w:rsid w:val="00C70B95"/>
    <w:rsid w:val="00C71372"/>
    <w:rsid w:val="00C72410"/>
    <w:rsid w:val="00C7287F"/>
    <w:rsid w:val="00C80CB8"/>
    <w:rsid w:val="00C819F8"/>
    <w:rsid w:val="00C8248C"/>
    <w:rsid w:val="00C83BFD"/>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96A"/>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1EEB"/>
    <w:rsid w:val="00CD2039"/>
    <w:rsid w:val="00CD2808"/>
    <w:rsid w:val="00CD28BF"/>
    <w:rsid w:val="00CD2B85"/>
    <w:rsid w:val="00CD4092"/>
    <w:rsid w:val="00CD4A20"/>
    <w:rsid w:val="00CD50A1"/>
    <w:rsid w:val="00CD519E"/>
    <w:rsid w:val="00CD561D"/>
    <w:rsid w:val="00CE09BC"/>
    <w:rsid w:val="00CE0C4F"/>
    <w:rsid w:val="00CE30EA"/>
    <w:rsid w:val="00CE7153"/>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169B3"/>
    <w:rsid w:val="00D20737"/>
    <w:rsid w:val="00D21E81"/>
    <w:rsid w:val="00D223DE"/>
    <w:rsid w:val="00D238E7"/>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472D"/>
    <w:rsid w:val="00D77031"/>
    <w:rsid w:val="00D77F51"/>
    <w:rsid w:val="00D8384E"/>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120C"/>
    <w:rsid w:val="00DC3067"/>
    <w:rsid w:val="00DC370B"/>
    <w:rsid w:val="00DC5B90"/>
    <w:rsid w:val="00DD00FF"/>
    <w:rsid w:val="00DD0619"/>
    <w:rsid w:val="00DD07FB"/>
    <w:rsid w:val="00DD0D82"/>
    <w:rsid w:val="00DD25C6"/>
    <w:rsid w:val="00DD4FE5"/>
    <w:rsid w:val="00DD536D"/>
    <w:rsid w:val="00DD54B0"/>
    <w:rsid w:val="00DD57EE"/>
    <w:rsid w:val="00DD6BCC"/>
    <w:rsid w:val="00DE0A4B"/>
    <w:rsid w:val="00DE2410"/>
    <w:rsid w:val="00DE2939"/>
    <w:rsid w:val="00DE6E81"/>
    <w:rsid w:val="00DE6E84"/>
    <w:rsid w:val="00DE703F"/>
    <w:rsid w:val="00DE7595"/>
    <w:rsid w:val="00DF1961"/>
    <w:rsid w:val="00DF44DE"/>
    <w:rsid w:val="00DF5F11"/>
    <w:rsid w:val="00E01138"/>
    <w:rsid w:val="00E01CE0"/>
    <w:rsid w:val="00E02AF6"/>
    <w:rsid w:val="00E02DFB"/>
    <w:rsid w:val="00E030F9"/>
    <w:rsid w:val="00E0311A"/>
    <w:rsid w:val="00E03138"/>
    <w:rsid w:val="00E03C66"/>
    <w:rsid w:val="00E0549E"/>
    <w:rsid w:val="00E06404"/>
    <w:rsid w:val="00E065D2"/>
    <w:rsid w:val="00E11A85"/>
    <w:rsid w:val="00E12495"/>
    <w:rsid w:val="00E15CCD"/>
    <w:rsid w:val="00E202EF"/>
    <w:rsid w:val="00E210B5"/>
    <w:rsid w:val="00E23D99"/>
    <w:rsid w:val="00E23F7D"/>
    <w:rsid w:val="00E2552F"/>
    <w:rsid w:val="00E30923"/>
    <w:rsid w:val="00E3137A"/>
    <w:rsid w:val="00E32CCF"/>
    <w:rsid w:val="00E34A98"/>
    <w:rsid w:val="00E35D1E"/>
    <w:rsid w:val="00E364F9"/>
    <w:rsid w:val="00E365FA"/>
    <w:rsid w:val="00E36789"/>
    <w:rsid w:val="00E441F4"/>
    <w:rsid w:val="00E44A83"/>
    <w:rsid w:val="00E502C1"/>
    <w:rsid w:val="00E502DD"/>
    <w:rsid w:val="00E50D3A"/>
    <w:rsid w:val="00E51387"/>
    <w:rsid w:val="00E51E68"/>
    <w:rsid w:val="00E52EFD"/>
    <w:rsid w:val="00E5408A"/>
    <w:rsid w:val="00E5461D"/>
    <w:rsid w:val="00E56800"/>
    <w:rsid w:val="00E60C63"/>
    <w:rsid w:val="00E62FF9"/>
    <w:rsid w:val="00E635D6"/>
    <w:rsid w:val="00E639BC"/>
    <w:rsid w:val="00E664CC"/>
    <w:rsid w:val="00E70388"/>
    <w:rsid w:val="00E70F92"/>
    <w:rsid w:val="00E74C54"/>
    <w:rsid w:val="00E758A1"/>
    <w:rsid w:val="00E77A03"/>
    <w:rsid w:val="00E822E8"/>
    <w:rsid w:val="00E82554"/>
    <w:rsid w:val="00E82606"/>
    <w:rsid w:val="00E846C8"/>
    <w:rsid w:val="00E84957"/>
    <w:rsid w:val="00E84A55"/>
    <w:rsid w:val="00E85BFF"/>
    <w:rsid w:val="00E90391"/>
    <w:rsid w:val="00E906C2"/>
    <w:rsid w:val="00E92697"/>
    <w:rsid w:val="00E9311F"/>
    <w:rsid w:val="00E934D1"/>
    <w:rsid w:val="00E94AF0"/>
    <w:rsid w:val="00E94DBE"/>
    <w:rsid w:val="00E95D13"/>
    <w:rsid w:val="00E95DD3"/>
    <w:rsid w:val="00E969D5"/>
    <w:rsid w:val="00EA58D1"/>
    <w:rsid w:val="00EA61BC"/>
    <w:rsid w:val="00EA681A"/>
    <w:rsid w:val="00EA735B"/>
    <w:rsid w:val="00EB17DE"/>
    <w:rsid w:val="00EB1E69"/>
    <w:rsid w:val="00EB2086"/>
    <w:rsid w:val="00EB5EDF"/>
    <w:rsid w:val="00EB60FE"/>
    <w:rsid w:val="00EB6E2F"/>
    <w:rsid w:val="00EB74DB"/>
    <w:rsid w:val="00EB7DE6"/>
    <w:rsid w:val="00EC2D46"/>
    <w:rsid w:val="00EC492F"/>
    <w:rsid w:val="00EC5359"/>
    <w:rsid w:val="00EC562A"/>
    <w:rsid w:val="00ED067A"/>
    <w:rsid w:val="00ED295D"/>
    <w:rsid w:val="00ED2B50"/>
    <w:rsid w:val="00EE0350"/>
    <w:rsid w:val="00EE0719"/>
    <w:rsid w:val="00EE0E80"/>
    <w:rsid w:val="00EE204F"/>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33F46"/>
    <w:rsid w:val="00F420D5"/>
    <w:rsid w:val="00F43CD9"/>
    <w:rsid w:val="00F451EA"/>
    <w:rsid w:val="00F45447"/>
    <w:rsid w:val="00F456C6"/>
    <w:rsid w:val="00F4577B"/>
    <w:rsid w:val="00F46496"/>
    <w:rsid w:val="00F474D0"/>
    <w:rsid w:val="00F50179"/>
    <w:rsid w:val="00F515EE"/>
    <w:rsid w:val="00F56511"/>
    <w:rsid w:val="00F56525"/>
    <w:rsid w:val="00F6194E"/>
    <w:rsid w:val="00F623AC"/>
    <w:rsid w:val="00F6412A"/>
    <w:rsid w:val="00F65893"/>
    <w:rsid w:val="00F66A4A"/>
    <w:rsid w:val="00F670C6"/>
    <w:rsid w:val="00F71E22"/>
    <w:rsid w:val="00F72142"/>
    <w:rsid w:val="00F72AE7"/>
    <w:rsid w:val="00F8094B"/>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A7E82"/>
    <w:rsid w:val="00FB0CB9"/>
    <w:rsid w:val="00FB231D"/>
    <w:rsid w:val="00FB287B"/>
    <w:rsid w:val="00FB45F1"/>
    <w:rsid w:val="00FB4A72"/>
    <w:rsid w:val="00FB54E8"/>
    <w:rsid w:val="00FB6CCB"/>
    <w:rsid w:val="00FB7054"/>
    <w:rsid w:val="00FC0051"/>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DE1"/>
    <w:rsid w:val="00FF3E7D"/>
    <w:rsid w:val="00FF5B99"/>
    <w:rsid w:val="00FF730C"/>
    <w:rsid w:val="00FF73F4"/>
    <w:rsid w:val="00FF7CE4"/>
    <w:rsid w:val="00FF7E39"/>
    <w:rsid w:val="03F60FF6"/>
    <w:rsid w:val="08277D1F"/>
    <w:rsid w:val="0FD75F37"/>
    <w:rsid w:val="1182211B"/>
    <w:rsid w:val="18EC727F"/>
    <w:rsid w:val="1E0F3E66"/>
    <w:rsid w:val="27C46EE5"/>
    <w:rsid w:val="290006FE"/>
    <w:rsid w:val="2C561446"/>
    <w:rsid w:val="2D46629B"/>
    <w:rsid w:val="2D6E7CFE"/>
    <w:rsid w:val="365437D6"/>
    <w:rsid w:val="39962D1B"/>
    <w:rsid w:val="3E076EC7"/>
    <w:rsid w:val="3E4F0EAC"/>
    <w:rsid w:val="42AC41EC"/>
    <w:rsid w:val="45895B02"/>
    <w:rsid w:val="4B734FDD"/>
    <w:rsid w:val="5CB92C25"/>
    <w:rsid w:val="5D635D00"/>
    <w:rsid w:val="65E035FB"/>
    <w:rsid w:val="705914F2"/>
    <w:rsid w:val="74B614F5"/>
    <w:rsid w:val="770F0C8A"/>
    <w:rsid w:val="77340DB9"/>
    <w:rsid w:val="7AEC5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33AD01A"/>
  <w15:docId w15:val="{606D5198-2244-4EC8-BD9A-97DD1BF97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qFormat="1"/>
    <w:lsdException w:name="toc 4" w:uiPriority="39" w:unhideWhenUsed="1" w:qFormat="1"/>
    <w:lsdException w:name="toc 5" w:uiPriority="39" w:unhideWhenUsed="1" w:qFormat="1"/>
    <w:lsdException w:name="toc 6" w:uiPriority="39" w:unhideWhenUsed="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2">
    <w:name w:val="Normal"/>
    <w:qFormat/>
    <w:pPr>
      <w:widowControl w:val="0"/>
      <w:adjustRightInd w:val="0"/>
      <w:spacing w:line="400" w:lineRule="exact"/>
      <w:jc w:val="both"/>
    </w:pPr>
    <w:rPr>
      <w:kern w:val="2"/>
      <w:sz w:val="21"/>
      <w:szCs w:val="21"/>
    </w:rPr>
  </w:style>
  <w:style w:type="paragraph" w:styleId="1">
    <w:name w:val="heading 1"/>
    <w:basedOn w:val="afff2"/>
    <w:next w:val="afff2"/>
    <w:link w:val="10"/>
    <w:qFormat/>
    <w:pPr>
      <w:keepNext/>
      <w:keepLines/>
      <w:spacing w:before="340" w:after="330" w:line="578" w:lineRule="auto"/>
      <w:outlineLvl w:val="0"/>
    </w:pPr>
    <w:rPr>
      <w:b/>
      <w:bCs/>
      <w:kern w:val="44"/>
      <w:sz w:val="44"/>
      <w:szCs w:val="44"/>
    </w:rPr>
  </w:style>
  <w:style w:type="paragraph" w:styleId="21">
    <w:name w:val="heading 2"/>
    <w:basedOn w:val="afff2"/>
    <w:next w:val="afff2"/>
    <w:link w:val="22"/>
    <w:qFormat/>
    <w:pPr>
      <w:keepNext/>
      <w:keepLines/>
      <w:spacing w:before="260" w:after="260" w:line="416" w:lineRule="auto"/>
      <w:outlineLvl w:val="1"/>
    </w:pPr>
    <w:rPr>
      <w:rFonts w:ascii="Arial" w:eastAsia="黑体" w:hAnsi="Arial"/>
      <w:b/>
      <w:bCs/>
      <w:sz w:val="32"/>
      <w:szCs w:val="32"/>
    </w:rPr>
  </w:style>
  <w:style w:type="paragraph" w:styleId="3">
    <w:name w:val="heading 3"/>
    <w:basedOn w:val="afff2"/>
    <w:next w:val="afff2"/>
    <w:link w:val="30"/>
    <w:qFormat/>
    <w:pPr>
      <w:keepNext/>
      <w:keepLines/>
      <w:spacing w:before="260" w:after="260" w:line="416" w:lineRule="auto"/>
      <w:outlineLvl w:val="2"/>
    </w:pPr>
    <w:rPr>
      <w:b/>
      <w:bCs/>
      <w:sz w:val="32"/>
      <w:szCs w:val="32"/>
    </w:rPr>
  </w:style>
  <w:style w:type="paragraph" w:styleId="4">
    <w:name w:val="heading 4"/>
    <w:basedOn w:val="afff2"/>
    <w:next w:val="afff2"/>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2"/>
    <w:next w:val="afff2"/>
    <w:link w:val="50"/>
    <w:qFormat/>
    <w:pPr>
      <w:keepNext/>
      <w:keepLines/>
      <w:adjustRightInd/>
      <w:spacing w:before="280" w:after="290" w:line="376" w:lineRule="auto"/>
      <w:outlineLvl w:val="4"/>
    </w:pPr>
    <w:rPr>
      <w:b/>
      <w:bCs/>
      <w:sz w:val="28"/>
      <w:szCs w:val="28"/>
    </w:rPr>
  </w:style>
  <w:style w:type="paragraph" w:styleId="6">
    <w:name w:val="heading 6"/>
    <w:basedOn w:val="afff2"/>
    <w:next w:val="afff2"/>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2"/>
    <w:next w:val="afff2"/>
    <w:link w:val="70"/>
    <w:qFormat/>
    <w:pPr>
      <w:keepNext/>
      <w:keepLines/>
      <w:adjustRightInd/>
      <w:spacing w:before="240" w:after="64" w:line="320" w:lineRule="auto"/>
      <w:outlineLvl w:val="6"/>
    </w:pPr>
    <w:rPr>
      <w:b/>
      <w:bCs/>
      <w:sz w:val="24"/>
      <w:szCs w:val="24"/>
    </w:rPr>
  </w:style>
  <w:style w:type="paragraph" w:styleId="8">
    <w:name w:val="heading 8"/>
    <w:basedOn w:val="afff2"/>
    <w:next w:val="afff2"/>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2"/>
    <w:next w:val="afff2"/>
    <w:link w:val="90"/>
    <w:qFormat/>
    <w:pPr>
      <w:keepNext/>
      <w:keepLines/>
      <w:adjustRightInd/>
      <w:spacing w:before="240" w:after="64" w:line="320" w:lineRule="auto"/>
      <w:outlineLvl w:val="8"/>
    </w:pPr>
    <w:rPr>
      <w:rFonts w:ascii="Arial" w:eastAsia="黑体" w:hAnsi="Arial"/>
    </w:rPr>
  </w:style>
  <w:style w:type="character" w:default="1" w:styleId="afff3">
    <w:name w:val="Default Paragraph Font"/>
    <w:uiPriority w:val="1"/>
    <w:semiHidden/>
    <w:unhideWhenUsed/>
  </w:style>
  <w:style w:type="table" w:default="1" w:styleId="afff4">
    <w:name w:val="Normal Table"/>
    <w:uiPriority w:val="99"/>
    <w:semiHidden/>
    <w:unhideWhenUsed/>
    <w:tblPr>
      <w:tblInd w:w="0" w:type="dxa"/>
      <w:tblCellMar>
        <w:top w:w="0" w:type="dxa"/>
        <w:left w:w="108" w:type="dxa"/>
        <w:bottom w:w="0" w:type="dxa"/>
        <w:right w:w="108" w:type="dxa"/>
      </w:tblCellMar>
    </w:tblPr>
  </w:style>
  <w:style w:type="numbering" w:default="1" w:styleId="afff5">
    <w:name w:val="No List"/>
    <w:uiPriority w:val="99"/>
    <w:semiHidden/>
    <w:unhideWhenUsed/>
  </w:style>
  <w:style w:type="paragraph" w:styleId="TOC7">
    <w:name w:val="toc 7"/>
    <w:basedOn w:val="afff2"/>
    <w:next w:val="afff2"/>
    <w:uiPriority w:val="39"/>
    <w:unhideWhenUsed/>
    <w:qFormat/>
    <w:pPr>
      <w:tabs>
        <w:tab w:val="right" w:leader="dot" w:pos="9344"/>
      </w:tabs>
      <w:spacing w:line="300" w:lineRule="exact"/>
      <w:ind w:left="1259"/>
    </w:pPr>
    <w:rPr>
      <w:rFonts w:ascii="宋体"/>
    </w:rPr>
  </w:style>
  <w:style w:type="paragraph" w:styleId="afff6">
    <w:name w:val="Normal Indent"/>
    <w:basedOn w:val="afff2"/>
    <w:qFormat/>
    <w:pPr>
      <w:ind w:firstLine="420"/>
    </w:pPr>
  </w:style>
  <w:style w:type="paragraph" w:styleId="afff7">
    <w:name w:val="Body Text"/>
    <w:basedOn w:val="afff2"/>
    <w:link w:val="afff8"/>
    <w:qFormat/>
    <w:pPr>
      <w:spacing w:after="120"/>
    </w:pPr>
  </w:style>
  <w:style w:type="paragraph" w:styleId="TOC5">
    <w:name w:val="toc 5"/>
    <w:basedOn w:val="afff2"/>
    <w:next w:val="afff2"/>
    <w:uiPriority w:val="39"/>
    <w:unhideWhenUsed/>
    <w:qFormat/>
    <w:pPr>
      <w:ind w:left="839"/>
    </w:pPr>
    <w:rPr>
      <w:rFonts w:ascii="宋体"/>
    </w:rPr>
  </w:style>
  <w:style w:type="paragraph" w:styleId="TOC3">
    <w:name w:val="toc 3"/>
    <w:basedOn w:val="afff2"/>
    <w:next w:val="afff2"/>
    <w:uiPriority w:val="39"/>
    <w:unhideWhenUsed/>
    <w:qFormat/>
    <w:pPr>
      <w:spacing w:line="300" w:lineRule="exact"/>
      <w:ind w:left="420"/>
    </w:pPr>
    <w:rPr>
      <w:rFonts w:ascii="宋体"/>
    </w:rPr>
  </w:style>
  <w:style w:type="paragraph" w:styleId="afff9">
    <w:name w:val="Balloon Text"/>
    <w:basedOn w:val="afff2"/>
    <w:link w:val="afffa"/>
    <w:uiPriority w:val="99"/>
    <w:semiHidden/>
    <w:unhideWhenUsed/>
    <w:rPr>
      <w:sz w:val="18"/>
      <w:szCs w:val="18"/>
    </w:rPr>
  </w:style>
  <w:style w:type="paragraph" w:styleId="afffb">
    <w:name w:val="footer"/>
    <w:basedOn w:val="afff2"/>
    <w:link w:val="afffc"/>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2"/>
    <w:link w:val="afffe"/>
    <w:uiPriority w:val="99"/>
    <w:qFormat/>
    <w:pPr>
      <w:tabs>
        <w:tab w:val="center" w:pos="4153"/>
        <w:tab w:val="right" w:pos="8306"/>
      </w:tabs>
      <w:adjustRightInd/>
      <w:snapToGrid w:val="0"/>
      <w:jc w:val="center"/>
    </w:pPr>
    <w:rPr>
      <w:sz w:val="18"/>
      <w:szCs w:val="18"/>
    </w:rPr>
  </w:style>
  <w:style w:type="paragraph" w:styleId="TOC1">
    <w:name w:val="toc 1"/>
    <w:basedOn w:val="afff2"/>
    <w:next w:val="afff2"/>
    <w:uiPriority w:val="39"/>
    <w:unhideWhenUsed/>
    <w:rPr>
      <w:rFonts w:ascii="宋体"/>
    </w:rPr>
  </w:style>
  <w:style w:type="paragraph" w:styleId="TOC4">
    <w:name w:val="toc 4"/>
    <w:basedOn w:val="afff2"/>
    <w:next w:val="afff2"/>
    <w:uiPriority w:val="39"/>
    <w:unhideWhenUsed/>
    <w:qFormat/>
    <w:pPr>
      <w:tabs>
        <w:tab w:val="right" w:leader="dot" w:pos="9344"/>
      </w:tabs>
      <w:spacing w:line="300" w:lineRule="exact"/>
      <w:ind w:left="629"/>
    </w:pPr>
    <w:rPr>
      <w:rFonts w:ascii="宋体"/>
    </w:rPr>
  </w:style>
  <w:style w:type="paragraph" w:styleId="affff">
    <w:name w:val="footnote text"/>
    <w:basedOn w:val="afff2"/>
    <w:next w:val="afff2"/>
    <w:link w:val="affff0"/>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2"/>
    <w:next w:val="afff2"/>
    <w:uiPriority w:val="39"/>
    <w:unhideWhenUsed/>
    <w:pPr>
      <w:spacing w:line="300" w:lineRule="exact"/>
      <w:ind w:left="1049"/>
    </w:pPr>
    <w:rPr>
      <w:rFonts w:ascii="宋体"/>
    </w:rPr>
  </w:style>
  <w:style w:type="paragraph" w:styleId="affff1">
    <w:name w:val="table of figures"/>
    <w:basedOn w:val="afff2"/>
    <w:next w:val="afff2"/>
    <w:semiHidden/>
    <w:qFormat/>
    <w:pPr>
      <w:adjustRightInd/>
      <w:spacing w:line="240" w:lineRule="auto"/>
      <w:jc w:val="left"/>
    </w:pPr>
    <w:rPr>
      <w:szCs w:val="24"/>
    </w:rPr>
  </w:style>
  <w:style w:type="paragraph" w:styleId="TOC2">
    <w:name w:val="toc 2"/>
    <w:basedOn w:val="afff2"/>
    <w:next w:val="afff2"/>
    <w:uiPriority w:val="39"/>
    <w:unhideWhenUsed/>
    <w:pPr>
      <w:tabs>
        <w:tab w:val="right" w:leader="dot" w:pos="9344"/>
      </w:tabs>
      <w:spacing w:line="300" w:lineRule="exact"/>
      <w:ind w:left="210"/>
    </w:pPr>
    <w:rPr>
      <w:rFonts w:ascii="宋体"/>
    </w:rPr>
  </w:style>
  <w:style w:type="paragraph" w:styleId="affff2">
    <w:name w:val="Title"/>
    <w:basedOn w:val="afff2"/>
    <w:link w:val="affff3"/>
    <w:qFormat/>
    <w:pPr>
      <w:spacing w:before="240" w:after="60"/>
      <w:jc w:val="center"/>
      <w:outlineLvl w:val="0"/>
    </w:pPr>
    <w:rPr>
      <w:rFonts w:ascii="Arial" w:hAnsi="Arial" w:cs="Arial"/>
      <w:b/>
      <w:bCs/>
      <w:sz w:val="32"/>
      <w:szCs w:val="32"/>
    </w:rPr>
  </w:style>
  <w:style w:type="table" w:styleId="affff4">
    <w:name w:val="Table Grid"/>
    <w:basedOn w:val="afff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5">
    <w:name w:val="Strong"/>
    <w:uiPriority w:val="22"/>
    <w:qFormat/>
    <w:rPr>
      <w:b/>
      <w:bCs/>
    </w:rPr>
  </w:style>
  <w:style w:type="character" w:styleId="affff6">
    <w:name w:val="page number"/>
    <w:qFormat/>
    <w:rPr>
      <w:rFonts w:ascii="宋体" w:eastAsia="宋体" w:hAnsi="Times New Roman"/>
      <w:sz w:val="18"/>
    </w:rPr>
  </w:style>
  <w:style w:type="character" w:styleId="affff7">
    <w:name w:val="Emphasis"/>
    <w:uiPriority w:val="20"/>
    <w:qFormat/>
    <w:rPr>
      <w:i/>
      <w:iCs/>
    </w:rPr>
  </w:style>
  <w:style w:type="character" w:styleId="affff8">
    <w:name w:val="Hyperlink"/>
    <w:uiPriority w:val="99"/>
    <w:qFormat/>
    <w:rPr>
      <w:rFonts w:ascii="宋体" w:eastAsia="宋体" w:hAnsi="Times New Roman"/>
      <w:color w:val="auto"/>
      <w:spacing w:val="0"/>
      <w:w w:val="100"/>
      <w:position w:val="0"/>
      <w:sz w:val="21"/>
      <w:u w:val="none"/>
      <w:vertAlign w:val="baseline"/>
    </w:rPr>
  </w:style>
  <w:style w:type="character" w:styleId="affff9">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2">
    <w:name w:val="标题 2 字符"/>
    <w:link w:val="21"/>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e">
    <w:name w:val="页眉 字符"/>
    <w:link w:val="afffd"/>
    <w:uiPriority w:val="99"/>
    <w:qFormat/>
    <w:rPr>
      <w:kern w:val="2"/>
      <w:sz w:val="18"/>
      <w:szCs w:val="18"/>
    </w:rPr>
  </w:style>
  <w:style w:type="character" w:customStyle="1" w:styleId="afffc">
    <w:name w:val="页脚 字符"/>
    <w:link w:val="afffb"/>
    <w:uiPriority w:val="99"/>
    <w:qFormat/>
    <w:rPr>
      <w:rFonts w:ascii="宋体"/>
      <w:kern w:val="2"/>
      <w:sz w:val="18"/>
      <w:szCs w:val="18"/>
    </w:rPr>
  </w:style>
  <w:style w:type="character" w:customStyle="1" w:styleId="afffa">
    <w:name w:val="批注框文本 字符"/>
    <w:link w:val="afff9"/>
    <w:uiPriority w:val="99"/>
    <w:semiHidden/>
    <w:qFormat/>
    <w:rPr>
      <w:kern w:val="2"/>
      <w:sz w:val="18"/>
      <w:szCs w:val="18"/>
    </w:rPr>
  </w:style>
  <w:style w:type="paragraph" w:styleId="affffa">
    <w:name w:val="Quote"/>
    <w:basedOn w:val="afff2"/>
    <w:next w:val="afff2"/>
    <w:link w:val="affffb"/>
    <w:uiPriority w:val="29"/>
    <w:qFormat/>
    <w:rPr>
      <w:i/>
      <w:iCs/>
      <w:color w:val="000000"/>
    </w:rPr>
  </w:style>
  <w:style w:type="character" w:customStyle="1" w:styleId="affffb">
    <w:name w:val="引用 字符"/>
    <w:link w:val="affffa"/>
    <w:uiPriority w:val="29"/>
    <w:qFormat/>
    <w:rPr>
      <w:i/>
      <w:iCs/>
      <w:color w:val="000000"/>
      <w:kern w:val="2"/>
      <w:sz w:val="21"/>
      <w:szCs w:val="21"/>
    </w:rPr>
  </w:style>
  <w:style w:type="character" w:customStyle="1" w:styleId="affff3">
    <w:name w:val="标题 字符"/>
    <w:link w:val="affff2"/>
    <w:qFormat/>
    <w:rPr>
      <w:rFonts w:ascii="Arial" w:hAnsi="Arial" w:cs="Arial"/>
      <w:b/>
      <w:bCs/>
      <w:kern w:val="2"/>
      <w:sz w:val="32"/>
      <w:szCs w:val="32"/>
    </w:rPr>
  </w:style>
  <w:style w:type="paragraph" w:customStyle="1" w:styleId="affffc">
    <w:name w:val="标准标志"/>
    <w:next w:val="afff2"/>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d">
    <w:name w:val="标准称谓"/>
    <w:next w:val="afff2"/>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e">
    <w:name w:val="标准文件_页脚偶数页"/>
    <w:qFormat/>
    <w:pPr>
      <w:ind w:left="198"/>
    </w:pPr>
    <w:rPr>
      <w:rFonts w:ascii="宋体" w:hAnsi="Times New Roman"/>
      <w:sz w:val="18"/>
    </w:rPr>
  </w:style>
  <w:style w:type="paragraph" w:customStyle="1" w:styleId="afffff">
    <w:name w:val="标准文件_页脚奇数页"/>
    <w:qFormat/>
    <w:pPr>
      <w:ind w:right="227"/>
      <w:jc w:val="right"/>
    </w:pPr>
    <w:rPr>
      <w:rFonts w:ascii="宋体" w:hAnsi="Times New Roman"/>
      <w:sz w:val="18"/>
    </w:rPr>
  </w:style>
  <w:style w:type="paragraph" w:customStyle="1" w:styleId="afffff0">
    <w:name w:val="标准书眉一"/>
    <w:qFormat/>
    <w:pPr>
      <w:jc w:val="both"/>
    </w:pPr>
    <w:rPr>
      <w:rFonts w:ascii="Times New Roman" w:hAnsi="Times New Roman"/>
    </w:rPr>
  </w:style>
  <w:style w:type="paragraph" w:customStyle="1" w:styleId="ICS">
    <w:name w:val="标准文件_ICS"/>
    <w:basedOn w:val="afff2"/>
    <w:qFormat/>
    <w:pPr>
      <w:spacing w:line="0" w:lineRule="atLeast"/>
    </w:pPr>
    <w:rPr>
      <w:rFonts w:ascii="黑体" w:eastAsia="黑体" w:hAnsi="宋体"/>
    </w:rPr>
  </w:style>
  <w:style w:type="paragraph" w:customStyle="1" w:styleId="afffff1">
    <w:name w:val="标准文件_标准正文"/>
    <w:basedOn w:val="afff2"/>
    <w:next w:val="afffff2"/>
    <w:qFormat/>
    <w:pPr>
      <w:snapToGrid w:val="0"/>
      <w:ind w:firstLineChars="200" w:firstLine="200"/>
    </w:pPr>
    <w:rPr>
      <w:kern w:val="0"/>
    </w:rPr>
  </w:style>
  <w:style w:type="paragraph" w:customStyle="1" w:styleId="afffff2">
    <w:name w:val="标准文件_段"/>
    <w:link w:val="Char"/>
    <w:qFormat/>
    <w:pPr>
      <w:autoSpaceDE w:val="0"/>
      <w:autoSpaceDN w:val="0"/>
      <w:ind w:firstLineChars="200" w:firstLine="200"/>
      <w:jc w:val="both"/>
    </w:pPr>
    <w:rPr>
      <w:rFonts w:ascii="宋体" w:hAnsi="Times New Roman"/>
      <w:sz w:val="21"/>
    </w:rPr>
  </w:style>
  <w:style w:type="paragraph" w:customStyle="1" w:styleId="afffff3">
    <w:name w:val="标准文件_版本"/>
    <w:basedOn w:val="afffff1"/>
    <w:qFormat/>
    <w:pPr>
      <w:adjustRightInd/>
      <w:snapToGrid/>
      <w:ind w:firstLineChars="0" w:firstLine="0"/>
    </w:pPr>
    <w:rPr>
      <w:rFonts w:ascii="宋体" w:hAnsi="宋体"/>
      <w:kern w:val="2"/>
    </w:rPr>
  </w:style>
  <w:style w:type="paragraph" w:customStyle="1" w:styleId="afffff4">
    <w:name w:val="标准文件_标准部门"/>
    <w:basedOn w:val="afff2"/>
    <w:qFormat/>
    <w:pPr>
      <w:jc w:val="center"/>
    </w:pPr>
    <w:rPr>
      <w:rFonts w:ascii="黑体" w:eastAsia="黑体"/>
      <w:kern w:val="0"/>
      <w:sz w:val="44"/>
    </w:rPr>
  </w:style>
  <w:style w:type="paragraph" w:customStyle="1" w:styleId="afffff5">
    <w:name w:val="标准文件_标准代替"/>
    <w:basedOn w:val="afff2"/>
    <w:next w:val="afff2"/>
    <w:qFormat/>
    <w:pPr>
      <w:spacing w:line="310" w:lineRule="exact"/>
      <w:jc w:val="right"/>
    </w:pPr>
    <w:rPr>
      <w:rFonts w:ascii="宋体" w:hAnsi="宋体"/>
      <w:kern w:val="0"/>
    </w:rPr>
  </w:style>
  <w:style w:type="paragraph" w:customStyle="1" w:styleId="afffff6">
    <w:name w:val="标准文件_标准名称标题"/>
    <w:basedOn w:val="afff2"/>
    <w:next w:val="afff2"/>
    <w:qFormat/>
    <w:pPr>
      <w:widowControl/>
      <w:shd w:val="clear" w:color="FFFFFF" w:fill="FFFFFF"/>
      <w:adjustRightInd/>
      <w:spacing w:before="640" w:after="100"/>
      <w:jc w:val="center"/>
    </w:pPr>
    <w:rPr>
      <w:rFonts w:ascii="黑体" w:eastAsia="黑体"/>
      <w:kern w:val="0"/>
      <w:sz w:val="32"/>
    </w:rPr>
  </w:style>
  <w:style w:type="paragraph" w:customStyle="1" w:styleId="afffff7">
    <w:name w:val="标准文件_页眉奇数页"/>
    <w:next w:val="afff2"/>
    <w:qFormat/>
    <w:pPr>
      <w:tabs>
        <w:tab w:val="center" w:pos="4154"/>
        <w:tab w:val="right" w:pos="8306"/>
      </w:tabs>
      <w:spacing w:after="120"/>
      <w:jc w:val="right"/>
    </w:pPr>
    <w:rPr>
      <w:rFonts w:ascii="黑体" w:eastAsia="黑体" w:hAnsi="宋体"/>
      <w:sz w:val="21"/>
    </w:rPr>
  </w:style>
  <w:style w:type="paragraph" w:customStyle="1" w:styleId="afffff8">
    <w:name w:val="标准文件_页眉偶数页"/>
    <w:basedOn w:val="afffff7"/>
    <w:next w:val="afff2"/>
    <w:qFormat/>
    <w:pPr>
      <w:jc w:val="left"/>
    </w:pPr>
  </w:style>
  <w:style w:type="paragraph" w:customStyle="1" w:styleId="afffff9">
    <w:name w:val="标准文件_参考文献标题"/>
    <w:basedOn w:val="afff2"/>
    <w:next w:val="afff2"/>
    <w:qFormat/>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c">
    <w:name w:val="标准文件_二级条标题"/>
    <w:next w:val="afffff2"/>
    <w:qFormat/>
    <w:pPr>
      <w:widowControl w:val="0"/>
      <w:numPr>
        <w:ilvl w:val="3"/>
        <w:numId w:val="2"/>
      </w:numPr>
      <w:spacing w:beforeLines="50" w:afterLines="50"/>
      <w:jc w:val="both"/>
      <w:outlineLvl w:val="2"/>
    </w:pPr>
    <w:rPr>
      <w:rFonts w:ascii="黑体" w:eastAsia="黑体" w:hAnsi="Times New Roman"/>
      <w:sz w:val="21"/>
    </w:rPr>
  </w:style>
  <w:style w:type="character" w:customStyle="1" w:styleId="afffffa">
    <w:name w:val="标准文件_发布"/>
    <w:qFormat/>
    <w:rPr>
      <w:rFonts w:ascii="黑体" w:eastAsia="黑体"/>
      <w:spacing w:val="0"/>
      <w:w w:val="100"/>
      <w:position w:val="3"/>
      <w:sz w:val="28"/>
    </w:rPr>
  </w:style>
  <w:style w:type="paragraph" w:customStyle="1" w:styleId="ad">
    <w:name w:val="标准文件_方框数字列项"/>
    <w:basedOn w:val="afffff2"/>
    <w:pPr>
      <w:numPr>
        <w:numId w:val="3"/>
      </w:numPr>
      <w:ind w:firstLineChars="0" w:firstLine="0"/>
    </w:pPr>
  </w:style>
  <w:style w:type="paragraph" w:customStyle="1" w:styleId="afffffb">
    <w:name w:val="标准文件_封面标准编号"/>
    <w:basedOn w:val="afff2"/>
    <w:next w:val="afffff5"/>
    <w:pPr>
      <w:spacing w:line="310" w:lineRule="exact"/>
      <w:jc w:val="right"/>
    </w:pPr>
    <w:rPr>
      <w:rFonts w:ascii="黑体" w:eastAsia="黑体"/>
      <w:kern w:val="0"/>
      <w:sz w:val="28"/>
    </w:rPr>
  </w:style>
  <w:style w:type="paragraph" w:customStyle="1" w:styleId="afffffc">
    <w:name w:val="标准文件_封面标准分类号"/>
    <w:basedOn w:val="afff2"/>
    <w:rPr>
      <w:rFonts w:ascii="黑体" w:eastAsia="黑体"/>
      <w:b/>
      <w:kern w:val="0"/>
      <w:sz w:val="28"/>
    </w:rPr>
  </w:style>
  <w:style w:type="paragraph" w:customStyle="1" w:styleId="afffffd">
    <w:name w:val="标准文件_封面标准名称"/>
    <w:basedOn w:val="afff2"/>
    <w:pPr>
      <w:spacing w:line="240" w:lineRule="auto"/>
      <w:jc w:val="center"/>
    </w:pPr>
    <w:rPr>
      <w:rFonts w:ascii="黑体" w:eastAsia="黑体"/>
      <w:kern w:val="0"/>
      <w:sz w:val="52"/>
    </w:rPr>
  </w:style>
  <w:style w:type="paragraph" w:customStyle="1" w:styleId="afffffe">
    <w:name w:val="标准文件_封面标准英文名称"/>
    <w:basedOn w:val="afff2"/>
    <w:pPr>
      <w:spacing w:line="240" w:lineRule="auto"/>
      <w:jc w:val="center"/>
    </w:pPr>
    <w:rPr>
      <w:rFonts w:ascii="黑体" w:eastAsia="黑体"/>
      <w:b/>
      <w:sz w:val="28"/>
    </w:rPr>
  </w:style>
  <w:style w:type="paragraph" w:customStyle="1" w:styleId="affffff">
    <w:name w:val="标准文件_封面发布日期"/>
    <w:basedOn w:val="afff2"/>
    <w:pPr>
      <w:spacing w:line="310" w:lineRule="exact"/>
    </w:pPr>
    <w:rPr>
      <w:rFonts w:ascii="黑体" w:eastAsia="黑体"/>
      <w:kern w:val="0"/>
      <w:sz w:val="28"/>
    </w:rPr>
  </w:style>
  <w:style w:type="paragraph" w:customStyle="1" w:styleId="affffff0">
    <w:name w:val="标准文件_封面密级"/>
    <w:basedOn w:val="afff2"/>
    <w:rPr>
      <w:rFonts w:eastAsia="黑体"/>
      <w:sz w:val="32"/>
    </w:rPr>
  </w:style>
  <w:style w:type="paragraph" w:customStyle="1" w:styleId="affffff1">
    <w:name w:val="标准文件_封面实施日期"/>
    <w:basedOn w:val="afff2"/>
    <w:pPr>
      <w:spacing w:line="310" w:lineRule="exact"/>
      <w:jc w:val="right"/>
    </w:pPr>
    <w:rPr>
      <w:rFonts w:ascii="黑体" w:eastAsia="黑体"/>
      <w:sz w:val="28"/>
    </w:rPr>
  </w:style>
  <w:style w:type="paragraph" w:customStyle="1" w:styleId="affffff2">
    <w:name w:val="标准文件_封面抬头"/>
    <w:basedOn w:val="afffff2"/>
    <w:pPr>
      <w:adjustRightInd w:val="0"/>
      <w:spacing w:line="800" w:lineRule="exact"/>
      <w:ind w:firstLineChars="0" w:firstLine="0"/>
      <w:jc w:val="distribute"/>
    </w:pPr>
    <w:rPr>
      <w:rFonts w:ascii="黑体" w:eastAsia="黑体"/>
      <w:b/>
      <w:sz w:val="64"/>
    </w:rPr>
  </w:style>
  <w:style w:type="paragraph" w:customStyle="1" w:styleId="aff1">
    <w:name w:val="标准文件_附录标识"/>
    <w:next w:val="afffff2"/>
    <w:pPr>
      <w:numPr>
        <w:numId w:val="4"/>
      </w:numPr>
      <w:shd w:val="clear" w:color="FFFFFF" w:fill="FFFFFF"/>
      <w:tabs>
        <w:tab w:val="left" w:pos="6406"/>
      </w:tabs>
      <w:spacing w:before="560" w:afterLines="50"/>
      <w:ind w:left="0"/>
      <w:jc w:val="center"/>
      <w:outlineLvl w:val="0"/>
    </w:pPr>
    <w:rPr>
      <w:rFonts w:ascii="黑体" w:eastAsia="黑体" w:hAnsi="Times New Roman"/>
      <w:sz w:val="21"/>
    </w:rPr>
  </w:style>
  <w:style w:type="paragraph" w:customStyle="1" w:styleId="afd">
    <w:name w:val="标准文件_附录表标题"/>
    <w:next w:val="afffff2"/>
    <w:pPr>
      <w:numPr>
        <w:ilvl w:val="1"/>
        <w:numId w:val="5"/>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2">
    <w:name w:val="标准文件_附录一级条标题"/>
    <w:next w:val="afffff2"/>
    <w:pPr>
      <w:widowControl w:val="0"/>
      <w:numPr>
        <w:ilvl w:val="1"/>
        <w:numId w:val="4"/>
      </w:numPr>
      <w:spacing w:beforeLines="50" w:afterLines="50"/>
      <w:jc w:val="both"/>
      <w:outlineLvl w:val="2"/>
    </w:pPr>
    <w:rPr>
      <w:rFonts w:ascii="黑体" w:eastAsia="黑体" w:hAnsi="Times New Roman"/>
      <w:kern w:val="21"/>
      <w:sz w:val="21"/>
    </w:rPr>
  </w:style>
  <w:style w:type="paragraph" w:customStyle="1" w:styleId="aff3">
    <w:name w:val="标准文件_附录二级条标题"/>
    <w:basedOn w:val="aff2"/>
    <w:next w:val="afffff2"/>
    <w:pPr>
      <w:widowControl/>
      <w:numPr>
        <w:ilvl w:val="2"/>
      </w:numPr>
      <w:wordWrap w:val="0"/>
      <w:overflowPunct w:val="0"/>
      <w:autoSpaceDE w:val="0"/>
      <w:autoSpaceDN w:val="0"/>
      <w:textAlignment w:val="baseline"/>
      <w:outlineLvl w:val="3"/>
    </w:pPr>
  </w:style>
  <w:style w:type="paragraph" w:customStyle="1" w:styleId="affffff3">
    <w:name w:val="标准文件_附录公式"/>
    <w:basedOn w:val="afffff1"/>
    <w:next w:val="afffff1"/>
    <w:pPr>
      <w:tabs>
        <w:tab w:val="center" w:pos="4678"/>
        <w:tab w:val="right" w:leader="middleDot" w:pos="9356"/>
      </w:tabs>
      <w:spacing w:line="240" w:lineRule="auto"/>
      <w:ind w:right="-51" w:firstLineChars="0" w:firstLine="0"/>
    </w:pPr>
    <w:rPr>
      <w:rFonts w:ascii="宋体" w:hAnsi="宋体"/>
    </w:rPr>
  </w:style>
  <w:style w:type="paragraph" w:customStyle="1" w:styleId="aff4">
    <w:name w:val="标准文件_附录三级条标题"/>
    <w:next w:val="afffff2"/>
    <w:pPr>
      <w:widowControl w:val="0"/>
      <w:numPr>
        <w:ilvl w:val="3"/>
        <w:numId w:val="4"/>
      </w:numPr>
      <w:spacing w:beforeLines="50" w:afterLines="50"/>
      <w:jc w:val="both"/>
      <w:outlineLvl w:val="4"/>
    </w:pPr>
    <w:rPr>
      <w:rFonts w:ascii="黑体" w:eastAsia="黑体" w:hAnsi="Times New Roman"/>
      <w:kern w:val="21"/>
      <w:sz w:val="21"/>
    </w:rPr>
  </w:style>
  <w:style w:type="paragraph" w:customStyle="1" w:styleId="aff5">
    <w:name w:val="标准文件_附录四级条标题"/>
    <w:next w:val="afffff2"/>
    <w:pPr>
      <w:widowControl w:val="0"/>
      <w:numPr>
        <w:ilvl w:val="4"/>
        <w:numId w:val="4"/>
      </w:numPr>
      <w:spacing w:beforeLines="50" w:afterLines="50"/>
      <w:jc w:val="both"/>
      <w:outlineLvl w:val="5"/>
    </w:pPr>
    <w:rPr>
      <w:rFonts w:ascii="黑体" w:eastAsia="黑体" w:hAnsi="Times New Roman"/>
      <w:kern w:val="21"/>
      <w:sz w:val="21"/>
    </w:rPr>
  </w:style>
  <w:style w:type="paragraph" w:customStyle="1" w:styleId="af7">
    <w:name w:val="标准文件_附录图标题"/>
    <w:next w:val="afffff2"/>
    <w:pPr>
      <w:numPr>
        <w:ilvl w:val="1"/>
        <w:numId w:val="6"/>
      </w:numPr>
      <w:adjustRightInd w:val="0"/>
      <w:snapToGrid w:val="0"/>
      <w:spacing w:beforeLines="50" w:afterLines="50"/>
      <w:jc w:val="center"/>
    </w:pPr>
    <w:rPr>
      <w:rFonts w:ascii="黑体" w:eastAsia="黑体" w:hAnsi="Times New Roman"/>
      <w:sz w:val="21"/>
    </w:rPr>
  </w:style>
  <w:style w:type="paragraph" w:customStyle="1" w:styleId="aff6">
    <w:name w:val="标准文件_附录五级条标题"/>
    <w:next w:val="afffff2"/>
    <w:pPr>
      <w:widowControl w:val="0"/>
      <w:numPr>
        <w:ilvl w:val="5"/>
        <w:numId w:val="4"/>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7"/>
    <w:pPr>
      <w:numPr>
        <w:numId w:val="7"/>
      </w:numPr>
      <w:tabs>
        <w:tab w:val="left" w:pos="6406"/>
      </w:tabs>
      <w:spacing w:before="220" w:after="320"/>
      <w:jc w:val="center"/>
      <w:outlineLvl w:val="0"/>
    </w:pPr>
    <w:rPr>
      <w:rFonts w:ascii="黑体" w:eastAsia="黑体" w:hAnsi="Times New Roman"/>
      <w:sz w:val="21"/>
    </w:rPr>
  </w:style>
  <w:style w:type="character" w:customStyle="1" w:styleId="afff8">
    <w:name w:val="正文文本 字符"/>
    <w:link w:val="afff7"/>
    <w:qFormat/>
    <w:rPr>
      <w:kern w:val="2"/>
      <w:sz w:val="21"/>
      <w:szCs w:val="21"/>
    </w:rPr>
  </w:style>
  <w:style w:type="paragraph" w:customStyle="1" w:styleId="affffff4">
    <w:name w:val="标准文件_附录章标题"/>
    <w:next w:val="afffff2"/>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5">
    <w:name w:val="标准文件_公式后的破折号"/>
    <w:basedOn w:val="afffff2"/>
    <w:next w:val="afffff2"/>
    <w:qFormat/>
    <w:pPr>
      <w:ind w:leftChars="200" w:left="488" w:hangingChars="290" w:hanging="289"/>
    </w:pPr>
  </w:style>
  <w:style w:type="paragraph" w:customStyle="1" w:styleId="a6">
    <w:name w:val="标准文件_前言、引言标题"/>
    <w:next w:val="afff2"/>
    <w:qFormat/>
    <w:pPr>
      <w:numPr>
        <w:numId w:val="8"/>
      </w:numPr>
      <w:shd w:val="clear" w:color="FFFFFF" w:fill="FFFFFF"/>
      <w:spacing w:before="480" w:afterLines="150"/>
      <w:jc w:val="center"/>
      <w:outlineLvl w:val="0"/>
    </w:pPr>
    <w:rPr>
      <w:rFonts w:ascii="黑体" w:eastAsia="黑体" w:hAnsi="Times New Roman"/>
      <w:sz w:val="32"/>
    </w:rPr>
  </w:style>
  <w:style w:type="paragraph" w:customStyle="1" w:styleId="affffff6">
    <w:name w:val="标准文件_目次、标准名称标题"/>
    <w:basedOn w:val="a6"/>
    <w:next w:val="afffff2"/>
    <w:qFormat/>
    <w:pPr>
      <w:spacing w:line="460" w:lineRule="exact"/>
      <w:ind w:left="0" w:firstLine="0"/>
    </w:pPr>
  </w:style>
  <w:style w:type="paragraph" w:customStyle="1" w:styleId="affffff7">
    <w:name w:val="标准文件_目录标题"/>
    <w:basedOn w:val="afff2"/>
    <w:pPr>
      <w:spacing w:before="480"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a">
    <w:name w:val="标准文件_破折号列项（二级）"/>
    <w:basedOn w:val="af1"/>
    <w:pPr>
      <w:numPr>
        <w:numId w:val="10"/>
      </w:numPr>
    </w:pPr>
  </w:style>
  <w:style w:type="paragraph" w:customStyle="1" w:styleId="affd">
    <w:name w:val="标准文件_三级条标题"/>
    <w:basedOn w:val="affc"/>
    <w:next w:val="afffff2"/>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8">
    <w:name w:val="标准文件_示例后续"/>
    <w:basedOn w:val="afff2"/>
    <w:pPr>
      <w:adjustRightInd/>
      <w:spacing w:line="240" w:lineRule="auto"/>
      <w:ind w:firstLineChars="200" w:firstLine="200"/>
    </w:pPr>
    <w:rPr>
      <w:sz w:val="18"/>
      <w:szCs w:val="24"/>
    </w:rPr>
  </w:style>
  <w:style w:type="paragraph" w:customStyle="1" w:styleId="aff7">
    <w:name w:val="标准文件_数字编号列项"/>
    <w:qFormat/>
    <w:pPr>
      <w:numPr>
        <w:numId w:val="11"/>
      </w:numPr>
      <w:jc w:val="both"/>
    </w:pPr>
    <w:rPr>
      <w:rFonts w:ascii="宋体" w:hAnsi="宋体"/>
      <w:sz w:val="21"/>
    </w:rPr>
  </w:style>
  <w:style w:type="paragraph" w:customStyle="1" w:styleId="affe">
    <w:name w:val="标准文件_四级条标题"/>
    <w:next w:val="afffff2"/>
    <w:qFormat/>
    <w:pPr>
      <w:widowControl w:val="0"/>
      <w:numPr>
        <w:ilvl w:val="5"/>
        <w:numId w:val="2"/>
      </w:numPr>
      <w:spacing w:beforeLines="50" w:afterLines="50"/>
      <w:jc w:val="both"/>
      <w:outlineLvl w:val="4"/>
    </w:pPr>
    <w:rPr>
      <w:rFonts w:ascii="黑体" w:eastAsia="黑体" w:hAnsi="Times New Roman"/>
      <w:sz w:val="21"/>
    </w:rPr>
  </w:style>
  <w:style w:type="character" w:customStyle="1" w:styleId="affff0">
    <w:name w:val="脚注文本 字符"/>
    <w:link w:val="affff"/>
    <w:semiHidden/>
    <w:qFormat/>
    <w:rPr>
      <w:rFonts w:ascii="宋体"/>
      <w:kern w:val="2"/>
      <w:sz w:val="18"/>
      <w:szCs w:val="18"/>
    </w:rPr>
  </w:style>
  <w:style w:type="paragraph" w:customStyle="1" w:styleId="affffff9">
    <w:name w:val="标准文件_条文脚注"/>
    <w:basedOn w:val="affff"/>
    <w:pPr>
      <w:adjustRightInd w:val="0"/>
      <w:spacing w:line="240" w:lineRule="auto"/>
      <w:ind w:leftChars="0" w:left="0" w:firstLineChars="200" w:firstLine="200"/>
      <w:jc w:val="both"/>
    </w:pPr>
    <w:rPr>
      <w:rFonts w:hAnsi="宋体"/>
    </w:rPr>
  </w:style>
  <w:style w:type="paragraph" w:customStyle="1" w:styleId="af2">
    <w:name w:val="标准文件_图表脚注"/>
    <w:basedOn w:val="afff2"/>
    <w:next w:val="afffff2"/>
    <w:qFormat/>
    <w:pPr>
      <w:numPr>
        <w:numId w:val="12"/>
      </w:numPr>
      <w:spacing w:line="240" w:lineRule="auto"/>
      <w:jc w:val="left"/>
    </w:pPr>
    <w:rPr>
      <w:rFonts w:ascii="宋体" w:hAnsi="宋体"/>
      <w:sz w:val="18"/>
    </w:rPr>
  </w:style>
  <w:style w:type="character" w:customStyle="1" w:styleId="affffffa">
    <w:name w:val="标准文件_图表脚注内容"/>
    <w:rPr>
      <w:rFonts w:ascii="宋体" w:eastAsia="宋体" w:hAnsi="宋体" w:cs="Times New Roman"/>
      <w:spacing w:val="0"/>
      <w:sz w:val="18"/>
      <w:vertAlign w:val="superscript"/>
    </w:rPr>
  </w:style>
  <w:style w:type="paragraph" w:customStyle="1" w:styleId="afff">
    <w:name w:val="标准文件_五级条标题"/>
    <w:next w:val="afffff2"/>
    <w:pPr>
      <w:widowControl w:val="0"/>
      <w:numPr>
        <w:ilvl w:val="6"/>
        <w:numId w:val="2"/>
      </w:numPr>
      <w:spacing w:beforeLines="50" w:afterLines="50"/>
      <w:jc w:val="both"/>
      <w:outlineLvl w:val="5"/>
    </w:pPr>
    <w:rPr>
      <w:rFonts w:ascii="黑体" w:eastAsia="黑体" w:hAnsi="Times New Roman"/>
      <w:sz w:val="21"/>
    </w:rPr>
  </w:style>
  <w:style w:type="paragraph" w:customStyle="1" w:styleId="affa">
    <w:name w:val="标准文件_章标题"/>
    <w:next w:val="afffff2"/>
    <w:pPr>
      <w:numPr>
        <w:ilvl w:val="1"/>
        <w:numId w:val="2"/>
      </w:numPr>
      <w:spacing w:beforeLines="100" w:afterLines="100"/>
      <w:jc w:val="both"/>
      <w:outlineLvl w:val="0"/>
    </w:pPr>
    <w:rPr>
      <w:rFonts w:ascii="黑体" w:eastAsia="黑体" w:hAnsi="Times New Roman"/>
      <w:sz w:val="21"/>
    </w:rPr>
  </w:style>
  <w:style w:type="paragraph" w:customStyle="1" w:styleId="affb">
    <w:name w:val="标准文件_一级条标题"/>
    <w:basedOn w:val="affa"/>
    <w:next w:val="afffff2"/>
    <w:pPr>
      <w:numPr>
        <w:ilvl w:val="2"/>
      </w:numPr>
      <w:spacing w:beforeLines="50" w:afterLines="50"/>
      <w:outlineLvl w:val="1"/>
    </w:pPr>
  </w:style>
  <w:style w:type="paragraph" w:customStyle="1" w:styleId="affffffb">
    <w:name w:val="标准文件_一致程度"/>
    <w:basedOn w:val="afff2"/>
    <w:qFormat/>
    <w:pPr>
      <w:spacing w:line="440" w:lineRule="exact"/>
      <w:jc w:val="center"/>
    </w:pPr>
    <w:rPr>
      <w:sz w:val="28"/>
    </w:rPr>
  </w:style>
  <w:style w:type="paragraph" w:customStyle="1" w:styleId="affffffc">
    <w:name w:val="标准文件_引言标题"/>
    <w:next w:val="afff2"/>
    <w:qFormat/>
    <w:pPr>
      <w:shd w:val="clear" w:color="FFFFFF" w:fill="FFFFFF"/>
      <w:spacing w:before="540" w:after="600"/>
      <w:jc w:val="center"/>
      <w:outlineLvl w:val="0"/>
    </w:pPr>
    <w:rPr>
      <w:rFonts w:ascii="黑体" w:eastAsia="黑体" w:hAnsi="Times New Roman"/>
      <w:sz w:val="32"/>
    </w:rPr>
  </w:style>
  <w:style w:type="paragraph" w:customStyle="1" w:styleId="affffffd">
    <w:name w:val="标准文件_英文图表脚注"/>
    <w:basedOn w:val="afffff1"/>
    <w:qFormat/>
    <w:pPr>
      <w:widowControl/>
      <w:adjustRightInd/>
      <w:snapToGrid/>
      <w:spacing w:line="240" w:lineRule="auto"/>
      <w:ind w:left="79" w:hangingChars="80" w:hanging="79"/>
    </w:pPr>
    <w:rPr>
      <w:rFonts w:ascii="宋体" w:hAnsi="宋体"/>
    </w:rPr>
  </w:style>
  <w:style w:type="paragraph" w:customStyle="1" w:styleId="af4">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2"/>
    <w:next w:val="afffff2"/>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e">
    <w:name w:val="标准文件_英文注×："/>
    <w:basedOn w:val="afff2"/>
    <w:qFormat/>
    <w:pPr>
      <w:numPr>
        <w:numId w:val="15"/>
      </w:numPr>
      <w:tabs>
        <w:tab w:val="left" w:pos="210"/>
      </w:tabs>
      <w:autoSpaceDE w:val="0"/>
      <w:autoSpaceDN w:val="0"/>
      <w:spacing w:line="240" w:lineRule="auto"/>
    </w:pPr>
    <w:rPr>
      <w:rFonts w:ascii="宋体" w:hAnsi="宋体"/>
      <w:kern w:val="0"/>
      <w:szCs w:val="20"/>
    </w:rPr>
  </w:style>
  <w:style w:type="paragraph" w:customStyle="1" w:styleId="aff0">
    <w:name w:val="标准文件_正文表标题"/>
    <w:next w:val="afffff2"/>
    <w:qFormat/>
    <w:pPr>
      <w:numPr>
        <w:numId w:val="16"/>
      </w:numPr>
      <w:tabs>
        <w:tab w:val="left" w:pos="0"/>
      </w:tabs>
      <w:spacing w:beforeLines="50" w:afterLines="50"/>
      <w:jc w:val="center"/>
    </w:pPr>
    <w:rPr>
      <w:rFonts w:ascii="黑体" w:eastAsia="黑体" w:hAnsi="Times New Roman"/>
      <w:sz w:val="21"/>
    </w:rPr>
  </w:style>
  <w:style w:type="paragraph" w:customStyle="1" w:styleId="affffffe">
    <w:name w:val="标准文件_正文公式"/>
    <w:basedOn w:val="afff2"/>
    <w:next w:val="afffff1"/>
    <w:qFormat/>
    <w:pPr>
      <w:tabs>
        <w:tab w:val="center" w:pos="4678"/>
        <w:tab w:val="right" w:leader="middleDot" w:pos="9356"/>
      </w:tabs>
      <w:spacing w:line="240" w:lineRule="auto"/>
    </w:pPr>
    <w:rPr>
      <w:rFonts w:ascii="宋体" w:hAnsi="宋体"/>
    </w:rPr>
  </w:style>
  <w:style w:type="paragraph" w:customStyle="1" w:styleId="afb">
    <w:name w:val="标准文件_正文图标题"/>
    <w:next w:val="afffff2"/>
    <w:qFormat/>
    <w:pPr>
      <w:numPr>
        <w:numId w:val="17"/>
      </w:numPr>
      <w:spacing w:beforeLines="50" w:afterLines="50"/>
      <w:jc w:val="center"/>
    </w:pPr>
    <w:rPr>
      <w:rFonts w:ascii="黑体" w:eastAsia="黑体" w:hAnsi="Times New Roman"/>
      <w:sz w:val="21"/>
    </w:rPr>
  </w:style>
  <w:style w:type="paragraph" w:customStyle="1" w:styleId="afff0">
    <w:name w:val="标准文件_正文英文表标题"/>
    <w:next w:val="afffff2"/>
    <w:qFormat/>
    <w:pPr>
      <w:numPr>
        <w:numId w:val="18"/>
      </w:numPr>
      <w:jc w:val="center"/>
    </w:pPr>
    <w:rPr>
      <w:rFonts w:ascii="黑体" w:eastAsia="黑体" w:hAnsi="Times New Roman"/>
      <w:sz w:val="21"/>
    </w:rPr>
  </w:style>
  <w:style w:type="paragraph" w:customStyle="1" w:styleId="af9">
    <w:name w:val="标准文件_正文英文图标题"/>
    <w:next w:val="afffff2"/>
    <w:pPr>
      <w:numPr>
        <w:numId w:val="19"/>
      </w:numPr>
      <w:jc w:val="center"/>
    </w:pPr>
    <w:rPr>
      <w:rFonts w:ascii="黑体" w:eastAsia="黑体" w:hAnsi="Times New Roman"/>
      <w:sz w:val="21"/>
    </w:rPr>
  </w:style>
  <w:style w:type="paragraph" w:customStyle="1" w:styleId="af5">
    <w:name w:val="标准文件_编号列项（三级）"/>
    <w:pPr>
      <w:numPr>
        <w:ilvl w:val="2"/>
        <w:numId w:val="13"/>
      </w:numPr>
    </w:pPr>
    <w:rPr>
      <w:rFonts w:ascii="宋体" w:hAnsi="Times New Roman"/>
      <w:sz w:val="21"/>
    </w:rPr>
  </w:style>
  <w:style w:type="paragraph" w:customStyle="1" w:styleId="a1">
    <w:name w:val="二级无标题条"/>
    <w:basedOn w:val="afff2"/>
    <w:pPr>
      <w:numPr>
        <w:ilvl w:val="3"/>
        <w:numId w:val="20"/>
      </w:numPr>
      <w:adjustRightInd/>
      <w:spacing w:line="240" w:lineRule="auto"/>
    </w:pPr>
    <w:rPr>
      <w:rFonts w:ascii="宋体" w:hAnsi="宋体"/>
      <w:szCs w:val="24"/>
    </w:rPr>
  </w:style>
  <w:style w:type="paragraph" w:customStyle="1" w:styleId="afffffff">
    <w:name w:val="发布部门"/>
    <w:next w:val="afffff2"/>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2"/>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qFormat/>
    <w:pPr>
      <w:spacing w:before="180" w:line="180" w:lineRule="exact"/>
      <w:jc w:val="center"/>
    </w:pPr>
    <w:rPr>
      <w:rFonts w:ascii="宋体" w:hAnsi="Times New Roman"/>
      <w:sz w:val="21"/>
    </w:rPr>
  </w:style>
  <w:style w:type="paragraph" w:customStyle="1" w:styleId="afffffff4">
    <w:name w:val="封面标准文稿类别"/>
    <w:qFormat/>
    <w:pPr>
      <w:spacing w:before="440" w:line="400" w:lineRule="exact"/>
      <w:jc w:val="center"/>
    </w:pPr>
    <w:rPr>
      <w:rFonts w:ascii="宋体" w:hAnsi="Times New Roman"/>
      <w:sz w:val="24"/>
    </w:rPr>
  </w:style>
  <w:style w:type="paragraph" w:customStyle="1" w:styleId="afffffff5">
    <w:name w:val="封面标准英文名称"/>
    <w:qFormat/>
    <w:pPr>
      <w:widowControl w:val="0"/>
      <w:spacing w:line="360" w:lineRule="exact"/>
      <w:jc w:val="center"/>
    </w:pPr>
    <w:rPr>
      <w:rFonts w:ascii="Times New Roman" w:hAnsi="Times New Roman"/>
      <w:sz w:val="28"/>
    </w:rPr>
  </w:style>
  <w:style w:type="paragraph" w:customStyle="1" w:styleId="afffffff6">
    <w:name w:val="封面一致性程度标识"/>
    <w:qFormat/>
    <w:pPr>
      <w:spacing w:before="440" w:line="440" w:lineRule="exact"/>
      <w:jc w:val="center"/>
    </w:pPr>
    <w:rPr>
      <w:rFonts w:ascii="Times New Roman" w:hAnsi="Times New Roman"/>
      <w:sz w:val="28"/>
    </w:rPr>
  </w:style>
  <w:style w:type="paragraph" w:customStyle="1" w:styleId="afffffff7">
    <w:name w:val="封面正文"/>
    <w:qFormat/>
    <w:pPr>
      <w:jc w:val="both"/>
    </w:pPr>
    <w:rPr>
      <w:rFonts w:ascii="Times New Roman" w:hAnsi="Times New Roman"/>
    </w:rPr>
  </w:style>
  <w:style w:type="paragraph" w:customStyle="1" w:styleId="afffffff8">
    <w:name w:val="附录二级无标题条"/>
    <w:basedOn w:val="afff2"/>
    <w:next w:val="afffff2"/>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f2"/>
    <w:pPr>
      <w:outlineLvl w:val="4"/>
    </w:pPr>
  </w:style>
  <w:style w:type="paragraph" w:customStyle="1" w:styleId="afffffffa">
    <w:name w:val="附录四级无标题条"/>
    <w:basedOn w:val="afffffff9"/>
    <w:next w:val="afffff2"/>
    <w:pPr>
      <w:outlineLvl w:val="5"/>
    </w:pPr>
  </w:style>
  <w:style w:type="paragraph" w:customStyle="1" w:styleId="afffffffb">
    <w:name w:val="附录图"/>
    <w:next w:val="afffff2"/>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ffffffc">
    <w:name w:val="标准文件_一级项"/>
    <w:pPr>
      <w:tabs>
        <w:tab w:val="left" w:pos="851"/>
      </w:tabs>
    </w:pPr>
    <w:rPr>
      <w:rFonts w:ascii="宋体" w:hAnsi="Times New Roman"/>
      <w:sz w:val="21"/>
    </w:rPr>
  </w:style>
  <w:style w:type="paragraph" w:customStyle="1" w:styleId="afffffffd">
    <w:name w:val="附录五级无标题条"/>
    <w:basedOn w:val="afffffffa"/>
    <w:next w:val="afffff2"/>
    <w:qFormat/>
    <w:pPr>
      <w:outlineLvl w:val="6"/>
    </w:pPr>
  </w:style>
  <w:style w:type="paragraph" w:customStyle="1" w:styleId="afffffffe">
    <w:name w:val="附录性质"/>
    <w:basedOn w:val="afff2"/>
    <w:pPr>
      <w:widowControl/>
      <w:adjustRightInd/>
      <w:jc w:val="center"/>
    </w:pPr>
    <w:rPr>
      <w:rFonts w:ascii="黑体" w:eastAsia="黑体"/>
    </w:rPr>
  </w:style>
  <w:style w:type="paragraph" w:customStyle="1" w:styleId="affffffff">
    <w:name w:val="附录一级无标题条"/>
    <w:basedOn w:val="affffff4"/>
    <w:next w:val="afffff2"/>
    <w:pPr>
      <w:autoSpaceDN w:val="0"/>
      <w:outlineLvl w:val="2"/>
    </w:pPr>
    <w:rPr>
      <w:rFonts w:ascii="宋体" w:eastAsia="宋体" w:hAnsi="宋体"/>
    </w:rPr>
  </w:style>
  <w:style w:type="character" w:customStyle="1" w:styleId="affffffff0">
    <w:name w:val="个人答复风格"/>
    <w:rPr>
      <w:rFonts w:ascii="Arial" w:eastAsia="宋体" w:hAnsi="Arial" w:cs="Arial"/>
      <w:color w:val="auto"/>
      <w:spacing w:val="0"/>
      <w:sz w:val="20"/>
    </w:rPr>
  </w:style>
  <w:style w:type="character" w:customStyle="1" w:styleId="affffffff1">
    <w:name w:val="个人撰写风格"/>
    <w:qFormat/>
    <w:rPr>
      <w:rFonts w:ascii="Arial" w:eastAsia="宋体" w:hAnsi="Arial" w:cs="Arial"/>
      <w:color w:val="auto"/>
      <w:spacing w:val="0"/>
      <w:sz w:val="20"/>
    </w:rPr>
  </w:style>
  <w:style w:type="paragraph" w:customStyle="1" w:styleId="affffffff2">
    <w:name w:val="脚注后续"/>
    <w:pPr>
      <w:ind w:leftChars="350" w:left="350"/>
      <w:jc w:val="both"/>
    </w:pPr>
    <w:rPr>
      <w:rFonts w:ascii="宋体" w:hAnsi="Times New Roman"/>
      <w:sz w:val="18"/>
    </w:rPr>
  </w:style>
  <w:style w:type="paragraph" w:customStyle="1" w:styleId="afff1">
    <w:name w:val="列项——"/>
    <w:pPr>
      <w:widowControl w:val="0"/>
      <w:numPr>
        <w:numId w:val="21"/>
      </w:numPr>
      <w:jc w:val="both"/>
    </w:pPr>
    <w:rPr>
      <w:rFonts w:ascii="宋体" w:hAnsi="宋体"/>
      <w:sz w:val="21"/>
    </w:rPr>
  </w:style>
  <w:style w:type="paragraph" w:customStyle="1" w:styleId="affffffff3">
    <w:name w:val="列项·"/>
    <w:basedOn w:val="afffff2"/>
    <w:pPr>
      <w:tabs>
        <w:tab w:val="left" w:pos="840"/>
      </w:tabs>
    </w:pPr>
  </w:style>
  <w:style w:type="paragraph" w:customStyle="1" w:styleId="affffffff4">
    <w:name w:val="目次、索引正文"/>
    <w:pPr>
      <w:spacing w:line="320" w:lineRule="exact"/>
      <w:jc w:val="both"/>
    </w:pPr>
    <w:rPr>
      <w:rFonts w:ascii="宋体" w:hAnsi="Times New Roman"/>
      <w:sz w:val="21"/>
    </w:rPr>
  </w:style>
  <w:style w:type="paragraph" w:customStyle="1" w:styleId="210">
    <w:name w:val="目录 21"/>
    <w:basedOn w:val="afff2"/>
    <w:next w:val="afff2"/>
    <w:semiHidden/>
    <w:qFormat/>
    <w:pPr>
      <w:adjustRightInd/>
      <w:spacing w:line="240" w:lineRule="auto"/>
      <w:jc w:val="left"/>
    </w:pPr>
    <w:rPr>
      <w:bCs/>
      <w:iCs/>
    </w:rPr>
  </w:style>
  <w:style w:type="paragraph" w:customStyle="1" w:styleId="31">
    <w:name w:val="目录 31"/>
    <w:basedOn w:val="afff2"/>
    <w:next w:val="afff2"/>
    <w:semiHidden/>
    <w:pPr>
      <w:spacing w:line="240" w:lineRule="auto"/>
    </w:pPr>
    <w:rPr>
      <w:rFonts w:ascii="宋体" w:hAnsi="宋体"/>
      <w:iCs/>
    </w:rPr>
  </w:style>
  <w:style w:type="paragraph" w:customStyle="1" w:styleId="41">
    <w:name w:val="目录 41"/>
    <w:basedOn w:val="afff2"/>
    <w:next w:val="afff2"/>
    <w:semiHidden/>
    <w:pPr>
      <w:adjustRightInd/>
      <w:spacing w:line="240" w:lineRule="auto"/>
      <w:jc w:val="left"/>
    </w:pPr>
  </w:style>
  <w:style w:type="paragraph" w:customStyle="1" w:styleId="51">
    <w:name w:val="目录 51"/>
    <w:basedOn w:val="afff2"/>
    <w:next w:val="afff2"/>
    <w:semiHidden/>
    <w:pPr>
      <w:spacing w:line="240" w:lineRule="auto"/>
    </w:pPr>
    <w:rPr>
      <w:rFonts w:ascii="宋体" w:hAnsi="宋体"/>
    </w:rPr>
  </w:style>
  <w:style w:type="paragraph" w:customStyle="1" w:styleId="61">
    <w:name w:val="目录 61"/>
    <w:basedOn w:val="afff2"/>
    <w:next w:val="afff2"/>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5">
    <w:name w:val="其他标准称谓"/>
    <w:pPr>
      <w:spacing w:line="0" w:lineRule="atLeast"/>
      <w:jc w:val="distribute"/>
    </w:pPr>
    <w:rPr>
      <w:rFonts w:ascii="黑体" w:eastAsia="黑体" w:hAnsi="宋体"/>
      <w:sz w:val="52"/>
    </w:rPr>
  </w:style>
  <w:style w:type="paragraph" w:customStyle="1" w:styleId="affffffff6">
    <w:name w:val="其他发布部门"/>
    <w:basedOn w:val="afffffff"/>
    <w:pPr>
      <w:framePr w:wrap="around"/>
      <w:spacing w:line="0" w:lineRule="atLeast"/>
    </w:pPr>
    <w:rPr>
      <w:rFonts w:ascii="黑体" w:eastAsia="黑体"/>
      <w:b w:val="0"/>
    </w:rPr>
  </w:style>
  <w:style w:type="paragraph" w:customStyle="1" w:styleId="aff9">
    <w:name w:val="前言标题"/>
    <w:next w:val="afff2"/>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2"/>
    <w:pPr>
      <w:numPr>
        <w:ilvl w:val="4"/>
        <w:numId w:val="20"/>
      </w:numPr>
      <w:adjustRightInd/>
      <w:spacing w:line="240" w:lineRule="auto"/>
    </w:pPr>
    <w:rPr>
      <w:rFonts w:ascii="宋体" w:hAnsi="宋体"/>
      <w:szCs w:val="24"/>
    </w:rPr>
  </w:style>
  <w:style w:type="paragraph" w:customStyle="1" w:styleId="affffffff7">
    <w:name w:val="实施日期"/>
    <w:basedOn w:val="afffffff0"/>
    <w:qFormat/>
    <w:pPr>
      <w:framePr w:hSpace="0" w:wrap="around" w:xAlign="right"/>
      <w:jc w:val="right"/>
    </w:pPr>
  </w:style>
  <w:style w:type="paragraph" w:customStyle="1" w:styleId="a3">
    <w:name w:val="四级无标题条"/>
    <w:basedOn w:val="afff2"/>
    <w:qFormat/>
    <w:pPr>
      <w:numPr>
        <w:ilvl w:val="5"/>
        <w:numId w:val="20"/>
      </w:numPr>
      <w:adjustRightInd/>
      <w:spacing w:line="240" w:lineRule="auto"/>
    </w:pPr>
    <w:rPr>
      <w:rFonts w:ascii="宋体" w:hAnsi="宋体"/>
      <w:szCs w:val="24"/>
    </w:rPr>
  </w:style>
  <w:style w:type="paragraph" w:customStyle="1" w:styleId="affffffff8">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f2"/>
    <w:qFormat/>
    <w:pPr>
      <w:jc w:val="both"/>
    </w:pPr>
    <w:rPr>
      <w:rFonts w:ascii="宋体" w:hAnsi="宋体"/>
      <w:sz w:val="21"/>
    </w:rPr>
  </w:style>
  <w:style w:type="paragraph" w:customStyle="1" w:styleId="a4">
    <w:name w:val="五级无标题条"/>
    <w:basedOn w:val="afff2"/>
    <w:qFormat/>
    <w:pPr>
      <w:numPr>
        <w:ilvl w:val="6"/>
        <w:numId w:val="20"/>
      </w:numPr>
      <w:adjustRightInd/>
    </w:pPr>
    <w:rPr>
      <w:szCs w:val="24"/>
    </w:rPr>
  </w:style>
  <w:style w:type="paragraph" w:customStyle="1" w:styleId="a0">
    <w:name w:val="一级无标题条"/>
    <w:basedOn w:val="afff2"/>
    <w:pPr>
      <w:numPr>
        <w:ilvl w:val="2"/>
        <w:numId w:val="20"/>
      </w:numPr>
      <w:adjustRightInd/>
      <w:spacing w:before="10" w:after="10" w:line="240" w:lineRule="auto"/>
    </w:pPr>
    <w:rPr>
      <w:rFonts w:ascii="宋体" w:hAnsi="宋体"/>
      <w:szCs w:val="24"/>
    </w:rPr>
  </w:style>
  <w:style w:type="paragraph" w:customStyle="1" w:styleId="affffffffa">
    <w:name w:val="注:后续"/>
    <w:qFormat/>
    <w:pPr>
      <w:spacing w:line="300" w:lineRule="exact"/>
      <w:ind w:leftChars="400" w:left="600" w:hangingChars="200" w:hanging="200"/>
      <w:jc w:val="both"/>
    </w:pPr>
    <w:rPr>
      <w:rFonts w:ascii="宋体" w:hAnsi="Times New Roman"/>
      <w:sz w:val="18"/>
    </w:rPr>
  </w:style>
  <w:style w:type="paragraph" w:customStyle="1" w:styleId="affffffffb">
    <w:name w:val="注×:后续"/>
    <w:basedOn w:val="affffffffa"/>
    <w:qFormat/>
    <w:pPr>
      <w:ind w:leftChars="0" w:left="1406" w:firstLineChars="0" w:hanging="499"/>
    </w:pPr>
  </w:style>
  <w:style w:type="paragraph" w:customStyle="1" w:styleId="affffffffc">
    <w:name w:val="标准文件_一级无标题"/>
    <w:basedOn w:val="affb"/>
    <w:qFormat/>
    <w:pPr>
      <w:spacing w:beforeLines="0" w:afterLines="0"/>
      <w:outlineLvl w:val="9"/>
    </w:pPr>
    <w:rPr>
      <w:rFonts w:ascii="宋体" w:eastAsia="宋体"/>
    </w:rPr>
  </w:style>
  <w:style w:type="paragraph" w:customStyle="1" w:styleId="affffffffd">
    <w:name w:val="标准文件_五级无标题"/>
    <w:basedOn w:val="afff"/>
    <w:qFormat/>
    <w:pPr>
      <w:spacing w:beforeLines="0" w:afterLines="0"/>
      <w:outlineLvl w:val="9"/>
    </w:pPr>
    <w:rPr>
      <w:rFonts w:ascii="宋体" w:eastAsia="宋体"/>
    </w:rPr>
  </w:style>
  <w:style w:type="paragraph" w:customStyle="1" w:styleId="affffffffe">
    <w:name w:val="标准文件_三级无标题"/>
    <w:basedOn w:val="affd"/>
    <w:qFormat/>
    <w:pPr>
      <w:spacing w:beforeLines="0" w:afterLines="0"/>
      <w:outlineLvl w:val="9"/>
    </w:pPr>
    <w:rPr>
      <w:rFonts w:ascii="宋体" w:eastAsia="宋体"/>
    </w:rPr>
  </w:style>
  <w:style w:type="paragraph" w:customStyle="1" w:styleId="afffffffff">
    <w:name w:val="标准文件_二级无标题"/>
    <w:basedOn w:val="affc"/>
    <w:qFormat/>
    <w:pPr>
      <w:spacing w:beforeLines="0" w:afterLines="0"/>
      <w:outlineLvl w:val="9"/>
    </w:pPr>
    <w:rPr>
      <w:rFonts w:ascii="宋体" w:eastAsia="宋体"/>
    </w:rPr>
  </w:style>
  <w:style w:type="paragraph" w:customStyle="1" w:styleId="afffffffff0">
    <w:name w:val="标准_四级无标题"/>
    <w:basedOn w:val="affe"/>
    <w:next w:val="afffff2"/>
    <w:qFormat/>
    <w:rPr>
      <w:rFonts w:eastAsia="宋体"/>
    </w:rPr>
  </w:style>
  <w:style w:type="paragraph" w:customStyle="1" w:styleId="afffffffff1">
    <w:name w:val="标准文件_四级无标题"/>
    <w:basedOn w:val="affe"/>
    <w:qFormat/>
    <w:pPr>
      <w:spacing w:beforeLines="0" w:afterLines="0"/>
      <w:outlineLvl w:val="9"/>
    </w:pPr>
    <w:rPr>
      <w:rFonts w:ascii="宋体" w:eastAsia="宋体" w:hAnsi="黑体"/>
      <w:szCs w:val="52"/>
    </w:rPr>
  </w:style>
  <w:style w:type="paragraph" w:customStyle="1" w:styleId="aff">
    <w:name w:val="标准文件_大写罗马数字编号列项"/>
    <w:basedOn w:val="afffff2"/>
    <w:pPr>
      <w:numPr>
        <w:numId w:val="22"/>
      </w:numPr>
      <w:ind w:firstLineChars="0" w:firstLine="0"/>
    </w:pPr>
    <w:rPr>
      <w:rFonts w:ascii="Times New Roman" w:cs="Arial"/>
      <w:szCs w:val="28"/>
    </w:rPr>
  </w:style>
  <w:style w:type="paragraph" w:customStyle="1" w:styleId="ae">
    <w:name w:val="标准文件_小写罗马数字编号列项"/>
    <w:basedOn w:val="afffff2"/>
    <w:qFormat/>
    <w:pPr>
      <w:numPr>
        <w:numId w:val="23"/>
      </w:numPr>
      <w:ind w:firstLineChars="0" w:firstLine="0"/>
    </w:pPr>
    <w:rPr>
      <w:rFonts w:cs="Arial"/>
      <w:szCs w:val="28"/>
    </w:rPr>
  </w:style>
  <w:style w:type="paragraph" w:customStyle="1" w:styleId="afffffffff2">
    <w:name w:val="标准文件_附录标题"/>
    <w:basedOn w:val="aff1"/>
    <w:qFormat/>
    <w:pPr>
      <w:numPr>
        <w:numId w:val="0"/>
      </w:numPr>
      <w:spacing w:after="280"/>
      <w:outlineLvl w:val="9"/>
    </w:pPr>
  </w:style>
  <w:style w:type="paragraph" w:customStyle="1" w:styleId="afffffffff3">
    <w:name w:val="标准文件_二级项"/>
    <w:rPr>
      <w:rFonts w:ascii="宋体" w:hAnsi="Times New Roman"/>
      <w:sz w:val="21"/>
    </w:rPr>
  </w:style>
  <w:style w:type="paragraph" w:customStyle="1" w:styleId="afffffffff4">
    <w:name w:val="标准文件_三级项"/>
    <w:basedOn w:val="afff2"/>
    <w:pPr>
      <w:tabs>
        <w:tab w:val="left" w:pos="851"/>
      </w:tabs>
      <w:spacing w:line="-300" w:lineRule="auto"/>
    </w:pPr>
    <w:rPr>
      <w:rFonts w:ascii="Times New Roman" w:hAnsi="Times New Roman"/>
    </w:rPr>
  </w:style>
  <w:style w:type="paragraph" w:customStyle="1" w:styleId="aff8">
    <w:name w:val="图表脚注说明"/>
    <w:basedOn w:val="afff2"/>
    <w:next w:val="afffff2"/>
    <w:qFormat/>
    <w:pPr>
      <w:numPr>
        <w:numId w:val="24"/>
      </w:numPr>
      <w:adjustRightInd/>
      <w:spacing w:line="240" w:lineRule="auto"/>
    </w:pPr>
    <w:rPr>
      <w:rFonts w:ascii="宋体" w:hAnsi="Times New Roman"/>
      <w:sz w:val="18"/>
      <w:szCs w:val="18"/>
    </w:rPr>
  </w:style>
  <w:style w:type="paragraph" w:customStyle="1" w:styleId="af3">
    <w:name w:val="标准文件_字母编号列项（一级）"/>
    <w:qFormat/>
    <w:pPr>
      <w:numPr>
        <w:numId w:val="13"/>
      </w:numPr>
      <w:jc w:val="both"/>
    </w:pPr>
    <w:rPr>
      <w:rFonts w:ascii="宋体" w:hAnsi="Times New Roman"/>
      <w:sz w:val="21"/>
    </w:rPr>
  </w:style>
  <w:style w:type="paragraph" w:customStyle="1" w:styleId="afffffffff5">
    <w:name w:val="标准文件_索引字母"/>
    <w:next w:val="afffff2"/>
    <w:qFormat/>
    <w:pPr>
      <w:jc w:val="center"/>
    </w:pPr>
    <w:rPr>
      <w:rFonts w:ascii="宋体" w:eastAsia="Times New Roman" w:hAnsi="宋体"/>
      <w:b/>
      <w:kern w:val="2"/>
      <w:sz w:val="21"/>
    </w:rPr>
  </w:style>
  <w:style w:type="paragraph" w:customStyle="1" w:styleId="afffffffff6">
    <w:name w:val="标准文件_附录前"/>
    <w:next w:val="afffff2"/>
    <w:qFormat/>
    <w:pPr>
      <w:spacing w:line="20" w:lineRule="atLeast"/>
      <w:ind w:firstLine="200"/>
    </w:pPr>
    <w:rPr>
      <w:rFonts w:ascii="宋体" w:hAnsi="宋体"/>
      <w:kern w:val="2"/>
      <w:sz w:val="10"/>
    </w:rPr>
  </w:style>
  <w:style w:type="paragraph" w:customStyle="1" w:styleId="afffffffff7">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8">
    <w:name w:val="标准文件_表格"/>
    <w:basedOn w:val="afffff2"/>
    <w:qFormat/>
    <w:pPr>
      <w:ind w:firstLineChars="0" w:firstLine="0"/>
      <w:jc w:val="center"/>
    </w:pPr>
    <w:rPr>
      <w:sz w:val="18"/>
    </w:rPr>
  </w:style>
  <w:style w:type="paragraph" w:customStyle="1" w:styleId="afffffffff9">
    <w:name w:val="标准文件_注："/>
    <w:next w:val="afffff2"/>
    <w:qFormat/>
    <w:pPr>
      <w:widowControl w:val="0"/>
      <w:autoSpaceDE w:val="0"/>
      <w:autoSpaceDN w:val="0"/>
      <w:jc w:val="both"/>
    </w:pPr>
    <w:rPr>
      <w:rFonts w:ascii="宋体" w:hAnsi="Times New Roman"/>
      <w:sz w:val="18"/>
      <w:szCs w:val="18"/>
    </w:rPr>
  </w:style>
  <w:style w:type="paragraph" w:customStyle="1" w:styleId="a5">
    <w:name w:val="标准文件_注×："/>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pPr>
      <w:widowControl w:val="0"/>
      <w:numPr>
        <w:numId w:val="26"/>
      </w:numPr>
      <w:jc w:val="both"/>
    </w:pPr>
    <w:rPr>
      <w:rFonts w:ascii="宋体" w:hAnsi="Times New Roman"/>
      <w:sz w:val="18"/>
      <w:szCs w:val="18"/>
    </w:rPr>
  </w:style>
  <w:style w:type="paragraph" w:customStyle="1" w:styleId="afffffffffa">
    <w:name w:val="标准文件_示例内容"/>
    <w:basedOn w:val="afffff2"/>
    <w:qFormat/>
    <w:pPr>
      <w:ind w:firstLine="420"/>
    </w:pPr>
    <w:rPr>
      <w:sz w:val="18"/>
    </w:rPr>
  </w:style>
  <w:style w:type="paragraph" w:customStyle="1" w:styleId="af8">
    <w:name w:val="标准文件_示例×："/>
    <w:basedOn w:val="afff2"/>
    <w:next w:val="afffffffffa"/>
    <w:qFormat/>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f2"/>
    <w:qFormat/>
    <w:rPr>
      <w:rFonts w:ascii="宋体" w:hAnsi="Times New Roman"/>
      <w:sz w:val="21"/>
    </w:rPr>
  </w:style>
  <w:style w:type="paragraph" w:customStyle="1" w:styleId="afffffffffb">
    <w:name w:val="标准文件_表格续"/>
    <w:basedOn w:val="afffff2"/>
    <w:next w:val="afffff2"/>
    <w:qFormat/>
    <w:pPr>
      <w:jc w:val="center"/>
    </w:pPr>
    <w:rPr>
      <w:rFonts w:ascii="黑体" w:eastAsia="黑体" w:hAnsi="黑体"/>
    </w:rPr>
  </w:style>
  <w:style w:type="character" w:styleId="afffffffffc">
    <w:name w:val="Placeholder Text"/>
    <w:basedOn w:val="afff3"/>
    <w:uiPriority w:val="99"/>
    <w:semiHidden/>
    <w:rPr>
      <w:color w:val="808080"/>
    </w:rPr>
  </w:style>
  <w:style w:type="paragraph" w:customStyle="1" w:styleId="23">
    <w:name w:val="标准文件_二级项2"/>
    <w:basedOn w:val="afffff2"/>
    <w:qFormat/>
    <w:pPr>
      <w:tabs>
        <w:tab w:val="left" w:pos="851"/>
      </w:tabs>
      <w:ind w:firstLineChars="0" w:firstLine="0"/>
    </w:pPr>
  </w:style>
  <w:style w:type="paragraph" w:customStyle="1" w:styleId="20">
    <w:name w:val="标准文件_三级项2"/>
    <w:basedOn w:val="afffff2"/>
    <w:qFormat/>
    <w:pPr>
      <w:numPr>
        <w:numId w:val="28"/>
      </w:numPr>
      <w:spacing w:line="300" w:lineRule="exact"/>
      <w:ind w:firstLineChars="0"/>
    </w:pPr>
    <w:rPr>
      <w:rFonts w:ascii="Times New Roman"/>
    </w:rPr>
  </w:style>
  <w:style w:type="paragraph" w:customStyle="1" w:styleId="2">
    <w:name w:val="标准文件_一级项2"/>
    <w:basedOn w:val="afffff2"/>
    <w:qFormat/>
    <w:pPr>
      <w:numPr>
        <w:numId w:val="29"/>
      </w:numPr>
      <w:spacing w:line="300" w:lineRule="exact"/>
      <w:ind w:firstLineChars="0"/>
    </w:pPr>
    <w:rPr>
      <w:rFonts w:ascii="Times New Roman"/>
    </w:rPr>
  </w:style>
  <w:style w:type="paragraph" w:customStyle="1" w:styleId="afffffffffd">
    <w:name w:val="标准文件_提示"/>
    <w:basedOn w:val="afffff2"/>
    <w:next w:val="afffff2"/>
    <w:qFormat/>
    <w:pPr>
      <w:ind w:firstLine="420"/>
    </w:pPr>
    <w:rPr>
      <w:rFonts w:ascii="黑体" w:eastAsia="黑体"/>
    </w:rPr>
  </w:style>
  <w:style w:type="character" w:customStyle="1" w:styleId="afffffffffe">
    <w:name w:val="标准文件_来源"/>
    <w:basedOn w:val="afff3"/>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0"/>
    <w:qFormat/>
    <w:pPr>
      <w:framePr w:w="3997" w:h="471" w:hRule="exact" w:hSpace="0" w:vSpace="181" w:wrap="around" w:vAnchor="page" w:hAnchor="page" w:x="1419" w:y="14097"/>
    </w:pPr>
  </w:style>
  <w:style w:type="paragraph" w:customStyle="1" w:styleId="affffffffff1">
    <w:name w:val="其他实施日期"/>
    <w:basedOn w:val="affffffff7"/>
    <w:qFormat/>
    <w:pPr>
      <w:framePr w:w="3997" w:h="471" w:hRule="exact" w:vSpace="181" w:wrap="around" w:vAnchor="page" w:hAnchor="page" w:x="7089" w:y="14097"/>
    </w:pPr>
  </w:style>
  <w:style w:type="paragraph" w:customStyle="1" w:styleId="affffffffff2">
    <w:name w:val="标准文件_文件编号"/>
    <w:basedOn w:val="afffff2"/>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round"/>
      <w:spacing w:before="57"/>
    </w:pPr>
    <w:rPr>
      <w:sz w:val="21"/>
    </w:rPr>
  </w:style>
  <w:style w:type="paragraph" w:customStyle="1" w:styleId="affffffffff4">
    <w:name w:val="标准文件_文件名称"/>
    <w:basedOn w:val="afffff2"/>
    <w:next w:val="afffff2"/>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6">
    <w:name w:val="标准文件_附录图标号"/>
    <w:basedOn w:val="afffff2"/>
    <w:next w:val="afffff2"/>
    <w:qFormat/>
    <w:pPr>
      <w:numPr>
        <w:numId w:val="6"/>
      </w:numPr>
      <w:spacing w:line="14" w:lineRule="exact"/>
      <w:ind w:firstLineChars="0" w:firstLine="0"/>
      <w:jc w:val="center"/>
    </w:pPr>
    <w:rPr>
      <w:rFonts w:ascii="黑体" w:eastAsia="黑体" w:hAnsi="黑体"/>
      <w:vanish/>
      <w:sz w:val="2"/>
      <w:szCs w:val="21"/>
    </w:rPr>
  </w:style>
  <w:style w:type="paragraph" w:customStyle="1" w:styleId="afc">
    <w:name w:val="标准文件_附录表标号"/>
    <w:basedOn w:val="afffff2"/>
    <w:next w:val="afffff2"/>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2"/>
    <w:next w:val="afffff2"/>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2"/>
    <w:next w:val="afffff2"/>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2"/>
    <w:next w:val="afffff2"/>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2"/>
    <w:next w:val="afffff2"/>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2"/>
    <w:next w:val="afffff2"/>
    <w:qFormat/>
    <w:pPr>
      <w:numPr>
        <w:ilvl w:val="5"/>
        <w:numId w:val="8"/>
      </w:numPr>
      <w:spacing w:beforeLines="50" w:afterLines="50"/>
      <w:ind w:firstLineChars="0"/>
    </w:pPr>
    <w:rPr>
      <w:rFonts w:ascii="黑体" w:eastAsia="黑体"/>
    </w:rPr>
  </w:style>
  <w:style w:type="paragraph" w:customStyle="1" w:styleId="affffffffff5">
    <w:name w:val="标准文件_注后"/>
    <w:basedOn w:val="afffff2"/>
    <w:qFormat/>
    <w:pPr>
      <w:ind w:left="811" w:firstLineChars="0" w:firstLine="0"/>
    </w:pPr>
    <w:rPr>
      <w:sz w:val="18"/>
    </w:rPr>
  </w:style>
  <w:style w:type="paragraph" w:customStyle="1" w:styleId="X">
    <w:name w:val="标准文件_注X后"/>
    <w:basedOn w:val="afffff2"/>
    <w:qFormat/>
    <w:pPr>
      <w:ind w:left="811" w:firstLineChars="0" w:firstLine="0"/>
    </w:pPr>
    <w:rPr>
      <w:sz w:val="18"/>
    </w:rPr>
  </w:style>
  <w:style w:type="paragraph" w:customStyle="1" w:styleId="affffffffff6">
    <w:name w:val="标准文件_示例后"/>
    <w:basedOn w:val="afffff2"/>
    <w:qFormat/>
    <w:pPr>
      <w:ind w:left="964" w:firstLineChars="0" w:firstLine="0"/>
    </w:pPr>
    <w:rPr>
      <w:sz w:val="18"/>
    </w:rPr>
  </w:style>
  <w:style w:type="paragraph" w:customStyle="1" w:styleId="X0">
    <w:name w:val="标准文件_示例X后"/>
    <w:basedOn w:val="afffff2"/>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7">
    <w:name w:val="标准文件_索引项"/>
    <w:basedOn w:val="afffff2"/>
    <w:next w:val="afffff2"/>
    <w:qFormat/>
    <w:pPr>
      <w:tabs>
        <w:tab w:val="right" w:leader="dot" w:pos="9356"/>
      </w:tabs>
      <w:ind w:left="210" w:firstLineChars="0" w:hanging="210"/>
      <w:jc w:val="left"/>
    </w:pPr>
  </w:style>
  <w:style w:type="paragraph" w:customStyle="1" w:styleId="affffffffff8">
    <w:name w:val="标准文件_附录一级无标题"/>
    <w:basedOn w:val="aff2"/>
    <w:qFormat/>
    <w:pPr>
      <w:spacing w:beforeLines="0" w:afterLines="0" w:line="276" w:lineRule="auto"/>
      <w:outlineLvl w:val="9"/>
    </w:pPr>
    <w:rPr>
      <w:rFonts w:ascii="宋体" w:eastAsia="宋体"/>
    </w:rPr>
  </w:style>
  <w:style w:type="paragraph" w:customStyle="1" w:styleId="affffffffff9">
    <w:name w:val="标准文件_附录二级无标题"/>
    <w:basedOn w:val="aff3"/>
    <w:pPr>
      <w:spacing w:beforeLines="0" w:afterLines="0" w:line="276" w:lineRule="auto"/>
      <w:outlineLvl w:val="9"/>
    </w:pPr>
    <w:rPr>
      <w:rFonts w:ascii="宋体" w:eastAsia="宋体"/>
    </w:rPr>
  </w:style>
  <w:style w:type="paragraph" w:customStyle="1" w:styleId="affffffffffa">
    <w:name w:val="标准文件_附录三级无标题"/>
    <w:basedOn w:val="aff4"/>
    <w:qFormat/>
    <w:pPr>
      <w:spacing w:beforeLines="0" w:afterLines="0" w:line="276" w:lineRule="auto"/>
      <w:outlineLvl w:val="9"/>
    </w:pPr>
    <w:rPr>
      <w:rFonts w:ascii="宋体" w:eastAsia="宋体"/>
    </w:rPr>
  </w:style>
  <w:style w:type="paragraph" w:customStyle="1" w:styleId="affffffffffb">
    <w:name w:val="标准文件_附录四级无标题"/>
    <w:basedOn w:val="aff5"/>
    <w:qFormat/>
    <w:pPr>
      <w:spacing w:beforeLines="0" w:afterLines="0" w:line="276" w:lineRule="auto"/>
      <w:outlineLvl w:val="9"/>
    </w:pPr>
    <w:rPr>
      <w:rFonts w:ascii="宋体" w:eastAsia="宋体"/>
    </w:rPr>
  </w:style>
  <w:style w:type="paragraph" w:customStyle="1" w:styleId="affffffffffc">
    <w:name w:val="标准文件_附录五级无标题"/>
    <w:basedOn w:val="aff6"/>
    <w:qFormat/>
    <w:pPr>
      <w:spacing w:beforeLines="0" w:afterLines="0" w:line="276" w:lineRule="auto"/>
      <w:outlineLvl w:val="9"/>
    </w:pPr>
    <w:rPr>
      <w:rFonts w:ascii="宋体" w:eastAsia="宋体"/>
    </w:rPr>
  </w:style>
  <w:style w:type="paragraph" w:customStyle="1" w:styleId="affffffffffd">
    <w:name w:val="标准文件_引言一级无标题"/>
    <w:basedOn w:val="a7"/>
    <w:next w:val="afffff2"/>
    <w:qFormat/>
    <w:pPr>
      <w:spacing w:beforeLines="0" w:afterLines="0" w:line="276" w:lineRule="auto"/>
    </w:pPr>
    <w:rPr>
      <w:rFonts w:ascii="宋体" w:eastAsia="宋体"/>
    </w:rPr>
  </w:style>
  <w:style w:type="paragraph" w:customStyle="1" w:styleId="affffffffffe">
    <w:name w:val="标准文件_引言二级无标题"/>
    <w:basedOn w:val="a8"/>
    <w:next w:val="afffff2"/>
    <w:qFormat/>
    <w:pPr>
      <w:spacing w:beforeLines="0" w:afterLines="0" w:line="276" w:lineRule="auto"/>
    </w:pPr>
    <w:rPr>
      <w:rFonts w:ascii="宋体" w:eastAsia="宋体"/>
    </w:rPr>
  </w:style>
  <w:style w:type="paragraph" w:customStyle="1" w:styleId="afffffffffff">
    <w:name w:val="标准文件_引言三级无标题"/>
    <w:basedOn w:val="a9"/>
    <w:qFormat/>
    <w:pPr>
      <w:spacing w:beforeLines="0" w:afterLines="0" w:line="276" w:lineRule="auto"/>
    </w:pPr>
    <w:rPr>
      <w:rFonts w:ascii="宋体" w:eastAsia="宋体"/>
    </w:rPr>
  </w:style>
  <w:style w:type="paragraph" w:customStyle="1" w:styleId="afffffffffff0">
    <w:name w:val="标准文件_引言四级无标题"/>
    <w:basedOn w:val="aa"/>
    <w:next w:val="afffff2"/>
    <w:qFormat/>
    <w:pPr>
      <w:spacing w:beforeLines="0" w:afterLines="0" w:line="276" w:lineRule="auto"/>
    </w:pPr>
    <w:rPr>
      <w:rFonts w:ascii="宋体" w:eastAsia="宋体"/>
    </w:rPr>
  </w:style>
  <w:style w:type="paragraph" w:customStyle="1" w:styleId="afffffffffff1">
    <w:name w:val="标准文件_引言五级无标题"/>
    <w:basedOn w:val="ab"/>
    <w:next w:val="afffff2"/>
    <w:qFormat/>
    <w:pPr>
      <w:spacing w:beforeLines="0" w:afterLines="0" w:line="276" w:lineRule="auto"/>
    </w:pPr>
    <w:rPr>
      <w:rFonts w:ascii="宋体" w:eastAsia="宋体"/>
    </w:rPr>
  </w:style>
  <w:style w:type="paragraph" w:customStyle="1" w:styleId="afffffffffff2">
    <w:name w:val="标准文件_索引标题"/>
    <w:basedOn w:val="afffff9"/>
    <w:next w:val="afffff2"/>
    <w:qFormat/>
    <w:rPr>
      <w:rFonts w:hAnsi="黑体"/>
    </w:rPr>
  </w:style>
  <w:style w:type="paragraph" w:customStyle="1" w:styleId="afffffffffff3">
    <w:name w:val="标准文件_脚注内容"/>
    <w:basedOn w:val="afffff2"/>
    <w:qFormat/>
    <w:pPr>
      <w:ind w:leftChars="200" w:left="400" w:hangingChars="200" w:hanging="200"/>
    </w:pPr>
    <w:rPr>
      <w:sz w:val="15"/>
    </w:rPr>
  </w:style>
  <w:style w:type="paragraph" w:customStyle="1" w:styleId="afffffffffff4">
    <w:name w:val="标准文件_术语条一"/>
    <w:basedOn w:val="affffffffc"/>
    <w:next w:val="afffff2"/>
    <w:qFormat/>
  </w:style>
  <w:style w:type="paragraph" w:customStyle="1" w:styleId="afffffffffff5">
    <w:name w:val="标准文件_术语条二"/>
    <w:basedOn w:val="afffffffff"/>
    <w:next w:val="afffff2"/>
    <w:qFormat/>
  </w:style>
  <w:style w:type="paragraph" w:customStyle="1" w:styleId="afffffffffff6">
    <w:name w:val="标准文件_术语条三"/>
    <w:basedOn w:val="affffffffe"/>
    <w:next w:val="afffff2"/>
    <w:qFormat/>
  </w:style>
  <w:style w:type="paragraph" w:customStyle="1" w:styleId="afffffffffff7">
    <w:name w:val="标准文件_术语条四"/>
    <w:basedOn w:val="afffffffff1"/>
    <w:next w:val="afffff2"/>
    <w:qFormat/>
  </w:style>
  <w:style w:type="paragraph" w:customStyle="1" w:styleId="afffffffffff8">
    <w:name w:val="标准文件_术语条五"/>
    <w:basedOn w:val="affffffffd"/>
    <w:next w:val="afffff2"/>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9">
    <w:name w:val="发布"/>
    <w:basedOn w:val="afff3"/>
    <w:qFormat/>
    <w:rPr>
      <w:rFonts w:ascii="黑体" w:eastAsia="黑体"/>
      <w:spacing w:val="85"/>
      <w:w w:val="100"/>
      <w:position w:val="3"/>
      <w:sz w:val="28"/>
      <w:szCs w:val="28"/>
    </w:rPr>
  </w:style>
  <w:style w:type="paragraph" w:styleId="afffffffffffa">
    <w:name w:val="List Paragraph"/>
    <w:basedOn w:val="afff2"/>
    <w:uiPriority w:val="34"/>
    <w:qFormat/>
    <w:rsid w:val="00C70B95"/>
    <w:pPr>
      <w:widowControl/>
      <w:adjustRightInd/>
      <w:spacing w:line="240" w:lineRule="auto"/>
      <w:ind w:firstLineChars="200" w:firstLine="420"/>
      <w:jc w:val="left"/>
    </w:pPr>
    <w:rPr>
      <w:rFonts w:ascii="宋体" w:hAnsi="宋体" w:cs="宋体"/>
      <w:kern w:val="0"/>
      <w:sz w:val="24"/>
      <w:szCs w:val="24"/>
    </w:rPr>
  </w:style>
  <w:style w:type="paragraph" w:customStyle="1" w:styleId="afffffffffffb">
    <w:name w:val="列项——（一级）"/>
    <w:rsid w:val="00CD1EEB"/>
    <w:pPr>
      <w:widowControl w:val="0"/>
      <w:ind w:left="1401" w:hanging="408"/>
      <w:jc w:val="both"/>
    </w:pPr>
    <w:rPr>
      <w:rFonts w:ascii="宋体"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59862">
      <w:bodyDiv w:val="1"/>
      <w:marLeft w:val="0"/>
      <w:marRight w:val="0"/>
      <w:marTop w:val="0"/>
      <w:marBottom w:val="0"/>
      <w:divBdr>
        <w:top w:val="none" w:sz="0" w:space="0" w:color="auto"/>
        <w:left w:val="none" w:sz="0" w:space="0" w:color="auto"/>
        <w:bottom w:val="none" w:sz="0" w:space="0" w:color="auto"/>
        <w:right w:val="none" w:sz="0" w:space="0" w:color="auto"/>
      </w:divBdr>
      <w:divsChild>
        <w:div w:id="957446816">
          <w:marLeft w:val="446"/>
          <w:marRight w:val="0"/>
          <w:marTop w:val="0"/>
          <w:marBottom w:val="0"/>
          <w:divBdr>
            <w:top w:val="none" w:sz="0" w:space="0" w:color="auto"/>
            <w:left w:val="none" w:sz="0" w:space="0" w:color="auto"/>
            <w:bottom w:val="none" w:sz="0" w:space="0" w:color="auto"/>
            <w:right w:val="none" w:sz="0" w:space="0" w:color="auto"/>
          </w:divBdr>
        </w:div>
      </w:divsChild>
    </w:div>
    <w:div w:id="231156860">
      <w:bodyDiv w:val="1"/>
      <w:marLeft w:val="0"/>
      <w:marRight w:val="0"/>
      <w:marTop w:val="0"/>
      <w:marBottom w:val="0"/>
      <w:divBdr>
        <w:top w:val="none" w:sz="0" w:space="0" w:color="auto"/>
        <w:left w:val="none" w:sz="0" w:space="0" w:color="auto"/>
        <w:bottom w:val="none" w:sz="0" w:space="0" w:color="auto"/>
        <w:right w:val="none" w:sz="0" w:space="0" w:color="auto"/>
      </w:divBdr>
    </w:div>
    <w:div w:id="248930652">
      <w:bodyDiv w:val="1"/>
      <w:marLeft w:val="0"/>
      <w:marRight w:val="0"/>
      <w:marTop w:val="0"/>
      <w:marBottom w:val="0"/>
      <w:divBdr>
        <w:top w:val="none" w:sz="0" w:space="0" w:color="auto"/>
        <w:left w:val="none" w:sz="0" w:space="0" w:color="auto"/>
        <w:bottom w:val="none" w:sz="0" w:space="0" w:color="auto"/>
        <w:right w:val="none" w:sz="0" w:space="0" w:color="auto"/>
      </w:divBdr>
      <w:divsChild>
        <w:div w:id="332227591">
          <w:marLeft w:val="446"/>
          <w:marRight w:val="0"/>
          <w:marTop w:val="0"/>
          <w:marBottom w:val="0"/>
          <w:divBdr>
            <w:top w:val="none" w:sz="0" w:space="0" w:color="auto"/>
            <w:left w:val="none" w:sz="0" w:space="0" w:color="auto"/>
            <w:bottom w:val="none" w:sz="0" w:space="0" w:color="auto"/>
            <w:right w:val="none" w:sz="0" w:space="0" w:color="auto"/>
          </w:divBdr>
        </w:div>
      </w:divsChild>
    </w:div>
    <w:div w:id="327515867">
      <w:bodyDiv w:val="1"/>
      <w:marLeft w:val="0"/>
      <w:marRight w:val="0"/>
      <w:marTop w:val="0"/>
      <w:marBottom w:val="0"/>
      <w:divBdr>
        <w:top w:val="none" w:sz="0" w:space="0" w:color="auto"/>
        <w:left w:val="none" w:sz="0" w:space="0" w:color="auto"/>
        <w:bottom w:val="none" w:sz="0" w:space="0" w:color="auto"/>
        <w:right w:val="none" w:sz="0" w:space="0" w:color="auto"/>
      </w:divBdr>
      <w:divsChild>
        <w:div w:id="1872574975">
          <w:marLeft w:val="446"/>
          <w:marRight w:val="0"/>
          <w:marTop w:val="0"/>
          <w:marBottom w:val="0"/>
          <w:divBdr>
            <w:top w:val="none" w:sz="0" w:space="0" w:color="auto"/>
            <w:left w:val="none" w:sz="0" w:space="0" w:color="auto"/>
            <w:bottom w:val="none" w:sz="0" w:space="0" w:color="auto"/>
            <w:right w:val="none" w:sz="0" w:space="0" w:color="auto"/>
          </w:divBdr>
        </w:div>
      </w:divsChild>
    </w:div>
    <w:div w:id="373584917">
      <w:bodyDiv w:val="1"/>
      <w:marLeft w:val="0"/>
      <w:marRight w:val="0"/>
      <w:marTop w:val="0"/>
      <w:marBottom w:val="0"/>
      <w:divBdr>
        <w:top w:val="none" w:sz="0" w:space="0" w:color="auto"/>
        <w:left w:val="none" w:sz="0" w:space="0" w:color="auto"/>
        <w:bottom w:val="none" w:sz="0" w:space="0" w:color="auto"/>
        <w:right w:val="none" w:sz="0" w:space="0" w:color="auto"/>
      </w:divBdr>
    </w:div>
    <w:div w:id="440950971">
      <w:bodyDiv w:val="1"/>
      <w:marLeft w:val="0"/>
      <w:marRight w:val="0"/>
      <w:marTop w:val="0"/>
      <w:marBottom w:val="0"/>
      <w:divBdr>
        <w:top w:val="none" w:sz="0" w:space="0" w:color="auto"/>
        <w:left w:val="none" w:sz="0" w:space="0" w:color="auto"/>
        <w:bottom w:val="none" w:sz="0" w:space="0" w:color="auto"/>
        <w:right w:val="none" w:sz="0" w:space="0" w:color="auto"/>
      </w:divBdr>
      <w:divsChild>
        <w:div w:id="1828931820">
          <w:marLeft w:val="446"/>
          <w:marRight w:val="0"/>
          <w:marTop w:val="0"/>
          <w:marBottom w:val="0"/>
          <w:divBdr>
            <w:top w:val="none" w:sz="0" w:space="0" w:color="auto"/>
            <w:left w:val="none" w:sz="0" w:space="0" w:color="auto"/>
            <w:bottom w:val="none" w:sz="0" w:space="0" w:color="auto"/>
            <w:right w:val="none" w:sz="0" w:space="0" w:color="auto"/>
          </w:divBdr>
        </w:div>
      </w:divsChild>
    </w:div>
    <w:div w:id="486556505">
      <w:bodyDiv w:val="1"/>
      <w:marLeft w:val="0"/>
      <w:marRight w:val="0"/>
      <w:marTop w:val="0"/>
      <w:marBottom w:val="0"/>
      <w:divBdr>
        <w:top w:val="none" w:sz="0" w:space="0" w:color="auto"/>
        <w:left w:val="none" w:sz="0" w:space="0" w:color="auto"/>
        <w:bottom w:val="none" w:sz="0" w:space="0" w:color="auto"/>
        <w:right w:val="none" w:sz="0" w:space="0" w:color="auto"/>
      </w:divBdr>
      <w:divsChild>
        <w:div w:id="1260482598">
          <w:marLeft w:val="446"/>
          <w:marRight w:val="0"/>
          <w:marTop w:val="0"/>
          <w:marBottom w:val="0"/>
          <w:divBdr>
            <w:top w:val="none" w:sz="0" w:space="0" w:color="auto"/>
            <w:left w:val="none" w:sz="0" w:space="0" w:color="auto"/>
            <w:bottom w:val="none" w:sz="0" w:space="0" w:color="auto"/>
            <w:right w:val="none" w:sz="0" w:space="0" w:color="auto"/>
          </w:divBdr>
        </w:div>
      </w:divsChild>
    </w:div>
    <w:div w:id="658584106">
      <w:bodyDiv w:val="1"/>
      <w:marLeft w:val="0"/>
      <w:marRight w:val="0"/>
      <w:marTop w:val="0"/>
      <w:marBottom w:val="0"/>
      <w:divBdr>
        <w:top w:val="none" w:sz="0" w:space="0" w:color="auto"/>
        <w:left w:val="none" w:sz="0" w:space="0" w:color="auto"/>
        <w:bottom w:val="none" w:sz="0" w:space="0" w:color="auto"/>
        <w:right w:val="none" w:sz="0" w:space="0" w:color="auto"/>
      </w:divBdr>
      <w:divsChild>
        <w:div w:id="1147090238">
          <w:marLeft w:val="446"/>
          <w:marRight w:val="0"/>
          <w:marTop w:val="0"/>
          <w:marBottom w:val="0"/>
          <w:divBdr>
            <w:top w:val="none" w:sz="0" w:space="0" w:color="auto"/>
            <w:left w:val="none" w:sz="0" w:space="0" w:color="auto"/>
            <w:bottom w:val="none" w:sz="0" w:space="0" w:color="auto"/>
            <w:right w:val="none" w:sz="0" w:space="0" w:color="auto"/>
          </w:divBdr>
        </w:div>
      </w:divsChild>
    </w:div>
    <w:div w:id="749429954">
      <w:bodyDiv w:val="1"/>
      <w:marLeft w:val="0"/>
      <w:marRight w:val="0"/>
      <w:marTop w:val="0"/>
      <w:marBottom w:val="0"/>
      <w:divBdr>
        <w:top w:val="none" w:sz="0" w:space="0" w:color="auto"/>
        <w:left w:val="none" w:sz="0" w:space="0" w:color="auto"/>
        <w:bottom w:val="none" w:sz="0" w:space="0" w:color="auto"/>
        <w:right w:val="none" w:sz="0" w:space="0" w:color="auto"/>
      </w:divBdr>
      <w:divsChild>
        <w:div w:id="870920657">
          <w:marLeft w:val="0"/>
          <w:marRight w:val="0"/>
          <w:marTop w:val="150"/>
          <w:marBottom w:val="0"/>
          <w:divBdr>
            <w:top w:val="none" w:sz="0" w:space="0" w:color="auto"/>
            <w:left w:val="none" w:sz="0" w:space="0" w:color="auto"/>
            <w:bottom w:val="none" w:sz="0" w:space="0" w:color="auto"/>
            <w:right w:val="none" w:sz="0" w:space="0" w:color="auto"/>
          </w:divBdr>
        </w:div>
        <w:div w:id="981276591">
          <w:marLeft w:val="0"/>
          <w:marRight w:val="0"/>
          <w:marTop w:val="150"/>
          <w:marBottom w:val="225"/>
          <w:divBdr>
            <w:top w:val="none" w:sz="0" w:space="0" w:color="auto"/>
            <w:left w:val="none" w:sz="0" w:space="0" w:color="auto"/>
            <w:bottom w:val="none" w:sz="0" w:space="0" w:color="auto"/>
            <w:right w:val="none" w:sz="0" w:space="0" w:color="auto"/>
          </w:divBdr>
          <w:divsChild>
            <w:div w:id="65722718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762149142">
      <w:bodyDiv w:val="1"/>
      <w:marLeft w:val="0"/>
      <w:marRight w:val="0"/>
      <w:marTop w:val="0"/>
      <w:marBottom w:val="0"/>
      <w:divBdr>
        <w:top w:val="none" w:sz="0" w:space="0" w:color="auto"/>
        <w:left w:val="none" w:sz="0" w:space="0" w:color="auto"/>
        <w:bottom w:val="none" w:sz="0" w:space="0" w:color="auto"/>
        <w:right w:val="none" w:sz="0" w:space="0" w:color="auto"/>
      </w:divBdr>
      <w:divsChild>
        <w:div w:id="915823387">
          <w:marLeft w:val="446"/>
          <w:marRight w:val="0"/>
          <w:marTop w:val="0"/>
          <w:marBottom w:val="0"/>
          <w:divBdr>
            <w:top w:val="none" w:sz="0" w:space="0" w:color="auto"/>
            <w:left w:val="none" w:sz="0" w:space="0" w:color="auto"/>
            <w:bottom w:val="none" w:sz="0" w:space="0" w:color="auto"/>
            <w:right w:val="none" w:sz="0" w:space="0" w:color="auto"/>
          </w:divBdr>
        </w:div>
      </w:divsChild>
    </w:div>
    <w:div w:id="1017536222">
      <w:bodyDiv w:val="1"/>
      <w:marLeft w:val="0"/>
      <w:marRight w:val="0"/>
      <w:marTop w:val="0"/>
      <w:marBottom w:val="0"/>
      <w:divBdr>
        <w:top w:val="none" w:sz="0" w:space="0" w:color="auto"/>
        <w:left w:val="none" w:sz="0" w:space="0" w:color="auto"/>
        <w:bottom w:val="none" w:sz="0" w:space="0" w:color="auto"/>
        <w:right w:val="none" w:sz="0" w:space="0" w:color="auto"/>
      </w:divBdr>
    </w:div>
    <w:div w:id="1020162881">
      <w:bodyDiv w:val="1"/>
      <w:marLeft w:val="0"/>
      <w:marRight w:val="0"/>
      <w:marTop w:val="0"/>
      <w:marBottom w:val="0"/>
      <w:divBdr>
        <w:top w:val="none" w:sz="0" w:space="0" w:color="auto"/>
        <w:left w:val="none" w:sz="0" w:space="0" w:color="auto"/>
        <w:bottom w:val="none" w:sz="0" w:space="0" w:color="auto"/>
        <w:right w:val="none" w:sz="0" w:space="0" w:color="auto"/>
      </w:divBdr>
      <w:divsChild>
        <w:div w:id="1993632533">
          <w:marLeft w:val="446"/>
          <w:marRight w:val="0"/>
          <w:marTop w:val="0"/>
          <w:marBottom w:val="0"/>
          <w:divBdr>
            <w:top w:val="none" w:sz="0" w:space="0" w:color="auto"/>
            <w:left w:val="none" w:sz="0" w:space="0" w:color="auto"/>
            <w:bottom w:val="none" w:sz="0" w:space="0" w:color="auto"/>
            <w:right w:val="none" w:sz="0" w:space="0" w:color="auto"/>
          </w:divBdr>
        </w:div>
      </w:divsChild>
    </w:div>
    <w:div w:id="1593272843">
      <w:bodyDiv w:val="1"/>
      <w:marLeft w:val="0"/>
      <w:marRight w:val="0"/>
      <w:marTop w:val="0"/>
      <w:marBottom w:val="0"/>
      <w:divBdr>
        <w:top w:val="none" w:sz="0" w:space="0" w:color="auto"/>
        <w:left w:val="none" w:sz="0" w:space="0" w:color="auto"/>
        <w:bottom w:val="none" w:sz="0" w:space="0" w:color="auto"/>
        <w:right w:val="none" w:sz="0" w:space="0" w:color="auto"/>
      </w:divBdr>
      <w:divsChild>
        <w:div w:id="1524395005">
          <w:marLeft w:val="446"/>
          <w:marRight w:val="0"/>
          <w:marTop w:val="0"/>
          <w:marBottom w:val="0"/>
          <w:divBdr>
            <w:top w:val="none" w:sz="0" w:space="0" w:color="auto"/>
            <w:left w:val="none" w:sz="0" w:space="0" w:color="auto"/>
            <w:bottom w:val="none" w:sz="0" w:space="0" w:color="auto"/>
            <w:right w:val="none" w:sz="0" w:space="0" w:color="auto"/>
          </w:divBdr>
        </w:div>
      </w:divsChild>
    </w:div>
    <w:div w:id="1652251328">
      <w:bodyDiv w:val="1"/>
      <w:marLeft w:val="0"/>
      <w:marRight w:val="0"/>
      <w:marTop w:val="0"/>
      <w:marBottom w:val="0"/>
      <w:divBdr>
        <w:top w:val="none" w:sz="0" w:space="0" w:color="auto"/>
        <w:left w:val="none" w:sz="0" w:space="0" w:color="auto"/>
        <w:bottom w:val="none" w:sz="0" w:space="0" w:color="auto"/>
        <w:right w:val="none" w:sz="0" w:space="0" w:color="auto"/>
      </w:divBdr>
    </w:div>
    <w:div w:id="1677683238">
      <w:bodyDiv w:val="1"/>
      <w:marLeft w:val="0"/>
      <w:marRight w:val="0"/>
      <w:marTop w:val="0"/>
      <w:marBottom w:val="0"/>
      <w:divBdr>
        <w:top w:val="none" w:sz="0" w:space="0" w:color="auto"/>
        <w:left w:val="none" w:sz="0" w:space="0" w:color="auto"/>
        <w:bottom w:val="none" w:sz="0" w:space="0" w:color="auto"/>
        <w:right w:val="none" w:sz="0" w:space="0" w:color="auto"/>
      </w:divBdr>
      <w:divsChild>
        <w:div w:id="37626241">
          <w:marLeft w:val="446"/>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8BA24DC06F844AE9B2F4B531CA4E4DA"/>
        <w:category>
          <w:name w:val="常规"/>
          <w:gallery w:val="placeholder"/>
        </w:category>
        <w:types>
          <w:type w:val="bbPlcHdr"/>
        </w:types>
        <w:behaviors>
          <w:behavior w:val="content"/>
        </w:behaviors>
        <w:guid w:val="{220159DD-F5DC-41A4-9355-7DA89D9EB455}"/>
      </w:docPartPr>
      <w:docPartBody>
        <w:p w:rsidR="00736E5D" w:rsidRDefault="00736E5D">
          <w:pPr>
            <w:pStyle w:val="D8BA24DC06F844AE9B2F4B531CA4E4DA"/>
          </w:pPr>
          <w:r>
            <w:rPr>
              <w:rStyle w:val="a3"/>
              <w:rFonts w:hint="eastAsia"/>
            </w:rPr>
            <w:t>单击或点击此处输入文字。</w:t>
          </w:r>
        </w:p>
      </w:docPartBody>
    </w:docPart>
    <w:docPart>
      <w:docPartPr>
        <w:name w:val="EA080D6F400B49D38EEADC965839EFBF"/>
        <w:category>
          <w:name w:val="常规"/>
          <w:gallery w:val="placeholder"/>
        </w:category>
        <w:types>
          <w:type w:val="bbPlcHdr"/>
        </w:types>
        <w:behaviors>
          <w:behavior w:val="content"/>
        </w:behaviors>
        <w:guid w:val="{4DBA3959-EA44-4509-AD3E-E865131094C8}"/>
      </w:docPartPr>
      <w:docPartBody>
        <w:p w:rsidR="00736E5D" w:rsidRDefault="00736E5D">
          <w:pPr>
            <w:pStyle w:val="EA080D6F400B49D38EEADC965839EFBF"/>
          </w:pPr>
          <w:r>
            <w:rPr>
              <w:rStyle w:val="a3"/>
              <w:rFonts w:hint="eastAsia"/>
            </w:rPr>
            <w:t>选择一项。</w:t>
          </w:r>
        </w:p>
      </w:docPartBody>
    </w:docPart>
    <w:docPart>
      <w:docPartPr>
        <w:name w:val="B502D4027F3B441ABF12088D0786604B"/>
        <w:category>
          <w:name w:val="常规"/>
          <w:gallery w:val="placeholder"/>
        </w:category>
        <w:types>
          <w:type w:val="bbPlcHdr"/>
        </w:types>
        <w:behaviors>
          <w:behavior w:val="content"/>
        </w:behaviors>
        <w:guid w:val="{801DC6EE-C1AB-4ED8-BAE0-5EE4092167C1}"/>
      </w:docPartPr>
      <w:docPartBody>
        <w:p w:rsidR="00736E5D" w:rsidRDefault="00736E5D">
          <w:pPr>
            <w:pStyle w:val="B502D4027F3B441ABF12088D0786604B"/>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3757F"/>
    <w:rsid w:val="00021F44"/>
    <w:rsid w:val="000546B1"/>
    <w:rsid w:val="00054CF1"/>
    <w:rsid w:val="000859C3"/>
    <w:rsid w:val="000A2B0E"/>
    <w:rsid w:val="00177745"/>
    <w:rsid w:val="002769A0"/>
    <w:rsid w:val="00284B2D"/>
    <w:rsid w:val="002F7F61"/>
    <w:rsid w:val="0035791C"/>
    <w:rsid w:val="003C6450"/>
    <w:rsid w:val="004676BC"/>
    <w:rsid w:val="004B6F27"/>
    <w:rsid w:val="00560AB1"/>
    <w:rsid w:val="00572ED2"/>
    <w:rsid w:val="005F7684"/>
    <w:rsid w:val="006137A4"/>
    <w:rsid w:val="00642C53"/>
    <w:rsid w:val="006C0F63"/>
    <w:rsid w:val="006F53FA"/>
    <w:rsid w:val="00736E5D"/>
    <w:rsid w:val="00764FA7"/>
    <w:rsid w:val="007D6D61"/>
    <w:rsid w:val="007E070B"/>
    <w:rsid w:val="0089169E"/>
    <w:rsid w:val="00917360"/>
    <w:rsid w:val="00935401"/>
    <w:rsid w:val="00954B64"/>
    <w:rsid w:val="00980FBC"/>
    <w:rsid w:val="009B4871"/>
    <w:rsid w:val="009E47E0"/>
    <w:rsid w:val="00A6543A"/>
    <w:rsid w:val="00AC2055"/>
    <w:rsid w:val="00BD18BF"/>
    <w:rsid w:val="00C3757F"/>
    <w:rsid w:val="00C44D51"/>
    <w:rsid w:val="00CF387F"/>
    <w:rsid w:val="00DF7DB6"/>
    <w:rsid w:val="00EE41B2"/>
    <w:rsid w:val="00EE4CA8"/>
    <w:rsid w:val="00F70286"/>
    <w:rsid w:val="00F80257"/>
    <w:rsid w:val="00FA6362"/>
    <w:rsid w:val="00FD0B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D8BA24DC06F844AE9B2F4B531CA4E4DA">
    <w:name w:val="D8BA24DC06F844AE9B2F4B531CA4E4DA"/>
    <w:qFormat/>
    <w:pPr>
      <w:widowControl w:val="0"/>
      <w:jc w:val="both"/>
    </w:pPr>
    <w:rPr>
      <w:kern w:val="2"/>
      <w:sz w:val="21"/>
      <w:szCs w:val="22"/>
    </w:rPr>
  </w:style>
  <w:style w:type="paragraph" w:customStyle="1" w:styleId="EA080D6F400B49D38EEADC965839EFBF">
    <w:name w:val="EA080D6F400B49D38EEADC965839EFBF"/>
    <w:qFormat/>
    <w:pPr>
      <w:widowControl w:val="0"/>
      <w:jc w:val="both"/>
    </w:pPr>
    <w:rPr>
      <w:kern w:val="2"/>
      <w:sz w:val="21"/>
      <w:szCs w:val="22"/>
    </w:rPr>
  </w:style>
  <w:style w:type="paragraph" w:customStyle="1" w:styleId="B502D4027F3B441ABF12088D0786604B">
    <w:name w:val="B502D4027F3B441ABF12088D0786604B"/>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71B58A-B53D-47BC-BB83-A012FA13D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3327</TotalTime>
  <Pages>13</Pages>
  <Words>1354</Words>
  <Characters>7722</Characters>
  <Application>Microsoft Office Word</Application>
  <DocSecurity>0</DocSecurity>
  <Lines>64</Lines>
  <Paragraphs>18</Paragraphs>
  <ScaleCrop>false</ScaleCrop>
  <Company>PCMI</Company>
  <LinksUpToDate>false</LinksUpToDate>
  <CharactersWithSpaces>9058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dc:description>&lt;config cover="true" show_menu="true" version="1.0.0" doctype="SDKXY"&gt;_x000d_
&lt;/config&gt;</dc:description>
  <cp:lastModifiedBy>董 世涛</cp:lastModifiedBy>
  <cp:revision>77</cp:revision>
  <cp:lastPrinted>2022-11-03T07:39:00Z</cp:lastPrinted>
  <dcterms:created xsi:type="dcterms:W3CDTF">2022-11-02T06:41:00Z</dcterms:created>
  <dcterms:modified xsi:type="dcterms:W3CDTF">2022-12-15T05:27:00Z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2052-11.1.0.12313</vt:lpwstr>
  </property>
  <property fmtid="{D5CDD505-2E9C-101B-9397-08002B2CF9AE}" pid="15" name="ICV">
    <vt:lpwstr>2D328EAC6C054B4995921041D18B4472</vt:lpwstr>
  </property>
</Properties>
</file>