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8B8" w:rsidRPr="00076513" w:rsidRDefault="001C78B8" w:rsidP="00263AE2">
      <w:pPr>
        <w:adjustRightInd w:val="0"/>
        <w:snapToGrid w:val="0"/>
        <w:spacing w:afterLines="50" w:line="240" w:lineRule="atLeast"/>
        <w:jc w:val="center"/>
        <w:rPr>
          <w:rFonts w:ascii="Times New Roman" w:eastAsia="黑体" w:hAnsi="Times New Roman"/>
          <w:bCs/>
          <w:sz w:val="44"/>
          <w:szCs w:val="44"/>
        </w:rPr>
      </w:pPr>
      <w:r w:rsidRPr="00076513">
        <w:rPr>
          <w:rFonts w:ascii="Times New Roman" w:eastAsia="黑体" w:hAnsi="Times New Roman" w:hint="eastAsia"/>
          <w:bCs/>
          <w:sz w:val="44"/>
          <w:szCs w:val="44"/>
        </w:rPr>
        <w:t>《港口煤炭装卸系统转运点环保规范》</w:t>
      </w:r>
    </w:p>
    <w:p w:rsidR="001C78B8" w:rsidRPr="00076513" w:rsidRDefault="001C78B8" w:rsidP="00263AE2">
      <w:pPr>
        <w:adjustRightInd w:val="0"/>
        <w:snapToGrid w:val="0"/>
        <w:spacing w:afterLines="50" w:line="240" w:lineRule="atLeast"/>
        <w:jc w:val="center"/>
        <w:rPr>
          <w:rFonts w:ascii="Times New Roman" w:eastAsia="黑体" w:hAnsi="Times New Roman"/>
          <w:bCs/>
          <w:sz w:val="44"/>
          <w:szCs w:val="44"/>
        </w:rPr>
      </w:pPr>
      <w:r w:rsidRPr="00076513">
        <w:rPr>
          <w:rFonts w:ascii="Times New Roman" w:eastAsia="黑体" w:hAnsi="Times New Roman" w:hint="eastAsia"/>
          <w:bCs/>
          <w:sz w:val="44"/>
          <w:szCs w:val="44"/>
        </w:rPr>
        <w:t>河北省地方标准编制说明</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一、工作简况</w:t>
      </w:r>
      <w:r>
        <w:rPr>
          <w:b/>
          <w:color w:val="333333"/>
          <w:sz w:val="28"/>
          <w:szCs w:val="28"/>
        </w:rPr>
        <w:t xml:space="preserve"> </w:t>
      </w:r>
    </w:p>
    <w:p w:rsidR="001C78B8" w:rsidRDefault="001C78B8" w:rsidP="006E2F4F">
      <w:pPr>
        <w:pStyle w:val="HTMLPreformatted"/>
        <w:spacing w:line="330" w:lineRule="atLeast"/>
        <w:ind w:firstLineChars="200" w:firstLine="31680"/>
        <w:jc w:val="both"/>
        <w:rPr>
          <w:color w:val="333333"/>
          <w:sz w:val="28"/>
          <w:szCs w:val="28"/>
        </w:rPr>
      </w:pPr>
      <w:r>
        <w:rPr>
          <w:b/>
          <w:color w:val="333333"/>
          <w:sz w:val="28"/>
          <w:szCs w:val="28"/>
        </w:rPr>
        <w:t>1</w:t>
      </w:r>
      <w:r>
        <w:rPr>
          <w:rFonts w:hint="eastAsia"/>
          <w:b/>
          <w:color w:val="333333"/>
          <w:sz w:val="28"/>
          <w:szCs w:val="28"/>
        </w:rPr>
        <w:t>、任务来源</w:t>
      </w:r>
    </w:p>
    <w:p w:rsidR="001C78B8" w:rsidRDefault="001C78B8" w:rsidP="006E2F4F">
      <w:pPr>
        <w:pStyle w:val="HTMLPreformatted"/>
        <w:spacing w:line="330" w:lineRule="atLeast"/>
        <w:ind w:firstLineChars="200" w:firstLine="31680"/>
        <w:jc w:val="both"/>
        <w:rPr>
          <w:color w:val="333333"/>
          <w:sz w:val="28"/>
          <w:szCs w:val="28"/>
        </w:rPr>
      </w:pPr>
      <w:r>
        <w:rPr>
          <w:rFonts w:hint="eastAsia"/>
          <w:color w:val="333333"/>
          <w:sz w:val="28"/>
          <w:szCs w:val="28"/>
        </w:rPr>
        <w:t>本标准根据河北省质量技术监督局关于下达</w:t>
      </w:r>
      <w:r>
        <w:rPr>
          <w:color w:val="333333"/>
          <w:sz w:val="28"/>
          <w:szCs w:val="28"/>
        </w:rPr>
        <w:t>2018</w:t>
      </w:r>
      <w:r>
        <w:rPr>
          <w:rFonts w:hint="eastAsia"/>
          <w:color w:val="333333"/>
          <w:sz w:val="28"/>
          <w:szCs w:val="28"/>
        </w:rPr>
        <w:t>年河北省地方标准制修订项目计划</w:t>
      </w:r>
      <w:r>
        <w:rPr>
          <w:color w:val="333333"/>
          <w:sz w:val="28"/>
          <w:szCs w:val="28"/>
        </w:rPr>
        <w:t>(</w:t>
      </w:r>
      <w:r>
        <w:rPr>
          <w:rFonts w:hint="eastAsia"/>
          <w:color w:val="333333"/>
          <w:sz w:val="28"/>
          <w:szCs w:val="28"/>
        </w:rPr>
        <w:t>第四批</w:t>
      </w:r>
      <w:r>
        <w:rPr>
          <w:color w:val="333333"/>
          <w:sz w:val="28"/>
          <w:szCs w:val="28"/>
        </w:rPr>
        <w:t>)</w:t>
      </w:r>
      <w:r>
        <w:rPr>
          <w:rFonts w:hint="eastAsia"/>
          <w:color w:val="333333"/>
          <w:sz w:val="28"/>
          <w:szCs w:val="28"/>
        </w:rPr>
        <w:t>的通知文件，由秦皇岛港股份有限公司牵头组织编制《港口煤炭装卸系统转运点环保规范》标准，项目编号</w:t>
      </w:r>
      <w:r>
        <w:rPr>
          <w:color w:val="333333"/>
          <w:sz w:val="28"/>
          <w:szCs w:val="28"/>
        </w:rPr>
        <w:t>ST201816</w:t>
      </w:r>
      <w:r>
        <w:rPr>
          <w:rFonts w:hint="eastAsia"/>
          <w:color w:val="333333"/>
          <w:sz w:val="28"/>
          <w:szCs w:val="28"/>
        </w:rPr>
        <w:t>。由秦皇岛港股份有限公司作为主要起草单位。</w:t>
      </w:r>
      <w:r>
        <w:rPr>
          <w:color w:val="333333"/>
          <w:sz w:val="28"/>
          <w:szCs w:val="28"/>
        </w:rPr>
        <w:t xml:space="preserve"> </w:t>
      </w:r>
    </w:p>
    <w:p w:rsidR="001C78B8" w:rsidRDefault="001C78B8" w:rsidP="006E2F4F">
      <w:pPr>
        <w:pStyle w:val="HTMLPreformatted"/>
        <w:spacing w:line="330" w:lineRule="atLeast"/>
        <w:ind w:firstLineChars="200" w:firstLine="31680"/>
        <w:jc w:val="both"/>
        <w:rPr>
          <w:color w:val="333333"/>
          <w:sz w:val="28"/>
          <w:szCs w:val="28"/>
        </w:rPr>
      </w:pPr>
      <w:r>
        <w:rPr>
          <w:rFonts w:hint="eastAsia"/>
          <w:color w:val="333333"/>
          <w:sz w:val="28"/>
          <w:szCs w:val="28"/>
        </w:rPr>
        <w:t>本标准负责起草单位：秦皇岛港股份有限公司</w:t>
      </w:r>
    </w:p>
    <w:p w:rsidR="001C78B8" w:rsidRPr="00270996" w:rsidRDefault="001C78B8" w:rsidP="006E2F4F">
      <w:pPr>
        <w:pStyle w:val="HTMLPreformatted"/>
        <w:spacing w:line="330" w:lineRule="atLeast"/>
        <w:ind w:firstLineChars="200" w:firstLine="31680"/>
        <w:jc w:val="both"/>
        <w:rPr>
          <w:b/>
          <w:color w:val="333333"/>
          <w:sz w:val="28"/>
          <w:szCs w:val="28"/>
        </w:rPr>
      </w:pPr>
      <w:r w:rsidRPr="00270996">
        <w:rPr>
          <w:b/>
          <w:color w:val="333333"/>
          <w:sz w:val="28"/>
          <w:szCs w:val="28"/>
        </w:rPr>
        <w:t>2</w:t>
      </w:r>
      <w:r w:rsidRPr="00270996">
        <w:rPr>
          <w:rFonts w:hint="eastAsia"/>
          <w:b/>
          <w:color w:val="333333"/>
          <w:sz w:val="28"/>
          <w:szCs w:val="28"/>
        </w:rPr>
        <w:t>、制定背景、必要性及意义</w:t>
      </w:r>
    </w:p>
    <w:p w:rsidR="001C78B8" w:rsidRDefault="001C78B8" w:rsidP="006E2F4F">
      <w:pPr>
        <w:pStyle w:val="HTMLPreformatted"/>
        <w:spacing w:line="330" w:lineRule="atLeast"/>
        <w:ind w:firstLineChars="200" w:firstLine="31680"/>
        <w:jc w:val="both"/>
        <w:rPr>
          <w:color w:val="333333"/>
          <w:sz w:val="28"/>
          <w:szCs w:val="28"/>
        </w:rPr>
      </w:pPr>
      <w:r>
        <w:rPr>
          <w:rFonts w:hint="eastAsia"/>
          <w:color w:val="333333"/>
          <w:sz w:val="28"/>
          <w:szCs w:val="28"/>
        </w:rPr>
        <w:t>随着环境保护要求逐渐提高、环境治理力度不断加大，对港口煤炭装卸码头的管理越来越严格，尤其是对煤炭装卸系统转运点的扬尘、噪声和污染排放等方面，迫切需要出台统一的环保规范。目前，针对这一领域，缺乏相关的国家标准和行业标准，在河北省内又有秦皇岛港和黄骅港等重要港口，有必要制定地方标准进行规范。该地方标准的制定和实施，有利于降低港口煤炭装卸码头的污染物排放，提升环保水平，为京津冀的环境治理发挥作用。</w:t>
      </w:r>
    </w:p>
    <w:p w:rsidR="001C78B8" w:rsidRDefault="001C78B8" w:rsidP="006E2F4F">
      <w:pPr>
        <w:pStyle w:val="HTMLPreformatted"/>
        <w:spacing w:line="330" w:lineRule="atLeast"/>
        <w:ind w:firstLineChars="200" w:firstLine="31680"/>
        <w:jc w:val="both"/>
        <w:rPr>
          <w:b/>
          <w:color w:val="333333"/>
          <w:sz w:val="28"/>
          <w:szCs w:val="28"/>
        </w:rPr>
      </w:pPr>
      <w:r>
        <w:rPr>
          <w:b/>
          <w:color w:val="333333"/>
          <w:sz w:val="28"/>
          <w:szCs w:val="28"/>
        </w:rPr>
        <w:t>3</w:t>
      </w:r>
      <w:r>
        <w:rPr>
          <w:rFonts w:hint="eastAsia"/>
          <w:b/>
          <w:color w:val="333333"/>
          <w:sz w:val="28"/>
          <w:szCs w:val="28"/>
        </w:rPr>
        <w:t>、主要工作过程</w:t>
      </w:r>
      <w:r>
        <w:rPr>
          <w:b/>
          <w:color w:val="333333"/>
          <w:sz w:val="28"/>
          <w:szCs w:val="28"/>
        </w:rPr>
        <w:t xml:space="preserve"> </w:t>
      </w:r>
    </w:p>
    <w:p w:rsidR="001C78B8" w:rsidRPr="006E2F4F" w:rsidRDefault="001C78B8" w:rsidP="006E2F4F">
      <w:pPr>
        <w:pStyle w:val="HTMLPreformatted"/>
        <w:spacing w:line="330" w:lineRule="atLeast"/>
        <w:ind w:firstLineChars="200" w:firstLine="31680"/>
        <w:rPr>
          <w:color w:val="333333"/>
          <w:sz w:val="28"/>
          <w:szCs w:val="28"/>
        </w:rPr>
      </w:pPr>
      <w:r w:rsidRPr="006E2F4F">
        <w:rPr>
          <w:rFonts w:hint="eastAsia"/>
          <w:color w:val="333333"/>
          <w:sz w:val="28"/>
          <w:szCs w:val="28"/>
        </w:rPr>
        <w:t>（</w:t>
      </w:r>
      <w:r w:rsidRPr="006E2F4F">
        <w:rPr>
          <w:color w:val="333333"/>
          <w:sz w:val="28"/>
          <w:szCs w:val="28"/>
        </w:rPr>
        <w:t>1</w:t>
      </w:r>
      <w:r w:rsidRPr="006E2F4F">
        <w:rPr>
          <w:rFonts w:hint="eastAsia"/>
          <w:color w:val="333333"/>
          <w:sz w:val="28"/>
          <w:szCs w:val="28"/>
        </w:rPr>
        <w:t>）前期基础</w:t>
      </w:r>
    </w:p>
    <w:p w:rsidR="001C78B8" w:rsidRDefault="001C78B8" w:rsidP="006E2F4F">
      <w:pPr>
        <w:pStyle w:val="HTMLPreformatted"/>
        <w:spacing w:line="330" w:lineRule="atLeast"/>
        <w:ind w:firstLineChars="200" w:firstLine="31680"/>
        <w:rPr>
          <w:color w:val="333333"/>
          <w:sz w:val="28"/>
          <w:szCs w:val="28"/>
        </w:rPr>
      </w:pPr>
      <w:r w:rsidRPr="006E2F4F">
        <w:rPr>
          <w:rFonts w:hint="eastAsia"/>
          <w:color w:val="333333"/>
          <w:sz w:val="28"/>
          <w:szCs w:val="28"/>
        </w:rPr>
        <w:t>根据任务要求，秦皇岛港股份有限公司于</w:t>
      </w:r>
      <w:r w:rsidRPr="006E2F4F">
        <w:rPr>
          <w:color w:val="333333"/>
          <w:sz w:val="28"/>
          <w:szCs w:val="28"/>
        </w:rPr>
        <w:t>2018</w:t>
      </w:r>
      <w:r w:rsidRPr="006E2F4F">
        <w:rPr>
          <w:rFonts w:hint="eastAsia"/>
          <w:color w:val="333333"/>
          <w:sz w:val="28"/>
          <w:szCs w:val="28"/>
        </w:rPr>
        <w:t>年</w:t>
      </w:r>
      <w:r w:rsidRPr="006E2F4F">
        <w:rPr>
          <w:color w:val="333333"/>
          <w:sz w:val="28"/>
          <w:szCs w:val="28"/>
        </w:rPr>
        <w:t>10</w:t>
      </w:r>
      <w:r w:rsidRPr="006E2F4F">
        <w:rPr>
          <w:rFonts w:hint="eastAsia"/>
          <w:color w:val="333333"/>
          <w:sz w:val="28"/>
          <w:szCs w:val="28"/>
        </w:rPr>
        <w:t>月成立了标准编制工作起草小组，组织标准编制组织工作。标准起草工作组制定了标准编制工作计划、编写大纲，明确任务分工及各阶段进度时间。同时，标准起草工作组成员认真学习了</w:t>
      </w:r>
      <w:r w:rsidRPr="006E2F4F">
        <w:rPr>
          <w:color w:val="333333"/>
          <w:sz w:val="28"/>
          <w:szCs w:val="28"/>
        </w:rPr>
        <w:t>GB/T 1.1—2009</w:t>
      </w:r>
      <w:r w:rsidRPr="006E2F4F">
        <w:rPr>
          <w:rFonts w:hint="eastAsia"/>
          <w:color w:val="333333"/>
          <w:sz w:val="28"/>
          <w:szCs w:val="28"/>
        </w:rPr>
        <w:t>《标准化工作导则</w:t>
      </w:r>
      <w:r w:rsidRPr="006E2F4F">
        <w:rPr>
          <w:color w:val="333333"/>
          <w:sz w:val="28"/>
          <w:szCs w:val="28"/>
        </w:rPr>
        <w:t xml:space="preserve"> </w:t>
      </w:r>
      <w:r w:rsidRPr="006E2F4F">
        <w:rPr>
          <w:rFonts w:hint="eastAsia"/>
          <w:color w:val="333333"/>
          <w:sz w:val="28"/>
          <w:szCs w:val="28"/>
        </w:rPr>
        <w:t>第</w:t>
      </w:r>
      <w:r w:rsidRPr="006E2F4F">
        <w:rPr>
          <w:color w:val="333333"/>
          <w:sz w:val="28"/>
          <w:szCs w:val="28"/>
        </w:rPr>
        <w:t>1</w:t>
      </w:r>
      <w:r w:rsidRPr="006E2F4F">
        <w:rPr>
          <w:rFonts w:hint="eastAsia"/>
          <w:color w:val="333333"/>
          <w:sz w:val="28"/>
          <w:szCs w:val="28"/>
        </w:rPr>
        <w:t>部分：标准的结构和编写规则》，结合标准制定工作程序的各个环节，进行了探讨和研究</w:t>
      </w:r>
      <w:r w:rsidRPr="006E2F4F">
        <w:rPr>
          <w:color w:val="333333"/>
          <w:sz w:val="28"/>
          <w:szCs w:val="28"/>
        </w:rPr>
        <w:t>,</w:t>
      </w:r>
      <w:r w:rsidRPr="006E2F4F">
        <w:rPr>
          <w:rFonts w:hint="eastAsia"/>
          <w:color w:val="333333"/>
          <w:sz w:val="28"/>
          <w:szCs w:val="28"/>
        </w:rPr>
        <w:t>搜集了</w:t>
      </w:r>
      <w:r w:rsidRPr="006E2F4F">
        <w:rPr>
          <w:color w:val="333333"/>
          <w:sz w:val="28"/>
          <w:szCs w:val="28"/>
        </w:rPr>
        <w:t>JTS 149-1-2007</w:t>
      </w:r>
      <w:r w:rsidRPr="006E2F4F">
        <w:rPr>
          <w:rFonts w:hint="eastAsia"/>
          <w:color w:val="333333"/>
          <w:sz w:val="28"/>
          <w:szCs w:val="28"/>
        </w:rPr>
        <w:t>《港口工程环境保护设计规范》等有关标准及技术资料。</w:t>
      </w:r>
      <w:r>
        <w:rPr>
          <w:color w:val="333333"/>
          <w:sz w:val="28"/>
          <w:szCs w:val="28"/>
        </w:rPr>
        <w:t>2018</w:t>
      </w:r>
      <w:r>
        <w:rPr>
          <w:rFonts w:hint="eastAsia"/>
          <w:color w:val="333333"/>
          <w:sz w:val="28"/>
          <w:szCs w:val="28"/>
        </w:rPr>
        <w:t>年</w:t>
      </w:r>
      <w:r>
        <w:rPr>
          <w:color w:val="333333"/>
          <w:sz w:val="28"/>
          <w:szCs w:val="28"/>
        </w:rPr>
        <w:t>11</w:t>
      </w:r>
      <w:r>
        <w:rPr>
          <w:rFonts w:hint="eastAsia"/>
          <w:color w:val="333333"/>
          <w:sz w:val="28"/>
          <w:szCs w:val="28"/>
        </w:rPr>
        <w:t>月</w:t>
      </w:r>
      <w:r>
        <w:rPr>
          <w:color w:val="333333"/>
          <w:sz w:val="28"/>
          <w:szCs w:val="28"/>
        </w:rPr>
        <w:t>-2018</w:t>
      </w:r>
      <w:r>
        <w:rPr>
          <w:rFonts w:hint="eastAsia"/>
          <w:color w:val="333333"/>
          <w:sz w:val="28"/>
          <w:szCs w:val="28"/>
        </w:rPr>
        <w:t>年</w:t>
      </w:r>
      <w:r>
        <w:rPr>
          <w:color w:val="333333"/>
          <w:sz w:val="28"/>
          <w:szCs w:val="28"/>
        </w:rPr>
        <w:t>12</w:t>
      </w:r>
      <w:r>
        <w:rPr>
          <w:rFonts w:hint="eastAsia"/>
          <w:color w:val="333333"/>
          <w:sz w:val="28"/>
          <w:szCs w:val="28"/>
        </w:rPr>
        <w:t>月，根据收集到的相关资料和信息，秦皇岛港股份有限公司按照</w:t>
      </w:r>
      <w:r>
        <w:rPr>
          <w:color w:val="333333"/>
          <w:sz w:val="28"/>
          <w:szCs w:val="28"/>
        </w:rPr>
        <w:t>GB/T 1.1-2009</w:t>
      </w:r>
      <w:r>
        <w:rPr>
          <w:rFonts w:hint="eastAsia"/>
          <w:color w:val="333333"/>
          <w:sz w:val="28"/>
          <w:szCs w:val="28"/>
        </w:rPr>
        <w:t>《标准化工作导则</w:t>
      </w:r>
      <w:r>
        <w:rPr>
          <w:color w:val="333333"/>
          <w:sz w:val="28"/>
          <w:szCs w:val="28"/>
        </w:rPr>
        <w:t xml:space="preserve"> </w:t>
      </w:r>
      <w:r>
        <w:rPr>
          <w:rFonts w:hint="eastAsia"/>
          <w:color w:val="333333"/>
          <w:sz w:val="28"/>
          <w:szCs w:val="28"/>
        </w:rPr>
        <w:t>第</w:t>
      </w:r>
      <w:r>
        <w:rPr>
          <w:color w:val="333333"/>
          <w:sz w:val="28"/>
          <w:szCs w:val="28"/>
        </w:rPr>
        <w:t>1</w:t>
      </w:r>
      <w:r>
        <w:rPr>
          <w:rFonts w:hint="eastAsia"/>
          <w:color w:val="333333"/>
          <w:sz w:val="28"/>
          <w:szCs w:val="28"/>
        </w:rPr>
        <w:t>部分：标准的结构和编写》的要求，编写完成标准征求意见稿（初稿）。</w:t>
      </w:r>
    </w:p>
    <w:p w:rsidR="001C78B8" w:rsidRPr="007A0154" w:rsidRDefault="001C78B8" w:rsidP="006E2F4F">
      <w:pPr>
        <w:pStyle w:val="HTMLPreformatted"/>
        <w:spacing w:line="330" w:lineRule="atLeast"/>
        <w:ind w:firstLineChars="200" w:firstLine="31680"/>
        <w:jc w:val="both"/>
        <w:rPr>
          <w:b/>
          <w:color w:val="333333"/>
          <w:sz w:val="28"/>
          <w:szCs w:val="28"/>
        </w:rPr>
      </w:pPr>
      <w:r w:rsidRPr="007A0154">
        <w:rPr>
          <w:rFonts w:hint="eastAsia"/>
          <w:b/>
          <w:color w:val="333333"/>
          <w:sz w:val="28"/>
          <w:szCs w:val="28"/>
        </w:rPr>
        <w:t>（</w:t>
      </w:r>
      <w:r w:rsidRPr="007A0154">
        <w:rPr>
          <w:b/>
          <w:color w:val="333333"/>
          <w:sz w:val="28"/>
          <w:szCs w:val="28"/>
        </w:rPr>
        <w:t>2</w:t>
      </w:r>
      <w:r w:rsidRPr="007A0154">
        <w:rPr>
          <w:rFonts w:hint="eastAsia"/>
          <w:b/>
          <w:color w:val="333333"/>
          <w:sz w:val="28"/>
          <w:szCs w:val="28"/>
        </w:rPr>
        <w:t>）标准</w:t>
      </w:r>
      <w:r>
        <w:rPr>
          <w:rFonts w:hint="eastAsia"/>
          <w:b/>
          <w:color w:val="333333"/>
          <w:sz w:val="28"/>
          <w:szCs w:val="28"/>
        </w:rPr>
        <w:t>编制</w:t>
      </w:r>
      <w:r w:rsidRPr="007A0154">
        <w:rPr>
          <w:rFonts w:hint="eastAsia"/>
          <w:b/>
          <w:color w:val="333333"/>
          <w:sz w:val="28"/>
          <w:szCs w:val="28"/>
        </w:rPr>
        <w:t>组工作会议</w:t>
      </w:r>
    </w:p>
    <w:p w:rsidR="001C78B8" w:rsidRDefault="001C78B8" w:rsidP="006E2F4F">
      <w:pPr>
        <w:pStyle w:val="HTMLPreformatted"/>
        <w:spacing w:line="330" w:lineRule="atLeast"/>
        <w:ind w:firstLineChars="200" w:firstLine="31680"/>
        <w:jc w:val="both"/>
        <w:rPr>
          <w:color w:val="333333"/>
          <w:sz w:val="28"/>
          <w:szCs w:val="28"/>
        </w:rPr>
      </w:pPr>
      <w:r>
        <w:rPr>
          <w:color w:val="333333"/>
          <w:sz w:val="28"/>
          <w:szCs w:val="28"/>
        </w:rPr>
        <w:t>2019</w:t>
      </w:r>
      <w:r>
        <w:rPr>
          <w:rFonts w:hint="eastAsia"/>
          <w:color w:val="333333"/>
          <w:sz w:val="28"/>
          <w:szCs w:val="28"/>
        </w:rPr>
        <w:t>年</w:t>
      </w:r>
      <w:r>
        <w:rPr>
          <w:color w:val="333333"/>
          <w:sz w:val="28"/>
          <w:szCs w:val="28"/>
        </w:rPr>
        <w:t>1</w:t>
      </w:r>
      <w:r>
        <w:rPr>
          <w:rFonts w:hint="eastAsia"/>
          <w:color w:val="333333"/>
          <w:sz w:val="28"/>
          <w:szCs w:val="28"/>
        </w:rPr>
        <w:t>月，秦皇岛港股份有限公司主持召开了标准承担单位编写组的标准初稿讨论会，对标准初稿提出了修改意见。</w:t>
      </w:r>
    </w:p>
    <w:p w:rsidR="001C78B8" w:rsidRDefault="001C78B8" w:rsidP="006E2F4F">
      <w:pPr>
        <w:pStyle w:val="HTMLPreformatted"/>
        <w:spacing w:line="330" w:lineRule="atLeast"/>
        <w:ind w:firstLineChars="200" w:firstLine="31680"/>
        <w:jc w:val="both"/>
        <w:rPr>
          <w:color w:val="333333"/>
          <w:sz w:val="28"/>
          <w:szCs w:val="28"/>
        </w:rPr>
      </w:pPr>
      <w:r>
        <w:rPr>
          <w:color w:val="333333"/>
          <w:sz w:val="28"/>
          <w:szCs w:val="28"/>
        </w:rPr>
        <w:t>2019</w:t>
      </w:r>
      <w:r>
        <w:rPr>
          <w:rFonts w:hint="eastAsia"/>
          <w:color w:val="333333"/>
          <w:sz w:val="28"/>
          <w:szCs w:val="28"/>
        </w:rPr>
        <w:t>年</w:t>
      </w:r>
      <w:r>
        <w:rPr>
          <w:color w:val="333333"/>
          <w:sz w:val="28"/>
          <w:szCs w:val="28"/>
        </w:rPr>
        <w:t>3</w:t>
      </w:r>
      <w:r>
        <w:rPr>
          <w:rFonts w:hint="eastAsia"/>
          <w:color w:val="333333"/>
          <w:sz w:val="28"/>
          <w:szCs w:val="28"/>
        </w:rPr>
        <w:t>月，秦皇岛港股份有限公司和股份公司下属的煤炭港口分公司在秦皇岛召开了单位内部讨论会。</w:t>
      </w:r>
    </w:p>
    <w:p w:rsidR="001C78B8" w:rsidRDefault="001C78B8" w:rsidP="006E2F4F">
      <w:pPr>
        <w:ind w:left="1" w:firstLineChars="200" w:firstLine="31680"/>
        <w:rPr>
          <w:rFonts w:ascii="宋体" w:cs="宋体"/>
          <w:color w:val="333333"/>
          <w:kern w:val="0"/>
          <w:sz w:val="28"/>
          <w:szCs w:val="28"/>
        </w:rPr>
      </w:pPr>
      <w:r>
        <w:rPr>
          <w:rFonts w:ascii="宋体" w:hAnsi="宋体" w:cs="宋体"/>
          <w:color w:val="333333"/>
          <w:kern w:val="0"/>
          <w:sz w:val="28"/>
          <w:szCs w:val="28"/>
        </w:rPr>
        <w:t>2019</w:t>
      </w:r>
      <w:r>
        <w:rPr>
          <w:rFonts w:ascii="宋体" w:hAnsi="宋体" w:cs="宋体" w:hint="eastAsia"/>
          <w:color w:val="333333"/>
          <w:kern w:val="0"/>
          <w:sz w:val="28"/>
          <w:szCs w:val="28"/>
        </w:rPr>
        <w:t>年</w:t>
      </w:r>
      <w:r>
        <w:rPr>
          <w:rFonts w:ascii="宋体" w:hAnsi="宋体" w:cs="宋体"/>
          <w:color w:val="333333"/>
          <w:kern w:val="0"/>
          <w:sz w:val="28"/>
          <w:szCs w:val="28"/>
        </w:rPr>
        <w:t>4</w:t>
      </w:r>
      <w:r>
        <w:rPr>
          <w:rFonts w:ascii="宋体" w:hAnsi="宋体" w:cs="宋体" w:hint="eastAsia"/>
          <w:color w:val="333333"/>
          <w:kern w:val="0"/>
          <w:sz w:val="28"/>
          <w:szCs w:val="28"/>
        </w:rPr>
        <w:t>月，在征求意见稿（初稿）讨论会的基础上，完成地方标准《港口煤炭装卸系统转运点环保规范》征求意见稿</w:t>
      </w:r>
      <w:r>
        <w:rPr>
          <w:rFonts w:ascii="宋体" w:cs="宋体"/>
          <w:color w:val="333333"/>
          <w:kern w:val="0"/>
          <w:sz w:val="28"/>
          <w:szCs w:val="28"/>
        </w:rPr>
        <w:t>.</w:t>
      </w:r>
    </w:p>
    <w:p w:rsidR="001C78B8" w:rsidRPr="007A0154" w:rsidRDefault="001C78B8" w:rsidP="006E2F4F">
      <w:pPr>
        <w:spacing w:line="360" w:lineRule="auto"/>
        <w:ind w:firstLineChars="200" w:firstLine="31680"/>
        <w:rPr>
          <w:rFonts w:ascii="宋体" w:cs="宋体"/>
          <w:b/>
          <w:color w:val="333333"/>
          <w:kern w:val="0"/>
          <w:sz w:val="28"/>
          <w:szCs w:val="28"/>
        </w:rPr>
      </w:pPr>
      <w:r w:rsidRPr="007A0154">
        <w:rPr>
          <w:rFonts w:ascii="宋体" w:hAnsi="宋体" w:cs="宋体" w:hint="eastAsia"/>
          <w:b/>
          <w:color w:val="333333"/>
          <w:kern w:val="0"/>
          <w:sz w:val="28"/>
          <w:szCs w:val="28"/>
        </w:rPr>
        <w:t>（</w:t>
      </w:r>
      <w:r w:rsidRPr="007A0154">
        <w:rPr>
          <w:rFonts w:ascii="宋体" w:hAnsi="宋体" w:cs="宋体"/>
          <w:b/>
          <w:color w:val="333333"/>
          <w:kern w:val="0"/>
          <w:sz w:val="28"/>
          <w:szCs w:val="28"/>
        </w:rPr>
        <w:t>3</w:t>
      </w:r>
      <w:r w:rsidRPr="007A0154">
        <w:rPr>
          <w:rFonts w:ascii="宋体" w:hAnsi="宋体" w:cs="宋体" w:hint="eastAsia"/>
          <w:b/>
          <w:color w:val="333333"/>
          <w:kern w:val="0"/>
          <w:sz w:val="28"/>
          <w:szCs w:val="28"/>
        </w:rPr>
        <w:t>）征求意见</w:t>
      </w:r>
    </w:p>
    <w:p w:rsidR="001C78B8" w:rsidRPr="00971F3E" w:rsidRDefault="001C78B8" w:rsidP="006E2F4F">
      <w:pPr>
        <w:spacing w:line="360" w:lineRule="auto"/>
        <w:ind w:firstLineChars="200" w:firstLine="31680"/>
        <w:rPr>
          <w:rFonts w:ascii="宋体" w:cs="宋体"/>
          <w:color w:val="333333"/>
          <w:kern w:val="0"/>
          <w:sz w:val="28"/>
          <w:szCs w:val="28"/>
        </w:rPr>
      </w:pPr>
      <w:r w:rsidRPr="00971F3E">
        <w:rPr>
          <w:rFonts w:ascii="宋体" w:hAnsi="宋体" w:cs="宋体"/>
          <w:color w:val="333333"/>
          <w:kern w:val="0"/>
          <w:sz w:val="28"/>
          <w:szCs w:val="28"/>
        </w:rPr>
        <w:t>2019</w:t>
      </w:r>
      <w:r w:rsidRPr="00971F3E">
        <w:rPr>
          <w:rFonts w:ascii="宋体" w:hAnsi="宋体" w:cs="宋体" w:hint="eastAsia"/>
          <w:color w:val="333333"/>
          <w:kern w:val="0"/>
          <w:sz w:val="28"/>
          <w:szCs w:val="28"/>
        </w:rPr>
        <w:t>年</w:t>
      </w:r>
      <w:r w:rsidRPr="00971F3E">
        <w:rPr>
          <w:rFonts w:ascii="宋体" w:hAnsi="宋体" w:cs="宋体"/>
          <w:color w:val="333333"/>
          <w:kern w:val="0"/>
          <w:sz w:val="28"/>
          <w:szCs w:val="28"/>
        </w:rPr>
        <w:t>5</w:t>
      </w:r>
      <w:r w:rsidRPr="00971F3E">
        <w:rPr>
          <w:rFonts w:ascii="宋体" w:hAnsi="宋体" w:cs="宋体" w:hint="eastAsia"/>
          <w:color w:val="333333"/>
          <w:kern w:val="0"/>
          <w:sz w:val="28"/>
          <w:szCs w:val="28"/>
        </w:rPr>
        <w:t>月～</w:t>
      </w:r>
      <w:r w:rsidRPr="00971F3E">
        <w:rPr>
          <w:rFonts w:ascii="宋体" w:hAnsi="宋体" w:cs="宋体"/>
          <w:color w:val="333333"/>
          <w:kern w:val="0"/>
          <w:sz w:val="28"/>
          <w:szCs w:val="28"/>
        </w:rPr>
        <w:t>7</w:t>
      </w:r>
      <w:r w:rsidRPr="00971F3E">
        <w:rPr>
          <w:rFonts w:ascii="宋体" w:hAnsi="宋体" w:cs="宋体" w:hint="eastAsia"/>
          <w:color w:val="333333"/>
          <w:kern w:val="0"/>
          <w:sz w:val="28"/>
          <w:szCs w:val="28"/>
        </w:rPr>
        <w:t>月，拟定《关于征求对</w:t>
      </w:r>
      <w:r>
        <w:rPr>
          <w:rFonts w:ascii="宋体" w:hAnsi="宋体" w:cs="宋体" w:hint="eastAsia"/>
          <w:color w:val="333333"/>
          <w:kern w:val="0"/>
          <w:sz w:val="28"/>
          <w:szCs w:val="28"/>
        </w:rPr>
        <w:t>港口煤炭装卸系统转运点环保规范</w:t>
      </w:r>
      <w:r w:rsidRPr="00971F3E">
        <w:rPr>
          <w:rFonts w:ascii="宋体" w:hAnsi="宋体" w:cs="宋体" w:hint="eastAsia"/>
          <w:color w:val="333333"/>
          <w:kern w:val="0"/>
          <w:sz w:val="28"/>
          <w:szCs w:val="28"/>
        </w:rPr>
        <w:t>（征求意见稿）意见的函》），并附上《</w:t>
      </w:r>
      <w:r>
        <w:rPr>
          <w:rFonts w:ascii="宋体" w:hAnsi="宋体" w:cs="宋体" w:hint="eastAsia"/>
          <w:color w:val="333333"/>
          <w:kern w:val="0"/>
          <w:sz w:val="28"/>
          <w:szCs w:val="28"/>
        </w:rPr>
        <w:t>港口煤炭装卸系统转运点环保规范</w:t>
      </w:r>
      <w:r w:rsidRPr="00971F3E">
        <w:rPr>
          <w:rFonts w:ascii="宋体" w:hAnsi="宋体" w:cs="宋体" w:hint="eastAsia"/>
          <w:color w:val="333333"/>
          <w:kern w:val="0"/>
          <w:sz w:val="28"/>
          <w:szCs w:val="28"/>
        </w:rPr>
        <w:t>》等标准的征求意见稿及标准征求意见稿的编制说明，向全国交通系统从事港口物流教学、科研、企业以及服务监督机构等单位征求对标准（征求意见稿）的修改意见。</w:t>
      </w:r>
    </w:p>
    <w:p w:rsidR="001C78B8" w:rsidRPr="00971F3E" w:rsidRDefault="001C78B8" w:rsidP="006E2F4F">
      <w:pPr>
        <w:spacing w:line="360" w:lineRule="auto"/>
        <w:ind w:firstLineChars="200" w:firstLine="31680"/>
        <w:rPr>
          <w:rFonts w:ascii="宋体" w:cs="宋体"/>
          <w:color w:val="333333"/>
          <w:kern w:val="0"/>
          <w:sz w:val="28"/>
          <w:szCs w:val="28"/>
        </w:rPr>
      </w:pPr>
      <w:r w:rsidRPr="00971F3E">
        <w:rPr>
          <w:rFonts w:ascii="宋体" w:hAnsi="宋体" w:cs="宋体" w:hint="eastAsia"/>
          <w:color w:val="333333"/>
          <w:kern w:val="0"/>
          <w:sz w:val="28"/>
          <w:szCs w:val="28"/>
        </w:rPr>
        <w:t>截止到</w:t>
      </w:r>
      <w:r w:rsidRPr="00971F3E">
        <w:rPr>
          <w:rFonts w:ascii="宋体" w:hAnsi="宋体" w:cs="宋体"/>
          <w:color w:val="333333"/>
          <w:kern w:val="0"/>
          <w:sz w:val="28"/>
          <w:szCs w:val="28"/>
        </w:rPr>
        <w:t>2019</w:t>
      </w:r>
      <w:r w:rsidRPr="00971F3E">
        <w:rPr>
          <w:rFonts w:ascii="宋体" w:hAnsi="宋体" w:cs="宋体" w:hint="eastAsia"/>
          <w:color w:val="333333"/>
          <w:kern w:val="0"/>
          <w:sz w:val="28"/>
          <w:szCs w:val="28"/>
        </w:rPr>
        <w:t>年</w:t>
      </w:r>
      <w:r w:rsidRPr="00971F3E">
        <w:rPr>
          <w:rFonts w:ascii="宋体" w:hAnsi="宋体" w:cs="宋体"/>
          <w:color w:val="333333"/>
          <w:kern w:val="0"/>
          <w:sz w:val="28"/>
          <w:szCs w:val="28"/>
        </w:rPr>
        <w:t>7</w:t>
      </w:r>
      <w:r w:rsidRPr="00971F3E">
        <w:rPr>
          <w:rFonts w:ascii="宋体" w:hAnsi="宋体" w:cs="宋体" w:hint="eastAsia"/>
          <w:color w:val="333333"/>
          <w:kern w:val="0"/>
          <w:sz w:val="28"/>
          <w:szCs w:val="28"/>
        </w:rPr>
        <w:t>月底共收到征求意见单位发来的信函、传真及打来电话共</w:t>
      </w:r>
      <w:r>
        <w:rPr>
          <w:rFonts w:ascii="宋体" w:hAnsi="宋体" w:cs="宋体"/>
          <w:color w:val="333333"/>
          <w:kern w:val="0"/>
          <w:sz w:val="28"/>
          <w:szCs w:val="28"/>
        </w:rPr>
        <w:t>6</w:t>
      </w:r>
      <w:r w:rsidRPr="00971F3E">
        <w:rPr>
          <w:rFonts w:ascii="宋体" w:hAnsi="宋体" w:cs="宋体" w:hint="eastAsia"/>
          <w:color w:val="333333"/>
          <w:kern w:val="0"/>
          <w:sz w:val="28"/>
          <w:szCs w:val="28"/>
        </w:rPr>
        <w:t>份（次），其中有建议或意见的单位</w:t>
      </w:r>
      <w:r>
        <w:rPr>
          <w:rFonts w:ascii="宋体" w:hAnsi="宋体" w:cs="宋体"/>
          <w:color w:val="333333"/>
          <w:kern w:val="0"/>
          <w:sz w:val="28"/>
          <w:szCs w:val="28"/>
        </w:rPr>
        <w:t>5</w:t>
      </w:r>
      <w:r w:rsidRPr="00971F3E">
        <w:rPr>
          <w:rFonts w:ascii="宋体" w:hAnsi="宋体" w:cs="宋体" w:hint="eastAsia"/>
          <w:color w:val="333333"/>
          <w:kern w:val="0"/>
          <w:sz w:val="28"/>
          <w:szCs w:val="28"/>
        </w:rPr>
        <w:t>个，</w:t>
      </w:r>
      <w:r w:rsidRPr="00971F3E">
        <w:rPr>
          <w:rFonts w:ascii="宋体" w:hAnsi="宋体" w:cs="宋体"/>
          <w:color w:val="333333"/>
          <w:kern w:val="0"/>
          <w:sz w:val="28"/>
          <w:szCs w:val="28"/>
        </w:rPr>
        <w:t>1</w:t>
      </w:r>
      <w:r w:rsidRPr="00971F3E">
        <w:rPr>
          <w:rFonts w:ascii="宋体" w:hAnsi="宋体" w:cs="宋体" w:hint="eastAsia"/>
          <w:color w:val="333333"/>
          <w:kern w:val="0"/>
          <w:sz w:val="28"/>
          <w:szCs w:val="28"/>
        </w:rPr>
        <w:t>个单位无意见和建议。</w:t>
      </w:r>
    </w:p>
    <w:p w:rsidR="001C78B8" w:rsidRPr="00971F3E" w:rsidRDefault="001C78B8" w:rsidP="006E2F4F">
      <w:pPr>
        <w:spacing w:line="360" w:lineRule="auto"/>
        <w:ind w:firstLineChars="200" w:firstLine="31680"/>
        <w:rPr>
          <w:rFonts w:ascii="宋体" w:cs="宋体"/>
          <w:color w:val="333333"/>
          <w:kern w:val="0"/>
          <w:sz w:val="28"/>
          <w:szCs w:val="28"/>
        </w:rPr>
      </w:pPr>
      <w:r w:rsidRPr="00971F3E">
        <w:rPr>
          <w:rFonts w:ascii="宋体" w:hAnsi="宋体" w:cs="宋体" w:hint="eastAsia"/>
          <w:color w:val="333333"/>
          <w:kern w:val="0"/>
          <w:sz w:val="28"/>
          <w:szCs w:val="28"/>
        </w:rPr>
        <w:t>编写组对所有回函所提的意见和建议进行了认真的分析和归纳整理，认为其中绝大部分意见是合理的、中肯的，采纳了这些意见，并对标准的征求意见稿进行了修改。</w:t>
      </w:r>
    </w:p>
    <w:p w:rsidR="001C78B8" w:rsidRDefault="001C78B8" w:rsidP="006E2F4F">
      <w:pPr>
        <w:ind w:left="1" w:firstLineChars="200" w:firstLine="31680"/>
        <w:rPr>
          <w:rFonts w:ascii="宋体" w:cs="宋体"/>
          <w:color w:val="333333"/>
          <w:kern w:val="0"/>
          <w:sz w:val="28"/>
          <w:szCs w:val="28"/>
        </w:rPr>
      </w:pPr>
      <w:r>
        <w:rPr>
          <w:rFonts w:ascii="宋体" w:hAnsi="宋体" w:cs="宋体"/>
          <w:color w:val="333333"/>
          <w:kern w:val="0"/>
          <w:sz w:val="28"/>
          <w:szCs w:val="28"/>
        </w:rPr>
        <w:t>2019</w:t>
      </w:r>
      <w:r>
        <w:rPr>
          <w:rFonts w:ascii="宋体" w:hAnsi="宋体" w:cs="宋体" w:hint="eastAsia"/>
          <w:color w:val="333333"/>
          <w:kern w:val="0"/>
          <w:sz w:val="28"/>
          <w:szCs w:val="28"/>
        </w:rPr>
        <w:t>年</w:t>
      </w:r>
      <w:r>
        <w:rPr>
          <w:rFonts w:ascii="宋体" w:hAnsi="宋体" w:cs="宋体"/>
          <w:color w:val="333333"/>
          <w:kern w:val="0"/>
          <w:sz w:val="28"/>
          <w:szCs w:val="28"/>
        </w:rPr>
        <w:t>9</w:t>
      </w:r>
      <w:r>
        <w:rPr>
          <w:rFonts w:ascii="宋体" w:hAnsi="宋体" w:cs="宋体" w:hint="eastAsia"/>
          <w:color w:val="333333"/>
          <w:kern w:val="0"/>
          <w:sz w:val="28"/>
          <w:szCs w:val="28"/>
        </w:rPr>
        <w:t>月，起草工作组在征求意见稿的基础上，根据专家反馈意见和建议，完成地方标准《港口煤炭装卸系统转运点环保规范》送审稿。</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二、标准编制原则和主要内容说明</w:t>
      </w:r>
    </w:p>
    <w:p w:rsidR="001C78B8" w:rsidRDefault="001C78B8" w:rsidP="006E2F4F">
      <w:pPr>
        <w:pStyle w:val="HTMLPreformatted"/>
        <w:spacing w:line="330" w:lineRule="atLeast"/>
        <w:ind w:firstLineChars="200" w:firstLine="31680"/>
        <w:jc w:val="both"/>
        <w:rPr>
          <w:b/>
          <w:color w:val="333333"/>
          <w:sz w:val="28"/>
          <w:szCs w:val="28"/>
        </w:rPr>
      </w:pPr>
      <w:r>
        <w:rPr>
          <w:b/>
          <w:color w:val="333333"/>
          <w:sz w:val="28"/>
          <w:szCs w:val="28"/>
        </w:rPr>
        <w:t>1</w:t>
      </w:r>
      <w:r>
        <w:rPr>
          <w:rFonts w:hint="eastAsia"/>
          <w:b/>
          <w:color w:val="333333"/>
          <w:sz w:val="28"/>
          <w:szCs w:val="28"/>
        </w:rPr>
        <w:t>、编制原则</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firstLineChars="200" w:firstLine="31680"/>
        <w:rPr>
          <w:rFonts w:ascii="宋体" w:cs="Courier New"/>
          <w:color w:val="333333"/>
          <w:sz w:val="28"/>
          <w:szCs w:val="28"/>
        </w:rPr>
      </w:pPr>
      <w:r>
        <w:rPr>
          <w:rFonts w:ascii="宋体" w:hAnsi="宋体" w:cs="Courier New" w:hint="eastAsia"/>
          <w:color w:val="333333"/>
          <w:sz w:val="28"/>
          <w:szCs w:val="28"/>
        </w:rPr>
        <w:t>本标准的制定工作遵循</w:t>
      </w:r>
      <w:r>
        <w:rPr>
          <w:rFonts w:ascii="宋体" w:cs="Courier New" w:hint="eastAsia"/>
          <w:color w:val="333333"/>
          <w:sz w:val="28"/>
          <w:szCs w:val="28"/>
        </w:rPr>
        <w:t>“</w:t>
      </w:r>
      <w:r>
        <w:rPr>
          <w:rFonts w:ascii="宋体" w:hAnsi="宋体" w:cs="Courier New" w:hint="eastAsia"/>
          <w:color w:val="333333"/>
          <w:sz w:val="28"/>
          <w:szCs w:val="28"/>
        </w:rPr>
        <w:t>统一性、协调性、适用性、一致性、规范性</w:t>
      </w:r>
      <w:r>
        <w:rPr>
          <w:rFonts w:ascii="宋体" w:cs="Courier New" w:hint="eastAsia"/>
          <w:color w:val="333333"/>
          <w:sz w:val="28"/>
          <w:szCs w:val="28"/>
        </w:rPr>
        <w:t>”</w:t>
      </w:r>
      <w:r>
        <w:rPr>
          <w:rFonts w:ascii="宋体" w:hAnsi="宋体" w:cs="Courier New" w:hint="eastAsia"/>
          <w:color w:val="333333"/>
          <w:sz w:val="28"/>
          <w:szCs w:val="28"/>
        </w:rPr>
        <w:t>的原则，本着先进性、科学性、合理性和可操作性的原则，按照</w:t>
      </w:r>
      <w:r>
        <w:rPr>
          <w:rFonts w:ascii="宋体" w:hAnsi="宋体" w:cs="Courier New"/>
          <w:color w:val="333333"/>
          <w:sz w:val="28"/>
          <w:szCs w:val="28"/>
        </w:rPr>
        <w:t>GB/T 1.1—2020</w:t>
      </w:r>
      <w:r>
        <w:rPr>
          <w:rFonts w:ascii="宋体" w:hAnsi="宋体" w:cs="Courier New" w:hint="eastAsia"/>
          <w:color w:val="333333"/>
          <w:sz w:val="28"/>
          <w:szCs w:val="28"/>
        </w:rPr>
        <w:t>《标准化工作导则</w:t>
      </w:r>
      <w:r>
        <w:rPr>
          <w:rFonts w:ascii="宋体" w:hAnsi="宋体" w:cs="Courier New"/>
          <w:color w:val="333333"/>
          <w:sz w:val="28"/>
          <w:szCs w:val="28"/>
        </w:rPr>
        <w:t xml:space="preserve"> </w:t>
      </w:r>
      <w:r>
        <w:rPr>
          <w:rFonts w:ascii="宋体" w:hAnsi="宋体" w:cs="Courier New" w:hint="eastAsia"/>
          <w:color w:val="333333"/>
          <w:sz w:val="28"/>
          <w:szCs w:val="28"/>
        </w:rPr>
        <w:t>第一部分：标准化文件的结构和起草规则》给出的规则编写。</w:t>
      </w:r>
    </w:p>
    <w:p w:rsidR="001C78B8" w:rsidRDefault="001C78B8" w:rsidP="006E2F4F">
      <w:pPr>
        <w:pStyle w:val="HTMLPreformatted"/>
        <w:spacing w:line="330" w:lineRule="atLeast"/>
        <w:ind w:firstLineChars="200" w:firstLine="31680"/>
        <w:jc w:val="both"/>
        <w:rPr>
          <w:b/>
          <w:color w:val="333333"/>
          <w:sz w:val="28"/>
          <w:szCs w:val="28"/>
        </w:rPr>
      </w:pPr>
      <w:r>
        <w:rPr>
          <w:b/>
          <w:color w:val="333333"/>
          <w:sz w:val="28"/>
          <w:szCs w:val="28"/>
        </w:rPr>
        <w:t>2</w:t>
      </w:r>
      <w:r>
        <w:rPr>
          <w:rFonts w:hint="eastAsia"/>
          <w:b/>
          <w:color w:val="333333"/>
          <w:sz w:val="28"/>
          <w:szCs w:val="28"/>
        </w:rPr>
        <w:t>、主要内容</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firstLineChars="200" w:firstLine="31680"/>
        <w:rPr>
          <w:rFonts w:ascii="宋体" w:cs="Courier New"/>
          <w:color w:val="333333"/>
          <w:sz w:val="28"/>
          <w:szCs w:val="28"/>
        </w:rPr>
      </w:pPr>
      <w:r>
        <w:rPr>
          <w:rFonts w:ascii="宋体" w:hAnsi="宋体" w:cs="Courier New" w:hint="eastAsia"/>
          <w:color w:val="333333"/>
          <w:sz w:val="28"/>
          <w:szCs w:val="28"/>
        </w:rPr>
        <w:t>本标准共分为</w:t>
      </w:r>
      <w:r>
        <w:rPr>
          <w:rFonts w:ascii="宋体" w:hAnsi="宋体" w:cs="Courier New"/>
          <w:color w:val="333333"/>
          <w:sz w:val="28"/>
          <w:szCs w:val="28"/>
        </w:rPr>
        <w:t>8</w:t>
      </w:r>
      <w:r>
        <w:rPr>
          <w:rFonts w:ascii="宋体" w:hAnsi="宋体" w:cs="Courier New" w:hint="eastAsia"/>
          <w:color w:val="333333"/>
          <w:sz w:val="28"/>
          <w:szCs w:val="28"/>
        </w:rPr>
        <w:t>个章节，</w:t>
      </w:r>
      <w:r w:rsidRPr="009C68FC">
        <w:rPr>
          <w:rFonts w:ascii="宋体" w:hAnsi="宋体" w:cs="Courier New" w:hint="eastAsia"/>
          <w:color w:val="333333"/>
          <w:sz w:val="28"/>
          <w:szCs w:val="28"/>
        </w:rPr>
        <w:t>规定了煤炭装船码头装卸系统各转运点（包含翻车机、带式输送机、转接塔、堆料机、取料机、装船机）环境保护的要求。内容包括</w:t>
      </w:r>
      <w:r>
        <w:rPr>
          <w:rFonts w:ascii="宋体" w:hAnsi="宋体" w:cs="Courier New" w:hint="eastAsia"/>
          <w:color w:val="333333"/>
          <w:sz w:val="28"/>
          <w:szCs w:val="28"/>
        </w:rPr>
        <w:t>范围、规范性引用文件、术语和定义、总体要求、扬尘控制、噪声控制、污水处理、监测检查和改进。</w:t>
      </w:r>
      <w:r>
        <w:rPr>
          <w:rFonts w:ascii="宋体"/>
          <w:sz w:val="28"/>
          <w:szCs w:val="28"/>
        </w:rPr>
        <w:br/>
        <w:t xml:space="preserve">   </w:t>
      </w:r>
      <w:r w:rsidRPr="007A0154">
        <w:rPr>
          <w:rFonts w:ascii="宋体"/>
          <w:b/>
          <w:sz w:val="28"/>
          <w:szCs w:val="28"/>
        </w:rPr>
        <w:t xml:space="preserve"> </w:t>
      </w:r>
      <w:r w:rsidRPr="007A0154">
        <w:rPr>
          <w:rFonts w:ascii="宋体" w:hAnsi="宋体" w:cs="Courier New"/>
          <w:b/>
          <w:color w:val="333333"/>
          <w:sz w:val="28"/>
          <w:szCs w:val="28"/>
        </w:rPr>
        <w:t>3</w:t>
      </w:r>
      <w:r w:rsidRPr="007A0154">
        <w:rPr>
          <w:rFonts w:ascii="宋体" w:hAnsi="宋体" w:cs="Courier New" w:hint="eastAsia"/>
          <w:b/>
          <w:color w:val="333333"/>
          <w:sz w:val="28"/>
          <w:szCs w:val="28"/>
        </w:rPr>
        <w:t>、主要内容的解释和说明</w:t>
      </w:r>
    </w:p>
    <w:p w:rsidR="001C78B8"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标准名称</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18" w:firstLineChars="200" w:firstLine="31680"/>
        <w:rPr>
          <w:rFonts w:ascii="宋体" w:cs="Courier New"/>
          <w:color w:val="333333"/>
          <w:sz w:val="28"/>
          <w:szCs w:val="28"/>
        </w:rPr>
      </w:pPr>
      <w:r>
        <w:rPr>
          <w:rFonts w:ascii="宋体" w:hAnsi="宋体" w:cs="Courier New" w:hint="eastAsia"/>
          <w:color w:val="333333"/>
          <w:sz w:val="28"/>
          <w:szCs w:val="28"/>
        </w:rPr>
        <w:t>考虑到港口使用的特殊环境和港口名词术语的制定规则，同时大型煤炭港口</w:t>
      </w:r>
      <w:r>
        <w:rPr>
          <w:rFonts w:ascii="宋体" w:hAnsi="宋体" w:cs="Courier New" w:hint="eastAsia"/>
          <w:color w:val="333333"/>
          <w:sz w:val="28"/>
          <w:szCs w:val="28"/>
          <w:lang w:val="en-GB"/>
        </w:rPr>
        <w:t>包含翻车机、带式输送机、转接塔、堆料机、取料机、装船机多种转运点等情况，确定标准名称为</w:t>
      </w:r>
      <w:r>
        <w:rPr>
          <w:rFonts w:ascii="宋体" w:cs="Courier New" w:hint="eastAsia"/>
          <w:color w:val="333333"/>
          <w:sz w:val="28"/>
          <w:szCs w:val="28"/>
        </w:rPr>
        <w:t>“</w:t>
      </w:r>
      <w:r>
        <w:rPr>
          <w:rFonts w:ascii="宋体" w:hAnsi="宋体" w:cs="Courier New" w:hint="eastAsia"/>
          <w:color w:val="333333"/>
          <w:sz w:val="28"/>
          <w:szCs w:val="28"/>
        </w:rPr>
        <w:t>港口煤炭装卸系统转运点环保技术规范</w:t>
      </w:r>
      <w:r>
        <w:rPr>
          <w:rFonts w:ascii="宋体" w:cs="Courier New" w:hint="eastAsia"/>
          <w:color w:val="333333"/>
          <w:sz w:val="28"/>
          <w:szCs w:val="28"/>
        </w:rPr>
        <w:t>”</w:t>
      </w:r>
      <w:r>
        <w:rPr>
          <w:rFonts w:ascii="宋体" w:hAnsi="宋体" w:cs="Courier New" w:hint="eastAsia"/>
          <w:color w:val="333333"/>
          <w:sz w:val="28"/>
          <w:szCs w:val="28"/>
        </w:rPr>
        <w:t>。</w:t>
      </w:r>
    </w:p>
    <w:p w:rsidR="001C78B8"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范围</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18" w:firstLineChars="200" w:firstLine="31680"/>
        <w:rPr>
          <w:rFonts w:ascii="宋体" w:cs="Courier New"/>
          <w:color w:val="FF0000"/>
          <w:sz w:val="28"/>
          <w:szCs w:val="28"/>
        </w:rPr>
      </w:pPr>
      <w:bookmarkStart w:id="0" w:name="_Toc341196659"/>
      <w:bookmarkStart w:id="1" w:name="_Toc341259519"/>
      <w:bookmarkStart w:id="2" w:name="_Toc341260632"/>
      <w:bookmarkStart w:id="3" w:name="_Toc341258652"/>
      <w:r>
        <w:rPr>
          <w:rFonts w:ascii="宋体" w:hAnsi="宋体" w:cs="Courier New" w:hint="eastAsia"/>
          <w:color w:val="333333"/>
          <w:sz w:val="28"/>
          <w:szCs w:val="28"/>
          <w:lang w:val="en-GB"/>
        </w:rPr>
        <w:t>本标准规定了</w:t>
      </w:r>
      <w:r>
        <w:rPr>
          <w:rFonts w:ascii="宋体" w:hAnsi="宋体" w:cs="Courier New" w:hint="eastAsia"/>
          <w:color w:val="333333"/>
          <w:sz w:val="28"/>
          <w:szCs w:val="28"/>
        </w:rPr>
        <w:t>港口</w:t>
      </w:r>
      <w:r>
        <w:rPr>
          <w:rFonts w:ascii="宋体" w:hAnsi="宋体" w:cs="Courier New" w:hint="eastAsia"/>
          <w:color w:val="333333"/>
          <w:sz w:val="28"/>
          <w:szCs w:val="28"/>
          <w:lang w:val="en-GB"/>
        </w:rPr>
        <w:t>煤炭装卸系统各转运点（包含翻车机、带式输送机、转接塔、堆料机、取料机、装船机）环境保护的技术要求和管理规范。</w:t>
      </w:r>
      <w:bookmarkEnd w:id="0"/>
      <w:bookmarkEnd w:id="1"/>
      <w:bookmarkEnd w:id="2"/>
      <w:bookmarkEnd w:id="3"/>
    </w:p>
    <w:p w:rsidR="001C78B8"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规范性引用文件</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18" w:firstLineChars="200" w:firstLine="31680"/>
        <w:rPr>
          <w:rFonts w:ascii="宋体" w:cs="Courier New"/>
          <w:color w:val="333333"/>
          <w:sz w:val="28"/>
          <w:szCs w:val="28"/>
        </w:rPr>
      </w:pPr>
      <w:r>
        <w:rPr>
          <w:rFonts w:ascii="宋体" w:hAnsi="宋体" w:cs="Courier New" w:hint="eastAsia"/>
          <w:color w:val="333333"/>
          <w:sz w:val="28"/>
          <w:szCs w:val="28"/>
        </w:rPr>
        <w:t>本标准中引用和参考了国内先进标准，以充分保证本标准条款的先进性和可行性。</w:t>
      </w:r>
    </w:p>
    <w:p w:rsidR="001C78B8"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术语和定义</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18" w:firstLineChars="200" w:firstLine="31680"/>
        <w:rPr>
          <w:rFonts w:ascii="宋体" w:cs="Courier New"/>
          <w:color w:val="333333"/>
          <w:sz w:val="28"/>
          <w:szCs w:val="28"/>
        </w:rPr>
      </w:pPr>
      <w:r>
        <w:rPr>
          <w:rFonts w:ascii="宋体" w:hAnsi="宋体" w:cs="Courier New" w:hint="eastAsia"/>
          <w:color w:val="333333"/>
          <w:sz w:val="28"/>
          <w:szCs w:val="28"/>
        </w:rPr>
        <w:t>根据大型煤炭港口环境保护的实际情况，定义了湿式抑尘、干式除尘，便于对标准内容的理解。</w:t>
      </w:r>
    </w:p>
    <w:p w:rsidR="001C78B8" w:rsidRPr="00D16AB2"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扬尘控制</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firstLineChars="200" w:firstLine="31680"/>
        <w:rPr>
          <w:rFonts w:ascii="宋体" w:cs="Courier New"/>
          <w:color w:val="333333"/>
          <w:sz w:val="28"/>
          <w:szCs w:val="28"/>
        </w:rPr>
      </w:pPr>
      <w:r>
        <w:rPr>
          <w:rFonts w:ascii="宋体" w:hAnsi="宋体" w:cs="Courier New" w:hint="eastAsia"/>
          <w:color w:val="333333"/>
          <w:sz w:val="28"/>
          <w:szCs w:val="28"/>
        </w:rPr>
        <w:t>本标准对港口</w:t>
      </w:r>
      <w:r>
        <w:rPr>
          <w:rFonts w:ascii="宋体" w:hAnsi="宋体" w:cs="Courier New" w:hint="eastAsia"/>
          <w:color w:val="333333"/>
          <w:sz w:val="28"/>
          <w:szCs w:val="28"/>
          <w:lang w:val="en-GB"/>
        </w:rPr>
        <w:t>煤炭装卸系统各转运点（包含翻车机、带式输送机、转接塔、堆料机、取料机、装船机）的扬尘控制技术要求进行了详细的规定。</w:t>
      </w:r>
    </w:p>
    <w:p w:rsidR="001C78B8"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噪声控制</w:t>
      </w:r>
    </w:p>
    <w:p w:rsidR="001C78B8" w:rsidRPr="00D16AB2"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firstLineChars="200" w:firstLine="31680"/>
        <w:rPr>
          <w:rFonts w:ascii="宋体" w:cs="Courier New"/>
          <w:color w:val="333333"/>
          <w:sz w:val="28"/>
          <w:szCs w:val="28"/>
        </w:rPr>
      </w:pPr>
      <w:r w:rsidRPr="00D16AB2">
        <w:rPr>
          <w:rFonts w:ascii="宋体" w:hAnsi="宋体" w:cs="Courier New" w:hint="eastAsia"/>
          <w:color w:val="333333"/>
          <w:sz w:val="28"/>
          <w:szCs w:val="28"/>
        </w:rPr>
        <w:t>本标准规范性引用了</w:t>
      </w:r>
      <w:r w:rsidRPr="00D16AB2">
        <w:rPr>
          <w:rFonts w:ascii="宋体" w:hAnsi="宋体" w:cs="Courier New"/>
          <w:color w:val="333333"/>
          <w:sz w:val="28"/>
          <w:szCs w:val="28"/>
        </w:rPr>
        <w:t xml:space="preserve">GB 12348 </w:t>
      </w:r>
      <w:r w:rsidRPr="00D16AB2">
        <w:rPr>
          <w:rFonts w:ascii="宋体" w:hAnsi="宋体" w:cs="Courier New" w:hint="eastAsia"/>
          <w:color w:val="333333"/>
          <w:sz w:val="28"/>
          <w:szCs w:val="28"/>
        </w:rPr>
        <w:t>《工业企业厂界环境噪声排放标准》、</w:t>
      </w:r>
      <w:r w:rsidRPr="00D16AB2">
        <w:rPr>
          <w:rFonts w:ascii="宋体" w:hAnsi="宋体" w:cs="Courier New"/>
          <w:color w:val="333333"/>
          <w:sz w:val="28"/>
          <w:szCs w:val="28"/>
        </w:rPr>
        <w:t xml:space="preserve">AQ/T 4276-2016 </w:t>
      </w:r>
      <w:r w:rsidRPr="00D16AB2">
        <w:rPr>
          <w:rFonts w:ascii="宋体" w:hAnsi="宋体" w:cs="Courier New" w:hint="eastAsia"/>
          <w:color w:val="333333"/>
          <w:sz w:val="28"/>
          <w:szCs w:val="28"/>
        </w:rPr>
        <w:t>《噪声职业病危害风险管理指南》，对港口煤炭装卸系统转运点的噪声控制进行了规定。</w:t>
      </w:r>
    </w:p>
    <w:p w:rsidR="001C78B8"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污水处理</w:t>
      </w:r>
    </w:p>
    <w:p w:rsidR="001C78B8" w:rsidRPr="002F6FF6"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firstLineChars="200" w:firstLine="31680"/>
        <w:rPr>
          <w:rFonts w:ascii="宋体" w:cs="Courier New"/>
          <w:color w:val="333333"/>
          <w:sz w:val="28"/>
          <w:szCs w:val="28"/>
        </w:rPr>
      </w:pPr>
      <w:r w:rsidRPr="002F6FF6">
        <w:rPr>
          <w:rFonts w:ascii="宋体" w:hAnsi="宋体" w:cs="Courier New" w:hint="eastAsia"/>
          <w:color w:val="333333"/>
          <w:sz w:val="28"/>
          <w:szCs w:val="28"/>
        </w:rPr>
        <w:t>本标准规范性引用了</w:t>
      </w:r>
      <w:r w:rsidRPr="002F6FF6">
        <w:rPr>
          <w:rFonts w:ascii="宋体" w:hAnsi="宋体" w:cs="Courier New"/>
          <w:color w:val="333333"/>
          <w:sz w:val="28"/>
          <w:szCs w:val="28"/>
        </w:rPr>
        <w:t xml:space="preserve">JTS 156-2015 </w:t>
      </w:r>
      <w:r w:rsidRPr="002F6FF6">
        <w:rPr>
          <w:rFonts w:ascii="宋体" w:hAnsi="宋体" w:cs="Courier New" w:hint="eastAsia"/>
          <w:color w:val="333333"/>
          <w:sz w:val="28"/>
          <w:szCs w:val="28"/>
        </w:rPr>
        <w:t>《煤炭矿石码头粉尘控制设计规范》，对港口煤炭装卸系统转运点的污水处理进行了规定。</w:t>
      </w:r>
    </w:p>
    <w:p w:rsidR="001C78B8" w:rsidRDefault="001C78B8" w:rsidP="006E2F4F">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0" w:firstLineChars="200" w:firstLine="31680"/>
        <w:rPr>
          <w:rFonts w:ascii="宋体" w:cs="Courier New"/>
          <w:color w:val="333333"/>
          <w:sz w:val="28"/>
          <w:szCs w:val="28"/>
        </w:rPr>
      </w:pPr>
      <w:r>
        <w:rPr>
          <w:rFonts w:ascii="宋体" w:hAnsi="宋体" w:hint="eastAsia"/>
          <w:color w:val="333333"/>
          <w:sz w:val="28"/>
          <w:szCs w:val="28"/>
        </w:rPr>
        <w:t>环保管理措施</w:t>
      </w:r>
    </w:p>
    <w:p w:rsidR="001C78B8" w:rsidRDefault="001C78B8" w:rsidP="006E2F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left="18" w:firstLineChars="200" w:firstLine="31680"/>
        <w:rPr>
          <w:rFonts w:ascii="宋体" w:cs="Courier New"/>
          <w:color w:val="333333"/>
          <w:sz w:val="28"/>
          <w:szCs w:val="28"/>
        </w:rPr>
      </w:pPr>
      <w:r>
        <w:rPr>
          <w:rFonts w:ascii="宋体" w:hAnsi="宋体" w:cs="Courier New" w:hint="eastAsia"/>
          <w:color w:val="333333"/>
          <w:sz w:val="28"/>
          <w:szCs w:val="28"/>
        </w:rPr>
        <w:t>本标准对港口煤炭装卸系统转运点的环境保护提出了监测、检查和改进建议。</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三、主要试验（或验证）情况分析</w:t>
      </w:r>
    </w:p>
    <w:p w:rsidR="001C78B8" w:rsidRDefault="001C78B8" w:rsidP="006E2F4F">
      <w:pPr>
        <w:pStyle w:val="HTMLPreformatted"/>
        <w:spacing w:line="330" w:lineRule="atLeast"/>
        <w:ind w:firstLineChars="200" w:firstLine="31680"/>
        <w:jc w:val="both"/>
        <w:rPr>
          <w:sz w:val="28"/>
          <w:szCs w:val="28"/>
        </w:rPr>
      </w:pPr>
      <w:r>
        <w:rPr>
          <w:rFonts w:cs="Courier New" w:hint="eastAsia"/>
          <w:color w:val="333333"/>
          <w:sz w:val="28"/>
          <w:szCs w:val="28"/>
        </w:rPr>
        <w:t>无。</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四、标准中涉及专利情况</w:t>
      </w:r>
    </w:p>
    <w:p w:rsidR="001C78B8" w:rsidRPr="002F6FF6" w:rsidRDefault="001C78B8" w:rsidP="006E2F4F">
      <w:pPr>
        <w:pStyle w:val="HTMLPreformatted"/>
        <w:spacing w:line="330" w:lineRule="atLeast"/>
        <w:ind w:firstLineChars="200" w:firstLine="31680"/>
        <w:jc w:val="both"/>
        <w:rPr>
          <w:color w:val="333333"/>
          <w:sz w:val="28"/>
          <w:szCs w:val="28"/>
        </w:rPr>
      </w:pPr>
      <w:r w:rsidRPr="002F6FF6">
        <w:rPr>
          <w:rFonts w:hint="eastAsia"/>
          <w:color w:val="333333"/>
          <w:sz w:val="28"/>
          <w:szCs w:val="28"/>
        </w:rPr>
        <w:t>无。</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五、预期达到的社会效益、对产业发展的作用的情况</w:t>
      </w:r>
    </w:p>
    <w:p w:rsidR="001C78B8" w:rsidRDefault="001C78B8" w:rsidP="006E2F4F">
      <w:pPr>
        <w:pStyle w:val="HTMLPreformatted"/>
        <w:spacing w:line="330" w:lineRule="atLeast"/>
        <w:ind w:firstLineChars="200" w:firstLine="31680"/>
        <w:jc w:val="both"/>
        <w:rPr>
          <w:color w:val="333333"/>
          <w:sz w:val="28"/>
          <w:szCs w:val="28"/>
        </w:rPr>
      </w:pPr>
      <w:r>
        <w:rPr>
          <w:rFonts w:hint="eastAsia"/>
          <w:color w:val="333333"/>
          <w:sz w:val="28"/>
          <w:szCs w:val="28"/>
        </w:rPr>
        <w:t>本标准的制定实施，将结束港口煤炭装卸系统转运点缺乏统一环保标准的局面，让诸如秦皇岛港、黄骅港等煤炭装卸码头有标可循。通过对港口煤炭装卸系统扬尘控制的规范，有利于大幅度降低粉尘污染，提升京津冀地区的空气质量，打好蓝天保卫战；噪声控制规范有利于保障港口作业人员及港口周边居民的健康，减少噪声污染；污水控制规范有利于节约水利资源、提升循环利用效果，降低污水排放。社会效果和经济效果都将得到展现。</w:t>
      </w:r>
    </w:p>
    <w:p w:rsidR="001C78B8" w:rsidRPr="00176B8E" w:rsidRDefault="001C78B8" w:rsidP="006E2F4F">
      <w:pPr>
        <w:pStyle w:val="HTMLPreformatted"/>
        <w:spacing w:line="330" w:lineRule="atLeast"/>
        <w:ind w:firstLineChars="200" w:firstLine="31680"/>
        <w:jc w:val="both"/>
        <w:rPr>
          <w:color w:val="333333"/>
          <w:sz w:val="28"/>
          <w:szCs w:val="28"/>
        </w:rPr>
      </w:pPr>
      <w:r>
        <w:rPr>
          <w:rFonts w:hint="eastAsia"/>
          <w:color w:val="333333"/>
          <w:sz w:val="28"/>
          <w:szCs w:val="28"/>
        </w:rPr>
        <w:t>同时，本标准实施之后，有利于改善煤炭装卸码头污染大户的形象，有可能缓解重污染天气时对港口码头停工、停产的限制，提升企业产能，对港口企业发</w:t>
      </w:r>
      <w:bookmarkStart w:id="4" w:name="_GoBack"/>
      <w:bookmarkEnd w:id="4"/>
      <w:r>
        <w:rPr>
          <w:rFonts w:hint="eastAsia"/>
          <w:color w:val="333333"/>
          <w:sz w:val="28"/>
          <w:szCs w:val="28"/>
        </w:rPr>
        <w:t>展具有促进作用。</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六、采用国际标准和国外先进标准的情况，与国际、国内同类标准水平的对比情况</w:t>
      </w:r>
    </w:p>
    <w:p w:rsidR="001C78B8" w:rsidRDefault="001C78B8" w:rsidP="006E2F4F">
      <w:pPr>
        <w:pStyle w:val="HTMLPreformatted"/>
        <w:spacing w:line="330" w:lineRule="atLeast"/>
        <w:ind w:firstLineChars="200" w:firstLine="31680"/>
        <w:jc w:val="both"/>
        <w:rPr>
          <w:rFonts w:cs="Courier New"/>
          <w:color w:val="333333"/>
          <w:kern w:val="2"/>
          <w:sz w:val="28"/>
          <w:szCs w:val="28"/>
        </w:rPr>
      </w:pPr>
      <w:r>
        <w:rPr>
          <w:rFonts w:cs="Courier New" w:hint="eastAsia"/>
          <w:color w:val="333333"/>
          <w:kern w:val="2"/>
          <w:sz w:val="28"/>
          <w:szCs w:val="28"/>
        </w:rPr>
        <w:t>本标准为自主创新，没有采用国际标准。</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七、在标准体系中的位置，与现行相关法律、法规、规章及相关标准，特别是强制性标准的协调性</w:t>
      </w:r>
    </w:p>
    <w:p w:rsidR="001C78B8" w:rsidRDefault="001C78B8" w:rsidP="006E2F4F">
      <w:pPr>
        <w:pStyle w:val="HTMLPreformatted"/>
        <w:spacing w:line="330" w:lineRule="atLeast"/>
        <w:ind w:firstLineChars="200" w:firstLine="31680"/>
        <w:jc w:val="both"/>
        <w:rPr>
          <w:sz w:val="28"/>
          <w:szCs w:val="28"/>
        </w:rPr>
      </w:pPr>
      <w:r>
        <w:rPr>
          <w:rFonts w:cs="Courier New" w:hint="eastAsia"/>
          <w:color w:val="333333"/>
          <w:kern w:val="2"/>
          <w:sz w:val="28"/>
          <w:szCs w:val="28"/>
        </w:rPr>
        <w:t>本标准编制的内容符合国家相关法律、法规、规章及相关标准的规定。</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八、重大分歧意见的处理经过和依据</w:t>
      </w:r>
      <w:r>
        <w:rPr>
          <w:b/>
          <w:color w:val="333333"/>
          <w:sz w:val="28"/>
          <w:szCs w:val="28"/>
        </w:rPr>
        <w:t xml:space="preserve"> </w:t>
      </w:r>
    </w:p>
    <w:p w:rsidR="001C78B8" w:rsidRDefault="001C78B8" w:rsidP="006E2F4F">
      <w:pPr>
        <w:pStyle w:val="HTMLPreformatted"/>
        <w:spacing w:line="330" w:lineRule="atLeast"/>
        <w:ind w:firstLineChars="200" w:firstLine="31680"/>
        <w:jc w:val="both"/>
        <w:rPr>
          <w:rFonts w:cs="Courier New"/>
          <w:color w:val="333333"/>
          <w:kern w:val="2"/>
          <w:sz w:val="28"/>
          <w:szCs w:val="28"/>
        </w:rPr>
      </w:pPr>
      <w:r>
        <w:rPr>
          <w:rFonts w:cs="Courier New" w:hint="eastAsia"/>
          <w:color w:val="333333"/>
          <w:kern w:val="2"/>
          <w:sz w:val="28"/>
          <w:szCs w:val="28"/>
        </w:rPr>
        <w:t>无</w:t>
      </w:r>
      <w:r>
        <w:rPr>
          <w:rFonts w:cs="Courier New"/>
          <w:color w:val="333333"/>
          <w:kern w:val="2"/>
          <w:sz w:val="28"/>
          <w:szCs w:val="28"/>
        </w:rPr>
        <w:t xml:space="preserve"> </w:t>
      </w:r>
      <w:r>
        <w:rPr>
          <w:rFonts w:cs="Courier New" w:hint="eastAsia"/>
          <w:color w:val="333333"/>
          <w:kern w:val="2"/>
          <w:sz w:val="28"/>
          <w:szCs w:val="28"/>
        </w:rPr>
        <w:t>。</w:t>
      </w:r>
    </w:p>
    <w:p w:rsidR="001C78B8" w:rsidRDefault="001C78B8" w:rsidP="006E2F4F">
      <w:pPr>
        <w:pStyle w:val="HTMLPreformatted"/>
        <w:spacing w:line="330" w:lineRule="atLeast"/>
        <w:ind w:firstLineChars="200" w:firstLine="31680"/>
        <w:jc w:val="both"/>
        <w:rPr>
          <w:rFonts w:cs="Courier New"/>
          <w:color w:val="333333"/>
          <w:kern w:val="2"/>
          <w:sz w:val="28"/>
          <w:szCs w:val="28"/>
        </w:rPr>
      </w:pPr>
      <w:r>
        <w:rPr>
          <w:rFonts w:hint="eastAsia"/>
          <w:b/>
          <w:color w:val="333333"/>
          <w:sz w:val="28"/>
          <w:szCs w:val="28"/>
        </w:rPr>
        <w:t>九、标准性质的建议说明</w:t>
      </w:r>
      <w:r>
        <w:rPr>
          <w:b/>
          <w:color w:val="333333"/>
          <w:sz w:val="28"/>
          <w:szCs w:val="28"/>
        </w:rPr>
        <w:t xml:space="preserve"> </w:t>
      </w:r>
    </w:p>
    <w:p w:rsidR="001C78B8" w:rsidRDefault="001C78B8" w:rsidP="006E2F4F">
      <w:pPr>
        <w:pStyle w:val="HTMLPreformatted"/>
        <w:spacing w:line="330" w:lineRule="atLeast"/>
        <w:ind w:firstLineChars="200" w:firstLine="31680"/>
        <w:jc w:val="both"/>
        <w:rPr>
          <w:b/>
          <w:color w:val="333333"/>
          <w:sz w:val="28"/>
          <w:szCs w:val="28"/>
        </w:rPr>
      </w:pPr>
      <w:r>
        <w:rPr>
          <w:rFonts w:cs="Courier New" w:hint="eastAsia"/>
          <w:color w:val="333333"/>
          <w:kern w:val="2"/>
          <w:sz w:val="28"/>
          <w:szCs w:val="28"/>
        </w:rPr>
        <w:t>本标准为</w:t>
      </w:r>
      <w:r>
        <w:rPr>
          <w:rFonts w:hint="eastAsia"/>
          <w:color w:val="333333"/>
          <w:sz w:val="28"/>
          <w:szCs w:val="28"/>
        </w:rPr>
        <w:t>地方标准，建议</w:t>
      </w:r>
      <w:r>
        <w:rPr>
          <w:rFonts w:cs="Courier New" w:hint="eastAsia"/>
          <w:color w:val="333333"/>
          <w:kern w:val="2"/>
          <w:sz w:val="28"/>
          <w:szCs w:val="28"/>
        </w:rPr>
        <w:t>推荐性实施。</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十、贯彻标准的要求和措施建议</w:t>
      </w:r>
    </w:p>
    <w:p w:rsidR="001C78B8" w:rsidRDefault="001C78B8" w:rsidP="006E2F4F">
      <w:pPr>
        <w:pStyle w:val="HTMLPreformatted"/>
        <w:spacing w:line="330" w:lineRule="atLeast"/>
        <w:ind w:firstLineChars="200" w:firstLine="31680"/>
        <w:jc w:val="both"/>
        <w:rPr>
          <w:rFonts w:cs="Courier New"/>
          <w:color w:val="333333"/>
          <w:kern w:val="2"/>
          <w:sz w:val="28"/>
          <w:szCs w:val="28"/>
        </w:rPr>
      </w:pPr>
      <w:r>
        <w:rPr>
          <w:rFonts w:cs="Courier New" w:hint="eastAsia"/>
          <w:color w:val="333333"/>
          <w:kern w:val="2"/>
          <w:sz w:val="28"/>
          <w:szCs w:val="28"/>
        </w:rPr>
        <w:t>建议本标准在批准发布</w:t>
      </w:r>
      <w:r>
        <w:rPr>
          <w:rFonts w:cs="Courier New"/>
          <w:color w:val="333333"/>
          <w:kern w:val="2"/>
          <w:sz w:val="28"/>
          <w:szCs w:val="28"/>
        </w:rPr>
        <w:t>6</w:t>
      </w:r>
      <w:r>
        <w:rPr>
          <w:rFonts w:cs="Courier New" w:hint="eastAsia"/>
          <w:color w:val="333333"/>
          <w:kern w:val="2"/>
          <w:sz w:val="28"/>
          <w:szCs w:val="28"/>
        </w:rPr>
        <w:t>个月后实施。</w:t>
      </w:r>
    </w:p>
    <w:p w:rsidR="001C78B8" w:rsidRDefault="001C78B8" w:rsidP="006E2F4F">
      <w:pPr>
        <w:pStyle w:val="HTMLPreformatted"/>
        <w:spacing w:line="330" w:lineRule="atLeast"/>
        <w:ind w:firstLineChars="200" w:firstLine="31680"/>
        <w:jc w:val="both"/>
        <w:rPr>
          <w:rFonts w:cs="Courier New"/>
          <w:color w:val="333333"/>
          <w:kern w:val="2"/>
          <w:sz w:val="28"/>
          <w:szCs w:val="28"/>
        </w:rPr>
      </w:pPr>
      <w:r>
        <w:rPr>
          <w:rFonts w:cs="Courier New" w:hint="eastAsia"/>
          <w:color w:val="333333"/>
          <w:kern w:val="2"/>
          <w:sz w:val="28"/>
          <w:szCs w:val="28"/>
        </w:rPr>
        <w:t>本标准发布后，应向河北省从事煤炭生产的港口企业进行宣传、贯彻、并推荐执行本标准。</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十一、废止现行有关标准的建议</w:t>
      </w:r>
      <w:r>
        <w:rPr>
          <w:b/>
          <w:color w:val="333333"/>
          <w:sz w:val="28"/>
          <w:szCs w:val="28"/>
        </w:rPr>
        <w:t xml:space="preserve"> </w:t>
      </w:r>
    </w:p>
    <w:p w:rsidR="001C78B8" w:rsidRDefault="001C78B8" w:rsidP="006E2F4F">
      <w:pPr>
        <w:pStyle w:val="HTMLPreformatted"/>
        <w:spacing w:line="330" w:lineRule="atLeast"/>
        <w:ind w:firstLineChars="200" w:firstLine="31680"/>
        <w:jc w:val="both"/>
        <w:rPr>
          <w:rFonts w:cs="Courier New"/>
          <w:color w:val="333333"/>
          <w:kern w:val="2"/>
          <w:sz w:val="28"/>
          <w:szCs w:val="28"/>
        </w:rPr>
      </w:pPr>
      <w:r>
        <w:rPr>
          <w:rFonts w:cs="Courier New" w:hint="eastAsia"/>
          <w:color w:val="333333"/>
          <w:kern w:val="2"/>
          <w:sz w:val="28"/>
          <w:szCs w:val="28"/>
        </w:rPr>
        <w:t>无。</w:t>
      </w:r>
    </w:p>
    <w:p w:rsidR="001C78B8" w:rsidRDefault="001C78B8" w:rsidP="006E2F4F">
      <w:pPr>
        <w:pStyle w:val="HTMLPreformatted"/>
        <w:spacing w:line="330" w:lineRule="atLeast"/>
        <w:ind w:firstLineChars="200" w:firstLine="31680"/>
        <w:jc w:val="both"/>
        <w:rPr>
          <w:b/>
          <w:color w:val="333333"/>
          <w:sz w:val="28"/>
          <w:szCs w:val="28"/>
        </w:rPr>
      </w:pPr>
      <w:r>
        <w:rPr>
          <w:rFonts w:hint="eastAsia"/>
          <w:b/>
          <w:color w:val="333333"/>
          <w:sz w:val="28"/>
          <w:szCs w:val="28"/>
        </w:rPr>
        <w:t>十二、其他应予说明的事项</w:t>
      </w:r>
      <w:r>
        <w:rPr>
          <w:b/>
          <w:color w:val="333333"/>
          <w:sz w:val="28"/>
          <w:szCs w:val="28"/>
        </w:rPr>
        <w:t xml:space="preserve"> </w:t>
      </w:r>
    </w:p>
    <w:p w:rsidR="001C78B8" w:rsidRDefault="001C78B8" w:rsidP="00A555AA">
      <w:pPr>
        <w:pStyle w:val="HTMLPreformatted"/>
        <w:spacing w:line="330" w:lineRule="atLeast"/>
        <w:ind w:firstLineChars="200" w:firstLine="31680"/>
        <w:jc w:val="both"/>
        <w:rPr>
          <w:rFonts w:cs="Courier New"/>
          <w:color w:val="333333"/>
          <w:kern w:val="2"/>
          <w:sz w:val="28"/>
          <w:szCs w:val="28"/>
        </w:rPr>
      </w:pPr>
      <w:r>
        <w:rPr>
          <w:rFonts w:cs="Courier New" w:hint="eastAsia"/>
          <w:color w:val="333333"/>
          <w:kern w:val="2"/>
          <w:sz w:val="28"/>
          <w:szCs w:val="28"/>
        </w:rPr>
        <w:t>无。</w:t>
      </w:r>
    </w:p>
    <w:sectPr w:rsidR="001C78B8" w:rsidSect="003A18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8B8" w:rsidRDefault="001C78B8" w:rsidP="000B5CD8">
      <w:r>
        <w:separator/>
      </w:r>
    </w:p>
  </w:endnote>
  <w:endnote w:type="continuationSeparator" w:id="0">
    <w:p w:rsidR="001C78B8" w:rsidRDefault="001C78B8" w:rsidP="000B5C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8B8" w:rsidRDefault="001C78B8" w:rsidP="000B5CD8">
      <w:r>
        <w:separator/>
      </w:r>
    </w:p>
  </w:footnote>
  <w:footnote w:type="continuationSeparator" w:id="0">
    <w:p w:rsidR="001C78B8" w:rsidRDefault="001C78B8" w:rsidP="000B5C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8B750EF"/>
    <w:multiLevelType w:val="singleLevel"/>
    <w:tmpl w:val="F8B750EF"/>
    <w:lvl w:ilvl="0">
      <w:start w:val="1"/>
      <w:numFmt w:val="decimal"/>
      <w:suff w:val="nothing"/>
      <w:lvlText w:val="%1）"/>
      <w:lvlJc w:val="left"/>
      <w:pPr>
        <w:ind w:left="778"/>
      </w:pPr>
      <w:rPr>
        <w:rFonts w:cs="Times New Roman"/>
      </w:rPr>
    </w:lvl>
  </w:abstractNum>
  <w:abstractNum w:abstractNumId="1">
    <w:nsid w:val="0533F097"/>
    <w:multiLevelType w:val="singleLevel"/>
    <w:tmpl w:val="0533F097"/>
    <w:lvl w:ilvl="0">
      <w:start w:val="8"/>
      <w:numFmt w:val="chineseCounting"/>
      <w:suff w:val="nothing"/>
      <w:lvlText w:val="%1、"/>
      <w:lvlJc w:val="left"/>
      <w:rPr>
        <w:rFonts w:cs="Times New Roman"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0E76"/>
    <w:rsid w:val="00053CC8"/>
    <w:rsid w:val="00076513"/>
    <w:rsid w:val="000B5CD8"/>
    <w:rsid w:val="000E792E"/>
    <w:rsid w:val="001261B7"/>
    <w:rsid w:val="00135A59"/>
    <w:rsid w:val="00176B8E"/>
    <w:rsid w:val="001C78B8"/>
    <w:rsid w:val="001F063E"/>
    <w:rsid w:val="00224841"/>
    <w:rsid w:val="00263AE2"/>
    <w:rsid w:val="00270996"/>
    <w:rsid w:val="002C1B19"/>
    <w:rsid w:val="002F0E76"/>
    <w:rsid w:val="002F388E"/>
    <w:rsid w:val="002F6FF6"/>
    <w:rsid w:val="003813AC"/>
    <w:rsid w:val="003A18DC"/>
    <w:rsid w:val="003A40A7"/>
    <w:rsid w:val="003B5F4C"/>
    <w:rsid w:val="003B6514"/>
    <w:rsid w:val="003C0904"/>
    <w:rsid w:val="00403FE7"/>
    <w:rsid w:val="00411DC4"/>
    <w:rsid w:val="00415E21"/>
    <w:rsid w:val="0042576E"/>
    <w:rsid w:val="004572A5"/>
    <w:rsid w:val="004971A6"/>
    <w:rsid w:val="004C3918"/>
    <w:rsid w:val="00505DA5"/>
    <w:rsid w:val="005335D6"/>
    <w:rsid w:val="00590A49"/>
    <w:rsid w:val="005D20CD"/>
    <w:rsid w:val="00616674"/>
    <w:rsid w:val="006362C6"/>
    <w:rsid w:val="0066182B"/>
    <w:rsid w:val="006A2189"/>
    <w:rsid w:val="006B1A7F"/>
    <w:rsid w:val="006C4BA7"/>
    <w:rsid w:val="006E2F4F"/>
    <w:rsid w:val="006E5172"/>
    <w:rsid w:val="00715944"/>
    <w:rsid w:val="00731C5C"/>
    <w:rsid w:val="007513A1"/>
    <w:rsid w:val="007A0154"/>
    <w:rsid w:val="007C4F09"/>
    <w:rsid w:val="007E6F2B"/>
    <w:rsid w:val="0080729C"/>
    <w:rsid w:val="008114AD"/>
    <w:rsid w:val="008116AF"/>
    <w:rsid w:val="008150B0"/>
    <w:rsid w:val="00823D52"/>
    <w:rsid w:val="008260BC"/>
    <w:rsid w:val="008A2257"/>
    <w:rsid w:val="00971F3E"/>
    <w:rsid w:val="009C68FC"/>
    <w:rsid w:val="009E2541"/>
    <w:rsid w:val="009F1ADC"/>
    <w:rsid w:val="00A33054"/>
    <w:rsid w:val="00A555AA"/>
    <w:rsid w:val="00A74177"/>
    <w:rsid w:val="00AA382B"/>
    <w:rsid w:val="00BC16F6"/>
    <w:rsid w:val="00C32A3E"/>
    <w:rsid w:val="00C73E20"/>
    <w:rsid w:val="00C9110D"/>
    <w:rsid w:val="00CC5F2D"/>
    <w:rsid w:val="00CE07A4"/>
    <w:rsid w:val="00D16AB2"/>
    <w:rsid w:val="00E00781"/>
    <w:rsid w:val="00E11B70"/>
    <w:rsid w:val="00E6112B"/>
    <w:rsid w:val="00ED0121"/>
    <w:rsid w:val="00F336B0"/>
    <w:rsid w:val="00F46636"/>
    <w:rsid w:val="00FD097E"/>
    <w:rsid w:val="00FE022B"/>
    <w:rsid w:val="20F71418"/>
    <w:rsid w:val="3997382A"/>
    <w:rsid w:val="7D7C302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Preformatted"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3AC"/>
    <w:pPr>
      <w:widowControl w:val="0"/>
      <w:jc w:val="both"/>
    </w:pPr>
    <w:rPr>
      <w:rFonts w:ascii="Calibri" w:hAnsi="Calibri"/>
    </w:rPr>
  </w:style>
  <w:style w:type="paragraph" w:styleId="Heading1">
    <w:name w:val="heading 1"/>
    <w:basedOn w:val="Normal"/>
    <w:next w:val="Normal"/>
    <w:link w:val="Heading1Char"/>
    <w:uiPriority w:val="99"/>
    <w:qFormat/>
    <w:rsid w:val="003813AC"/>
    <w:pPr>
      <w:spacing w:beforeAutospacing="1" w:afterAutospacing="1"/>
      <w:jc w:val="left"/>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33054"/>
    <w:rPr>
      <w:rFonts w:ascii="Calibri" w:hAnsi="Calibri"/>
      <w:b/>
      <w:kern w:val="44"/>
      <w:sz w:val="44"/>
    </w:rPr>
  </w:style>
  <w:style w:type="paragraph" w:styleId="Footer">
    <w:name w:val="footer"/>
    <w:basedOn w:val="Normal"/>
    <w:link w:val="FooterChar"/>
    <w:uiPriority w:val="99"/>
    <w:semiHidden/>
    <w:rsid w:val="003813AC"/>
    <w:pPr>
      <w:tabs>
        <w:tab w:val="center" w:pos="4153"/>
        <w:tab w:val="right" w:pos="8306"/>
      </w:tabs>
      <w:snapToGrid w:val="0"/>
      <w:jc w:val="left"/>
    </w:pPr>
    <w:rPr>
      <w:rFonts w:ascii="Times New Roman" w:hAnsi="Times New Roman"/>
      <w:kern w:val="0"/>
      <w:sz w:val="18"/>
      <w:szCs w:val="18"/>
    </w:rPr>
  </w:style>
  <w:style w:type="character" w:customStyle="1" w:styleId="FooterChar">
    <w:name w:val="Footer Char"/>
    <w:basedOn w:val="DefaultParagraphFont"/>
    <w:link w:val="Footer"/>
    <w:uiPriority w:val="99"/>
    <w:semiHidden/>
    <w:locked/>
    <w:rsid w:val="003813AC"/>
    <w:rPr>
      <w:sz w:val="18"/>
    </w:rPr>
  </w:style>
  <w:style w:type="paragraph" w:styleId="Header">
    <w:name w:val="header"/>
    <w:basedOn w:val="Normal"/>
    <w:link w:val="HeaderChar"/>
    <w:uiPriority w:val="99"/>
    <w:semiHidden/>
    <w:rsid w:val="003813AC"/>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customStyle="1" w:styleId="HeaderChar">
    <w:name w:val="Header Char"/>
    <w:basedOn w:val="DefaultParagraphFont"/>
    <w:link w:val="Header"/>
    <w:uiPriority w:val="99"/>
    <w:semiHidden/>
    <w:locked/>
    <w:rsid w:val="003813AC"/>
    <w:rPr>
      <w:sz w:val="18"/>
    </w:rPr>
  </w:style>
  <w:style w:type="paragraph" w:styleId="HTMLPreformatted">
    <w:name w:val="HTML Preformatted"/>
    <w:basedOn w:val="Normal"/>
    <w:link w:val="HTMLPreformattedChar"/>
    <w:uiPriority w:val="99"/>
    <w:rsid w:val="003813A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PreformattedChar">
    <w:name w:val="HTML Preformatted Char"/>
    <w:basedOn w:val="DefaultParagraphFont"/>
    <w:link w:val="HTMLPreformatted"/>
    <w:uiPriority w:val="99"/>
    <w:locked/>
    <w:rsid w:val="003813AC"/>
    <w:rPr>
      <w:rFonts w:ascii="宋体" w:eastAsia="宋体" w:hAnsi="宋体"/>
      <w:kern w:val="0"/>
      <w:sz w:val="24"/>
    </w:rPr>
  </w:style>
  <w:style w:type="paragraph" w:customStyle="1" w:styleId="a">
    <w:name w:val="标准文件_段"/>
    <w:link w:val="Char"/>
    <w:uiPriority w:val="99"/>
    <w:rsid w:val="00D16AB2"/>
    <w:pPr>
      <w:autoSpaceDE w:val="0"/>
      <w:autoSpaceDN w:val="0"/>
      <w:ind w:firstLineChars="200" w:firstLine="200"/>
      <w:jc w:val="both"/>
    </w:pPr>
    <w:rPr>
      <w:rFonts w:ascii="宋体"/>
      <w:noProof/>
      <w:kern w:val="0"/>
      <w:sz w:val="22"/>
      <w:szCs w:val="20"/>
    </w:rPr>
  </w:style>
  <w:style w:type="character" w:customStyle="1" w:styleId="Char">
    <w:name w:val="标准文件_段 Char"/>
    <w:link w:val="a"/>
    <w:uiPriority w:val="99"/>
    <w:locked/>
    <w:rsid w:val="00D16AB2"/>
    <w:rPr>
      <w:rFonts w:ascii="宋体"/>
      <w:noProof/>
      <w:sz w:val="22"/>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97</TotalTime>
  <Pages>6</Pages>
  <Words>401</Words>
  <Characters>2289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朱波永</dc:creator>
  <cp:keywords/>
  <dc:description/>
  <cp:lastModifiedBy>User</cp:lastModifiedBy>
  <cp:revision>37</cp:revision>
  <cp:lastPrinted>2021-09-26T09:23:00Z</cp:lastPrinted>
  <dcterms:created xsi:type="dcterms:W3CDTF">2021-08-19T06:44:00Z</dcterms:created>
  <dcterms:modified xsi:type="dcterms:W3CDTF">2022-06-23T06:48:00Z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