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jc w:val="center"/>
        <w:rPr>
          <w:rFonts w:ascii="华文中宋" w:hAnsi="华文中宋" w:eastAsia="华文中宋"/>
          <w:sz w:val="44"/>
          <w:szCs w:val="44"/>
        </w:rPr>
      </w:pPr>
      <w:r>
        <w:rPr>
          <w:rFonts w:hint="eastAsia" w:ascii="华文中宋" w:hAnsi="华文中宋" w:eastAsia="华文中宋"/>
          <w:sz w:val="44"/>
          <w:szCs w:val="44"/>
        </w:rPr>
        <w:t>河北省地方标准</w:t>
      </w:r>
    </w:p>
    <w:p>
      <w:pPr>
        <w:spacing w:line="580" w:lineRule="exact"/>
        <w:jc w:val="center"/>
        <w:rPr>
          <w:rFonts w:ascii="华文中宋" w:hAnsi="华文中宋" w:eastAsia="华文中宋"/>
          <w:sz w:val="44"/>
          <w:szCs w:val="44"/>
        </w:rPr>
      </w:pPr>
      <w:r>
        <w:rPr>
          <w:rFonts w:hint="eastAsia" w:ascii="华文中宋" w:hAnsi="华文中宋" w:eastAsia="华文中宋"/>
          <w:sz w:val="44"/>
          <w:szCs w:val="44"/>
        </w:rPr>
        <w:t>《</w:t>
      </w:r>
      <w:r>
        <w:rPr>
          <w:rFonts w:hint="eastAsia" w:ascii="华文中宋" w:hAnsi="华文中宋" w:eastAsia="华文中宋"/>
          <w:sz w:val="44"/>
          <w:szCs w:val="44"/>
          <w:lang w:eastAsia="zh-CN"/>
        </w:rPr>
        <w:t>优质奶牛核心场选择</w:t>
      </w:r>
      <w:r>
        <w:rPr>
          <w:rFonts w:hint="eastAsia" w:ascii="华文中宋" w:hAnsi="华文中宋" w:eastAsia="华文中宋"/>
          <w:sz w:val="44"/>
          <w:szCs w:val="44"/>
        </w:rPr>
        <w:t>技术规程》编制说明</w:t>
      </w:r>
    </w:p>
    <w:p>
      <w:pPr>
        <w:spacing w:line="580" w:lineRule="exact"/>
        <w:rPr>
          <w:rFonts w:ascii="华文中宋" w:hAnsi="华文中宋" w:eastAsia="华文中宋"/>
          <w:sz w:val="44"/>
          <w:szCs w:val="44"/>
        </w:rPr>
      </w:pPr>
    </w:p>
    <w:p>
      <w:pPr>
        <w:spacing w:afterLines="50"/>
        <w:ind w:firstLine="640" w:firstLineChars="200"/>
        <w:rPr>
          <w:rFonts w:ascii="黑体" w:hAnsi="黑体" w:eastAsia="黑体" w:cs="Arial Unicode MS"/>
          <w:sz w:val="32"/>
          <w:szCs w:val="32"/>
        </w:rPr>
      </w:pPr>
      <w:r>
        <w:rPr>
          <w:rFonts w:hint="eastAsia" w:ascii="黑体" w:hAnsi="黑体" w:eastAsia="黑体" w:cs="Arial Unicode MS"/>
          <w:sz w:val="32"/>
          <w:szCs w:val="32"/>
        </w:rPr>
        <w:t>一、任务来源、计划文件名称、编号</w:t>
      </w:r>
    </w:p>
    <w:p>
      <w:pPr>
        <w:ind w:firstLine="640" w:firstLineChars="200"/>
        <w:rPr>
          <w:rFonts w:ascii="仿宋" w:hAnsi="仿宋" w:eastAsia="仿宋"/>
          <w:color w:val="FF0000"/>
          <w:sz w:val="32"/>
          <w:szCs w:val="32"/>
        </w:rPr>
      </w:pP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1</w:t>
      </w:r>
      <w:r>
        <w:rPr>
          <w:rFonts w:ascii="仿宋" w:hAnsi="仿宋" w:eastAsia="仿宋"/>
          <w:sz w:val="32"/>
          <w:szCs w:val="32"/>
        </w:rPr>
        <w:t>年</w:t>
      </w:r>
      <w:r>
        <w:rPr>
          <w:rFonts w:hint="default" w:ascii="Times New Roman" w:hAnsi="Times New Roman" w:eastAsia="仿宋" w:cs="Times New Roman"/>
          <w:sz w:val="32"/>
          <w:szCs w:val="32"/>
        </w:rPr>
        <w:t>8</w:t>
      </w:r>
      <w:r>
        <w:rPr>
          <w:rFonts w:ascii="仿宋" w:hAnsi="仿宋" w:eastAsia="仿宋"/>
          <w:sz w:val="32"/>
          <w:szCs w:val="32"/>
        </w:rPr>
        <w:t>月，根据冀市监函【</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1</w:t>
      </w:r>
      <w:r>
        <w:rPr>
          <w:rFonts w:ascii="仿宋" w:hAnsi="仿宋" w:eastAsia="仿宋"/>
          <w:sz w:val="32"/>
          <w:szCs w:val="32"/>
        </w:rPr>
        <w:t>】</w:t>
      </w:r>
      <w:r>
        <w:rPr>
          <w:rFonts w:hint="default" w:ascii="Times New Roman" w:hAnsi="Times New Roman" w:eastAsia="仿宋" w:cs="Times New Roman"/>
          <w:sz w:val="32"/>
          <w:szCs w:val="32"/>
          <w:lang w:val="en-US" w:eastAsia="zh-CN"/>
        </w:rPr>
        <w:t>448</w:t>
      </w:r>
      <w:r>
        <w:rPr>
          <w:rFonts w:ascii="仿宋" w:hAnsi="仿宋" w:eastAsia="仿宋"/>
          <w:sz w:val="32"/>
          <w:szCs w:val="32"/>
        </w:rPr>
        <w:t>号文件，经</w:t>
      </w:r>
      <w:r>
        <w:rPr>
          <w:rFonts w:hint="eastAsia" w:ascii="仿宋" w:hAnsi="仿宋" w:eastAsia="仿宋"/>
          <w:sz w:val="32"/>
          <w:szCs w:val="32"/>
          <w:lang w:eastAsia="zh-CN"/>
        </w:rPr>
        <w:t>河北</w:t>
      </w:r>
      <w:r>
        <w:rPr>
          <w:rFonts w:ascii="仿宋" w:hAnsi="仿宋" w:eastAsia="仿宋"/>
          <w:sz w:val="32"/>
          <w:szCs w:val="32"/>
        </w:rPr>
        <w:t>省</w:t>
      </w:r>
      <w:r>
        <w:rPr>
          <w:rFonts w:hint="eastAsia" w:ascii="仿宋" w:hAnsi="仿宋" w:eastAsia="仿宋"/>
          <w:sz w:val="32"/>
          <w:szCs w:val="32"/>
        </w:rPr>
        <w:t>市场</w:t>
      </w:r>
      <w:r>
        <w:rPr>
          <w:rFonts w:ascii="仿宋" w:hAnsi="仿宋" w:eastAsia="仿宋"/>
          <w:sz w:val="32"/>
          <w:szCs w:val="32"/>
        </w:rPr>
        <w:t>监督管理局审核批准，由河北省</w:t>
      </w:r>
      <w:r>
        <w:rPr>
          <w:rFonts w:hint="eastAsia" w:ascii="仿宋" w:hAnsi="仿宋" w:eastAsia="仿宋"/>
          <w:sz w:val="32"/>
          <w:szCs w:val="32"/>
        </w:rPr>
        <w:t>农业农村厅提出</w:t>
      </w:r>
      <w:r>
        <w:rPr>
          <w:rFonts w:ascii="仿宋" w:hAnsi="仿宋" w:eastAsia="仿宋"/>
          <w:sz w:val="32"/>
          <w:szCs w:val="32"/>
        </w:rPr>
        <w:t>，</w:t>
      </w:r>
      <w:r>
        <w:rPr>
          <w:rFonts w:hint="eastAsia" w:ascii="仿宋" w:hAnsi="仿宋" w:eastAsia="仿宋"/>
          <w:sz w:val="32"/>
          <w:szCs w:val="32"/>
        </w:rPr>
        <w:t>河北省畜牧良种工作总站</w:t>
      </w:r>
      <w:r>
        <w:rPr>
          <w:rFonts w:ascii="仿宋" w:hAnsi="仿宋" w:eastAsia="仿宋"/>
          <w:sz w:val="32"/>
          <w:szCs w:val="32"/>
        </w:rPr>
        <w:t>承担</w:t>
      </w:r>
      <w:r>
        <w:rPr>
          <w:rFonts w:hint="eastAsia" w:ascii="仿宋" w:hAnsi="仿宋" w:eastAsia="仿宋"/>
          <w:sz w:val="32"/>
          <w:szCs w:val="32"/>
          <w:lang w:eastAsia="zh-CN"/>
        </w:rPr>
        <w:t>文件的</w:t>
      </w:r>
      <w:r>
        <w:rPr>
          <w:rFonts w:ascii="仿宋" w:hAnsi="仿宋" w:eastAsia="仿宋"/>
          <w:sz w:val="32"/>
          <w:szCs w:val="32"/>
        </w:rPr>
        <w:t>起草工作。</w:t>
      </w:r>
    </w:p>
    <w:p>
      <w:pPr>
        <w:ind w:firstLine="640" w:firstLineChars="200"/>
        <w:rPr>
          <w:rFonts w:ascii="仿宋_GB2312" w:hAnsi="黑体" w:eastAsia="仿宋_GB2312" w:cs="Arial Unicode MS"/>
          <w:sz w:val="32"/>
          <w:szCs w:val="32"/>
        </w:rPr>
      </w:pPr>
      <w:r>
        <w:rPr>
          <w:rFonts w:hint="eastAsia" w:ascii="仿宋_GB2312" w:hAnsi="黑体" w:eastAsia="仿宋_GB2312" w:cs="Arial Unicode MS"/>
          <w:sz w:val="32"/>
          <w:szCs w:val="32"/>
        </w:rPr>
        <w:t>计划文件名称：</w:t>
      </w:r>
      <w:r>
        <w:rPr>
          <w:rFonts w:hint="eastAsia" w:ascii="仿宋" w:hAnsi="仿宋" w:eastAsia="仿宋"/>
          <w:sz w:val="32"/>
          <w:szCs w:val="32"/>
          <w:lang w:eastAsia="zh-CN"/>
        </w:rPr>
        <w:t>优质奶牛核心场选择</w:t>
      </w:r>
      <w:r>
        <w:rPr>
          <w:rFonts w:hint="eastAsia" w:ascii="仿宋" w:hAnsi="仿宋" w:eastAsia="仿宋"/>
          <w:sz w:val="32"/>
          <w:szCs w:val="32"/>
        </w:rPr>
        <w:t>技术规程</w:t>
      </w:r>
    </w:p>
    <w:p>
      <w:pPr>
        <w:ind w:firstLine="640" w:firstLineChars="200"/>
        <w:rPr>
          <w:rFonts w:hint="default" w:ascii="仿宋_GB2312" w:hAnsi="黑体" w:eastAsia="仿宋_GB2312" w:cs="Arial Unicode MS"/>
          <w:sz w:val="32"/>
          <w:szCs w:val="32"/>
          <w:lang w:val="en-US" w:eastAsia="zh-CN"/>
        </w:rPr>
      </w:pPr>
      <w:r>
        <w:rPr>
          <w:rFonts w:hint="eastAsia" w:ascii="仿宋_GB2312" w:hAnsi="黑体" w:eastAsia="仿宋_GB2312" w:cs="Arial Unicode MS"/>
          <w:sz w:val="32"/>
          <w:szCs w:val="32"/>
          <w:lang w:eastAsia="zh-CN"/>
        </w:rPr>
        <w:t>项目</w:t>
      </w:r>
      <w:r>
        <w:rPr>
          <w:rFonts w:hint="eastAsia" w:ascii="仿宋_GB2312" w:hAnsi="黑体" w:eastAsia="仿宋_GB2312" w:cs="Arial Unicode MS"/>
          <w:sz w:val="32"/>
          <w:szCs w:val="32"/>
        </w:rPr>
        <w:t>编号：</w:t>
      </w:r>
      <w:r>
        <w:rPr>
          <w:rFonts w:hint="default" w:ascii="Times New Roman" w:hAnsi="Times New Roman" w:eastAsia="仿宋_GB2312" w:cs="Times New Roman"/>
          <w:sz w:val="32"/>
          <w:szCs w:val="32"/>
          <w:lang w:val="en-US" w:eastAsia="zh-CN"/>
        </w:rPr>
        <w:t>NY202157</w:t>
      </w:r>
    </w:p>
    <w:p>
      <w:pPr>
        <w:spacing w:beforeLines="50" w:afterLines="50"/>
        <w:ind w:firstLine="640" w:firstLineChars="200"/>
        <w:rPr>
          <w:rFonts w:ascii="黑体" w:hAnsi="黑体" w:eastAsia="黑体"/>
          <w:sz w:val="32"/>
        </w:rPr>
      </w:pPr>
      <w:r>
        <w:rPr>
          <w:rFonts w:hint="eastAsia" w:ascii="黑体" w:hAnsi="黑体" w:eastAsia="黑体" w:cs="Arial Unicode MS"/>
          <w:sz w:val="32"/>
          <w:szCs w:val="32"/>
        </w:rPr>
        <w:t>二、</w:t>
      </w:r>
      <w:r>
        <w:rPr>
          <w:rFonts w:hint="eastAsia" w:ascii="黑体" w:hAnsi="黑体" w:eastAsia="黑体"/>
          <w:color w:val="000000"/>
          <w:sz w:val="32"/>
          <w:szCs w:val="24"/>
        </w:rPr>
        <w:t>标准制定</w:t>
      </w:r>
      <w:r>
        <w:rPr>
          <w:rFonts w:ascii="黑体" w:hAnsi="黑体" w:eastAsia="黑体"/>
          <w:color w:val="000000"/>
          <w:sz w:val="32"/>
          <w:szCs w:val="24"/>
        </w:rPr>
        <w:t>的</w:t>
      </w:r>
      <w:r>
        <w:rPr>
          <w:rFonts w:hint="eastAsia" w:ascii="黑体" w:hAnsi="黑体" w:eastAsia="黑体"/>
          <w:color w:val="000000"/>
          <w:sz w:val="32"/>
          <w:szCs w:val="24"/>
        </w:rPr>
        <w:t>背景、必要性</w:t>
      </w:r>
      <w:r>
        <w:rPr>
          <w:rFonts w:ascii="黑体" w:hAnsi="黑体" w:eastAsia="黑体"/>
          <w:color w:val="000000"/>
          <w:sz w:val="32"/>
          <w:szCs w:val="24"/>
        </w:rPr>
        <w:t>和意义</w:t>
      </w:r>
    </w:p>
    <w:p>
      <w:pPr>
        <w:ind w:firstLine="480" w:firstLineChars="150"/>
        <w:rPr>
          <w:rFonts w:ascii="仿宋_GB2312" w:hAnsi="楷体" w:eastAsia="仿宋_GB2312" w:cs="Arial Unicode MS"/>
          <w:sz w:val="32"/>
          <w:szCs w:val="32"/>
        </w:rPr>
      </w:pPr>
      <w:r>
        <w:rPr>
          <w:rFonts w:hint="eastAsia" w:ascii="仿宋_GB2312" w:hAnsi="楷体" w:eastAsia="仿宋_GB2312" w:cs="Arial Unicode MS"/>
          <w:sz w:val="32"/>
          <w:szCs w:val="32"/>
        </w:rPr>
        <w:t>（一）</w:t>
      </w:r>
      <w:r>
        <w:rPr>
          <w:rFonts w:hint="eastAsia" w:ascii="楷体" w:hAnsi="楷体" w:eastAsia="楷体" w:cs="Arial Unicode MS"/>
          <w:sz w:val="32"/>
          <w:szCs w:val="32"/>
          <w:lang w:eastAsia="zh-CN"/>
        </w:rPr>
        <w:t>标准制定的背景</w:t>
      </w:r>
    </w:p>
    <w:p>
      <w:pPr>
        <w:ind w:firstLine="640" w:firstLineChars="200"/>
        <w:rPr>
          <w:rFonts w:hint="eastAsia" w:ascii="仿宋" w:hAnsi="仿宋" w:eastAsia="仿宋"/>
          <w:sz w:val="32"/>
          <w:szCs w:val="32"/>
        </w:rPr>
      </w:pPr>
      <w:r>
        <w:rPr>
          <w:rFonts w:hint="eastAsia" w:ascii="仿宋" w:hAnsi="仿宋" w:eastAsia="仿宋"/>
          <w:sz w:val="32"/>
          <w:szCs w:val="32"/>
          <w:lang w:val="en-US" w:eastAsia="zh-CN"/>
        </w:rPr>
        <w:t>河北是奶业大省，</w:t>
      </w:r>
      <w:r>
        <w:rPr>
          <w:rFonts w:hint="eastAsia" w:ascii="仿宋" w:hAnsi="仿宋" w:eastAsia="仿宋"/>
          <w:sz w:val="32"/>
          <w:szCs w:val="32"/>
        </w:rPr>
        <w:t>禀赋资源优势，属温带大陆性季气候，大部分地区四季分明，有着得天独厚的天然养殖条件，奶牛存栏数、奶类总产量均居全国前三位。</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1</w:t>
      </w:r>
      <w:r>
        <w:rPr>
          <w:rFonts w:hint="eastAsia" w:ascii="仿宋" w:hAnsi="仿宋" w:eastAsia="仿宋"/>
          <w:sz w:val="32"/>
          <w:szCs w:val="32"/>
        </w:rPr>
        <w:t>年全省奶牛存栏数达</w:t>
      </w:r>
      <w:r>
        <w:rPr>
          <w:rFonts w:hint="default" w:ascii="Times New Roman" w:hAnsi="Times New Roman" w:eastAsia="仿宋" w:cs="Times New Roman"/>
          <w:sz w:val="32"/>
          <w:szCs w:val="32"/>
          <w:lang w:val="en-US" w:eastAsia="zh-CN"/>
        </w:rPr>
        <w:t>135.2</w:t>
      </w:r>
      <w:r>
        <w:rPr>
          <w:rFonts w:hint="eastAsia" w:ascii="仿宋" w:hAnsi="仿宋" w:eastAsia="仿宋"/>
          <w:sz w:val="32"/>
          <w:szCs w:val="32"/>
        </w:rPr>
        <w:t>万头，</w:t>
      </w:r>
      <w:r>
        <w:rPr>
          <w:rFonts w:hint="eastAsia" w:ascii="仿宋" w:hAnsi="仿宋" w:eastAsia="仿宋"/>
          <w:sz w:val="32"/>
          <w:szCs w:val="32"/>
          <w:lang w:eastAsia="zh-CN"/>
        </w:rPr>
        <w:t>同比增长</w:t>
      </w:r>
      <w:r>
        <w:rPr>
          <w:rFonts w:hint="default" w:ascii="Times New Roman" w:hAnsi="Times New Roman" w:eastAsia="仿宋" w:cs="Times New Roman"/>
          <w:sz w:val="32"/>
          <w:szCs w:val="32"/>
          <w:lang w:val="en-US" w:eastAsia="zh-CN"/>
        </w:rPr>
        <w:t>17.8%</w:t>
      </w:r>
      <w:r>
        <w:rPr>
          <w:rFonts w:hint="eastAsia" w:ascii="仿宋" w:hAnsi="仿宋" w:eastAsia="仿宋"/>
          <w:sz w:val="32"/>
          <w:szCs w:val="32"/>
          <w:lang w:val="en-US" w:eastAsia="zh-CN"/>
        </w:rPr>
        <w:t>，增速创新近五年新高；</w:t>
      </w:r>
      <w:r>
        <w:rPr>
          <w:rFonts w:hint="eastAsia" w:ascii="仿宋" w:hAnsi="仿宋" w:eastAsia="仿宋"/>
          <w:sz w:val="32"/>
          <w:szCs w:val="32"/>
        </w:rPr>
        <w:t>规模场（小区）</w:t>
      </w:r>
      <w:r>
        <w:rPr>
          <w:rFonts w:hint="default" w:ascii="Times New Roman" w:hAnsi="Times New Roman" w:eastAsia="仿宋" w:cs="Times New Roman"/>
          <w:sz w:val="32"/>
          <w:szCs w:val="32"/>
          <w:lang w:val="en-US" w:eastAsia="zh-CN"/>
        </w:rPr>
        <w:t>809</w:t>
      </w:r>
      <w:r>
        <w:rPr>
          <w:rFonts w:hint="eastAsia" w:ascii="仿宋" w:hAnsi="仿宋" w:eastAsia="仿宋"/>
          <w:sz w:val="32"/>
          <w:szCs w:val="32"/>
          <w:lang w:val="en-US" w:eastAsia="zh-CN"/>
        </w:rPr>
        <w:t>多</w:t>
      </w:r>
      <w:r>
        <w:rPr>
          <w:rFonts w:hint="eastAsia" w:ascii="仿宋" w:hAnsi="仿宋" w:eastAsia="仿宋"/>
          <w:sz w:val="32"/>
          <w:szCs w:val="32"/>
        </w:rPr>
        <w:t>个，</w:t>
      </w:r>
      <w:r>
        <w:rPr>
          <w:rFonts w:hint="eastAsia" w:ascii="仿宋" w:hAnsi="仿宋" w:eastAsia="仿宋"/>
          <w:sz w:val="32"/>
          <w:szCs w:val="32"/>
          <w:lang w:eastAsia="zh-CN"/>
        </w:rPr>
        <w:t>生鲜乳</w:t>
      </w:r>
      <w:r>
        <w:rPr>
          <w:rFonts w:hint="eastAsia" w:ascii="仿宋" w:hAnsi="仿宋" w:eastAsia="仿宋"/>
          <w:sz w:val="32"/>
          <w:szCs w:val="32"/>
        </w:rPr>
        <w:t>产量</w:t>
      </w:r>
      <w:r>
        <w:rPr>
          <w:rFonts w:hint="default" w:ascii="Times New Roman" w:hAnsi="Times New Roman" w:eastAsia="仿宋" w:cs="Times New Roman"/>
          <w:sz w:val="32"/>
          <w:szCs w:val="32"/>
          <w:lang w:val="en-US" w:eastAsia="zh-CN"/>
        </w:rPr>
        <w:t>498.4</w:t>
      </w:r>
      <w:r>
        <w:rPr>
          <w:rFonts w:hint="eastAsia" w:ascii="仿宋" w:hAnsi="仿宋" w:eastAsia="仿宋"/>
          <w:sz w:val="32"/>
          <w:szCs w:val="32"/>
        </w:rPr>
        <w:t>万吨，</w:t>
      </w:r>
      <w:r>
        <w:rPr>
          <w:rFonts w:hint="eastAsia" w:ascii="仿宋" w:hAnsi="仿宋" w:eastAsia="仿宋"/>
          <w:sz w:val="32"/>
          <w:szCs w:val="32"/>
          <w:lang w:eastAsia="zh-CN"/>
        </w:rPr>
        <w:t>同比增长</w:t>
      </w:r>
      <w:r>
        <w:rPr>
          <w:rFonts w:hint="default" w:ascii="Times New Roman" w:hAnsi="Times New Roman" w:eastAsia="仿宋" w:cs="Times New Roman"/>
          <w:sz w:val="32"/>
          <w:szCs w:val="32"/>
          <w:lang w:val="en-US" w:eastAsia="zh-CN"/>
        </w:rPr>
        <w:t>3.1%</w:t>
      </w:r>
      <w:r>
        <w:rPr>
          <w:rFonts w:hint="eastAsia" w:ascii="仿宋" w:hAnsi="仿宋" w:eastAsia="仿宋"/>
          <w:sz w:val="32"/>
          <w:szCs w:val="32"/>
          <w:lang w:val="en-US" w:eastAsia="zh-CN"/>
        </w:rPr>
        <w:t>，跻身全国前三；</w:t>
      </w:r>
      <w:r>
        <w:rPr>
          <w:rFonts w:hint="eastAsia" w:ascii="仿宋" w:hAnsi="仿宋" w:eastAsia="仿宋"/>
          <w:sz w:val="32"/>
          <w:szCs w:val="32"/>
        </w:rPr>
        <w:t>乳制品产量</w:t>
      </w:r>
      <w:r>
        <w:rPr>
          <w:rFonts w:hint="default" w:ascii="Times New Roman" w:hAnsi="Times New Roman" w:eastAsia="仿宋" w:cs="Times New Roman"/>
          <w:sz w:val="32"/>
          <w:szCs w:val="32"/>
          <w:lang w:val="en-US" w:eastAsia="zh-CN"/>
        </w:rPr>
        <w:t>397.6</w:t>
      </w:r>
      <w:r>
        <w:rPr>
          <w:rFonts w:hint="eastAsia" w:ascii="仿宋" w:hAnsi="仿宋" w:eastAsia="仿宋"/>
          <w:sz w:val="32"/>
          <w:szCs w:val="32"/>
        </w:rPr>
        <w:t>万吨，</w:t>
      </w:r>
      <w:r>
        <w:rPr>
          <w:rFonts w:hint="eastAsia" w:ascii="仿宋" w:hAnsi="仿宋" w:eastAsia="仿宋"/>
          <w:sz w:val="32"/>
          <w:szCs w:val="32"/>
          <w:lang w:eastAsia="zh-CN"/>
        </w:rPr>
        <w:t>同比增长</w:t>
      </w:r>
      <w:r>
        <w:rPr>
          <w:rFonts w:hint="default" w:ascii="Times New Roman" w:hAnsi="Times New Roman" w:eastAsia="仿宋" w:cs="Times New Roman"/>
          <w:sz w:val="32"/>
          <w:szCs w:val="32"/>
          <w:lang w:val="en-US" w:eastAsia="zh-CN"/>
        </w:rPr>
        <w:t>10.9</w:t>
      </w:r>
      <w:r>
        <w:rPr>
          <w:rFonts w:hint="eastAsia" w:ascii="仿宋" w:hAnsi="仿宋" w:eastAsia="仿宋"/>
          <w:sz w:val="32"/>
          <w:szCs w:val="32"/>
          <w:lang w:val="en-US" w:eastAsia="zh-CN"/>
        </w:rPr>
        <w:t>%，</w:t>
      </w:r>
      <w:r>
        <w:rPr>
          <w:rFonts w:hint="eastAsia" w:ascii="仿宋" w:hAnsi="仿宋" w:eastAsia="仿宋"/>
          <w:sz w:val="32"/>
          <w:szCs w:val="32"/>
          <w:lang w:eastAsia="zh-CN"/>
        </w:rPr>
        <w:t>连续</w:t>
      </w:r>
      <w:r>
        <w:rPr>
          <w:rFonts w:hint="default" w:ascii="Times New Roman" w:hAnsi="Times New Roman" w:eastAsia="仿宋" w:cs="Times New Roman"/>
          <w:sz w:val="32"/>
          <w:szCs w:val="32"/>
          <w:lang w:val="en-US" w:eastAsia="zh-CN"/>
        </w:rPr>
        <w:t>8</w:t>
      </w:r>
      <w:r>
        <w:rPr>
          <w:rFonts w:hint="eastAsia" w:ascii="仿宋" w:hAnsi="仿宋" w:eastAsia="仿宋"/>
          <w:sz w:val="32"/>
          <w:szCs w:val="32"/>
          <w:lang w:val="en-US" w:eastAsia="zh-CN"/>
        </w:rPr>
        <w:t>年全国第一；</w:t>
      </w:r>
      <w:r>
        <w:rPr>
          <w:rFonts w:hint="eastAsia" w:ascii="仿宋" w:hAnsi="仿宋" w:eastAsia="仿宋"/>
          <w:sz w:val="32"/>
          <w:szCs w:val="32"/>
        </w:rPr>
        <w:t>平均单产达</w:t>
      </w:r>
      <w:r>
        <w:rPr>
          <w:rFonts w:hint="default" w:ascii="Times New Roman" w:hAnsi="Times New Roman" w:eastAsia="仿宋" w:cs="Times New Roman"/>
          <w:sz w:val="32"/>
          <w:szCs w:val="32"/>
          <w:highlight w:val="none"/>
          <w:lang w:val="en-US" w:eastAsia="zh-CN"/>
        </w:rPr>
        <w:t>8.3</w:t>
      </w:r>
      <w:r>
        <w:rPr>
          <w:rFonts w:hint="eastAsia" w:ascii="仿宋" w:hAnsi="仿宋" w:eastAsia="仿宋"/>
          <w:sz w:val="32"/>
          <w:szCs w:val="32"/>
        </w:rPr>
        <w:t>吨，规模养殖场生鲜乳中乳脂率和乳蛋白达到欧盟标准；但</w:t>
      </w:r>
      <w:r>
        <w:rPr>
          <w:rFonts w:hint="eastAsia" w:ascii="仿宋" w:hAnsi="仿宋" w:eastAsia="仿宋"/>
          <w:sz w:val="32"/>
          <w:szCs w:val="32"/>
          <w:lang w:eastAsia="zh-CN"/>
        </w:rPr>
        <w:t>也存在很多现实问题</w:t>
      </w:r>
      <w:r>
        <w:rPr>
          <w:rFonts w:hint="eastAsia" w:ascii="仿宋" w:hAnsi="仿宋" w:eastAsia="仿宋"/>
          <w:sz w:val="32"/>
          <w:szCs w:val="32"/>
        </w:rPr>
        <w:t>：首先，中小规模奶牛养殖场数量占河北省奶牛养殖场数量的一半以上，我省以小规模（小于</w:t>
      </w:r>
      <w:r>
        <w:rPr>
          <w:rFonts w:hint="default" w:ascii="Times New Roman" w:hAnsi="Times New Roman" w:eastAsia="仿宋" w:cs="Times New Roman"/>
          <w:sz w:val="32"/>
          <w:szCs w:val="32"/>
        </w:rPr>
        <w:t>500</w:t>
      </w:r>
      <w:r>
        <w:rPr>
          <w:rFonts w:hint="eastAsia" w:ascii="仿宋" w:hAnsi="仿宋" w:eastAsia="仿宋"/>
          <w:sz w:val="32"/>
          <w:szCs w:val="32"/>
        </w:rPr>
        <w:t>头）养殖为主的牧场达</w:t>
      </w:r>
      <w:r>
        <w:rPr>
          <w:rFonts w:hint="default" w:ascii="Times New Roman" w:hAnsi="Times New Roman" w:eastAsia="仿宋" w:cs="Times New Roman"/>
          <w:sz w:val="32"/>
          <w:szCs w:val="32"/>
        </w:rPr>
        <w:t>56.3</w:t>
      </w:r>
      <w:r>
        <w:rPr>
          <w:rFonts w:hint="eastAsia" w:ascii="仿宋" w:hAnsi="仿宋" w:eastAsia="仿宋"/>
          <w:sz w:val="32"/>
          <w:szCs w:val="32"/>
        </w:rPr>
        <w:t>%、中规模（</w:t>
      </w:r>
      <w:r>
        <w:rPr>
          <w:rFonts w:hint="default" w:ascii="Times New Roman" w:hAnsi="Times New Roman" w:eastAsia="仿宋" w:cs="Times New Roman"/>
          <w:sz w:val="32"/>
          <w:szCs w:val="32"/>
        </w:rPr>
        <w:t>500-1000</w:t>
      </w:r>
      <w:r>
        <w:rPr>
          <w:rFonts w:hint="eastAsia" w:ascii="仿宋" w:hAnsi="仿宋" w:eastAsia="仿宋"/>
          <w:sz w:val="32"/>
          <w:szCs w:val="32"/>
        </w:rPr>
        <w:t>头）为主的牧场达</w:t>
      </w:r>
      <w:r>
        <w:rPr>
          <w:rFonts w:hint="default" w:ascii="Times New Roman" w:hAnsi="Times New Roman" w:eastAsia="仿宋" w:cs="Times New Roman"/>
          <w:sz w:val="32"/>
          <w:szCs w:val="32"/>
        </w:rPr>
        <w:t>36.4</w:t>
      </w:r>
      <w:r>
        <w:rPr>
          <w:rFonts w:hint="eastAsia" w:ascii="仿宋" w:hAnsi="仿宋" w:eastAsia="仿宋"/>
          <w:sz w:val="32"/>
          <w:szCs w:val="32"/>
        </w:rPr>
        <w:t>%、千头以上的规模牧场仅仅达不到</w:t>
      </w:r>
      <w:r>
        <w:rPr>
          <w:rFonts w:hint="default" w:ascii="Times New Roman" w:hAnsi="Times New Roman" w:eastAsia="仿宋" w:cs="Times New Roman"/>
          <w:sz w:val="32"/>
          <w:szCs w:val="32"/>
        </w:rPr>
        <w:t>10%</w:t>
      </w:r>
      <w:r>
        <w:rPr>
          <w:rFonts w:hint="eastAsia" w:ascii="仿宋" w:hAnsi="仿宋" w:eastAsia="仿宋"/>
          <w:sz w:val="32"/>
          <w:szCs w:val="32"/>
          <w:lang w:eastAsia="zh-CN"/>
        </w:rPr>
        <w:t>；</w:t>
      </w:r>
      <w:r>
        <w:rPr>
          <w:rFonts w:hint="eastAsia" w:ascii="仿宋" w:hAnsi="仿宋" w:eastAsia="仿宋"/>
          <w:sz w:val="32"/>
          <w:szCs w:val="32"/>
        </w:rPr>
        <w:t>其次，在奶业振兴大前提下，牧场后备牛储备不足，牛只买卖频繁，虽然能达到规模化、集约化养殖，但在奶牛经营管理、奶牛单产水平上都不理想</w:t>
      </w:r>
      <w:r>
        <w:rPr>
          <w:rFonts w:hint="eastAsia" w:ascii="仿宋" w:hAnsi="仿宋" w:eastAsia="仿宋"/>
          <w:sz w:val="32"/>
          <w:szCs w:val="32"/>
          <w:lang w:eastAsia="zh-CN"/>
        </w:rPr>
        <w:t>；</w:t>
      </w:r>
      <w:r>
        <w:rPr>
          <w:rFonts w:hint="eastAsia" w:ascii="仿宋" w:hAnsi="仿宋" w:eastAsia="仿宋"/>
          <w:sz w:val="32"/>
          <w:szCs w:val="32"/>
        </w:rPr>
        <w:t>第三、奶牛群体改良目标不明确，改良受到干扰因素太多，来回摇摆不定，加之奶牛繁殖周期长，影响了奶业发展</w:t>
      </w:r>
      <w:r>
        <w:rPr>
          <w:rFonts w:hint="eastAsia" w:ascii="仿宋" w:hAnsi="仿宋" w:eastAsia="仿宋"/>
          <w:sz w:val="32"/>
          <w:szCs w:val="32"/>
          <w:lang w:eastAsia="zh-CN"/>
        </w:rPr>
        <w:t>；第四、奶牛场规范养殖不到位，记录缺失，没有可追溯可查找的规范性记录文件，绩效指标查找困难。因此，</w:t>
      </w:r>
      <w:r>
        <w:rPr>
          <w:rFonts w:hint="eastAsia" w:ascii="仿宋" w:hAnsi="仿宋" w:eastAsia="仿宋"/>
          <w:sz w:val="32"/>
          <w:szCs w:val="32"/>
        </w:rPr>
        <w:t>为充分挖掘奶牛养殖的潜在能力，在精准饲喂、增加奶牛福利的前提下，</w:t>
      </w:r>
      <w:r>
        <w:rPr>
          <w:rFonts w:hint="eastAsia" w:ascii="仿宋" w:hAnsi="仿宋" w:eastAsia="仿宋"/>
          <w:sz w:val="32"/>
          <w:szCs w:val="32"/>
          <w:lang w:eastAsia="zh-CN"/>
        </w:rPr>
        <w:t>规范养殖</w:t>
      </w:r>
      <w:r>
        <w:rPr>
          <w:rFonts w:hint="eastAsia" w:ascii="仿宋" w:hAnsi="仿宋" w:eastAsia="仿宋"/>
          <w:sz w:val="32"/>
          <w:szCs w:val="32"/>
        </w:rPr>
        <w:t>，</w:t>
      </w:r>
      <w:r>
        <w:rPr>
          <w:rFonts w:hint="eastAsia" w:ascii="仿宋" w:hAnsi="仿宋" w:eastAsia="仿宋"/>
          <w:sz w:val="32"/>
          <w:szCs w:val="32"/>
          <w:lang w:eastAsia="zh-CN"/>
        </w:rPr>
        <w:t>评定出在饲养管理、场区建设、智能化配套、资料完善、数据可追溯等优等的一批优质奶牛核心场</w:t>
      </w:r>
      <w:r>
        <w:rPr>
          <w:rFonts w:hint="eastAsia" w:ascii="仿宋" w:hAnsi="仿宋" w:eastAsia="仿宋"/>
          <w:sz w:val="32"/>
          <w:szCs w:val="32"/>
        </w:rPr>
        <w:t>，</w:t>
      </w:r>
      <w:r>
        <w:rPr>
          <w:rFonts w:hint="eastAsia" w:ascii="仿宋" w:hAnsi="仿宋" w:eastAsia="仿宋"/>
          <w:sz w:val="32"/>
          <w:szCs w:val="32"/>
          <w:lang w:eastAsia="zh-CN"/>
        </w:rPr>
        <w:t>作为排头兵，</w:t>
      </w:r>
      <w:r>
        <w:rPr>
          <w:rFonts w:hint="eastAsia" w:ascii="仿宋" w:hAnsi="仿宋" w:eastAsia="仿宋"/>
          <w:sz w:val="32"/>
          <w:szCs w:val="32"/>
        </w:rPr>
        <w:t>运用同期发情、人工授精、胚胎移植或</w:t>
      </w:r>
      <w:r>
        <w:rPr>
          <w:rFonts w:hint="default" w:ascii="Times New Roman" w:hAnsi="Times New Roman" w:eastAsia="仿宋" w:cs="Times New Roman"/>
          <w:sz w:val="32"/>
          <w:szCs w:val="32"/>
        </w:rPr>
        <w:t>OPU+IVF</w:t>
      </w:r>
      <w:r>
        <w:rPr>
          <w:rFonts w:hint="eastAsia" w:ascii="仿宋" w:hAnsi="仿宋" w:eastAsia="仿宋"/>
          <w:sz w:val="32"/>
          <w:szCs w:val="32"/>
        </w:rPr>
        <w:t>等先进技术，突破各种瓶颈制约，提高奶牛</w:t>
      </w:r>
      <w:r>
        <w:rPr>
          <w:rFonts w:hint="eastAsia" w:ascii="仿宋" w:hAnsi="仿宋" w:eastAsia="仿宋"/>
          <w:sz w:val="32"/>
          <w:szCs w:val="32"/>
          <w:lang w:eastAsia="zh-CN"/>
        </w:rPr>
        <w:t>场</w:t>
      </w:r>
      <w:r>
        <w:rPr>
          <w:rFonts w:hint="eastAsia" w:ascii="仿宋" w:hAnsi="仿宋" w:eastAsia="仿宋"/>
          <w:sz w:val="32"/>
          <w:szCs w:val="32"/>
        </w:rPr>
        <w:t>生产性能，</w:t>
      </w:r>
      <w:r>
        <w:rPr>
          <w:rFonts w:hint="eastAsia" w:ascii="仿宋" w:hAnsi="仿宋" w:eastAsia="仿宋"/>
          <w:sz w:val="32"/>
          <w:szCs w:val="32"/>
          <w:lang w:eastAsia="zh-CN"/>
        </w:rPr>
        <w:t>分裂出一批</w:t>
      </w:r>
      <w:r>
        <w:rPr>
          <w:rFonts w:hint="eastAsia" w:ascii="仿宋" w:hAnsi="仿宋" w:eastAsia="仿宋"/>
          <w:sz w:val="32"/>
          <w:szCs w:val="32"/>
        </w:rPr>
        <w:t>高效繁育</w:t>
      </w:r>
      <w:r>
        <w:rPr>
          <w:rFonts w:hint="eastAsia" w:ascii="仿宋" w:hAnsi="仿宋" w:eastAsia="仿宋"/>
          <w:sz w:val="32"/>
          <w:szCs w:val="32"/>
          <w:lang w:eastAsia="zh-CN"/>
        </w:rPr>
        <w:t>、优质</w:t>
      </w:r>
      <w:r>
        <w:rPr>
          <w:rFonts w:hint="eastAsia" w:ascii="仿宋" w:hAnsi="仿宋" w:eastAsia="仿宋"/>
          <w:sz w:val="32"/>
          <w:szCs w:val="32"/>
        </w:rPr>
        <w:t>高产</w:t>
      </w:r>
      <w:r>
        <w:rPr>
          <w:rFonts w:hint="eastAsia" w:ascii="仿宋" w:hAnsi="仿宋" w:eastAsia="仿宋"/>
          <w:sz w:val="32"/>
          <w:szCs w:val="32"/>
          <w:lang w:eastAsia="zh-CN"/>
        </w:rPr>
        <w:t>、资料完善的规范奶牛场</w:t>
      </w:r>
      <w:r>
        <w:rPr>
          <w:rFonts w:hint="eastAsia" w:ascii="仿宋" w:hAnsi="仿宋" w:eastAsia="仿宋"/>
          <w:sz w:val="32"/>
          <w:szCs w:val="32"/>
        </w:rPr>
        <w:t>，</w:t>
      </w:r>
      <w:r>
        <w:rPr>
          <w:rFonts w:hint="eastAsia" w:ascii="仿宋" w:hAnsi="仿宋" w:eastAsia="仿宋"/>
          <w:sz w:val="32"/>
          <w:szCs w:val="32"/>
          <w:lang w:eastAsia="zh-CN"/>
        </w:rPr>
        <w:t>引领河北奶牛养殖业健康发展</w:t>
      </w:r>
      <w:r>
        <w:rPr>
          <w:rFonts w:hint="eastAsia" w:ascii="仿宋" w:hAnsi="仿宋" w:eastAsia="仿宋"/>
          <w:sz w:val="32"/>
          <w:szCs w:val="32"/>
        </w:rPr>
        <w:t>。</w:t>
      </w:r>
    </w:p>
    <w:p>
      <w:pPr>
        <w:ind w:firstLine="640" w:firstLineChars="200"/>
        <w:rPr>
          <w:rFonts w:ascii="楷体" w:hAnsi="楷体" w:eastAsia="楷体" w:cs="Arial Unicode MS"/>
          <w:sz w:val="32"/>
          <w:szCs w:val="32"/>
        </w:rPr>
      </w:pPr>
      <w:r>
        <w:rPr>
          <w:rFonts w:hint="eastAsia" w:ascii="楷体" w:hAnsi="楷体" w:eastAsia="楷体" w:cs="Arial Unicode MS"/>
          <w:sz w:val="32"/>
          <w:szCs w:val="32"/>
        </w:rPr>
        <w:t>（二）</w:t>
      </w:r>
      <w:r>
        <w:rPr>
          <w:rFonts w:hint="eastAsia" w:ascii="楷体" w:hAnsi="楷体" w:eastAsia="楷体" w:cs="Arial Unicode MS"/>
          <w:sz w:val="32"/>
          <w:szCs w:val="32"/>
          <w:lang w:eastAsia="zh-CN"/>
        </w:rPr>
        <w:t>标准制定的</w:t>
      </w:r>
      <w:r>
        <w:rPr>
          <w:rFonts w:hint="eastAsia" w:ascii="楷体" w:hAnsi="楷体" w:eastAsia="楷体" w:cs="Arial Unicode MS"/>
          <w:sz w:val="32"/>
          <w:szCs w:val="32"/>
        </w:rPr>
        <w:t>必要性</w:t>
      </w:r>
      <w:r>
        <w:rPr>
          <w:rFonts w:ascii="楷体" w:hAnsi="楷体" w:eastAsia="楷体" w:cs="Arial Unicode MS"/>
          <w:sz w:val="32"/>
          <w:szCs w:val="32"/>
        </w:rPr>
        <w:t>和意义</w:t>
      </w:r>
    </w:p>
    <w:p>
      <w:pPr>
        <w:spacing w:line="360" w:lineRule="auto"/>
        <w:ind w:firstLine="561"/>
        <w:rPr>
          <w:rFonts w:hint="eastAsia" w:ascii="仿宋" w:hAnsi="仿宋" w:eastAsia="仿宋"/>
          <w:sz w:val="32"/>
          <w:szCs w:val="32"/>
        </w:rPr>
      </w:pPr>
      <w:r>
        <w:rPr>
          <w:rFonts w:hint="eastAsia" w:ascii="仿宋" w:hAnsi="仿宋" w:eastAsia="仿宋"/>
          <w:sz w:val="32"/>
          <w:szCs w:val="32"/>
        </w:rPr>
        <w:t>奶源是奶业振兴发展的基础，振兴奶业首先要振兴奶牛养殖业的发展，如何打造好奶牛养殖业这盘局，离不开奶牛的育种和不断提高的奶牛的单产水平，如何选育优秀的高产母牛呢？组建奶牛核心</w:t>
      </w:r>
      <w:r>
        <w:rPr>
          <w:rFonts w:hint="eastAsia" w:ascii="仿宋" w:hAnsi="仿宋" w:eastAsia="仿宋"/>
          <w:sz w:val="32"/>
          <w:szCs w:val="32"/>
          <w:lang w:eastAsia="zh-CN"/>
        </w:rPr>
        <w:t>群，建立优质奶牛核心场</w:t>
      </w:r>
      <w:r>
        <w:rPr>
          <w:rFonts w:hint="eastAsia" w:ascii="仿宋" w:hAnsi="仿宋" w:eastAsia="仿宋"/>
          <w:sz w:val="32"/>
          <w:szCs w:val="32"/>
        </w:rPr>
        <w:t>就变得尤为重要。中国荷斯坦奶牛核心场是奶牛选育和高产的重要主体之一，是奶牛养殖业重点发展和培育的经营主体，选育出高产的核心群奶牛开展优质选育，优中选优培育优质种子母牛群，来提高养殖场整体奶牛质量和奶源品质，同时根据市场需要，选育优秀基因携带者定向、有目的培育种公牛，用于改良核心群奶牛组建核心场。为规范奶牛养殖行业，促进奶牛品种改良，加快奶牛核心场的建立，提升牛群遗传水平，改善奶牛健康状况，提高奶牛群体产奶水平，增强综合生产能力，规范核心场的标准对促进我省奶业发展尤为重要。</w:t>
      </w:r>
      <w:r>
        <w:rPr>
          <w:rFonts w:hint="default" w:ascii="Times New Roman" w:hAnsi="Times New Roman" w:eastAsia="仿宋" w:cs="Times New Roman"/>
          <w:sz w:val="32"/>
          <w:szCs w:val="32"/>
        </w:rPr>
        <w:t>2020</w:t>
      </w:r>
      <w:r>
        <w:rPr>
          <w:rFonts w:hint="eastAsia" w:ascii="仿宋" w:hAnsi="仿宋" w:eastAsia="仿宋"/>
          <w:sz w:val="32"/>
          <w:szCs w:val="32"/>
        </w:rPr>
        <w:t>年</w:t>
      </w:r>
      <w:r>
        <w:rPr>
          <w:rFonts w:hint="default" w:ascii="Times New Roman" w:hAnsi="Times New Roman" w:eastAsia="仿宋" w:cs="Times New Roman"/>
          <w:sz w:val="32"/>
          <w:szCs w:val="32"/>
        </w:rPr>
        <w:t>6</w:t>
      </w:r>
      <w:r>
        <w:rPr>
          <w:rFonts w:hint="eastAsia" w:ascii="仿宋" w:hAnsi="仿宋" w:eastAsia="仿宋"/>
          <w:sz w:val="32"/>
          <w:szCs w:val="32"/>
        </w:rPr>
        <w:t>月</w:t>
      </w:r>
      <w:r>
        <w:rPr>
          <w:rFonts w:hint="default" w:ascii="Times New Roman" w:hAnsi="Times New Roman" w:eastAsia="仿宋" w:cs="Times New Roman"/>
          <w:sz w:val="32"/>
          <w:szCs w:val="32"/>
        </w:rPr>
        <w:t>8-15</w:t>
      </w:r>
      <w:r>
        <w:rPr>
          <w:rFonts w:hint="eastAsia" w:ascii="仿宋" w:hAnsi="仿宋" w:eastAsia="仿宋"/>
          <w:sz w:val="32"/>
          <w:szCs w:val="32"/>
        </w:rPr>
        <w:t>日对年初自愿申请的</w:t>
      </w:r>
      <w:r>
        <w:rPr>
          <w:rFonts w:hint="default" w:ascii="Times New Roman" w:hAnsi="Times New Roman" w:eastAsia="仿宋" w:cs="Times New Roman"/>
          <w:sz w:val="32"/>
          <w:szCs w:val="32"/>
        </w:rPr>
        <w:t>10</w:t>
      </w:r>
      <w:r>
        <w:rPr>
          <w:rFonts w:hint="eastAsia" w:ascii="仿宋" w:hAnsi="仿宋" w:eastAsia="仿宋"/>
          <w:sz w:val="32"/>
          <w:szCs w:val="32"/>
        </w:rPr>
        <w:t>个地市</w:t>
      </w:r>
      <w:r>
        <w:rPr>
          <w:rFonts w:hint="default" w:ascii="Times New Roman" w:hAnsi="Times New Roman" w:eastAsia="仿宋" w:cs="Times New Roman"/>
          <w:sz w:val="32"/>
          <w:szCs w:val="32"/>
        </w:rPr>
        <w:t>38</w:t>
      </w:r>
      <w:r>
        <w:rPr>
          <w:rFonts w:hint="eastAsia" w:ascii="仿宋" w:hAnsi="仿宋" w:eastAsia="仿宋"/>
          <w:sz w:val="32"/>
          <w:szCs w:val="32"/>
        </w:rPr>
        <w:t>家奶牛场申报的河北省奶牛核心场材料进行了审核筛选，对</w:t>
      </w:r>
      <w:r>
        <w:rPr>
          <w:rFonts w:hint="default" w:ascii="Times New Roman" w:hAnsi="Times New Roman" w:eastAsia="仿宋" w:cs="Times New Roman"/>
          <w:sz w:val="32"/>
          <w:szCs w:val="32"/>
        </w:rPr>
        <w:t>30</w:t>
      </w:r>
      <w:r>
        <w:rPr>
          <w:rFonts w:hint="eastAsia" w:ascii="仿宋" w:hAnsi="仿宋" w:eastAsia="仿宋"/>
          <w:sz w:val="32"/>
          <w:szCs w:val="32"/>
        </w:rPr>
        <w:t>家基本符合申报条件的核心场由河北省农业农村局畜牧业处组织专家组成评审小组进行现场评审，根据核心场拟定简单的评审标准，对</w:t>
      </w:r>
      <w:r>
        <w:rPr>
          <w:rFonts w:hint="default" w:ascii="Times New Roman" w:hAnsi="Times New Roman" w:eastAsia="仿宋" w:cs="Times New Roman"/>
          <w:sz w:val="32"/>
          <w:szCs w:val="32"/>
        </w:rPr>
        <w:t>30</w:t>
      </w:r>
      <w:r>
        <w:rPr>
          <w:rFonts w:hint="eastAsia" w:ascii="仿宋" w:hAnsi="仿宋" w:eastAsia="仿宋"/>
          <w:sz w:val="32"/>
          <w:szCs w:val="32"/>
        </w:rPr>
        <w:t>个奶牛场进行了资料查询和现场查看相结合的方法进行打分，并填写了评审表，提出现场评审意见和考核情况。</w:t>
      </w:r>
      <w:r>
        <w:rPr>
          <w:rFonts w:hint="eastAsia" w:ascii="仿宋" w:hAnsi="仿宋" w:eastAsia="仿宋"/>
          <w:sz w:val="32"/>
          <w:szCs w:val="32"/>
          <w:lang w:eastAsia="zh-CN"/>
        </w:rPr>
        <w:t>对</w:t>
      </w:r>
      <w:r>
        <w:rPr>
          <w:rFonts w:hint="eastAsia" w:ascii="仿宋" w:hAnsi="仿宋" w:eastAsia="仿宋"/>
          <w:sz w:val="32"/>
          <w:szCs w:val="32"/>
        </w:rPr>
        <w:t>此次核心场的验收，更能正确评估和反应奶牛场的现实状况，也能了解奶牛场存在的问题和需求，更能促使政府主管部门对奶牛场养殖现状的关注和管理。为了规范奶牛核心场验收准则，提供有效验收标准，故制定此项技术规</w:t>
      </w:r>
      <w:r>
        <w:rPr>
          <w:rFonts w:hint="eastAsia" w:ascii="仿宋" w:hAnsi="仿宋" w:eastAsia="仿宋"/>
          <w:sz w:val="32"/>
          <w:szCs w:val="32"/>
          <w:lang w:eastAsia="zh-CN"/>
        </w:rPr>
        <w:t>程</w:t>
      </w:r>
      <w:r>
        <w:rPr>
          <w:rFonts w:hint="eastAsia" w:ascii="仿宋" w:hAnsi="仿宋" w:eastAsia="仿宋"/>
          <w:sz w:val="32"/>
          <w:szCs w:val="32"/>
        </w:rPr>
        <w:t>。</w:t>
      </w:r>
    </w:p>
    <w:p>
      <w:pPr>
        <w:spacing w:line="360" w:lineRule="auto"/>
        <w:ind w:firstLine="561"/>
        <w:rPr>
          <w:rFonts w:hint="eastAsia" w:ascii="宋体" w:hAnsi="宋体" w:cs="宋体"/>
          <w:bCs/>
          <w:sz w:val="28"/>
          <w:szCs w:val="28"/>
        </w:rPr>
      </w:pPr>
      <w:r>
        <w:rPr>
          <w:rFonts w:hint="eastAsia" w:ascii="仿宋" w:hAnsi="仿宋" w:eastAsia="仿宋"/>
          <w:sz w:val="32"/>
          <w:szCs w:val="32"/>
        </w:rPr>
        <w:t>评选出的奶牛核心场在完善的管理制度下，优化资源，集中推进，在开展奶牛生产性能测定技术的推动下，开展奶牛良种登记、使系谱资料更完善，体型鉴定选种选配方案更加合理；通过测奶养牛，使饲养管理成本核算更精细，牛群改良目标更明确，在按照核心场要求的条件管理下，进而稳定了奶牛养殖市场，促进奶业发展由数量增长型向质量效益型转变，增强奶业发展的</w:t>
      </w:r>
      <w:r>
        <w:rPr>
          <w:rFonts w:hint="eastAsia" w:ascii="仿宋" w:hAnsi="仿宋" w:eastAsia="仿宋"/>
          <w:sz w:val="32"/>
          <w:szCs w:val="32"/>
          <w:lang w:eastAsia="zh-CN"/>
        </w:rPr>
        <w:t>核心</w:t>
      </w:r>
      <w:r>
        <w:rPr>
          <w:rFonts w:hint="eastAsia" w:ascii="仿宋" w:hAnsi="仿宋" w:eastAsia="仿宋"/>
          <w:sz w:val="32"/>
          <w:szCs w:val="32"/>
        </w:rPr>
        <w:t>生产力</w:t>
      </w:r>
      <w:r>
        <w:rPr>
          <w:rFonts w:hint="eastAsia" w:ascii="仿宋" w:hAnsi="仿宋" w:eastAsia="仿宋"/>
          <w:sz w:val="32"/>
          <w:szCs w:val="32"/>
          <w:lang w:eastAsia="zh-CN"/>
        </w:rPr>
        <w:t>，提升奶业竞争的综合实力</w:t>
      </w:r>
      <w:r>
        <w:rPr>
          <w:rFonts w:hint="eastAsia" w:ascii="仿宋" w:hAnsi="仿宋" w:eastAsia="仿宋"/>
          <w:sz w:val="32"/>
          <w:szCs w:val="32"/>
        </w:rPr>
        <w:t>。</w:t>
      </w:r>
    </w:p>
    <w:p>
      <w:pPr>
        <w:spacing w:beforeLines="50" w:afterLines="50"/>
        <w:ind w:firstLine="640" w:firstLineChars="200"/>
        <w:rPr>
          <w:rFonts w:hint="eastAsia" w:ascii="黑体" w:hAnsi="黑体" w:eastAsia="黑体"/>
          <w:sz w:val="32"/>
          <w:szCs w:val="32"/>
          <w:lang w:eastAsia="zh-CN"/>
        </w:rPr>
      </w:pPr>
      <w:r>
        <w:rPr>
          <w:rFonts w:hint="eastAsia" w:ascii="黑体" w:hAnsi="黑体" w:eastAsia="黑体"/>
          <w:sz w:val="32"/>
          <w:szCs w:val="32"/>
        </w:rPr>
        <w:t>三、</w:t>
      </w:r>
      <w:r>
        <w:rPr>
          <w:rFonts w:hint="eastAsia" w:ascii="黑体" w:hAnsi="黑体" w:eastAsia="黑体"/>
          <w:sz w:val="32"/>
          <w:szCs w:val="32"/>
          <w:lang w:eastAsia="zh-CN"/>
        </w:rPr>
        <w:t>主要工作过程</w:t>
      </w:r>
    </w:p>
    <w:p>
      <w:pPr>
        <w:ind w:firstLine="640" w:firstLineChars="200"/>
        <w:rPr>
          <w:rFonts w:ascii="仿宋" w:hAnsi="仿宋" w:eastAsia="仿宋"/>
          <w:sz w:val="32"/>
          <w:szCs w:val="32"/>
        </w:rPr>
      </w:pPr>
      <w:r>
        <w:rPr>
          <w:rFonts w:hint="eastAsia" w:ascii="CESI楷体-GB2312" w:hAnsi="CESI楷体-GB2312" w:eastAsia="CESI楷体-GB2312" w:cs="CESI楷体-GB2312"/>
          <w:sz w:val="32"/>
          <w:szCs w:val="32"/>
        </w:rPr>
        <w:t>起草单位情况：</w:t>
      </w:r>
      <w:r>
        <w:rPr>
          <w:rFonts w:hint="eastAsia" w:ascii="仿宋" w:hAnsi="仿宋" w:eastAsia="仿宋"/>
          <w:sz w:val="32"/>
          <w:szCs w:val="32"/>
        </w:rPr>
        <w:t>河北省畜牧良种工作总站多年从事家畜繁殖、培育、育种和种畜禽质量监测等工作，科研基础设施、设备完善，是“河北省牛种质资源技术创新中心”的依托单位，多年承担着河北省良繁体系建设项目；先后承担并完成省部级科技项目</w:t>
      </w:r>
      <w:r>
        <w:rPr>
          <w:rFonts w:hint="default" w:ascii="Times New Roman" w:hAnsi="Times New Roman" w:eastAsia="仿宋" w:cs="Times New Roman"/>
          <w:sz w:val="32"/>
          <w:szCs w:val="32"/>
        </w:rPr>
        <w:t>10</w:t>
      </w:r>
      <w:r>
        <w:rPr>
          <w:rFonts w:hint="eastAsia" w:ascii="仿宋" w:hAnsi="仿宋" w:eastAsia="仿宋"/>
          <w:sz w:val="32"/>
          <w:szCs w:val="32"/>
        </w:rPr>
        <w:t>余项；起草河北省奶牛核心场遴选等相关文件；并建有分子育种遗传评估实验室，能够独立完成群体亲缘关系分析、遗传多样性分析、种质资源鉴定等，为该项目的开展提供了重要保障。</w:t>
      </w:r>
    </w:p>
    <w:p>
      <w:pPr>
        <w:ind w:firstLine="648"/>
        <w:rPr>
          <w:rFonts w:ascii="仿宋" w:hAnsi="仿宋" w:eastAsia="仿宋"/>
          <w:sz w:val="32"/>
          <w:szCs w:val="32"/>
        </w:rPr>
      </w:pPr>
      <w:r>
        <w:rPr>
          <w:rFonts w:hint="eastAsia" w:ascii="CESI楷体-GB2312" w:hAnsi="CESI楷体-GB2312" w:eastAsia="CESI楷体-GB2312" w:cs="CESI楷体-GB2312"/>
          <w:sz w:val="32"/>
          <w:szCs w:val="32"/>
        </w:rPr>
        <w:t>协作单位情况：</w:t>
      </w:r>
      <w:r>
        <w:rPr>
          <w:rFonts w:hint="eastAsia" w:ascii="仿宋" w:hAnsi="仿宋" w:eastAsia="仿宋"/>
          <w:sz w:val="32"/>
          <w:szCs w:val="32"/>
        </w:rPr>
        <w:t>石家庄天泉良种奶牛有限公司</w:t>
      </w:r>
      <w:r>
        <w:rPr>
          <w:rFonts w:ascii="仿宋" w:hAnsi="仿宋" w:eastAsia="仿宋"/>
          <w:sz w:val="32"/>
          <w:szCs w:val="32"/>
        </w:rPr>
        <w:t>是一家专门利用家畜胚胎移植及相关生物技术快速扩繁优秀奶牛新品种的农业科技型股份制企业。</w:t>
      </w:r>
      <w:r>
        <w:rPr>
          <w:rFonts w:hint="eastAsia" w:ascii="仿宋" w:hAnsi="仿宋" w:eastAsia="仿宋"/>
          <w:sz w:val="32"/>
          <w:szCs w:val="32"/>
        </w:rPr>
        <w:t>是</w:t>
      </w:r>
      <w:r>
        <w:rPr>
          <w:rFonts w:ascii="仿宋" w:hAnsi="仿宋" w:eastAsia="仿宋"/>
          <w:sz w:val="32"/>
          <w:szCs w:val="32"/>
        </w:rPr>
        <w:t>“国家级荷斯坦奶牛核心育种场”</w:t>
      </w:r>
      <w:r>
        <w:rPr>
          <w:rFonts w:hint="eastAsia" w:ascii="仿宋" w:hAnsi="仿宋" w:eastAsia="仿宋"/>
          <w:sz w:val="32"/>
          <w:szCs w:val="32"/>
        </w:rPr>
        <w:t>，</w:t>
      </w:r>
      <w:r>
        <w:rPr>
          <w:rFonts w:ascii="仿宋" w:hAnsi="仿宋" w:eastAsia="仿宋"/>
          <w:sz w:val="32"/>
          <w:szCs w:val="32"/>
        </w:rPr>
        <w:t>成立“河北省牛产业技术研究院”</w:t>
      </w:r>
      <w:r>
        <w:rPr>
          <w:rFonts w:hint="eastAsia" w:ascii="仿宋" w:hAnsi="仿宋" w:eastAsia="仿宋"/>
          <w:sz w:val="32"/>
          <w:szCs w:val="32"/>
        </w:rPr>
        <w:t>与</w:t>
      </w:r>
      <w:r>
        <w:rPr>
          <w:rFonts w:ascii="仿宋" w:hAnsi="仿宋" w:eastAsia="仿宋"/>
          <w:sz w:val="32"/>
          <w:szCs w:val="32"/>
        </w:rPr>
        <w:t>“</w:t>
      </w:r>
      <w:r>
        <w:rPr>
          <w:rFonts w:hint="eastAsia" w:ascii="仿宋" w:hAnsi="仿宋" w:eastAsia="仿宋"/>
          <w:sz w:val="32"/>
          <w:szCs w:val="32"/>
          <w:lang w:eastAsia="zh-CN"/>
        </w:rPr>
        <w:t>河</w:t>
      </w:r>
      <w:r>
        <w:rPr>
          <w:rFonts w:ascii="仿宋" w:hAnsi="仿宋" w:eastAsia="仿宋"/>
          <w:sz w:val="32"/>
          <w:szCs w:val="32"/>
        </w:rPr>
        <w:t>北省奶牛良种繁育工程技术研究中心”等荣誉单位</w:t>
      </w:r>
      <w:r>
        <w:rPr>
          <w:rFonts w:hint="eastAsia" w:ascii="仿宋" w:hAnsi="仿宋" w:eastAsia="仿宋"/>
          <w:sz w:val="32"/>
          <w:szCs w:val="32"/>
          <w:lang w:eastAsia="zh-CN"/>
        </w:rPr>
        <w:t>，</w:t>
      </w:r>
      <w:r>
        <w:rPr>
          <w:rFonts w:ascii="仿宋" w:hAnsi="仿宋" w:eastAsia="仿宋"/>
          <w:sz w:val="32"/>
          <w:szCs w:val="32"/>
        </w:rPr>
        <w:t>目前承担科研项目</w:t>
      </w:r>
      <w:r>
        <w:rPr>
          <w:rFonts w:hint="default" w:ascii="Times New Roman" w:hAnsi="Times New Roman" w:eastAsia="仿宋" w:cs="Times New Roman"/>
          <w:sz w:val="32"/>
          <w:szCs w:val="32"/>
        </w:rPr>
        <w:t>9</w:t>
      </w:r>
      <w:r>
        <w:rPr>
          <w:rFonts w:ascii="仿宋" w:hAnsi="仿宋" w:eastAsia="仿宋"/>
          <w:sz w:val="32"/>
          <w:szCs w:val="32"/>
        </w:rPr>
        <w:t>项，自主研发的奶牛胚胎</w:t>
      </w:r>
      <w:r>
        <w:rPr>
          <w:rFonts w:hint="default" w:ascii="Times New Roman" w:hAnsi="Times New Roman" w:eastAsia="仿宋" w:cs="Times New Roman"/>
          <w:sz w:val="32"/>
          <w:szCs w:val="32"/>
        </w:rPr>
        <w:t>PCR</w:t>
      </w:r>
      <w:r>
        <w:rPr>
          <w:rFonts w:ascii="仿宋" w:hAnsi="仿宋" w:eastAsia="仿宋"/>
          <w:sz w:val="32"/>
          <w:szCs w:val="32"/>
        </w:rPr>
        <w:t>性别鉴定技术等多项技术成果达到国际领先水平。</w:t>
      </w:r>
    </w:p>
    <w:p>
      <w:p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（一）成立标准编制小组</w:t>
      </w:r>
    </w:p>
    <w:p>
      <w:pPr>
        <w:ind w:firstLine="640" w:firstLineChars="200"/>
        <w:rPr>
          <w:rFonts w:hint="eastAsia" w:ascii="仿宋" w:hAnsi="仿宋" w:eastAsia="仿宋"/>
          <w:sz w:val="32"/>
          <w:szCs w:val="32"/>
        </w:rPr>
      </w:pPr>
      <w:r>
        <w:rPr>
          <w:rFonts w:hint="eastAsia" w:ascii="仿宋" w:hAnsi="仿宋" w:eastAsia="仿宋"/>
          <w:sz w:val="32"/>
          <w:szCs w:val="32"/>
        </w:rPr>
        <w:t>为了做好</w:t>
      </w:r>
      <w:r>
        <w:rPr>
          <w:rFonts w:hint="eastAsia" w:ascii="仿宋" w:hAnsi="仿宋" w:eastAsia="仿宋"/>
          <w:sz w:val="32"/>
          <w:szCs w:val="32"/>
          <w:lang w:eastAsia="zh-CN"/>
        </w:rPr>
        <w:t>本</w:t>
      </w:r>
      <w:r>
        <w:rPr>
          <w:rFonts w:hint="eastAsia" w:ascii="仿宋" w:hAnsi="仿宋" w:eastAsia="仿宋"/>
          <w:sz w:val="32"/>
          <w:szCs w:val="32"/>
        </w:rPr>
        <w:t>文件的起草</w:t>
      </w:r>
      <w:r>
        <w:rPr>
          <w:rFonts w:hint="eastAsia" w:ascii="仿宋" w:hAnsi="仿宋" w:eastAsia="仿宋"/>
          <w:sz w:val="32"/>
          <w:szCs w:val="32"/>
          <w:lang w:eastAsia="zh-CN"/>
        </w:rPr>
        <w:t>工作</w:t>
      </w:r>
      <w:r>
        <w:rPr>
          <w:rFonts w:hint="eastAsia" w:ascii="仿宋" w:hAnsi="仿宋" w:eastAsia="仿宋"/>
          <w:sz w:val="32"/>
          <w:szCs w:val="32"/>
        </w:rPr>
        <w:t>，</w:t>
      </w:r>
      <w:r>
        <w:rPr>
          <w:rFonts w:ascii="仿宋" w:hAnsi="仿宋" w:eastAsia="仿宋"/>
          <w:sz w:val="32"/>
          <w:szCs w:val="32"/>
        </w:rPr>
        <w:t>接到任务后，</w:t>
      </w:r>
      <w:r>
        <w:rPr>
          <w:rFonts w:hint="eastAsia" w:ascii="仿宋" w:hAnsi="仿宋" w:eastAsia="仿宋"/>
          <w:sz w:val="32"/>
          <w:szCs w:val="32"/>
        </w:rPr>
        <w:t>河北省畜牧良种工作总站成立了以倪俊卿站长为组长的工作小组，制定了</w:t>
      </w:r>
      <w:r>
        <w:rPr>
          <w:rFonts w:hint="eastAsia" w:ascii="仿宋" w:hAnsi="仿宋" w:eastAsia="仿宋"/>
          <w:sz w:val="32"/>
          <w:szCs w:val="32"/>
          <w:lang w:eastAsia="zh-CN"/>
        </w:rPr>
        <w:t>文件</w:t>
      </w:r>
      <w:r>
        <w:rPr>
          <w:rFonts w:hint="eastAsia" w:ascii="仿宋" w:hAnsi="仿宋" w:eastAsia="仿宋"/>
          <w:sz w:val="32"/>
          <w:szCs w:val="32"/>
        </w:rPr>
        <w:t>总体设计方案，并进行了任务分工，由专人负责起草文本草案，专人开展调研和数据整理及在示范基地的应用。</w:t>
      </w:r>
    </w:p>
    <w:p>
      <w:pPr>
        <w:numPr>
          <w:ilvl w:val="0"/>
          <w:numId w:val="0"/>
        </w:numPr>
        <w:ind w:firstLine="640" w:firstLineChars="200"/>
        <w:rPr>
          <w:rFonts w:hint="eastAsia" w:ascii="CESI楷体-GB2312" w:hAnsi="CESI楷体-GB2312" w:eastAsia="CESI楷体-GB2312" w:cs="CESI楷体-GB2312"/>
          <w:sz w:val="32"/>
          <w:szCs w:val="32"/>
          <w:lang w:eastAsia="zh-CN"/>
        </w:rPr>
      </w:pPr>
      <w:r>
        <w:rPr>
          <w:rFonts w:hint="eastAsia" w:ascii="CESI楷体-GB2312" w:hAnsi="CESI楷体-GB2312" w:eastAsia="CESI楷体-GB2312" w:cs="CESI楷体-GB2312"/>
          <w:sz w:val="32"/>
          <w:szCs w:val="32"/>
          <w:lang w:eastAsia="zh-CN"/>
        </w:rPr>
        <w:t>（二）起草阶段</w:t>
      </w:r>
    </w:p>
    <w:p>
      <w:pPr>
        <w:numPr>
          <w:ilvl w:val="0"/>
          <w:numId w:val="0"/>
        </w:num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1.标准调研初级阶段</w:t>
      </w:r>
    </w:p>
    <w:p>
      <w:pPr>
        <w:numPr>
          <w:ilvl w:val="0"/>
          <w:numId w:val="0"/>
        </w:numPr>
        <w:ind w:firstLine="640" w:firstLineChars="200"/>
        <w:rPr>
          <w:rFonts w:hint="eastAsia" w:ascii="仿宋" w:hAnsi="仿宋" w:eastAsia="仿宋"/>
          <w:sz w:val="32"/>
          <w:szCs w:val="32"/>
          <w:lang w:eastAsia="zh-CN"/>
        </w:rPr>
      </w:pPr>
      <w:r>
        <w:rPr>
          <w:rFonts w:hint="eastAsia" w:ascii="仿宋" w:hAnsi="仿宋" w:eastAsia="仿宋"/>
          <w:sz w:val="32"/>
          <w:szCs w:val="32"/>
        </w:rPr>
        <w:t>通过</w:t>
      </w:r>
      <w:r>
        <w:rPr>
          <w:rFonts w:hint="eastAsia" w:ascii="仿宋" w:hAnsi="仿宋" w:eastAsia="仿宋"/>
          <w:sz w:val="32"/>
          <w:szCs w:val="32"/>
          <w:lang w:eastAsia="zh-CN"/>
        </w:rPr>
        <w:t>牧场服务人员</w:t>
      </w:r>
      <w:r>
        <w:rPr>
          <w:rFonts w:hint="eastAsia" w:ascii="仿宋" w:hAnsi="仿宋" w:eastAsia="仿宋"/>
          <w:sz w:val="32"/>
          <w:szCs w:val="32"/>
        </w:rPr>
        <w:t>调研大量牛场信息资料及</w:t>
      </w:r>
      <w:r>
        <w:rPr>
          <w:rFonts w:ascii="仿宋" w:hAnsi="仿宋" w:eastAsia="仿宋"/>
          <w:sz w:val="32"/>
          <w:szCs w:val="32"/>
        </w:rPr>
        <w:t>广泛查阅国内外资料、标准、权威部门出版</w:t>
      </w:r>
      <w:r>
        <w:rPr>
          <w:rFonts w:hint="eastAsia" w:ascii="仿宋" w:hAnsi="仿宋" w:eastAsia="仿宋"/>
          <w:sz w:val="32"/>
          <w:szCs w:val="32"/>
        </w:rPr>
        <w:t>的刊</w:t>
      </w:r>
      <w:r>
        <w:rPr>
          <w:rFonts w:ascii="仿宋" w:hAnsi="仿宋" w:eastAsia="仿宋"/>
          <w:sz w:val="32"/>
          <w:szCs w:val="32"/>
        </w:rPr>
        <w:t>物、文献资料和</w:t>
      </w:r>
      <w:r>
        <w:rPr>
          <w:rFonts w:hint="eastAsia" w:ascii="仿宋" w:hAnsi="仿宋" w:eastAsia="仿宋"/>
          <w:sz w:val="32"/>
          <w:szCs w:val="32"/>
        </w:rPr>
        <w:t>在工作中日积月累经验的</w:t>
      </w:r>
      <w:r>
        <w:rPr>
          <w:rFonts w:ascii="仿宋" w:hAnsi="仿宋" w:eastAsia="仿宋"/>
          <w:sz w:val="32"/>
          <w:szCs w:val="32"/>
        </w:rPr>
        <w:t>基础上，走访了</w:t>
      </w:r>
      <w:r>
        <w:rPr>
          <w:rFonts w:hint="eastAsia" w:ascii="仿宋" w:hAnsi="仿宋" w:eastAsia="仿宋"/>
          <w:sz w:val="32"/>
          <w:szCs w:val="32"/>
        </w:rPr>
        <w:t>省内具有代表性的</w:t>
      </w:r>
      <w:r>
        <w:rPr>
          <w:rFonts w:hint="eastAsia" w:ascii="仿宋" w:hAnsi="仿宋" w:eastAsia="仿宋"/>
          <w:sz w:val="32"/>
          <w:szCs w:val="32"/>
          <w:lang w:eastAsia="zh-CN"/>
        </w:rPr>
        <w:t>国家</w:t>
      </w:r>
      <w:r>
        <w:rPr>
          <w:rFonts w:hint="eastAsia" w:ascii="仿宋" w:hAnsi="仿宋" w:eastAsia="仿宋"/>
          <w:sz w:val="32"/>
          <w:szCs w:val="32"/>
        </w:rPr>
        <w:t>核心育种场（石家庄天泉良种奶牛有限公司）</w:t>
      </w:r>
      <w:r>
        <w:rPr>
          <w:rFonts w:ascii="仿宋" w:hAnsi="仿宋" w:eastAsia="仿宋"/>
          <w:sz w:val="32"/>
          <w:szCs w:val="32"/>
        </w:rPr>
        <w:t>，搜集了大量的生产实践经验积累的数据，</w:t>
      </w:r>
      <w:r>
        <w:rPr>
          <w:rFonts w:hint="eastAsia" w:ascii="仿宋" w:hAnsi="仿宋" w:eastAsia="仿宋"/>
          <w:sz w:val="32"/>
          <w:szCs w:val="32"/>
          <w:lang w:eastAsia="zh-CN"/>
        </w:rPr>
        <w:t>初</w:t>
      </w:r>
      <w:r>
        <w:rPr>
          <w:rFonts w:ascii="仿宋" w:hAnsi="仿宋" w:eastAsia="仿宋"/>
          <w:sz w:val="32"/>
          <w:szCs w:val="32"/>
        </w:rPr>
        <w:t>步确定了标准内容</w:t>
      </w:r>
      <w:r>
        <w:rPr>
          <w:rFonts w:hint="eastAsia" w:ascii="仿宋" w:hAnsi="仿宋" w:eastAsia="仿宋"/>
          <w:sz w:val="32"/>
          <w:szCs w:val="32"/>
          <w:lang w:eastAsia="zh-CN"/>
        </w:rPr>
        <w:t>。</w:t>
      </w:r>
    </w:p>
    <w:p>
      <w:pPr>
        <w:numPr>
          <w:ilvl w:val="0"/>
          <w:numId w:val="0"/>
        </w:num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2.标准起草初级阶段</w:t>
      </w:r>
    </w:p>
    <w:p>
      <w:pPr>
        <w:numPr>
          <w:ilvl w:val="0"/>
          <w:numId w:val="0"/>
        </w:numPr>
        <w:ind w:firstLine="640" w:firstLineChars="200"/>
        <w:rPr>
          <w:rFonts w:hint="eastAsia" w:ascii="仿宋" w:hAnsi="仿宋" w:eastAsia="仿宋"/>
          <w:sz w:val="32"/>
          <w:szCs w:val="32"/>
          <w:lang w:eastAsia="zh-CN"/>
        </w:rPr>
      </w:pPr>
      <w:r>
        <w:rPr>
          <w:rFonts w:hint="eastAsia" w:ascii="仿宋" w:hAnsi="仿宋" w:eastAsia="仿宋"/>
          <w:sz w:val="32"/>
          <w:szCs w:val="32"/>
          <w:lang w:eastAsia="zh-CN"/>
        </w:rPr>
        <w:t>通过对调研数据的整理和在奶牛养殖场中走访笔记，于</w:t>
      </w:r>
      <w:r>
        <w:rPr>
          <w:rFonts w:hint="default" w:ascii="Times New Roman" w:hAnsi="Times New Roman" w:eastAsia="仿宋" w:cs="Times New Roman"/>
          <w:sz w:val="32"/>
          <w:szCs w:val="32"/>
          <w:lang w:val="en-US" w:eastAsia="zh-CN"/>
        </w:rPr>
        <w:t>2021</w:t>
      </w:r>
      <w:r>
        <w:rPr>
          <w:rFonts w:hint="eastAsia" w:ascii="仿宋" w:hAnsi="仿宋" w:eastAsia="仿宋"/>
          <w:sz w:val="32"/>
          <w:szCs w:val="32"/>
          <w:lang w:val="en-US" w:eastAsia="zh-CN"/>
        </w:rPr>
        <w:t>年</w:t>
      </w:r>
      <w:r>
        <w:rPr>
          <w:rFonts w:hint="default" w:ascii="Times New Roman" w:hAnsi="Times New Roman" w:eastAsia="仿宋" w:cs="Times New Roman"/>
          <w:sz w:val="32"/>
          <w:szCs w:val="32"/>
          <w:lang w:val="en-US" w:eastAsia="zh-CN"/>
        </w:rPr>
        <w:t>10</w:t>
      </w:r>
      <w:r>
        <w:rPr>
          <w:rFonts w:hint="eastAsia" w:ascii="仿宋" w:hAnsi="仿宋" w:eastAsia="仿宋"/>
          <w:sz w:val="32"/>
          <w:szCs w:val="32"/>
          <w:lang w:val="en-US" w:eastAsia="zh-CN"/>
        </w:rPr>
        <w:t>月份完成</w:t>
      </w:r>
      <w:r>
        <w:rPr>
          <w:rFonts w:hint="eastAsia" w:ascii="仿宋" w:hAnsi="仿宋" w:eastAsia="仿宋"/>
          <w:sz w:val="32"/>
          <w:szCs w:val="32"/>
        </w:rPr>
        <w:t>《</w:t>
      </w:r>
      <w:r>
        <w:rPr>
          <w:rFonts w:hint="eastAsia" w:ascii="仿宋" w:hAnsi="仿宋" w:eastAsia="仿宋"/>
          <w:sz w:val="32"/>
          <w:szCs w:val="32"/>
          <w:lang w:eastAsia="zh-CN"/>
        </w:rPr>
        <w:t>优质奶牛核心场选择</w:t>
      </w:r>
      <w:r>
        <w:rPr>
          <w:rFonts w:hint="eastAsia" w:ascii="仿宋" w:hAnsi="仿宋" w:eastAsia="仿宋"/>
          <w:sz w:val="32"/>
          <w:szCs w:val="32"/>
        </w:rPr>
        <w:t>技术规程》初</w:t>
      </w:r>
      <w:r>
        <w:rPr>
          <w:rFonts w:ascii="仿宋" w:hAnsi="仿宋" w:eastAsia="仿宋"/>
          <w:sz w:val="32"/>
          <w:szCs w:val="32"/>
        </w:rPr>
        <w:t>稿，</w:t>
      </w:r>
      <w:r>
        <w:rPr>
          <w:rFonts w:hint="eastAsia" w:ascii="仿宋" w:hAnsi="仿宋" w:eastAsia="仿宋"/>
          <w:sz w:val="32"/>
          <w:szCs w:val="32"/>
          <w:lang w:eastAsia="zh-CN"/>
        </w:rPr>
        <w:t>编制项目组人员对初稿进行反复修改核对，实地到示范基地进行了规程指标的验证和逐条核对，推敲每一项内容的成熟度和可行性。</w:t>
      </w:r>
    </w:p>
    <w:p>
      <w:pPr>
        <w:numPr>
          <w:ilvl w:val="0"/>
          <w:numId w:val="0"/>
        </w:numPr>
        <w:ind w:firstLine="640" w:firstLineChars="200"/>
        <w:rPr>
          <w:rFonts w:hint="eastAsia" w:ascii="仿宋" w:hAnsi="仿宋" w:eastAsia="仿宋"/>
          <w:sz w:val="32"/>
          <w:szCs w:val="32"/>
          <w:lang w:val="en-US" w:eastAsia="zh-CN"/>
        </w:rPr>
      </w:pPr>
      <w:r>
        <w:rPr>
          <w:rFonts w:hint="eastAsia" w:ascii="CESI楷体-GB2312" w:hAnsi="CESI楷体-GB2312" w:eastAsia="CESI楷体-GB2312" w:cs="CESI楷体-GB2312"/>
          <w:sz w:val="32"/>
          <w:szCs w:val="32"/>
          <w:lang w:val="en-US" w:eastAsia="zh-CN"/>
        </w:rPr>
        <w:t>3.征求意见稿的形成</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 w:hAnsi="仿宋" w:eastAsia="仿宋"/>
          <w:sz w:val="32"/>
          <w:szCs w:val="32"/>
        </w:rPr>
      </w:pPr>
      <w:r>
        <w:rPr>
          <w:rFonts w:hint="default" w:ascii="Times New Roman" w:hAnsi="Times New Roman" w:eastAsia="仿宋" w:cs="Times New Roman"/>
          <w:sz w:val="32"/>
          <w:szCs w:val="32"/>
          <w:lang w:val="en-US" w:eastAsia="zh-CN"/>
        </w:rPr>
        <w:t>2021</w:t>
      </w:r>
      <w:r>
        <w:rPr>
          <w:rFonts w:hint="eastAsia" w:ascii="仿宋" w:hAnsi="仿宋" w:eastAsia="仿宋"/>
          <w:sz w:val="32"/>
          <w:szCs w:val="32"/>
          <w:lang w:val="en-US" w:eastAsia="zh-CN"/>
        </w:rPr>
        <w:t>年</w:t>
      </w:r>
      <w:r>
        <w:rPr>
          <w:rFonts w:hint="default" w:ascii="Times New Roman" w:hAnsi="Times New Roman" w:eastAsia="仿宋" w:cs="Times New Roman"/>
          <w:sz w:val="32"/>
          <w:szCs w:val="32"/>
          <w:lang w:val="en-US" w:eastAsia="zh-CN"/>
        </w:rPr>
        <w:t>12</w:t>
      </w:r>
      <w:r>
        <w:rPr>
          <w:rFonts w:hint="eastAsia" w:ascii="仿宋" w:hAnsi="仿宋" w:eastAsia="仿宋"/>
          <w:sz w:val="32"/>
          <w:szCs w:val="32"/>
          <w:lang w:val="en-US" w:eastAsia="zh-CN"/>
        </w:rPr>
        <w:t>月工作组征求意见稿完成后，</w:t>
      </w:r>
      <w:r>
        <w:rPr>
          <w:rFonts w:hint="default" w:ascii="Times New Roman" w:hAnsi="Times New Roman" w:eastAsia="仿宋" w:cs="Times New Roman"/>
          <w:sz w:val="32"/>
          <w:szCs w:val="32"/>
          <w:lang w:val="en-US" w:eastAsia="zh-CN"/>
        </w:rPr>
        <w:t>2022</w:t>
      </w:r>
      <w:r>
        <w:rPr>
          <w:rFonts w:hint="eastAsia" w:ascii="仿宋" w:hAnsi="仿宋" w:eastAsia="仿宋"/>
          <w:sz w:val="32"/>
          <w:szCs w:val="32"/>
          <w:lang w:val="en-US" w:eastAsia="zh-CN"/>
        </w:rPr>
        <w:t>年</w:t>
      </w:r>
      <w:r>
        <w:rPr>
          <w:rFonts w:hint="default" w:ascii="Times New Roman" w:hAnsi="Times New Roman" w:eastAsia="仿宋" w:cs="Times New Roman"/>
          <w:sz w:val="32"/>
          <w:szCs w:val="32"/>
          <w:lang w:val="en-US" w:eastAsia="zh-CN"/>
        </w:rPr>
        <w:t>1</w:t>
      </w:r>
      <w:r>
        <w:rPr>
          <w:rFonts w:hint="eastAsia" w:ascii="仿宋" w:hAnsi="仿宋" w:eastAsia="仿宋"/>
          <w:sz w:val="32"/>
          <w:szCs w:val="32"/>
          <w:lang w:val="en-US" w:eastAsia="zh-CN"/>
        </w:rPr>
        <w:t>月开始，项目</w:t>
      </w:r>
      <w:r>
        <w:rPr>
          <w:rFonts w:hint="eastAsia" w:ascii="仿宋" w:hAnsi="仿宋" w:eastAsia="仿宋"/>
          <w:sz w:val="32"/>
          <w:szCs w:val="32"/>
          <w:lang w:eastAsia="zh-CN"/>
        </w:rPr>
        <w:t>组向</w:t>
      </w:r>
      <w:r>
        <w:rPr>
          <w:rFonts w:hint="eastAsia" w:ascii="仿宋" w:hAnsi="仿宋" w:eastAsia="仿宋"/>
          <w:sz w:val="32"/>
          <w:szCs w:val="32"/>
          <w:lang w:val="en-US" w:eastAsia="zh-CN"/>
        </w:rPr>
        <w:t>奶牛</w:t>
      </w:r>
      <w:r>
        <w:rPr>
          <w:rFonts w:hint="eastAsia" w:ascii="仿宋" w:hAnsi="仿宋" w:eastAsia="仿宋"/>
          <w:sz w:val="32"/>
          <w:szCs w:val="32"/>
        </w:rPr>
        <w:t>相关的专家和技术人员广泛征求意见，对征求到意见逐条处理，</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2</w:t>
      </w:r>
      <w:r>
        <w:rPr>
          <w:rFonts w:hint="eastAsia" w:ascii="仿宋" w:hAnsi="仿宋" w:eastAsia="仿宋"/>
          <w:sz w:val="32"/>
          <w:szCs w:val="32"/>
        </w:rPr>
        <w:t>年</w:t>
      </w:r>
      <w:r>
        <w:rPr>
          <w:rFonts w:hint="default" w:ascii="Times New Roman" w:hAnsi="Times New Roman" w:eastAsia="仿宋" w:cs="Times New Roman"/>
          <w:sz w:val="32"/>
          <w:szCs w:val="32"/>
          <w:highlight w:val="none"/>
          <w:lang w:val="en-US" w:eastAsia="zh-CN"/>
        </w:rPr>
        <w:t>1-4</w:t>
      </w:r>
      <w:r>
        <w:rPr>
          <w:rFonts w:hint="eastAsia" w:ascii="仿宋" w:hAnsi="仿宋" w:eastAsia="仿宋"/>
          <w:sz w:val="32"/>
          <w:szCs w:val="32"/>
        </w:rPr>
        <w:t>月对提出的意见经过反复研究、讨论和处理后，按照</w:t>
      </w:r>
      <w:r>
        <w:rPr>
          <w:rFonts w:hint="default" w:ascii="Times New Roman" w:hAnsi="Times New Roman" w:eastAsia="仿宋" w:cs="Times New Roman"/>
          <w:sz w:val="32"/>
          <w:szCs w:val="32"/>
        </w:rPr>
        <w:t>GB/T 1.1-2020</w:t>
      </w:r>
      <w:r>
        <w:rPr>
          <w:rFonts w:hint="eastAsia" w:ascii="仿宋" w:hAnsi="仿宋" w:eastAsia="仿宋"/>
          <w:sz w:val="32"/>
          <w:szCs w:val="32"/>
        </w:rPr>
        <w:t>《标准化工作导则第1部分：标准化文件的结构和起草规则》给出的规则，修改形成</w:t>
      </w:r>
      <w:r>
        <w:rPr>
          <w:rFonts w:hint="eastAsia" w:ascii="仿宋" w:hAnsi="仿宋" w:eastAsia="仿宋"/>
          <w:sz w:val="32"/>
          <w:szCs w:val="32"/>
          <w:lang w:eastAsia="zh-CN"/>
        </w:rPr>
        <w:t>优质奶牛核心场选择</w:t>
      </w:r>
      <w:r>
        <w:rPr>
          <w:rFonts w:hint="eastAsia" w:ascii="仿宋" w:hAnsi="仿宋" w:eastAsia="仿宋"/>
          <w:sz w:val="32"/>
          <w:szCs w:val="32"/>
        </w:rPr>
        <w:t>技术规程定向征求意见稿。</w:t>
      </w:r>
    </w:p>
    <w:p>
      <w:p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4.验收评审稿的形成</w:t>
      </w:r>
    </w:p>
    <w:p>
      <w:pPr>
        <w:ind w:firstLine="640" w:firstLineChars="200"/>
        <w:rPr>
          <w:rFonts w:ascii="仿宋" w:hAnsi="仿宋" w:eastAsia="仿宋"/>
          <w:sz w:val="32"/>
          <w:szCs w:val="32"/>
        </w:rPr>
      </w:pPr>
      <w:r>
        <w:rPr>
          <w:rFonts w:hint="eastAsia" w:ascii="仿宋" w:hAnsi="仿宋" w:eastAsia="仿宋"/>
          <w:sz w:val="32"/>
          <w:szCs w:val="32"/>
        </w:rPr>
        <w:t>在征集意见后进一步完善，开展小组集中讨论修改，同时与合作起草单位石家庄天泉良种奶牛有限公司沟通商讨，</w:t>
      </w:r>
      <w:r>
        <w:rPr>
          <w:rFonts w:hint="eastAsia" w:ascii="仿宋" w:hAnsi="仿宋" w:eastAsia="仿宋"/>
          <w:sz w:val="32"/>
          <w:szCs w:val="32"/>
          <w:lang w:eastAsia="zh-CN"/>
        </w:rPr>
        <w:t>第二次</w:t>
      </w:r>
      <w:r>
        <w:rPr>
          <w:rFonts w:hint="eastAsia" w:ascii="仿宋" w:hAnsi="仿宋" w:eastAsia="仿宋"/>
          <w:sz w:val="32"/>
          <w:szCs w:val="32"/>
        </w:rPr>
        <w:t>形成征集文稿发送给相关业内专家征集意见，汇总意见，修改文稿，再集中商讨，最终形成验收评审稿。</w:t>
      </w:r>
    </w:p>
    <w:p>
      <w:pPr>
        <w:numPr>
          <w:ilvl w:val="0"/>
          <w:numId w:val="0"/>
        </w:numPr>
        <w:ind w:firstLine="640" w:firstLineChars="200"/>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lang w:eastAsia="zh-CN"/>
        </w:rPr>
        <w:t>（三）</w:t>
      </w:r>
      <w:r>
        <w:rPr>
          <w:rFonts w:hint="eastAsia" w:ascii="CESI楷体-GB2312" w:hAnsi="CESI楷体-GB2312" w:eastAsia="CESI楷体-GB2312" w:cs="CESI楷体-GB2312"/>
          <w:sz w:val="32"/>
          <w:szCs w:val="32"/>
        </w:rPr>
        <w:t>文件制定的方法</w:t>
      </w:r>
    </w:p>
    <w:p>
      <w:pPr>
        <w:numPr>
          <w:ilvl w:val="0"/>
          <w:numId w:val="0"/>
        </w:num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1.走访调研。</w:t>
      </w:r>
    </w:p>
    <w:p>
      <w:pPr>
        <w:numPr>
          <w:ilvl w:val="0"/>
          <w:numId w:val="0"/>
        </w:numPr>
        <w:ind w:firstLine="640" w:firstLineChars="200"/>
        <w:rPr>
          <w:rFonts w:hint="eastAsia" w:ascii="仿宋" w:hAnsi="仿宋" w:eastAsia="仿宋"/>
          <w:sz w:val="32"/>
          <w:szCs w:val="32"/>
          <w:lang w:val="en-US" w:eastAsia="zh-CN"/>
        </w:rPr>
      </w:pPr>
      <w:r>
        <w:rPr>
          <w:rFonts w:hint="eastAsia" w:ascii="仿宋" w:hAnsi="仿宋" w:eastAsia="仿宋"/>
          <w:sz w:val="32"/>
          <w:szCs w:val="32"/>
        </w:rPr>
        <w:t>结合日常工作及牧场服务现场了解，派专人对不同区域、不同养殖环境的典型的规模化养殖场调研走访，并对调研结果整理汇总，为了做到</w:t>
      </w:r>
      <w:r>
        <w:rPr>
          <w:rFonts w:hint="eastAsia" w:ascii="仿宋" w:hAnsi="仿宋" w:eastAsia="仿宋"/>
          <w:sz w:val="32"/>
          <w:szCs w:val="32"/>
          <w:lang w:eastAsia="zh-CN"/>
        </w:rPr>
        <w:t>优质奶牛</w:t>
      </w:r>
      <w:r>
        <w:rPr>
          <w:rFonts w:hint="eastAsia" w:ascii="仿宋" w:hAnsi="仿宋" w:eastAsia="仿宋"/>
          <w:sz w:val="32"/>
          <w:szCs w:val="32"/>
        </w:rPr>
        <w:t>核心</w:t>
      </w:r>
      <w:r>
        <w:rPr>
          <w:rFonts w:hint="eastAsia" w:ascii="仿宋" w:hAnsi="仿宋" w:eastAsia="仿宋"/>
          <w:sz w:val="32"/>
          <w:szCs w:val="32"/>
          <w:lang w:eastAsia="zh-CN"/>
        </w:rPr>
        <w:t>场</w:t>
      </w:r>
      <w:r>
        <w:rPr>
          <w:rFonts w:hint="eastAsia" w:ascii="仿宋" w:hAnsi="仿宋" w:eastAsia="仿宋"/>
          <w:sz w:val="32"/>
          <w:szCs w:val="32"/>
        </w:rPr>
        <w:t>选育的先进性和可操作性，查阅各项指标的最新界定值和公式，反复核对形成文件的初步框架，对框架文件的内容实地现场操作并反复演练。</w:t>
      </w:r>
      <w:r>
        <w:rPr>
          <w:rFonts w:hint="eastAsia" w:ascii="仿宋" w:hAnsi="仿宋" w:eastAsia="仿宋"/>
          <w:sz w:val="32"/>
          <w:szCs w:val="32"/>
          <w:lang w:val="en-US" w:eastAsia="zh-CN"/>
        </w:rPr>
        <w:t xml:space="preserve">      </w:t>
      </w:r>
    </w:p>
    <w:p>
      <w:pPr>
        <w:numPr>
          <w:ilvl w:val="0"/>
          <w:numId w:val="0"/>
        </w:numPr>
        <w:ind w:firstLine="640" w:firstLineChars="200"/>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lang w:val="en-US" w:eastAsia="zh-CN"/>
        </w:rPr>
        <w:t>2.</w:t>
      </w:r>
      <w:r>
        <w:rPr>
          <w:rFonts w:hint="eastAsia" w:ascii="CESI楷体-GB2312" w:hAnsi="CESI楷体-GB2312" w:eastAsia="CESI楷体-GB2312" w:cs="CESI楷体-GB2312"/>
          <w:sz w:val="32"/>
          <w:szCs w:val="32"/>
        </w:rPr>
        <w:t>专家意见法。</w:t>
      </w:r>
    </w:p>
    <w:p>
      <w:pPr>
        <w:numPr>
          <w:ilvl w:val="0"/>
          <w:numId w:val="0"/>
        </w:numPr>
        <w:ind w:firstLine="640" w:firstLineChars="200"/>
        <w:rPr>
          <w:rFonts w:hint="eastAsia" w:ascii="仿宋" w:hAnsi="仿宋" w:eastAsia="仿宋"/>
          <w:sz w:val="32"/>
          <w:szCs w:val="32"/>
        </w:rPr>
      </w:pPr>
      <w:r>
        <w:rPr>
          <w:rFonts w:hint="eastAsia" w:ascii="仿宋" w:hAnsi="仿宋" w:eastAsia="仿宋"/>
          <w:sz w:val="32"/>
          <w:szCs w:val="32"/>
        </w:rPr>
        <w:t>精心选择业内专家，经过几轮反复意见征集，最终确定主要内容和技术指标值的核定。</w:t>
      </w:r>
    </w:p>
    <w:p>
      <w:pPr>
        <w:numPr>
          <w:ilvl w:val="0"/>
          <w:numId w:val="0"/>
        </w:numPr>
        <w:ind w:firstLine="640" w:firstLineChars="200"/>
        <w:jc w:val="center"/>
        <w:rPr>
          <w:rFonts w:ascii="仿宋" w:hAnsi="仿宋" w:eastAsia="仿宋"/>
          <w:sz w:val="32"/>
          <w:szCs w:val="32"/>
        </w:rPr>
      </w:pPr>
      <w:r>
        <w:rPr>
          <w:rFonts w:hint="eastAsia" w:ascii="仿宋" w:hAnsi="仿宋" w:eastAsia="仿宋"/>
          <w:sz w:val="32"/>
          <w:szCs w:val="32"/>
        </w:rPr>
        <w:t>工作组成员及</w:t>
      </w:r>
      <w:r>
        <w:rPr>
          <w:rFonts w:hint="eastAsia" w:ascii="仿宋" w:hAnsi="仿宋" w:eastAsia="仿宋"/>
          <w:sz w:val="32"/>
          <w:szCs w:val="32"/>
          <w:lang w:eastAsia="zh-CN"/>
        </w:rPr>
        <w:t>分工</w:t>
      </w:r>
      <w:r>
        <w:rPr>
          <w:rFonts w:hint="eastAsia" w:ascii="仿宋" w:hAnsi="仿宋" w:eastAsia="仿宋"/>
          <w:sz w:val="32"/>
          <w:szCs w:val="32"/>
        </w:rPr>
        <w:t>情况</w:t>
      </w:r>
    </w:p>
    <w:tbl>
      <w:tblPr>
        <w:tblStyle w:val="7"/>
        <w:tblW w:w="8726"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703"/>
        <w:gridCol w:w="945"/>
        <w:gridCol w:w="2925"/>
        <w:gridCol w:w="960"/>
        <w:gridCol w:w="319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Align w:val="top"/>
          </w:tcPr>
          <w:p>
            <w:pPr>
              <w:jc w:val="center"/>
              <w:rPr>
                <w:rFonts w:ascii="仿宋_GB2312" w:hAnsi="仿宋" w:eastAsia="仿宋_GB2312"/>
                <w:sz w:val="24"/>
                <w:szCs w:val="24"/>
              </w:rPr>
            </w:pPr>
            <w:r>
              <w:rPr>
                <w:rFonts w:hint="eastAsia" w:ascii="仿宋_GB2312" w:hAnsi="仿宋" w:eastAsia="仿宋_GB2312"/>
                <w:sz w:val="24"/>
                <w:szCs w:val="24"/>
              </w:rPr>
              <w:t>小组</w:t>
            </w:r>
          </w:p>
        </w:tc>
        <w:tc>
          <w:tcPr>
            <w:tcW w:w="945" w:type="dxa"/>
            <w:vAlign w:val="top"/>
          </w:tcPr>
          <w:p>
            <w:pPr>
              <w:jc w:val="center"/>
              <w:rPr>
                <w:rFonts w:ascii="仿宋_GB2312" w:hAnsi="仿宋" w:eastAsia="仿宋_GB2312"/>
                <w:sz w:val="24"/>
                <w:szCs w:val="24"/>
              </w:rPr>
            </w:pPr>
            <w:r>
              <w:rPr>
                <w:rFonts w:hint="eastAsia" w:ascii="仿宋_GB2312" w:hAnsi="仿宋" w:eastAsia="仿宋_GB2312"/>
                <w:sz w:val="24"/>
                <w:szCs w:val="24"/>
              </w:rPr>
              <w:t>姓名</w:t>
            </w:r>
          </w:p>
        </w:tc>
        <w:tc>
          <w:tcPr>
            <w:tcW w:w="2925" w:type="dxa"/>
            <w:vAlign w:val="top"/>
          </w:tcPr>
          <w:p>
            <w:pPr>
              <w:jc w:val="center"/>
              <w:rPr>
                <w:rFonts w:ascii="仿宋_GB2312" w:hAnsi="仿宋" w:eastAsia="仿宋_GB2312"/>
                <w:sz w:val="24"/>
                <w:szCs w:val="24"/>
              </w:rPr>
            </w:pPr>
            <w:r>
              <w:rPr>
                <w:rFonts w:hint="eastAsia" w:ascii="仿宋_GB2312" w:hAnsi="仿宋" w:eastAsia="仿宋_GB2312"/>
                <w:sz w:val="24"/>
                <w:szCs w:val="24"/>
              </w:rPr>
              <w:t>工作单位</w:t>
            </w:r>
          </w:p>
        </w:tc>
        <w:tc>
          <w:tcPr>
            <w:tcW w:w="960" w:type="dxa"/>
            <w:vAlign w:val="top"/>
          </w:tcPr>
          <w:p>
            <w:pPr>
              <w:jc w:val="center"/>
              <w:rPr>
                <w:rFonts w:ascii="仿宋_GB2312" w:hAnsi="仿宋" w:eastAsia="仿宋_GB2312"/>
                <w:sz w:val="24"/>
                <w:szCs w:val="24"/>
              </w:rPr>
            </w:pPr>
            <w:r>
              <w:rPr>
                <w:rFonts w:hint="eastAsia" w:ascii="仿宋_GB2312" w:hAnsi="仿宋" w:eastAsia="仿宋_GB2312"/>
                <w:sz w:val="24"/>
                <w:szCs w:val="24"/>
              </w:rPr>
              <w:t>职称</w:t>
            </w:r>
          </w:p>
        </w:tc>
        <w:tc>
          <w:tcPr>
            <w:tcW w:w="3193" w:type="dxa"/>
            <w:vAlign w:val="top"/>
          </w:tcPr>
          <w:p>
            <w:pPr>
              <w:jc w:val="center"/>
              <w:rPr>
                <w:rFonts w:ascii="仿宋_GB2312" w:hAnsi="仿宋" w:eastAsia="仿宋_GB2312"/>
                <w:sz w:val="24"/>
                <w:szCs w:val="24"/>
              </w:rPr>
            </w:pPr>
            <w:r>
              <w:rPr>
                <w:rFonts w:hint="eastAsia" w:ascii="仿宋_GB2312" w:hAnsi="仿宋" w:eastAsia="仿宋_GB2312"/>
                <w:sz w:val="24"/>
                <w:szCs w:val="24"/>
              </w:rPr>
              <w:t>工作分工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Align w:val="top"/>
          </w:tcPr>
          <w:p>
            <w:pPr>
              <w:rPr>
                <w:rFonts w:ascii="仿宋_GB2312" w:hAnsi="仿宋" w:eastAsia="仿宋_GB2312"/>
                <w:sz w:val="24"/>
                <w:szCs w:val="24"/>
              </w:rPr>
            </w:pPr>
            <w:r>
              <w:rPr>
                <w:rFonts w:hint="eastAsia" w:ascii="仿宋_GB2312" w:hAnsi="仿宋" w:eastAsia="仿宋_GB2312"/>
                <w:sz w:val="24"/>
                <w:szCs w:val="24"/>
              </w:rPr>
              <w:t>组长</w:t>
            </w: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倪俊卿</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研究员</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项目的总体策划及任务分工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restart"/>
            <w:vAlign w:val="top"/>
          </w:tcPr>
          <w:p>
            <w:pPr>
              <w:rPr>
                <w:rFonts w:ascii="仿宋_GB2312" w:hAnsi="仿宋" w:eastAsia="仿宋_GB2312"/>
                <w:sz w:val="24"/>
                <w:szCs w:val="24"/>
              </w:rPr>
            </w:pPr>
            <w:r>
              <w:rPr>
                <w:rFonts w:hint="eastAsia" w:ascii="仿宋_GB2312" w:hAnsi="仿宋" w:eastAsia="仿宋_GB2312"/>
                <w:sz w:val="24"/>
                <w:szCs w:val="24"/>
              </w:rPr>
              <w:t>组员</w:t>
            </w: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马亚宾</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研究员</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规程文稿的修改</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蒋桂娥</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研究员</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规程起草、编制说明的编写</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刘廷玉</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研究员</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整理专家意见</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杨晨东</w:t>
            </w:r>
          </w:p>
        </w:tc>
        <w:tc>
          <w:tcPr>
            <w:tcW w:w="2925" w:type="dxa"/>
            <w:vAlign w:val="top"/>
          </w:tcPr>
          <w:p>
            <w:pPr>
              <w:rPr>
                <w:rFonts w:ascii="仿宋_GB2312" w:eastAsia="仿宋_GB2312"/>
                <w:bCs/>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高级兽医师</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调研表的设计</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cs="Times New Roman"/>
                <w:kern w:val="0"/>
                <w:sz w:val="24"/>
                <w:szCs w:val="24"/>
                <w:lang w:val="en-US" w:eastAsia="zh-CN" w:bidi="ar-SA"/>
              </w:rPr>
            </w:pPr>
            <w:r>
              <w:rPr>
                <w:rFonts w:hint="eastAsia" w:ascii="仿宋_GB2312" w:hAnsi="仿宋" w:eastAsia="仿宋_GB2312"/>
                <w:sz w:val="24"/>
                <w:szCs w:val="24"/>
                <w:lang w:eastAsia="zh-CN"/>
              </w:rPr>
              <w:t>赵利梅</w:t>
            </w:r>
          </w:p>
        </w:tc>
        <w:tc>
          <w:tcPr>
            <w:tcW w:w="2925" w:type="dxa"/>
            <w:vAlign w:val="top"/>
          </w:tcPr>
          <w:p>
            <w:pPr>
              <w:rPr>
                <w:rFonts w:hint="eastAsia" w:ascii="仿宋_GB2312" w:hAnsi="宋体" w:eastAsia="仿宋_GB2312" w:cs="Times New Roman"/>
                <w:bCs/>
                <w:kern w:val="0"/>
                <w:sz w:val="24"/>
                <w:szCs w:val="24"/>
                <w:lang w:val="en-US" w:eastAsia="zh-CN" w:bidi="ar-SA"/>
              </w:rPr>
            </w:pPr>
            <w:r>
              <w:rPr>
                <w:rFonts w:hint="eastAsia" w:ascii="仿宋_GB2312" w:eastAsia="仿宋_GB2312"/>
                <w:bCs/>
                <w:sz w:val="24"/>
                <w:szCs w:val="24"/>
                <w:lang w:eastAsia="zh-CN"/>
              </w:rPr>
              <w:t>河北省畜牧业协会</w:t>
            </w:r>
          </w:p>
        </w:tc>
        <w:tc>
          <w:tcPr>
            <w:tcW w:w="960" w:type="dxa"/>
            <w:vAlign w:val="top"/>
          </w:tcPr>
          <w:p>
            <w:pPr>
              <w:rPr>
                <w:rFonts w:hint="eastAsia" w:ascii="仿宋_GB2312" w:hAnsi="仿宋" w:eastAsia="仿宋_GB2312" w:cs="Times New Roman"/>
                <w:kern w:val="0"/>
                <w:sz w:val="24"/>
                <w:szCs w:val="24"/>
                <w:lang w:val="en-US" w:eastAsia="zh-CN" w:bidi="ar-SA"/>
              </w:rPr>
            </w:pPr>
            <w:r>
              <w:rPr>
                <w:rFonts w:hint="eastAsia" w:ascii="仿宋_GB2312" w:hAnsi="仿宋" w:eastAsia="仿宋_GB2312"/>
                <w:sz w:val="24"/>
                <w:szCs w:val="24"/>
                <w:lang w:eastAsia="zh-CN"/>
              </w:rPr>
              <w:t>兽医师</w:t>
            </w:r>
          </w:p>
        </w:tc>
        <w:tc>
          <w:tcPr>
            <w:tcW w:w="3193" w:type="dxa"/>
            <w:vAlign w:val="top"/>
          </w:tcPr>
          <w:p>
            <w:pPr>
              <w:rPr>
                <w:rFonts w:hint="default" w:ascii="仿宋_GB2312" w:hAnsi="仿宋" w:eastAsia="仿宋_GB2312" w:cs="Times New Roman"/>
                <w:kern w:val="0"/>
                <w:sz w:val="24"/>
                <w:szCs w:val="24"/>
                <w:lang w:val="en-US" w:eastAsia="zh-CN" w:bidi="ar-SA"/>
              </w:rPr>
            </w:pPr>
            <w:r>
              <w:rPr>
                <w:rFonts w:hint="eastAsia" w:ascii="仿宋_GB2312" w:hAnsi="仿宋" w:eastAsia="仿宋_GB2312"/>
                <w:sz w:val="24"/>
                <w:szCs w:val="24"/>
                <w:lang w:eastAsia="zh-CN"/>
              </w:rPr>
              <w:t>规程起草，征求意见汇总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color w:val="auto"/>
                <w:sz w:val="24"/>
                <w:szCs w:val="24"/>
                <w:lang w:eastAsia="zh-CN"/>
              </w:rPr>
            </w:pPr>
            <w:r>
              <w:rPr>
                <w:rFonts w:hint="eastAsia" w:ascii="仿宋_GB2312" w:hAnsi="仿宋" w:eastAsia="仿宋_GB2312"/>
                <w:color w:val="auto"/>
                <w:sz w:val="24"/>
                <w:szCs w:val="24"/>
                <w:lang w:eastAsia="zh-CN"/>
              </w:rPr>
              <w:t>郭伟婷</w:t>
            </w:r>
          </w:p>
        </w:tc>
        <w:tc>
          <w:tcPr>
            <w:tcW w:w="2925" w:type="dxa"/>
            <w:vAlign w:val="top"/>
          </w:tcPr>
          <w:p>
            <w:pPr>
              <w:rPr>
                <w:rFonts w:hint="eastAsia" w:ascii="仿宋_GB2312" w:eastAsia="仿宋_GB2312"/>
                <w:bCs/>
                <w:color w:val="auto"/>
                <w:sz w:val="24"/>
                <w:szCs w:val="24"/>
                <w:lang w:eastAsia="zh-CN"/>
              </w:rPr>
            </w:pPr>
            <w:r>
              <w:rPr>
                <w:rFonts w:hint="eastAsia" w:ascii="仿宋_GB2312" w:hAnsi="宋体" w:eastAsia="仿宋_GB2312"/>
                <w:bCs/>
                <w:color w:val="auto"/>
                <w:sz w:val="24"/>
                <w:szCs w:val="24"/>
                <w:lang w:eastAsia="zh-CN"/>
              </w:rPr>
              <w:t>石家庄市畜牧技术推广站</w:t>
            </w:r>
          </w:p>
        </w:tc>
        <w:tc>
          <w:tcPr>
            <w:tcW w:w="960" w:type="dxa"/>
            <w:vAlign w:val="top"/>
          </w:tcPr>
          <w:p>
            <w:pPr>
              <w:rPr>
                <w:rFonts w:hint="eastAsia" w:ascii="仿宋_GB2312" w:hAnsi="仿宋" w:eastAsia="仿宋_GB2312"/>
                <w:color w:val="auto"/>
                <w:sz w:val="24"/>
                <w:szCs w:val="24"/>
                <w:lang w:eastAsia="zh-CN"/>
              </w:rPr>
            </w:pPr>
            <w:r>
              <w:rPr>
                <w:rFonts w:hint="eastAsia" w:ascii="仿宋_GB2312" w:hAnsi="仿宋" w:eastAsia="仿宋_GB2312"/>
                <w:color w:val="auto"/>
                <w:sz w:val="24"/>
                <w:szCs w:val="24"/>
                <w:lang w:eastAsia="zh-CN"/>
              </w:rPr>
              <w:t>高级畜牧师</w:t>
            </w:r>
          </w:p>
        </w:tc>
        <w:tc>
          <w:tcPr>
            <w:tcW w:w="3193" w:type="dxa"/>
            <w:vAlign w:val="top"/>
          </w:tcPr>
          <w:p>
            <w:pPr>
              <w:rPr>
                <w:rFonts w:hint="default" w:ascii="仿宋_GB2312" w:hAnsi="仿宋" w:eastAsia="仿宋_GB2312"/>
                <w:color w:val="auto"/>
                <w:sz w:val="24"/>
                <w:szCs w:val="24"/>
                <w:lang w:val="en-US" w:eastAsia="zh-CN"/>
              </w:rPr>
            </w:pPr>
            <w:r>
              <w:rPr>
                <w:rFonts w:hint="eastAsia" w:ascii="仿宋_GB2312" w:hAnsi="仿宋" w:eastAsia="仿宋_GB2312"/>
                <w:color w:val="auto"/>
                <w:sz w:val="24"/>
                <w:szCs w:val="24"/>
                <w:lang w:eastAsia="zh-CN"/>
              </w:rPr>
              <w:t>规程起草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李建明</w:t>
            </w:r>
          </w:p>
        </w:tc>
        <w:tc>
          <w:tcPr>
            <w:tcW w:w="2925" w:type="dxa"/>
            <w:vAlign w:val="top"/>
          </w:tcPr>
          <w:p>
            <w:pPr>
              <w:rPr>
                <w:rFonts w:ascii="仿宋_GB2312" w:eastAsia="仿宋_GB2312"/>
                <w:bCs/>
                <w:sz w:val="24"/>
                <w:szCs w:val="24"/>
              </w:rPr>
            </w:pPr>
            <w:r>
              <w:rPr>
                <w:rFonts w:hint="eastAsia" w:ascii="仿宋_GB2312" w:eastAsia="仿宋_GB2312"/>
                <w:bCs/>
                <w:sz w:val="24"/>
                <w:szCs w:val="24"/>
              </w:rPr>
              <w:t>河北省畜牧良种工作总站</w:t>
            </w:r>
          </w:p>
        </w:tc>
        <w:tc>
          <w:tcPr>
            <w:tcW w:w="960"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高级畜牧师</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lang w:eastAsia="zh-CN"/>
              </w:rPr>
              <w:t>规程起草</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周军坡</w:t>
            </w:r>
          </w:p>
        </w:tc>
        <w:tc>
          <w:tcPr>
            <w:tcW w:w="2925" w:type="dxa"/>
            <w:vAlign w:val="top"/>
          </w:tcPr>
          <w:p>
            <w:pPr>
              <w:rPr>
                <w:rFonts w:hint="eastAsia" w:ascii="仿宋_GB2312" w:hAnsi="仿宋" w:eastAsia="仿宋_GB2312"/>
                <w:sz w:val="24"/>
                <w:szCs w:val="24"/>
                <w:lang w:eastAsia="zh-CN"/>
              </w:rPr>
            </w:pPr>
            <w:r>
              <w:rPr>
                <w:rFonts w:hint="eastAsia" w:ascii="仿宋_GB2312" w:eastAsia="仿宋_GB2312"/>
                <w:bCs/>
                <w:sz w:val="24"/>
                <w:szCs w:val="24"/>
              </w:rPr>
              <w:t>河北省畜牧良种工作总站</w:t>
            </w:r>
          </w:p>
        </w:tc>
        <w:tc>
          <w:tcPr>
            <w:tcW w:w="960"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畜牧师</w:t>
            </w:r>
          </w:p>
        </w:tc>
        <w:tc>
          <w:tcPr>
            <w:tcW w:w="3193"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牧场调研</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ascii="仿宋_GB2312" w:hAnsi="仿宋" w:eastAsia="仿宋_GB2312"/>
                <w:sz w:val="24"/>
                <w:szCs w:val="24"/>
              </w:rPr>
            </w:pPr>
            <w:r>
              <w:rPr>
                <w:rFonts w:hint="eastAsia" w:ascii="仿宋_GB2312" w:hAnsi="仿宋" w:eastAsia="仿宋_GB2312"/>
                <w:sz w:val="24"/>
                <w:szCs w:val="24"/>
              </w:rPr>
              <w:t>杨玉英</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rPr>
              <w:t>河北省畜牧良种工作总站</w:t>
            </w:r>
          </w:p>
        </w:tc>
        <w:tc>
          <w:tcPr>
            <w:tcW w:w="960" w:type="dxa"/>
            <w:vAlign w:val="top"/>
          </w:tcPr>
          <w:p>
            <w:pPr>
              <w:rPr>
                <w:rFonts w:ascii="仿宋_GB2312" w:hAnsi="仿宋" w:eastAsia="仿宋_GB2312"/>
                <w:sz w:val="24"/>
                <w:szCs w:val="24"/>
              </w:rPr>
            </w:pPr>
            <w:r>
              <w:rPr>
                <w:rFonts w:hint="eastAsia" w:ascii="仿宋_GB2312" w:hAnsi="仿宋" w:eastAsia="仿宋_GB2312"/>
                <w:sz w:val="24"/>
                <w:szCs w:val="24"/>
              </w:rPr>
              <w:t>畜牧师</w:t>
            </w:r>
          </w:p>
        </w:tc>
        <w:tc>
          <w:tcPr>
            <w:tcW w:w="3193" w:type="dxa"/>
            <w:vAlign w:val="top"/>
          </w:tcPr>
          <w:p>
            <w:pPr>
              <w:rPr>
                <w:rFonts w:ascii="仿宋_GB2312" w:hAnsi="仿宋" w:eastAsia="仿宋_GB2312"/>
                <w:sz w:val="24"/>
                <w:szCs w:val="24"/>
              </w:rPr>
            </w:pPr>
            <w:r>
              <w:rPr>
                <w:rFonts w:hint="eastAsia" w:ascii="仿宋_GB2312" w:hAnsi="仿宋" w:eastAsia="仿宋_GB2312"/>
                <w:sz w:val="24"/>
                <w:szCs w:val="24"/>
              </w:rPr>
              <w:t>调研表的整理</w:t>
            </w:r>
            <w:r>
              <w:rPr>
                <w:rFonts w:hint="eastAsia" w:ascii="仿宋_GB2312" w:hAnsi="仿宋" w:eastAsia="仿宋_GB2312"/>
                <w:sz w:val="24"/>
                <w:szCs w:val="24"/>
                <w:lang w:eastAsia="zh-CN"/>
              </w:rPr>
              <w:t>、</w:t>
            </w:r>
            <w:r>
              <w:rPr>
                <w:rFonts w:hint="eastAsia" w:ascii="仿宋_GB2312" w:hAnsi="仿宋" w:eastAsia="仿宋_GB2312"/>
                <w:sz w:val="24"/>
                <w:szCs w:val="24"/>
              </w:rPr>
              <w:t>汇总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李春芳</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lang w:eastAsia="zh-CN"/>
              </w:rPr>
              <w:t>河北省畜牧业协会</w:t>
            </w:r>
          </w:p>
        </w:tc>
        <w:tc>
          <w:tcPr>
            <w:tcW w:w="960"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畜牧师</w:t>
            </w:r>
          </w:p>
        </w:tc>
        <w:tc>
          <w:tcPr>
            <w:tcW w:w="3193"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数据整理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刘晓豪</w:t>
            </w:r>
          </w:p>
        </w:tc>
        <w:tc>
          <w:tcPr>
            <w:tcW w:w="2925" w:type="dxa"/>
            <w:vAlign w:val="top"/>
          </w:tcPr>
          <w:p>
            <w:pPr>
              <w:rPr>
                <w:rFonts w:ascii="仿宋_GB2312" w:hAnsi="仿宋" w:eastAsia="仿宋_GB2312"/>
                <w:sz w:val="24"/>
                <w:szCs w:val="24"/>
              </w:rPr>
            </w:pPr>
            <w:r>
              <w:rPr>
                <w:rFonts w:hint="eastAsia" w:ascii="仿宋_GB2312" w:eastAsia="仿宋_GB2312"/>
                <w:bCs/>
                <w:sz w:val="24"/>
                <w:szCs w:val="24"/>
                <w:lang w:eastAsia="zh-CN"/>
              </w:rPr>
              <w:t>河北省畜牧业协会</w:t>
            </w:r>
          </w:p>
        </w:tc>
        <w:tc>
          <w:tcPr>
            <w:tcW w:w="960"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助理兽医师</w:t>
            </w:r>
          </w:p>
        </w:tc>
        <w:tc>
          <w:tcPr>
            <w:tcW w:w="3193" w:type="dxa"/>
            <w:vAlign w:val="top"/>
          </w:tcPr>
          <w:p>
            <w:pPr>
              <w:rPr>
                <w:rFonts w:hint="eastAsia" w:ascii="仿宋_GB2312" w:hAnsi="仿宋" w:eastAsia="仿宋_GB2312"/>
                <w:sz w:val="24"/>
                <w:szCs w:val="24"/>
                <w:lang w:eastAsia="zh-CN"/>
              </w:rPr>
            </w:pPr>
            <w:r>
              <w:rPr>
                <w:rFonts w:hint="eastAsia" w:ascii="仿宋_GB2312" w:hAnsi="仿宋" w:eastAsia="仿宋_GB2312"/>
                <w:sz w:val="24"/>
                <w:szCs w:val="24"/>
                <w:lang w:eastAsia="zh-CN"/>
              </w:rPr>
              <w:t>资料查询，调研表整理</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ascii="仿宋_GB2312" w:hAnsi="仿宋" w:eastAsia="仿宋_GB2312" w:cs="Times New Roman"/>
                <w:kern w:val="0"/>
                <w:sz w:val="24"/>
                <w:szCs w:val="24"/>
                <w:lang w:val="en-US" w:eastAsia="zh-CN" w:bidi="ar-SA"/>
              </w:rPr>
            </w:pPr>
            <w:r>
              <w:rPr>
                <w:rFonts w:hint="eastAsia" w:ascii="仿宋_GB2312" w:hAnsi="仿宋" w:eastAsia="仿宋_GB2312"/>
                <w:sz w:val="24"/>
                <w:szCs w:val="24"/>
              </w:rPr>
              <w:t>李欣</w:t>
            </w:r>
          </w:p>
        </w:tc>
        <w:tc>
          <w:tcPr>
            <w:tcW w:w="2925" w:type="dxa"/>
            <w:vAlign w:val="top"/>
          </w:tcPr>
          <w:p>
            <w:pPr>
              <w:rPr>
                <w:rFonts w:ascii="仿宋_GB2312" w:hAnsi="仿宋" w:eastAsia="仿宋_GB2312" w:cs="Times New Roman"/>
                <w:kern w:val="0"/>
                <w:sz w:val="24"/>
                <w:szCs w:val="24"/>
                <w:lang w:val="en-US" w:eastAsia="zh-CN" w:bidi="ar-SA"/>
              </w:rPr>
            </w:pPr>
            <w:r>
              <w:rPr>
                <w:rFonts w:hint="eastAsia" w:ascii="仿宋_GB2312" w:eastAsia="仿宋_GB2312"/>
                <w:bCs/>
                <w:sz w:val="24"/>
                <w:szCs w:val="24"/>
              </w:rPr>
              <w:t>石家庄天泉良种奶牛有限公司</w:t>
            </w:r>
          </w:p>
        </w:tc>
        <w:tc>
          <w:tcPr>
            <w:tcW w:w="960" w:type="dxa"/>
            <w:vAlign w:val="top"/>
          </w:tcPr>
          <w:p>
            <w:pPr>
              <w:rPr>
                <w:rFonts w:ascii="仿宋_GB2312" w:hAnsi="仿宋" w:eastAsia="仿宋_GB2312" w:cs="Times New Roman"/>
                <w:kern w:val="0"/>
                <w:sz w:val="24"/>
                <w:szCs w:val="24"/>
                <w:lang w:val="en-US" w:eastAsia="zh-CN" w:bidi="ar-SA"/>
              </w:rPr>
            </w:pPr>
            <w:r>
              <w:rPr>
                <w:rFonts w:hint="eastAsia" w:ascii="仿宋_GB2312" w:hAnsi="仿宋" w:eastAsia="仿宋_GB2312"/>
                <w:sz w:val="24"/>
                <w:szCs w:val="24"/>
              </w:rPr>
              <w:t>畜牧师</w:t>
            </w:r>
          </w:p>
        </w:tc>
        <w:tc>
          <w:tcPr>
            <w:tcW w:w="3193" w:type="dxa"/>
            <w:vAlign w:val="top"/>
          </w:tcPr>
          <w:p>
            <w:pPr>
              <w:rPr>
                <w:rFonts w:ascii="仿宋_GB2312" w:hAnsi="仿宋" w:eastAsia="仿宋_GB2312" w:cs="Times New Roman"/>
                <w:kern w:val="0"/>
                <w:sz w:val="24"/>
                <w:szCs w:val="24"/>
                <w:lang w:val="en-US" w:eastAsia="zh-CN" w:bidi="ar-SA"/>
              </w:rPr>
            </w:pPr>
            <w:r>
              <w:rPr>
                <w:rFonts w:hint="eastAsia" w:ascii="仿宋_GB2312" w:hAnsi="仿宋" w:eastAsia="仿宋_GB2312"/>
                <w:sz w:val="24"/>
                <w:szCs w:val="24"/>
              </w:rPr>
              <w:t>调研表的整理汇总</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83" w:hRule="atLeast"/>
          <w:jc w:val="center"/>
        </w:trPr>
        <w:tc>
          <w:tcPr>
            <w:tcW w:w="703" w:type="dxa"/>
            <w:vMerge w:val="continue"/>
            <w:vAlign w:val="top"/>
          </w:tcPr>
          <w:p>
            <w:pPr>
              <w:rPr>
                <w:rFonts w:ascii="仿宋_GB2312" w:hAnsi="仿宋" w:eastAsia="仿宋_GB2312"/>
                <w:sz w:val="24"/>
                <w:szCs w:val="24"/>
              </w:rPr>
            </w:pPr>
          </w:p>
        </w:tc>
        <w:tc>
          <w:tcPr>
            <w:tcW w:w="945" w:type="dxa"/>
            <w:vAlign w:val="top"/>
          </w:tcPr>
          <w:p>
            <w:pPr>
              <w:rPr>
                <w:rFonts w:hint="eastAsia" w:ascii="仿宋_GB2312" w:hAnsi="仿宋" w:eastAsia="仿宋_GB2312" w:cs="Times New Roman"/>
                <w:kern w:val="0"/>
                <w:sz w:val="24"/>
                <w:szCs w:val="24"/>
                <w:lang w:val="en-US" w:eastAsia="zh-CN" w:bidi="ar-SA"/>
              </w:rPr>
            </w:pPr>
            <w:r>
              <w:rPr>
                <w:rFonts w:hint="eastAsia" w:ascii="仿宋_GB2312" w:hAnsi="仿宋" w:eastAsia="仿宋_GB2312"/>
                <w:sz w:val="24"/>
                <w:szCs w:val="24"/>
              </w:rPr>
              <w:t>余文莉</w:t>
            </w:r>
          </w:p>
        </w:tc>
        <w:tc>
          <w:tcPr>
            <w:tcW w:w="2925" w:type="dxa"/>
            <w:vAlign w:val="top"/>
          </w:tcPr>
          <w:p>
            <w:pPr>
              <w:rPr>
                <w:rFonts w:hint="eastAsia" w:ascii="仿宋_GB2312" w:hAnsi="宋体" w:eastAsia="仿宋_GB2312" w:cs="Times New Roman"/>
                <w:bCs/>
                <w:kern w:val="0"/>
                <w:sz w:val="24"/>
                <w:szCs w:val="24"/>
                <w:lang w:val="en-US" w:eastAsia="zh-CN" w:bidi="ar-SA"/>
              </w:rPr>
            </w:pPr>
            <w:r>
              <w:rPr>
                <w:rFonts w:hint="eastAsia" w:ascii="仿宋_GB2312" w:eastAsia="仿宋_GB2312"/>
                <w:bCs/>
                <w:sz w:val="24"/>
                <w:szCs w:val="24"/>
              </w:rPr>
              <w:t>石家庄天泉良种奶牛有限公司</w:t>
            </w:r>
          </w:p>
        </w:tc>
        <w:tc>
          <w:tcPr>
            <w:tcW w:w="960" w:type="dxa"/>
            <w:vAlign w:val="top"/>
          </w:tcPr>
          <w:p>
            <w:pPr>
              <w:rPr>
                <w:rFonts w:hint="eastAsia" w:ascii="仿宋_GB2312" w:hAnsi="仿宋" w:eastAsia="仿宋_GB2312" w:cs="Times New Roman"/>
                <w:kern w:val="0"/>
                <w:sz w:val="24"/>
                <w:szCs w:val="24"/>
                <w:lang w:val="en-US" w:eastAsia="zh-CN" w:bidi="ar-SA"/>
              </w:rPr>
            </w:pPr>
            <w:r>
              <w:rPr>
                <w:rFonts w:hint="eastAsia" w:ascii="仿宋_GB2312" w:hAnsi="仿宋" w:eastAsia="仿宋_GB2312"/>
                <w:sz w:val="24"/>
                <w:szCs w:val="24"/>
              </w:rPr>
              <w:t>研究员</w:t>
            </w:r>
          </w:p>
        </w:tc>
        <w:tc>
          <w:tcPr>
            <w:tcW w:w="3193" w:type="dxa"/>
            <w:vAlign w:val="top"/>
          </w:tcPr>
          <w:p>
            <w:pPr>
              <w:rPr>
                <w:rFonts w:hint="eastAsia" w:ascii="仿宋_GB2312" w:hAnsi="仿宋" w:eastAsia="仿宋_GB2312" w:cs="Times New Roman"/>
                <w:kern w:val="0"/>
                <w:sz w:val="24"/>
                <w:szCs w:val="24"/>
                <w:lang w:val="en-US" w:eastAsia="zh-CN" w:bidi="ar-SA"/>
              </w:rPr>
            </w:pPr>
            <w:r>
              <w:rPr>
                <w:rFonts w:hint="eastAsia" w:ascii="仿宋_GB2312" w:hAnsi="仿宋" w:eastAsia="仿宋_GB2312"/>
                <w:sz w:val="24"/>
                <w:szCs w:val="24"/>
              </w:rPr>
              <w:t>在示范场的应用，确定主要参数指标</w:t>
            </w:r>
          </w:p>
        </w:tc>
      </w:tr>
    </w:tbl>
    <w:p>
      <w:pPr>
        <w:ind w:firstLine="640" w:firstLineChars="200"/>
        <w:rPr>
          <w:rFonts w:hint="eastAsia" w:ascii="黑体" w:hAnsi="黑体" w:eastAsia="黑体"/>
          <w:sz w:val="32"/>
          <w:szCs w:val="32"/>
          <w:lang w:eastAsia="zh-CN"/>
        </w:rPr>
      </w:pPr>
      <w:r>
        <w:rPr>
          <w:rFonts w:hint="eastAsia" w:ascii="黑体" w:hAnsi="黑体" w:eastAsia="黑体"/>
          <w:sz w:val="32"/>
          <w:szCs w:val="32"/>
        </w:rPr>
        <w:t>四、</w:t>
      </w:r>
      <w:r>
        <w:rPr>
          <w:rFonts w:hint="eastAsia" w:ascii="黑体" w:hAnsi="黑体" w:eastAsia="黑体"/>
          <w:sz w:val="32"/>
          <w:szCs w:val="32"/>
          <w:lang w:eastAsia="zh-CN"/>
        </w:rPr>
        <w:t>标准编制</w:t>
      </w:r>
      <w:r>
        <w:rPr>
          <w:rFonts w:hint="eastAsia" w:ascii="黑体" w:hAnsi="黑体" w:eastAsia="黑体"/>
          <w:sz w:val="32"/>
          <w:szCs w:val="32"/>
        </w:rPr>
        <w:t>主要内容</w:t>
      </w:r>
    </w:p>
    <w:p>
      <w:pPr>
        <w:ind w:firstLine="640" w:firstLineChars="200"/>
        <w:rPr>
          <w:rFonts w:hint="eastAsia" w:ascii="CESI楷体-GB2312" w:hAnsi="CESI楷体-GB2312" w:eastAsia="CESI楷体-GB2312" w:cs="CESI楷体-GB2312"/>
          <w:sz w:val="32"/>
          <w:szCs w:val="28"/>
          <w:lang w:eastAsia="zh-CN"/>
        </w:rPr>
      </w:pPr>
      <w:r>
        <w:rPr>
          <w:rFonts w:hint="eastAsia" w:ascii="CESI楷体-GB2312" w:hAnsi="CESI楷体-GB2312" w:eastAsia="CESI楷体-GB2312" w:cs="CESI楷体-GB2312"/>
          <w:sz w:val="32"/>
          <w:szCs w:val="28"/>
          <w:lang w:val="en-US" w:eastAsia="zh-CN"/>
        </w:rPr>
        <w:t>1.</w:t>
      </w:r>
      <w:r>
        <w:rPr>
          <w:rFonts w:hint="eastAsia" w:ascii="CESI楷体-GB2312" w:hAnsi="CESI楷体-GB2312" w:eastAsia="CESI楷体-GB2312" w:cs="CESI楷体-GB2312"/>
          <w:sz w:val="32"/>
          <w:szCs w:val="28"/>
          <w:lang w:eastAsia="zh-CN"/>
        </w:rPr>
        <w:t>主要资料依据</w:t>
      </w:r>
    </w:p>
    <w:p>
      <w:pPr>
        <w:ind w:firstLine="640" w:firstLineChars="200"/>
        <w:rPr>
          <w:rFonts w:ascii="仿宋" w:hAnsi="仿宋" w:eastAsia="仿宋"/>
          <w:sz w:val="32"/>
          <w:szCs w:val="32"/>
        </w:rPr>
      </w:pPr>
      <w:r>
        <w:rPr>
          <w:rFonts w:hint="eastAsia" w:ascii="仿宋" w:hAnsi="仿宋" w:eastAsia="仿宋"/>
          <w:sz w:val="32"/>
          <w:szCs w:val="28"/>
          <w:lang w:eastAsia="zh-CN"/>
        </w:rPr>
        <w:t>本文件主要以我站对河北省荷斯坦牛</w:t>
      </w:r>
      <w:r>
        <w:rPr>
          <w:rFonts w:hint="eastAsia" w:ascii="仿宋" w:hAnsi="仿宋" w:eastAsia="仿宋"/>
          <w:sz w:val="32"/>
          <w:szCs w:val="28"/>
          <w:lang w:val="en-US" w:eastAsia="zh-CN"/>
        </w:rPr>
        <w:t>群体遗传</w:t>
      </w:r>
      <w:r>
        <w:rPr>
          <w:rFonts w:hint="eastAsia" w:ascii="仿宋" w:hAnsi="仿宋" w:eastAsia="仿宋"/>
          <w:sz w:val="32"/>
          <w:szCs w:val="28"/>
          <w:lang w:eastAsia="zh-CN"/>
        </w:rPr>
        <w:t>改良、</w:t>
      </w:r>
      <w:r>
        <w:rPr>
          <w:rFonts w:hint="eastAsia" w:ascii="仿宋" w:hAnsi="仿宋" w:eastAsia="仿宋"/>
          <w:sz w:val="32"/>
          <w:szCs w:val="28"/>
          <w:lang w:val="en-US" w:eastAsia="zh-CN"/>
        </w:rPr>
        <w:t>标准生产</w:t>
      </w:r>
      <w:r>
        <w:rPr>
          <w:rFonts w:hint="eastAsia" w:ascii="仿宋" w:hAnsi="仿宋" w:eastAsia="仿宋"/>
          <w:sz w:val="32"/>
          <w:szCs w:val="28"/>
          <w:lang w:eastAsia="zh-CN"/>
        </w:rPr>
        <w:t>和产业化开发过程中开展的系列生产和试验中获得的客观数据为基础，在充分查阅、参考相关文献的基础上，结合生产实际，提出本标准。主</w:t>
      </w:r>
      <w:r>
        <w:rPr>
          <w:rFonts w:hint="eastAsia" w:ascii="仿宋" w:hAnsi="仿宋" w:eastAsia="仿宋"/>
          <w:sz w:val="32"/>
          <w:szCs w:val="32"/>
        </w:rPr>
        <w:t>要引用下列标准：</w:t>
      </w:r>
    </w:p>
    <w:p>
      <w:pPr>
        <w:ind w:firstLine="640" w:firstLineChars="200"/>
        <w:rPr>
          <w:rFonts w:hint="eastAsia" w:ascii="仿宋" w:hAnsi="仿宋" w:eastAsia="仿宋"/>
          <w:sz w:val="32"/>
          <w:szCs w:val="32"/>
        </w:rPr>
      </w:pPr>
      <w:r>
        <w:rPr>
          <w:rFonts w:hint="default" w:ascii="Times New Roman" w:hAnsi="Times New Roman" w:eastAsia="仿宋" w:cs="Times New Roman"/>
          <w:sz w:val="32"/>
          <w:szCs w:val="32"/>
        </w:rPr>
        <w:t>GB</w:t>
      </w:r>
      <w:r>
        <w:rPr>
          <w:rFonts w:hint="default" w:ascii="Times New Roman" w:hAnsi="Times New Roman" w:eastAsia="仿宋" w:cs="Times New Roman"/>
          <w:sz w:val="32"/>
          <w:szCs w:val="32"/>
          <w:lang w:val="en-US" w:eastAsia="zh-CN"/>
        </w:rPr>
        <w:t xml:space="preserve"> </w:t>
      </w:r>
      <w:r>
        <w:rPr>
          <w:rFonts w:hint="default" w:ascii="Times New Roman" w:hAnsi="Times New Roman" w:eastAsia="仿宋" w:cs="Times New Roman"/>
          <w:sz w:val="32"/>
          <w:szCs w:val="32"/>
        </w:rPr>
        <w:t xml:space="preserve">T 35568 </w:t>
      </w:r>
      <w:r>
        <w:rPr>
          <w:rFonts w:hint="eastAsia" w:ascii="仿宋" w:hAnsi="仿宋" w:eastAsia="仿宋"/>
          <w:sz w:val="32"/>
          <w:szCs w:val="32"/>
        </w:rPr>
        <w:t>中国荷斯坦牛体型鉴定技术规程</w:t>
      </w:r>
    </w:p>
    <w:p>
      <w:pPr>
        <w:ind w:firstLine="640" w:firstLineChars="200"/>
        <w:rPr>
          <w:rFonts w:hint="default" w:ascii="仿宋" w:hAnsi="仿宋" w:eastAsia="仿宋"/>
          <w:sz w:val="32"/>
          <w:szCs w:val="32"/>
          <w:lang w:val="en-US" w:eastAsia="zh-CN"/>
        </w:rPr>
      </w:pPr>
      <w:r>
        <w:rPr>
          <w:rFonts w:hint="default" w:ascii="Times New Roman" w:hAnsi="Times New Roman" w:eastAsia="仿宋" w:cs="Times New Roman"/>
          <w:sz w:val="32"/>
          <w:szCs w:val="32"/>
          <w:lang w:val="en-US" w:eastAsia="zh-CN"/>
        </w:rPr>
        <w:t xml:space="preserve">GB 18596 </w:t>
      </w:r>
      <w:r>
        <w:rPr>
          <w:rFonts w:hint="eastAsia" w:ascii="仿宋" w:hAnsi="仿宋" w:eastAsia="仿宋"/>
          <w:sz w:val="32"/>
          <w:szCs w:val="32"/>
          <w:lang w:val="en-US" w:eastAsia="zh-CN"/>
        </w:rPr>
        <w:t xml:space="preserve"> 畜禽养殖业污染物排放标准</w:t>
      </w:r>
    </w:p>
    <w:p>
      <w:pPr>
        <w:ind w:firstLine="640" w:firstLineChars="200"/>
        <w:rPr>
          <w:rFonts w:hint="eastAsia" w:ascii="仿宋" w:hAnsi="仿宋" w:eastAsia="仿宋"/>
          <w:sz w:val="32"/>
          <w:szCs w:val="32"/>
          <w:lang w:val="en-US" w:eastAsia="zh-CN"/>
        </w:rPr>
      </w:pPr>
      <w:r>
        <w:rPr>
          <w:rFonts w:hint="default" w:ascii="Times New Roman" w:hAnsi="Times New Roman" w:eastAsia="仿宋" w:cs="Times New Roman"/>
          <w:sz w:val="32"/>
          <w:szCs w:val="32"/>
        </w:rPr>
        <w:t xml:space="preserve">NY/T </w:t>
      </w:r>
      <w:r>
        <w:rPr>
          <w:rFonts w:hint="default" w:ascii="Times New Roman" w:hAnsi="Times New Roman" w:eastAsia="仿宋" w:cs="Times New Roman"/>
          <w:sz w:val="32"/>
          <w:szCs w:val="32"/>
          <w:lang w:val="en-US" w:eastAsia="zh-CN"/>
        </w:rPr>
        <w:t>2662</w:t>
      </w:r>
      <w:r>
        <w:rPr>
          <w:rFonts w:hint="default" w:ascii="Times New Roman" w:hAnsi="Times New Roman" w:eastAsia="仿宋" w:cs="Times New Roman"/>
          <w:sz w:val="32"/>
          <w:szCs w:val="32"/>
        </w:rPr>
        <w:t xml:space="preserve"> </w:t>
      </w:r>
      <w:r>
        <w:rPr>
          <w:rFonts w:hint="eastAsia" w:ascii="仿宋" w:hAnsi="仿宋" w:eastAsia="仿宋"/>
          <w:sz w:val="32"/>
          <w:szCs w:val="32"/>
        </w:rPr>
        <w:t xml:space="preserve"> </w:t>
      </w:r>
      <w:r>
        <w:rPr>
          <w:rFonts w:hint="eastAsia" w:ascii="仿宋" w:hAnsi="仿宋" w:eastAsia="仿宋"/>
          <w:sz w:val="32"/>
          <w:szCs w:val="32"/>
          <w:lang w:eastAsia="zh-CN"/>
        </w:rPr>
        <w:t>标准化养殖场</w:t>
      </w:r>
      <w:r>
        <w:rPr>
          <w:rFonts w:hint="eastAsia" w:ascii="仿宋" w:hAnsi="仿宋" w:eastAsia="仿宋"/>
          <w:sz w:val="32"/>
          <w:szCs w:val="32"/>
          <w:lang w:val="en-US" w:eastAsia="zh-CN"/>
        </w:rPr>
        <w:t xml:space="preserve">  奶牛</w:t>
      </w:r>
    </w:p>
    <w:p>
      <w:pPr>
        <w:ind w:firstLine="640" w:firstLineChars="200"/>
        <w:rPr>
          <w:rFonts w:hint="default" w:ascii="仿宋" w:hAnsi="仿宋" w:eastAsia="仿宋"/>
          <w:sz w:val="32"/>
          <w:szCs w:val="32"/>
          <w:lang w:val="en-US" w:eastAsia="zh-CN"/>
        </w:rPr>
      </w:pPr>
      <w:r>
        <w:rPr>
          <w:rFonts w:hint="default" w:ascii="Times New Roman" w:hAnsi="Times New Roman" w:eastAsia="仿宋" w:cs="Times New Roman"/>
          <w:sz w:val="32"/>
          <w:szCs w:val="32"/>
          <w:lang w:val="en-US" w:eastAsia="zh-CN"/>
        </w:rPr>
        <w:t xml:space="preserve">DB13/T 5479 </w:t>
      </w:r>
      <w:r>
        <w:rPr>
          <w:rFonts w:hint="eastAsia" w:ascii="仿宋" w:hAnsi="仿宋" w:eastAsia="仿宋"/>
          <w:sz w:val="32"/>
          <w:szCs w:val="32"/>
          <w:lang w:val="en-US" w:eastAsia="zh-CN"/>
        </w:rPr>
        <w:t xml:space="preserve"> 荷斯坦牛核心群选育技术规程</w:t>
      </w:r>
    </w:p>
    <w:p>
      <w:pPr>
        <w:ind w:firstLine="640" w:firstLineChars="200"/>
        <w:rPr>
          <w:rFonts w:hint="eastAsia" w:ascii="仿宋" w:hAnsi="仿宋" w:eastAsia="仿宋"/>
          <w:sz w:val="32"/>
          <w:szCs w:val="32"/>
          <w:lang w:val="en-US" w:eastAsia="zh-CN"/>
        </w:rPr>
      </w:pPr>
      <w:r>
        <w:rPr>
          <w:rFonts w:hint="default" w:ascii="Times New Roman" w:hAnsi="Times New Roman" w:eastAsia="仿宋" w:cs="Times New Roman"/>
          <w:sz w:val="32"/>
          <w:szCs w:val="32"/>
          <w:lang w:val="en-US" w:eastAsia="zh-CN"/>
        </w:rPr>
        <w:t xml:space="preserve">DB13/T 982 </w:t>
      </w:r>
      <w:r>
        <w:rPr>
          <w:rFonts w:hint="eastAsia" w:ascii="仿宋" w:hAnsi="仿宋" w:eastAsia="仿宋"/>
          <w:sz w:val="32"/>
          <w:szCs w:val="32"/>
          <w:lang w:val="en-US" w:eastAsia="zh-CN"/>
        </w:rPr>
        <w:t xml:space="preserve"> 干奶期奶牛饲养管理技术规程</w:t>
      </w:r>
    </w:p>
    <w:p>
      <w:pPr>
        <w:ind w:firstLine="640" w:firstLineChars="200"/>
        <w:rPr>
          <w:rFonts w:hint="eastAsia" w:ascii="仿宋" w:hAnsi="仿宋" w:eastAsia="仿宋"/>
          <w:sz w:val="32"/>
          <w:szCs w:val="32"/>
          <w:lang w:val="en-US" w:eastAsia="zh-CN"/>
        </w:rPr>
      </w:pPr>
      <w:r>
        <w:rPr>
          <w:rFonts w:hint="default" w:ascii="Times New Roman" w:hAnsi="Times New Roman" w:eastAsia="仿宋" w:cs="Times New Roman"/>
          <w:sz w:val="32"/>
          <w:szCs w:val="32"/>
          <w:lang w:val="en-US" w:eastAsia="zh-CN"/>
        </w:rPr>
        <w:t xml:space="preserve">DB13/T 984 </w:t>
      </w:r>
      <w:r>
        <w:rPr>
          <w:rFonts w:hint="eastAsia" w:ascii="仿宋" w:hAnsi="仿宋" w:eastAsia="仿宋"/>
          <w:sz w:val="32"/>
          <w:szCs w:val="32"/>
          <w:lang w:val="en-US" w:eastAsia="zh-CN"/>
        </w:rPr>
        <w:t xml:space="preserve"> 奶牛全混合日粮（TMR）配制操作规程</w:t>
      </w:r>
    </w:p>
    <w:p>
      <w:pPr>
        <w:ind w:firstLine="640" w:firstLineChars="200"/>
        <w:rPr>
          <w:rFonts w:hint="eastAsia" w:ascii="仿宋" w:hAnsi="仿宋" w:eastAsia="仿宋"/>
          <w:sz w:val="32"/>
          <w:szCs w:val="32"/>
          <w:lang w:val="en-US" w:eastAsia="zh-CN"/>
        </w:rPr>
      </w:pPr>
      <w:r>
        <w:rPr>
          <w:rFonts w:hint="default" w:ascii="Times New Roman" w:hAnsi="Times New Roman" w:eastAsia="仿宋" w:cs="Times New Roman"/>
          <w:sz w:val="32"/>
          <w:szCs w:val="32"/>
          <w:lang w:val="en-US" w:eastAsia="zh-CN"/>
        </w:rPr>
        <w:t>DB13/T 1076</w:t>
      </w:r>
      <w:r>
        <w:rPr>
          <w:rFonts w:hint="eastAsia" w:ascii="仿宋" w:hAnsi="仿宋" w:eastAsia="仿宋"/>
          <w:sz w:val="32"/>
          <w:szCs w:val="32"/>
          <w:lang w:val="en-US" w:eastAsia="zh-CN"/>
        </w:rPr>
        <w:t xml:space="preserve">  乳用母犊牛 育成牛饲养管理规程</w:t>
      </w:r>
    </w:p>
    <w:p>
      <w:pPr>
        <w:ind w:firstLine="640" w:firstLineChars="200"/>
        <w:rPr>
          <w:rFonts w:hint="eastAsia" w:ascii="仿宋" w:hAnsi="仿宋" w:eastAsia="仿宋"/>
          <w:sz w:val="32"/>
          <w:szCs w:val="32"/>
          <w:lang w:val="en-US" w:eastAsia="zh-CN"/>
        </w:rPr>
      </w:pPr>
      <w:r>
        <w:rPr>
          <w:rFonts w:hint="default" w:ascii="Times New Roman" w:hAnsi="Times New Roman" w:eastAsia="仿宋" w:cs="Times New Roman"/>
          <w:sz w:val="32"/>
          <w:szCs w:val="32"/>
          <w:lang w:val="en-US" w:eastAsia="zh-CN"/>
        </w:rPr>
        <w:t xml:space="preserve">DB13/T 2874 </w:t>
      </w:r>
      <w:r>
        <w:rPr>
          <w:rFonts w:hint="eastAsia" w:ascii="仿宋" w:hAnsi="仿宋" w:eastAsia="仿宋"/>
          <w:sz w:val="32"/>
          <w:szCs w:val="32"/>
          <w:lang w:val="en-US" w:eastAsia="zh-CN"/>
        </w:rPr>
        <w:t xml:space="preserve"> 奶牛围产期饲养管理技术规程</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中华人民共和国农业部第</w:t>
      </w:r>
      <w:r>
        <w:rPr>
          <w:rFonts w:hint="default" w:ascii="Times New Roman" w:hAnsi="Times New Roman" w:eastAsia="仿宋" w:cs="Times New Roman"/>
          <w:sz w:val="32"/>
          <w:szCs w:val="32"/>
          <w:lang w:val="en-US" w:eastAsia="zh-CN"/>
        </w:rPr>
        <w:t>1137</w:t>
      </w:r>
      <w:r>
        <w:rPr>
          <w:rFonts w:hint="eastAsia" w:ascii="仿宋" w:hAnsi="仿宋" w:eastAsia="仿宋"/>
          <w:sz w:val="32"/>
          <w:szCs w:val="32"/>
          <w:lang w:val="en-US" w:eastAsia="zh-CN"/>
        </w:rPr>
        <w:t>号《乳用动物健康标准》</w:t>
      </w:r>
    </w:p>
    <w:p>
      <w:pPr>
        <w:ind w:firstLine="640" w:firstLineChars="200"/>
        <w:rPr>
          <w:rFonts w:hint="eastAsia" w:ascii="仿宋" w:hAnsi="仿宋" w:eastAsia="仿宋"/>
          <w:sz w:val="32"/>
          <w:szCs w:val="32"/>
        </w:rPr>
      </w:pPr>
      <w:r>
        <w:rPr>
          <w:rFonts w:hint="default" w:ascii="Times New Roman" w:hAnsi="Times New Roman" w:eastAsia="仿宋" w:cs="Times New Roman"/>
          <w:sz w:val="32"/>
          <w:szCs w:val="32"/>
        </w:rPr>
        <w:t xml:space="preserve">GB 16548 </w:t>
      </w:r>
      <w:r>
        <w:rPr>
          <w:rFonts w:hint="eastAsia" w:ascii="仿宋" w:hAnsi="仿宋" w:eastAsia="仿宋"/>
          <w:sz w:val="32"/>
          <w:szCs w:val="32"/>
        </w:rPr>
        <w:t>病害动物和病害动物产品生物安全处理规程</w:t>
      </w:r>
    </w:p>
    <w:p>
      <w:pPr>
        <w:ind w:firstLine="640" w:firstLineChars="200"/>
        <w:rPr>
          <w:rFonts w:hint="eastAsia" w:ascii="仿宋" w:hAnsi="仿宋" w:eastAsia="仿宋"/>
          <w:sz w:val="32"/>
          <w:szCs w:val="32"/>
          <w:lang w:val="en-US" w:eastAsia="zh-CN"/>
        </w:rPr>
      </w:pPr>
      <w:r>
        <w:rPr>
          <w:rFonts w:hint="eastAsia" w:ascii="仿宋" w:hAnsi="仿宋" w:eastAsia="仿宋"/>
          <w:sz w:val="32"/>
          <w:szCs w:val="32"/>
          <w:lang w:val="en-US" w:eastAsia="zh-CN"/>
        </w:rPr>
        <w:t>农业部关于印发《病死及病害动物无害化处理技术规范》</w:t>
      </w:r>
    </w:p>
    <w:p>
      <w:pPr>
        <w:ind w:firstLine="640" w:firstLineChars="200"/>
        <w:rPr>
          <w:rFonts w:hint="eastAsia" w:ascii="CESI楷体-GB2312" w:hAnsi="CESI楷体-GB2312" w:eastAsia="CESI楷体-GB2312" w:cs="CESI楷体-GB2312"/>
          <w:sz w:val="32"/>
          <w:szCs w:val="28"/>
          <w:lang w:val="en-US" w:eastAsia="zh-CN"/>
        </w:rPr>
      </w:pPr>
      <w:r>
        <w:rPr>
          <w:rFonts w:hint="eastAsia" w:ascii="CESI楷体-GB2312" w:hAnsi="CESI楷体-GB2312" w:eastAsia="CESI楷体-GB2312" w:cs="CESI楷体-GB2312"/>
          <w:sz w:val="32"/>
          <w:szCs w:val="28"/>
          <w:lang w:val="en-US" w:eastAsia="zh-CN"/>
        </w:rPr>
        <w:t>2.资料整理</w:t>
      </w:r>
    </w:p>
    <w:p>
      <w:pPr>
        <w:ind w:firstLine="640" w:firstLineChars="200"/>
        <w:rPr>
          <w:rFonts w:ascii="仿宋" w:hAnsi="仿宋" w:eastAsia="仿宋"/>
          <w:sz w:val="32"/>
          <w:szCs w:val="32"/>
        </w:rPr>
      </w:pPr>
      <w:r>
        <w:rPr>
          <w:rFonts w:hint="eastAsia" w:ascii="仿宋" w:hAnsi="仿宋" w:eastAsia="仿宋"/>
          <w:sz w:val="32"/>
          <w:szCs w:val="32"/>
        </w:rPr>
        <w:t>对收集的资料进行整理，检查资料的完整性、准确性和代表性，并进行一致性检验。</w:t>
      </w:r>
    </w:p>
    <w:p>
      <w:pPr>
        <w:ind w:firstLine="640" w:firstLineChars="200"/>
        <w:rPr>
          <w:rFonts w:hint="eastAsia" w:ascii="CESI楷体-GB2312" w:hAnsi="CESI楷体-GB2312" w:eastAsia="CESI楷体-GB2312" w:cs="CESI楷体-GB2312"/>
          <w:sz w:val="32"/>
          <w:szCs w:val="32"/>
        </w:rPr>
      </w:pPr>
      <w:r>
        <w:rPr>
          <w:rFonts w:hint="eastAsia" w:ascii="CESI楷体-GB2312" w:hAnsi="CESI楷体-GB2312" w:eastAsia="CESI楷体-GB2312" w:cs="CESI楷体-GB2312"/>
          <w:sz w:val="32"/>
          <w:szCs w:val="32"/>
          <w:lang w:val="en-US" w:eastAsia="zh-CN"/>
        </w:rPr>
        <w:t>3.</w:t>
      </w:r>
      <w:r>
        <w:rPr>
          <w:rFonts w:hint="eastAsia" w:ascii="CESI楷体-GB2312" w:hAnsi="CESI楷体-GB2312" w:eastAsia="CESI楷体-GB2312" w:cs="CESI楷体-GB2312"/>
          <w:sz w:val="32"/>
          <w:szCs w:val="32"/>
          <w:lang w:eastAsia="zh-CN"/>
        </w:rPr>
        <w:t>优质奶牛</w:t>
      </w:r>
      <w:r>
        <w:rPr>
          <w:rFonts w:hint="eastAsia" w:ascii="CESI楷体-GB2312" w:hAnsi="CESI楷体-GB2312" w:eastAsia="CESI楷体-GB2312" w:cs="CESI楷体-GB2312"/>
          <w:sz w:val="32"/>
          <w:szCs w:val="32"/>
        </w:rPr>
        <w:t>核心</w:t>
      </w:r>
      <w:r>
        <w:rPr>
          <w:rFonts w:hint="eastAsia" w:ascii="CESI楷体-GB2312" w:hAnsi="CESI楷体-GB2312" w:eastAsia="CESI楷体-GB2312" w:cs="CESI楷体-GB2312"/>
          <w:sz w:val="32"/>
          <w:szCs w:val="32"/>
          <w:lang w:eastAsia="zh-CN"/>
        </w:rPr>
        <w:t>场</w:t>
      </w:r>
      <w:r>
        <w:rPr>
          <w:rFonts w:hint="eastAsia" w:ascii="CESI楷体-GB2312" w:hAnsi="CESI楷体-GB2312" w:eastAsia="CESI楷体-GB2312" w:cs="CESI楷体-GB2312"/>
          <w:sz w:val="32"/>
          <w:szCs w:val="32"/>
        </w:rPr>
        <w:t>条件的设定</w:t>
      </w:r>
    </w:p>
    <w:p>
      <w:pPr>
        <w:ind w:firstLine="640" w:firstLineChars="200"/>
        <w:rPr>
          <w:rFonts w:hint="eastAsia" w:ascii="仿宋" w:hAnsi="仿宋" w:eastAsia="仿宋"/>
          <w:sz w:val="32"/>
          <w:szCs w:val="32"/>
          <w:lang w:eastAsia="zh-CN"/>
        </w:rPr>
      </w:pPr>
      <w:r>
        <w:rPr>
          <w:rFonts w:hint="eastAsia" w:ascii="仿宋" w:hAnsi="仿宋" w:eastAsia="仿宋"/>
          <w:sz w:val="32"/>
          <w:szCs w:val="32"/>
        </w:rPr>
        <w:t>核心</w:t>
      </w:r>
      <w:r>
        <w:rPr>
          <w:rFonts w:hint="eastAsia" w:ascii="仿宋" w:hAnsi="仿宋" w:eastAsia="仿宋"/>
          <w:sz w:val="32"/>
          <w:szCs w:val="32"/>
          <w:lang w:eastAsia="zh-CN"/>
        </w:rPr>
        <w:t>场</w:t>
      </w:r>
      <w:r>
        <w:rPr>
          <w:rFonts w:hint="eastAsia" w:ascii="仿宋" w:hAnsi="仿宋" w:eastAsia="仿宋"/>
          <w:sz w:val="32"/>
          <w:szCs w:val="32"/>
        </w:rPr>
        <w:t>选</w:t>
      </w:r>
      <w:r>
        <w:rPr>
          <w:rFonts w:hint="eastAsia" w:ascii="仿宋" w:hAnsi="仿宋" w:eastAsia="仿宋"/>
          <w:sz w:val="32"/>
          <w:szCs w:val="32"/>
          <w:lang w:eastAsia="zh-CN"/>
        </w:rPr>
        <w:t>择</w:t>
      </w:r>
      <w:r>
        <w:rPr>
          <w:rFonts w:hint="eastAsia" w:ascii="仿宋" w:hAnsi="仿宋" w:eastAsia="仿宋"/>
          <w:sz w:val="32"/>
          <w:szCs w:val="32"/>
        </w:rPr>
        <w:t>的</w:t>
      </w:r>
      <w:r>
        <w:rPr>
          <w:rFonts w:hint="eastAsia" w:ascii="仿宋" w:hAnsi="仿宋" w:eastAsia="仿宋"/>
          <w:sz w:val="32"/>
          <w:szCs w:val="32"/>
          <w:lang w:eastAsia="zh-CN"/>
        </w:rPr>
        <w:t>总体要求</w:t>
      </w:r>
      <w:r>
        <w:rPr>
          <w:rFonts w:hint="eastAsia" w:ascii="仿宋" w:hAnsi="仿宋" w:eastAsia="仿宋"/>
          <w:sz w:val="32"/>
          <w:szCs w:val="32"/>
        </w:rPr>
        <w:t>和</w:t>
      </w:r>
      <w:r>
        <w:rPr>
          <w:rFonts w:hint="eastAsia" w:ascii="仿宋" w:hAnsi="仿宋" w:eastAsia="仿宋"/>
          <w:sz w:val="32"/>
          <w:szCs w:val="32"/>
          <w:lang w:eastAsia="zh-CN"/>
        </w:rPr>
        <w:t>基本</w:t>
      </w:r>
      <w:r>
        <w:rPr>
          <w:rFonts w:hint="eastAsia" w:ascii="仿宋" w:hAnsi="仿宋" w:eastAsia="仿宋"/>
          <w:sz w:val="32"/>
          <w:szCs w:val="32"/>
        </w:rPr>
        <w:t>条件较严格，首先必须符合</w:t>
      </w:r>
      <w:r>
        <w:rPr>
          <w:rFonts w:hint="eastAsia" w:ascii="仿宋" w:hAnsi="仿宋" w:eastAsia="仿宋"/>
          <w:sz w:val="32"/>
          <w:szCs w:val="32"/>
          <w:lang w:eastAsia="zh-CN"/>
        </w:rPr>
        <w:t>这两项</w:t>
      </w:r>
      <w:r>
        <w:rPr>
          <w:rFonts w:hint="eastAsia" w:ascii="仿宋" w:hAnsi="仿宋" w:eastAsia="仿宋"/>
          <w:sz w:val="32"/>
          <w:szCs w:val="32"/>
        </w:rPr>
        <w:t>才具有选</w:t>
      </w:r>
      <w:r>
        <w:rPr>
          <w:rFonts w:hint="eastAsia" w:ascii="仿宋" w:hAnsi="仿宋" w:eastAsia="仿宋"/>
          <w:sz w:val="32"/>
          <w:szCs w:val="32"/>
          <w:lang w:eastAsia="zh-CN"/>
        </w:rPr>
        <w:t>择</w:t>
      </w:r>
      <w:r>
        <w:rPr>
          <w:rFonts w:hint="eastAsia" w:ascii="仿宋" w:hAnsi="仿宋" w:eastAsia="仿宋"/>
          <w:sz w:val="32"/>
          <w:szCs w:val="32"/>
        </w:rPr>
        <w:t>核心</w:t>
      </w:r>
      <w:r>
        <w:rPr>
          <w:rFonts w:hint="eastAsia" w:ascii="仿宋" w:hAnsi="仿宋" w:eastAsia="仿宋"/>
          <w:sz w:val="32"/>
          <w:szCs w:val="32"/>
          <w:lang w:eastAsia="zh-CN"/>
        </w:rPr>
        <w:t>场</w:t>
      </w:r>
      <w:r>
        <w:rPr>
          <w:rFonts w:hint="eastAsia" w:ascii="仿宋" w:hAnsi="仿宋" w:eastAsia="仿宋"/>
          <w:sz w:val="32"/>
          <w:szCs w:val="32"/>
        </w:rPr>
        <w:t>的资质，</w:t>
      </w:r>
      <w:r>
        <w:rPr>
          <w:rFonts w:hint="eastAsia" w:ascii="仿宋" w:hAnsi="仿宋" w:eastAsia="仿宋"/>
          <w:sz w:val="32"/>
          <w:szCs w:val="32"/>
          <w:lang w:eastAsia="zh-CN"/>
        </w:rPr>
        <w:t>核心场的选择有硬件和软件的结合，两者同等重要，不可或缺。</w:t>
      </w:r>
    </w:p>
    <w:p>
      <w:p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 xml:space="preserve">4.计量单位 </w:t>
      </w:r>
    </w:p>
    <w:p>
      <w:pPr>
        <w:numPr>
          <w:ilvl w:val="0"/>
          <w:numId w:val="0"/>
        </w:numPr>
        <w:ind w:firstLine="640" w:firstLineChars="200"/>
        <w:rPr>
          <w:rFonts w:ascii="仿宋" w:hAnsi="仿宋" w:eastAsia="仿宋"/>
          <w:sz w:val="32"/>
          <w:szCs w:val="32"/>
        </w:rPr>
      </w:pPr>
      <w:r>
        <w:rPr>
          <w:rFonts w:hint="eastAsia" w:ascii="仿宋" w:hAnsi="仿宋" w:eastAsia="仿宋"/>
          <w:sz w:val="32"/>
          <w:szCs w:val="32"/>
        </w:rPr>
        <w:t>统一按照国家标准计量单位编写。</w:t>
      </w:r>
    </w:p>
    <w:p>
      <w:pPr>
        <w:ind w:firstLine="640" w:firstLineChars="200"/>
        <w:rPr>
          <w:rFonts w:hint="eastAsia" w:ascii="CESI楷体-GB2312" w:hAnsi="CESI楷体-GB2312" w:eastAsia="CESI楷体-GB2312" w:cs="CESI楷体-GB2312"/>
          <w:sz w:val="32"/>
          <w:szCs w:val="32"/>
          <w:lang w:val="en-US" w:eastAsia="zh-CN"/>
        </w:rPr>
      </w:pPr>
      <w:r>
        <w:rPr>
          <w:rFonts w:hint="eastAsia" w:ascii="CESI楷体-GB2312" w:hAnsi="CESI楷体-GB2312" w:eastAsia="CESI楷体-GB2312" w:cs="CESI楷体-GB2312"/>
          <w:sz w:val="32"/>
          <w:szCs w:val="32"/>
          <w:lang w:val="en-US" w:eastAsia="zh-CN"/>
        </w:rPr>
        <w:t>5.核心场选择的编制方法</w:t>
      </w:r>
    </w:p>
    <w:p>
      <w:pPr>
        <w:ind w:firstLine="640" w:firstLineChars="200"/>
        <w:rPr>
          <w:rFonts w:ascii="仿宋" w:hAnsi="仿宋" w:eastAsia="仿宋"/>
          <w:sz w:val="32"/>
          <w:szCs w:val="32"/>
        </w:rPr>
      </w:pPr>
      <w:r>
        <w:rPr>
          <w:rFonts w:hint="eastAsia" w:ascii="仿宋" w:hAnsi="仿宋" w:eastAsia="仿宋"/>
          <w:sz w:val="32"/>
          <w:szCs w:val="32"/>
        </w:rPr>
        <w:t>首先开展典型实例调研</w:t>
      </w:r>
      <w:r>
        <w:rPr>
          <w:rFonts w:hint="eastAsia" w:ascii="仿宋" w:hAnsi="仿宋" w:eastAsia="仿宋"/>
          <w:sz w:val="32"/>
          <w:szCs w:val="32"/>
          <w:lang w:eastAsia="zh-CN"/>
        </w:rPr>
        <w:t>，参考</w:t>
      </w:r>
      <w:r>
        <w:rPr>
          <w:rFonts w:hint="eastAsia" w:ascii="仿宋" w:hAnsi="仿宋" w:eastAsia="仿宋"/>
          <w:sz w:val="32"/>
          <w:szCs w:val="32"/>
        </w:rPr>
        <w:t>不同规模奶牛场在</w:t>
      </w:r>
      <w:r>
        <w:rPr>
          <w:rFonts w:hint="eastAsia" w:ascii="仿宋" w:hAnsi="仿宋" w:eastAsia="仿宋"/>
          <w:sz w:val="32"/>
          <w:szCs w:val="32"/>
          <w:lang w:eastAsia="zh-CN"/>
        </w:rPr>
        <w:t>申报国家核心育种场和河北省核心场的</w:t>
      </w:r>
      <w:r>
        <w:rPr>
          <w:rFonts w:hint="eastAsia" w:ascii="仿宋" w:hAnsi="仿宋" w:eastAsia="仿宋"/>
          <w:sz w:val="32"/>
          <w:szCs w:val="32"/>
        </w:rPr>
        <w:t>具体想法和选择条件及落实情况，以及对核心</w:t>
      </w:r>
      <w:r>
        <w:rPr>
          <w:rFonts w:hint="eastAsia" w:ascii="仿宋" w:hAnsi="仿宋" w:eastAsia="仿宋"/>
          <w:sz w:val="32"/>
          <w:szCs w:val="32"/>
          <w:lang w:eastAsia="zh-CN"/>
        </w:rPr>
        <w:t>场</w:t>
      </w:r>
      <w:r>
        <w:rPr>
          <w:rFonts w:hint="eastAsia" w:ascii="仿宋" w:hAnsi="仿宋" w:eastAsia="仿宋"/>
          <w:sz w:val="32"/>
          <w:szCs w:val="32"/>
        </w:rPr>
        <w:t>的管理和</w:t>
      </w:r>
      <w:r>
        <w:rPr>
          <w:rFonts w:hint="eastAsia" w:ascii="仿宋" w:hAnsi="仿宋" w:eastAsia="仿宋"/>
          <w:sz w:val="32"/>
          <w:szCs w:val="32"/>
          <w:lang w:eastAsia="zh-CN"/>
        </w:rPr>
        <w:t>育种规划</w:t>
      </w:r>
      <w:r>
        <w:rPr>
          <w:rFonts w:hint="eastAsia" w:ascii="仿宋" w:hAnsi="仿宋" w:eastAsia="仿宋"/>
          <w:sz w:val="32"/>
          <w:szCs w:val="32"/>
        </w:rPr>
        <w:t>的执行，制定调研表格，通过对参加奶牛生产性能测定的示范场下发调研表，收集不同规模奶牛场统计的情况进行分析整理，针对统计结果进行重点养殖场调研</w:t>
      </w:r>
      <w:r>
        <w:rPr>
          <w:rFonts w:hint="eastAsia" w:ascii="仿宋" w:hAnsi="仿宋" w:eastAsia="仿宋"/>
          <w:sz w:val="32"/>
          <w:szCs w:val="32"/>
          <w:lang w:eastAsia="zh-CN"/>
        </w:rPr>
        <w:t>走访</w:t>
      </w:r>
      <w:r>
        <w:rPr>
          <w:rFonts w:hint="eastAsia" w:ascii="仿宋" w:hAnsi="仿宋" w:eastAsia="仿宋"/>
          <w:sz w:val="32"/>
          <w:szCs w:val="32"/>
        </w:rPr>
        <w:t>，完成核心</w:t>
      </w:r>
      <w:r>
        <w:rPr>
          <w:rFonts w:hint="eastAsia" w:ascii="仿宋" w:hAnsi="仿宋" w:eastAsia="仿宋"/>
          <w:sz w:val="32"/>
          <w:szCs w:val="32"/>
          <w:lang w:eastAsia="zh-CN"/>
        </w:rPr>
        <w:t>场</w:t>
      </w:r>
      <w:r>
        <w:rPr>
          <w:rFonts w:hint="eastAsia" w:ascii="仿宋" w:hAnsi="仿宋" w:eastAsia="仿宋"/>
          <w:sz w:val="32"/>
          <w:szCs w:val="32"/>
        </w:rPr>
        <w:t>选</w:t>
      </w:r>
      <w:r>
        <w:rPr>
          <w:rFonts w:hint="eastAsia" w:ascii="仿宋" w:hAnsi="仿宋" w:eastAsia="仿宋"/>
          <w:sz w:val="32"/>
          <w:szCs w:val="32"/>
          <w:lang w:eastAsia="zh-CN"/>
        </w:rPr>
        <w:t>择</w:t>
      </w:r>
      <w:r>
        <w:rPr>
          <w:rFonts w:hint="eastAsia" w:ascii="仿宋" w:hAnsi="仿宋" w:eastAsia="仿宋"/>
          <w:sz w:val="32"/>
          <w:szCs w:val="32"/>
        </w:rPr>
        <w:t>的初稿，与合作制定单位共同商讨，最后听取行业、养殖场、业内专家及行业主管单位的意见，修改完善形成征求意见稿。</w:t>
      </w:r>
    </w:p>
    <w:p>
      <w:pPr>
        <w:spacing w:beforeLines="50" w:afterLines="50" w:line="312" w:lineRule="auto"/>
        <w:ind w:firstLine="640" w:firstLineChars="200"/>
        <w:rPr>
          <w:rFonts w:ascii="黑体" w:hAnsi="黑体" w:eastAsia="黑体"/>
          <w:bCs/>
          <w:sz w:val="32"/>
          <w:szCs w:val="32"/>
        </w:rPr>
      </w:pPr>
      <w:r>
        <w:rPr>
          <w:rFonts w:hint="eastAsia" w:ascii="黑体" w:hAnsi="黑体" w:eastAsia="黑体"/>
          <w:bCs/>
          <w:sz w:val="32"/>
          <w:szCs w:val="32"/>
        </w:rPr>
        <w:t>五</w:t>
      </w:r>
      <w:r>
        <w:rPr>
          <w:rFonts w:ascii="黑体" w:hAnsi="黑体" w:eastAsia="黑体"/>
          <w:bCs/>
          <w:sz w:val="32"/>
          <w:szCs w:val="32"/>
        </w:rPr>
        <w:t>、</w:t>
      </w:r>
      <w:r>
        <w:rPr>
          <w:rFonts w:hint="eastAsia" w:ascii="黑体" w:hAnsi="黑体" w:eastAsia="黑体"/>
          <w:bCs/>
          <w:sz w:val="32"/>
          <w:szCs w:val="32"/>
        </w:rPr>
        <w:t>标准编制</w:t>
      </w:r>
      <w:r>
        <w:rPr>
          <w:rFonts w:ascii="黑体" w:hAnsi="黑体" w:eastAsia="黑体"/>
          <w:bCs/>
          <w:sz w:val="32"/>
          <w:szCs w:val="32"/>
        </w:rPr>
        <w:t>的原则</w:t>
      </w:r>
    </w:p>
    <w:p>
      <w:pPr>
        <w:ind w:firstLine="640" w:firstLineChars="200"/>
        <w:rPr>
          <w:rFonts w:hint="eastAsia" w:ascii="仿宋" w:hAnsi="仿宋" w:eastAsia="仿宋"/>
          <w:sz w:val="32"/>
          <w:szCs w:val="28"/>
        </w:rPr>
      </w:pPr>
      <w:r>
        <w:rPr>
          <w:rFonts w:hint="eastAsia" w:ascii="仿宋" w:hAnsi="仿宋" w:eastAsia="仿宋"/>
          <w:sz w:val="32"/>
          <w:szCs w:val="28"/>
        </w:rPr>
        <w:t>本标准的</w:t>
      </w:r>
      <w:r>
        <w:rPr>
          <w:rFonts w:hint="eastAsia" w:ascii="仿宋" w:hAnsi="仿宋" w:eastAsia="仿宋"/>
          <w:sz w:val="32"/>
          <w:szCs w:val="28"/>
          <w:lang w:eastAsia="zh-CN"/>
        </w:rPr>
        <w:t>制</w:t>
      </w:r>
      <w:r>
        <w:rPr>
          <w:rFonts w:hint="eastAsia" w:ascii="仿宋" w:hAnsi="仿宋" w:eastAsia="仿宋"/>
          <w:sz w:val="32"/>
          <w:szCs w:val="28"/>
        </w:rPr>
        <w:t>订，遵循《中华人民共和国标准化法》、《标准化实施条例》、《畜牧法》，按照中华人民共和国国家标准</w:t>
      </w:r>
      <w:r>
        <w:rPr>
          <w:rFonts w:hint="default" w:ascii="Times New Roman" w:hAnsi="Times New Roman" w:eastAsia="仿宋" w:cs="Times New Roman"/>
          <w:sz w:val="32"/>
          <w:szCs w:val="28"/>
        </w:rPr>
        <w:t>GB/T 1.1—2020</w:t>
      </w:r>
      <w:r>
        <w:rPr>
          <w:rFonts w:hint="eastAsia" w:ascii="仿宋" w:hAnsi="仿宋" w:eastAsia="仿宋"/>
          <w:sz w:val="32"/>
          <w:szCs w:val="28"/>
        </w:rPr>
        <w:t>《标准化工作导则，第</w:t>
      </w:r>
      <w:r>
        <w:rPr>
          <w:rFonts w:hint="default" w:ascii="Times New Roman" w:hAnsi="Times New Roman" w:eastAsia="仿宋" w:cs="Times New Roman"/>
          <w:sz w:val="32"/>
          <w:szCs w:val="28"/>
        </w:rPr>
        <w:t>1</w:t>
      </w:r>
      <w:r>
        <w:rPr>
          <w:rFonts w:hint="eastAsia" w:ascii="仿宋" w:hAnsi="仿宋" w:eastAsia="仿宋"/>
          <w:sz w:val="32"/>
          <w:szCs w:val="28"/>
        </w:rPr>
        <w:t>部分：标准的结构和编写》的规则起草。</w:t>
      </w:r>
      <w:r>
        <w:rPr>
          <w:rFonts w:ascii="仿宋" w:hAnsi="仿宋" w:eastAsia="仿宋"/>
          <w:sz w:val="32"/>
          <w:szCs w:val="32"/>
        </w:rPr>
        <w:t>坚持安全生产、有益生产的原则，力求先进性和实用性的统一。对无代表性的指标、当前生产中难以实际测试应用的指标和学术上尚有争议的指标均舍弃不列。该</w:t>
      </w:r>
      <w:r>
        <w:rPr>
          <w:rFonts w:hint="eastAsia" w:ascii="仿宋" w:hAnsi="仿宋" w:eastAsia="仿宋"/>
          <w:sz w:val="32"/>
          <w:szCs w:val="32"/>
        </w:rPr>
        <w:t>文件</w:t>
      </w:r>
      <w:r>
        <w:rPr>
          <w:rFonts w:ascii="仿宋" w:hAnsi="仿宋" w:eastAsia="仿宋"/>
          <w:sz w:val="32"/>
          <w:szCs w:val="32"/>
        </w:rPr>
        <w:t>规范了</w:t>
      </w:r>
      <w:r>
        <w:rPr>
          <w:rFonts w:hint="eastAsia" w:ascii="仿宋" w:hAnsi="仿宋" w:eastAsia="仿宋"/>
          <w:sz w:val="32"/>
          <w:szCs w:val="32"/>
        </w:rPr>
        <w:t>核心</w:t>
      </w:r>
      <w:r>
        <w:rPr>
          <w:rFonts w:hint="eastAsia" w:ascii="仿宋" w:hAnsi="仿宋" w:eastAsia="仿宋"/>
          <w:sz w:val="32"/>
          <w:szCs w:val="32"/>
          <w:lang w:eastAsia="zh-CN"/>
        </w:rPr>
        <w:t>场选择</w:t>
      </w:r>
      <w:r>
        <w:rPr>
          <w:rFonts w:hint="eastAsia" w:ascii="仿宋" w:hAnsi="仿宋" w:eastAsia="仿宋"/>
          <w:sz w:val="32"/>
          <w:szCs w:val="32"/>
        </w:rPr>
        <w:t>的</w:t>
      </w:r>
      <w:r>
        <w:rPr>
          <w:rFonts w:hint="eastAsia" w:ascii="仿宋" w:hAnsi="仿宋" w:eastAsia="仿宋"/>
          <w:sz w:val="32"/>
          <w:szCs w:val="32"/>
          <w:lang w:eastAsia="zh-CN"/>
        </w:rPr>
        <w:t>总体要求和基本条件</w:t>
      </w:r>
      <w:r>
        <w:rPr>
          <w:rFonts w:hint="eastAsia" w:ascii="仿宋" w:hAnsi="仿宋" w:eastAsia="仿宋"/>
          <w:sz w:val="32"/>
          <w:szCs w:val="32"/>
        </w:rPr>
        <w:t>，对</w:t>
      </w:r>
      <w:r>
        <w:rPr>
          <w:rFonts w:hint="eastAsia" w:ascii="仿宋" w:hAnsi="仿宋" w:eastAsia="仿宋"/>
          <w:sz w:val="32"/>
          <w:szCs w:val="32"/>
          <w:lang w:eastAsia="zh-CN"/>
        </w:rPr>
        <w:t>核心场选择的各方面进行限定</w:t>
      </w:r>
      <w:r>
        <w:rPr>
          <w:rFonts w:ascii="仿宋" w:hAnsi="仿宋" w:eastAsia="仿宋"/>
          <w:sz w:val="32"/>
          <w:szCs w:val="32"/>
        </w:rPr>
        <w:t>，具有一定的实用性和指导性</w:t>
      </w:r>
      <w:r>
        <w:rPr>
          <w:rFonts w:hint="eastAsia" w:ascii="仿宋" w:hAnsi="仿宋" w:eastAsia="仿宋"/>
          <w:sz w:val="32"/>
          <w:szCs w:val="32"/>
          <w:lang w:eastAsia="zh-CN"/>
        </w:rPr>
        <w:t>，对标准化奶牛场的实施、管理及奶牛场的资质认定打下坚实基础</w:t>
      </w:r>
      <w:r>
        <w:rPr>
          <w:rFonts w:ascii="仿宋" w:hAnsi="仿宋" w:eastAsia="仿宋"/>
          <w:sz w:val="32"/>
          <w:szCs w:val="32"/>
        </w:rPr>
        <w:t>。</w:t>
      </w:r>
    </w:p>
    <w:p>
      <w:pPr>
        <w:spacing w:beforeLines="50" w:afterLines="50"/>
        <w:ind w:firstLine="640" w:firstLineChars="200"/>
        <w:rPr>
          <w:rFonts w:ascii="黑体" w:hAnsi="黑体" w:eastAsia="黑体"/>
          <w:sz w:val="32"/>
        </w:rPr>
      </w:pPr>
      <w:r>
        <w:rPr>
          <w:rFonts w:hint="eastAsia" w:ascii="黑体" w:hAnsi="黑体" w:eastAsia="黑体"/>
          <w:sz w:val="32"/>
          <w:szCs w:val="32"/>
        </w:rPr>
        <w:t>六、</w:t>
      </w:r>
      <w:r>
        <w:rPr>
          <w:rFonts w:hint="eastAsia" w:ascii="黑体" w:hAnsi="黑体" w:eastAsia="黑体"/>
          <w:sz w:val="32"/>
        </w:rPr>
        <w:t>技术内容的确定方法和依据</w:t>
      </w:r>
    </w:p>
    <w:p>
      <w:pPr>
        <w:spacing w:line="360" w:lineRule="auto"/>
        <w:ind w:firstLine="640" w:firstLineChars="200"/>
        <w:jc w:val="left"/>
        <w:rPr>
          <w:rFonts w:ascii="仿宋" w:hAnsi="仿宋" w:eastAsia="仿宋"/>
          <w:sz w:val="32"/>
          <w:szCs w:val="32"/>
        </w:rPr>
      </w:pPr>
      <w:r>
        <w:rPr>
          <w:rFonts w:hint="eastAsia" w:ascii="仿宋" w:hAnsi="仿宋" w:eastAsia="仿宋"/>
          <w:sz w:val="32"/>
          <w:szCs w:val="32"/>
          <w:lang w:eastAsia="zh-CN"/>
        </w:rPr>
        <w:t>组长</w:t>
      </w:r>
      <w:r>
        <w:rPr>
          <w:rFonts w:ascii="仿宋" w:hAnsi="仿宋" w:eastAsia="仿宋"/>
          <w:sz w:val="32"/>
          <w:szCs w:val="32"/>
        </w:rPr>
        <w:t>倪俊卿研究员</w:t>
      </w:r>
      <w:r>
        <w:rPr>
          <w:rFonts w:hint="eastAsia" w:ascii="仿宋" w:hAnsi="仿宋" w:eastAsia="仿宋"/>
          <w:sz w:val="32"/>
          <w:szCs w:val="32"/>
        </w:rPr>
        <w:t>一生致力于奶牛种质资源的挖掘、高效繁殖、核心群选育工作，对奶牛业高效、健康、绿色发展贡献卓著，具有多年的工作经验，为文稿的起草打下坚实的基</w:t>
      </w:r>
      <w:r>
        <w:rPr>
          <w:rFonts w:hint="eastAsia" w:ascii="仿宋" w:hAnsi="仿宋" w:eastAsia="仿宋"/>
          <w:sz w:val="32"/>
          <w:szCs w:val="32"/>
          <w:lang w:eastAsia="zh-CN"/>
        </w:rPr>
        <w:t>。</w:t>
      </w:r>
      <w:r>
        <w:rPr>
          <w:rFonts w:hint="eastAsia" w:ascii="仿宋" w:hAnsi="仿宋" w:eastAsia="仿宋"/>
          <w:sz w:val="32"/>
          <w:szCs w:val="32"/>
        </w:rPr>
        <w:t>我站</w:t>
      </w:r>
      <w:r>
        <w:rPr>
          <w:rFonts w:hint="eastAsia" w:ascii="仿宋" w:hAnsi="仿宋" w:eastAsia="仿宋"/>
          <w:sz w:val="32"/>
          <w:szCs w:val="32"/>
          <w:lang w:eastAsia="zh-CN"/>
        </w:rPr>
        <w:t>以</w:t>
      </w:r>
      <w:r>
        <w:rPr>
          <w:rFonts w:ascii="仿宋" w:hAnsi="仿宋" w:eastAsia="仿宋"/>
          <w:sz w:val="32"/>
          <w:szCs w:val="32"/>
        </w:rPr>
        <w:t>荷斯坦种公牛培育</w:t>
      </w:r>
      <w:r>
        <w:rPr>
          <w:rFonts w:hint="eastAsia" w:ascii="仿宋" w:hAnsi="仿宋" w:eastAsia="仿宋"/>
          <w:sz w:val="32"/>
          <w:szCs w:val="32"/>
          <w:lang w:eastAsia="zh-CN"/>
        </w:rPr>
        <w:t>、</w:t>
      </w:r>
      <w:r>
        <w:rPr>
          <w:rFonts w:hint="eastAsia" w:ascii="仿宋" w:hAnsi="仿宋" w:eastAsia="仿宋"/>
          <w:sz w:val="32"/>
          <w:szCs w:val="32"/>
        </w:rPr>
        <w:t>河北省良繁体系建设</w:t>
      </w:r>
      <w:r>
        <w:rPr>
          <w:rFonts w:hint="eastAsia" w:ascii="仿宋" w:hAnsi="仿宋" w:eastAsia="仿宋"/>
          <w:sz w:val="32"/>
          <w:szCs w:val="32"/>
          <w:lang w:eastAsia="zh-CN"/>
        </w:rPr>
        <w:t>为己任</w:t>
      </w:r>
      <w:r>
        <w:rPr>
          <w:rFonts w:hint="eastAsia" w:ascii="仿宋" w:hAnsi="仿宋" w:eastAsia="仿宋"/>
          <w:sz w:val="32"/>
          <w:szCs w:val="32"/>
        </w:rPr>
        <w:t>，</w:t>
      </w:r>
      <w:r>
        <w:rPr>
          <w:rFonts w:hint="eastAsia" w:ascii="仿宋" w:hAnsi="仿宋" w:eastAsia="仿宋"/>
          <w:sz w:val="32"/>
          <w:szCs w:val="32"/>
          <w:lang w:eastAsia="zh-CN"/>
        </w:rPr>
        <w:t>以</w:t>
      </w:r>
      <w:r>
        <w:rPr>
          <w:rFonts w:hint="eastAsia" w:ascii="仿宋" w:hAnsi="仿宋" w:eastAsia="仿宋"/>
          <w:sz w:val="32"/>
          <w:szCs w:val="32"/>
        </w:rPr>
        <w:t>创新种质资源</w:t>
      </w:r>
      <w:r>
        <w:rPr>
          <w:rFonts w:hint="eastAsia" w:ascii="仿宋" w:hAnsi="仿宋" w:eastAsia="仿宋"/>
          <w:sz w:val="32"/>
          <w:szCs w:val="32"/>
          <w:lang w:eastAsia="zh-CN"/>
        </w:rPr>
        <w:t>、奶</w:t>
      </w:r>
      <w:r>
        <w:rPr>
          <w:rFonts w:hint="eastAsia" w:ascii="仿宋" w:hAnsi="仿宋" w:eastAsia="仿宋"/>
          <w:sz w:val="32"/>
          <w:szCs w:val="32"/>
        </w:rPr>
        <w:t>牛品种改良、高效</w:t>
      </w:r>
      <w:r>
        <w:rPr>
          <w:rFonts w:hint="eastAsia" w:ascii="仿宋" w:hAnsi="仿宋" w:eastAsia="仿宋"/>
          <w:sz w:val="32"/>
          <w:szCs w:val="32"/>
          <w:lang w:eastAsia="zh-CN"/>
        </w:rPr>
        <w:t>养殖</w:t>
      </w:r>
      <w:r>
        <w:rPr>
          <w:rFonts w:hint="eastAsia" w:ascii="仿宋" w:hAnsi="仿宋" w:eastAsia="仿宋"/>
          <w:sz w:val="32"/>
          <w:szCs w:val="32"/>
        </w:rPr>
        <w:t>等研究为</w:t>
      </w:r>
      <w:r>
        <w:rPr>
          <w:rFonts w:hint="eastAsia" w:ascii="仿宋" w:hAnsi="仿宋" w:eastAsia="仿宋"/>
          <w:sz w:val="32"/>
          <w:szCs w:val="32"/>
          <w:lang w:eastAsia="zh-CN"/>
        </w:rPr>
        <w:t>轴线</w:t>
      </w:r>
      <w:r>
        <w:rPr>
          <w:rFonts w:hint="eastAsia" w:ascii="仿宋" w:hAnsi="仿宋" w:eastAsia="仿宋"/>
          <w:sz w:val="32"/>
          <w:szCs w:val="32"/>
        </w:rPr>
        <w:t>，开展分子育种</w:t>
      </w:r>
      <w:r>
        <w:rPr>
          <w:rFonts w:hint="eastAsia" w:ascii="仿宋" w:hAnsi="仿宋" w:eastAsia="仿宋"/>
          <w:sz w:val="32"/>
          <w:szCs w:val="32"/>
          <w:lang w:eastAsia="zh-CN"/>
        </w:rPr>
        <w:t>、</w:t>
      </w:r>
      <w:r>
        <w:rPr>
          <w:rFonts w:hint="eastAsia" w:ascii="仿宋" w:hAnsi="仿宋" w:eastAsia="仿宋"/>
          <w:sz w:val="32"/>
          <w:szCs w:val="32"/>
        </w:rPr>
        <w:t>遗传评估、奶牛生产性能测定、精准饲喂等技术服务</w:t>
      </w:r>
      <w:r>
        <w:rPr>
          <w:rFonts w:hint="eastAsia" w:ascii="仿宋" w:hAnsi="仿宋" w:eastAsia="仿宋"/>
          <w:sz w:val="32"/>
          <w:szCs w:val="32"/>
          <w:lang w:eastAsia="zh-CN"/>
        </w:rPr>
        <w:t>，</w:t>
      </w:r>
      <w:r>
        <w:rPr>
          <w:rFonts w:hint="eastAsia" w:ascii="仿宋" w:hAnsi="仿宋" w:eastAsia="仿宋"/>
          <w:sz w:val="32"/>
          <w:szCs w:val="32"/>
        </w:rPr>
        <w:t>为文件的起草确定编制方向。通过测奶养牛，精准饲料的检测，优秀种公牛的培养与冷冻精液的推广，辐射带动河北省</w:t>
      </w:r>
      <w:r>
        <w:rPr>
          <w:rFonts w:hint="default" w:ascii="Times New Roman" w:hAnsi="Times New Roman" w:eastAsia="仿宋" w:cs="Times New Roman"/>
          <w:sz w:val="32"/>
          <w:szCs w:val="32"/>
        </w:rPr>
        <w:t>13</w:t>
      </w:r>
      <w:r>
        <w:rPr>
          <w:rFonts w:ascii="仿宋" w:hAnsi="仿宋" w:eastAsia="仿宋"/>
          <w:sz w:val="32"/>
          <w:szCs w:val="32"/>
        </w:rPr>
        <w:t>个地市</w:t>
      </w:r>
      <w:r>
        <w:rPr>
          <w:rFonts w:hint="default" w:ascii="Times New Roman" w:hAnsi="Times New Roman" w:eastAsia="仿宋" w:cs="Times New Roman"/>
          <w:sz w:val="32"/>
          <w:szCs w:val="32"/>
        </w:rPr>
        <w:t>400</w:t>
      </w:r>
      <w:r>
        <w:rPr>
          <w:rFonts w:ascii="仿宋" w:hAnsi="仿宋" w:eastAsia="仿宋"/>
          <w:sz w:val="32"/>
          <w:szCs w:val="32"/>
        </w:rPr>
        <w:t>多规模奶牛场</w:t>
      </w:r>
      <w:r>
        <w:rPr>
          <w:rFonts w:hint="default" w:ascii="Times New Roman" w:hAnsi="Times New Roman" w:eastAsia="仿宋" w:cs="Times New Roman"/>
          <w:sz w:val="32"/>
          <w:szCs w:val="32"/>
        </w:rPr>
        <w:t>50</w:t>
      </w:r>
      <w:r>
        <w:rPr>
          <w:rFonts w:ascii="仿宋" w:hAnsi="仿宋" w:eastAsia="仿宋"/>
          <w:sz w:val="32"/>
          <w:szCs w:val="32"/>
        </w:rPr>
        <w:t>多万头奶牛，有效提高奶牛</w:t>
      </w:r>
      <w:r>
        <w:rPr>
          <w:rFonts w:hint="eastAsia" w:ascii="仿宋" w:hAnsi="仿宋" w:eastAsia="仿宋"/>
          <w:sz w:val="32"/>
          <w:szCs w:val="32"/>
          <w:lang w:eastAsia="zh-CN"/>
        </w:rPr>
        <w:t>单产</w:t>
      </w:r>
      <w:r>
        <w:rPr>
          <w:rFonts w:ascii="仿宋" w:hAnsi="仿宋" w:eastAsia="仿宋"/>
          <w:sz w:val="32"/>
          <w:szCs w:val="32"/>
        </w:rPr>
        <w:t>、缩短泌乳天数、完善奶牛良种登记，全力支撑我省奶牛高效繁殖和品种改良工作，</w:t>
      </w:r>
      <w:r>
        <w:rPr>
          <w:rFonts w:hint="eastAsia" w:ascii="仿宋" w:hAnsi="仿宋" w:eastAsia="仿宋"/>
          <w:sz w:val="32"/>
          <w:szCs w:val="32"/>
        </w:rPr>
        <w:t>拥有河北省</w:t>
      </w:r>
      <w:r>
        <w:rPr>
          <w:rFonts w:hint="default" w:ascii="Times New Roman" w:hAnsi="Times New Roman" w:eastAsia="仿宋" w:cs="Times New Roman"/>
          <w:sz w:val="32"/>
          <w:szCs w:val="32"/>
        </w:rPr>
        <w:t>1</w:t>
      </w:r>
      <w:r>
        <w:rPr>
          <w:rFonts w:hint="default" w:ascii="Times New Roman" w:hAnsi="Times New Roman" w:eastAsia="仿宋" w:cs="Times New Roman"/>
          <w:sz w:val="32"/>
          <w:szCs w:val="32"/>
          <w:lang w:val="en-US" w:eastAsia="zh-CN"/>
        </w:rPr>
        <w:t>6</w:t>
      </w:r>
      <w:r>
        <w:rPr>
          <w:rFonts w:ascii="仿宋" w:hAnsi="仿宋" w:eastAsia="仿宋"/>
          <w:sz w:val="32"/>
          <w:szCs w:val="32"/>
        </w:rPr>
        <w:t>年参加测定奶牛的数据记录，具有大数据筛查功能的软件，在系谱完善，数据筛选，生产性能数据成绩的查询方面，有理有据，可查可找保证了技术内容的数据支撑</w:t>
      </w:r>
      <w:r>
        <w:rPr>
          <w:rFonts w:hint="eastAsia" w:ascii="仿宋" w:hAnsi="仿宋" w:eastAsia="仿宋"/>
          <w:sz w:val="32"/>
          <w:szCs w:val="32"/>
        </w:rPr>
        <w:t>。</w:t>
      </w:r>
    </w:p>
    <w:p>
      <w:pPr>
        <w:spacing w:line="312" w:lineRule="auto"/>
        <w:ind w:firstLine="640" w:firstLineChars="200"/>
        <w:rPr>
          <w:rFonts w:ascii="仿宋" w:hAnsi="仿宋" w:eastAsia="仿宋"/>
          <w:sz w:val="32"/>
          <w:szCs w:val="32"/>
        </w:rPr>
      </w:pPr>
      <w:r>
        <w:rPr>
          <w:rFonts w:hint="eastAsia" w:ascii="仿宋" w:hAnsi="仿宋" w:eastAsia="仿宋"/>
          <w:sz w:val="32"/>
          <w:szCs w:val="32"/>
          <w:lang w:eastAsia="zh-CN"/>
        </w:rPr>
        <w:t>通过</w:t>
      </w:r>
      <w:r>
        <w:rPr>
          <w:rFonts w:hint="eastAsia" w:ascii="仿宋" w:hAnsi="仿宋" w:eastAsia="仿宋"/>
          <w:sz w:val="32"/>
          <w:szCs w:val="32"/>
        </w:rPr>
        <w:t>调研了河北省</w:t>
      </w:r>
      <w:r>
        <w:rPr>
          <w:rFonts w:hint="eastAsia" w:ascii="仿宋" w:hAnsi="仿宋" w:eastAsia="仿宋"/>
          <w:sz w:val="32"/>
          <w:szCs w:val="32"/>
          <w:lang w:eastAsia="zh-CN"/>
        </w:rPr>
        <w:t>奶牛</w:t>
      </w:r>
      <w:r>
        <w:rPr>
          <w:rFonts w:hint="eastAsia" w:ascii="仿宋" w:hAnsi="仿宋" w:eastAsia="仿宋"/>
          <w:sz w:val="32"/>
          <w:szCs w:val="32"/>
        </w:rPr>
        <w:t>场的大量数据信息，借鉴省外兄弟单位的宝贵经验，旨在</w:t>
      </w:r>
      <w:r>
        <w:rPr>
          <w:rFonts w:hint="eastAsia" w:ascii="仿宋" w:hAnsi="仿宋" w:eastAsia="仿宋"/>
          <w:sz w:val="32"/>
          <w:szCs w:val="32"/>
          <w:lang w:eastAsia="zh-CN"/>
        </w:rPr>
        <w:t>推动</w:t>
      </w:r>
      <w:r>
        <w:rPr>
          <w:rFonts w:hint="eastAsia" w:ascii="仿宋" w:hAnsi="仿宋" w:eastAsia="仿宋"/>
          <w:sz w:val="32"/>
          <w:szCs w:val="32"/>
        </w:rPr>
        <w:t>被大家都认可并符合标准条件的</w:t>
      </w:r>
      <w:r>
        <w:rPr>
          <w:rFonts w:hint="eastAsia" w:ascii="仿宋" w:hAnsi="仿宋" w:eastAsia="仿宋"/>
          <w:sz w:val="32"/>
          <w:szCs w:val="32"/>
          <w:lang w:eastAsia="zh-CN"/>
        </w:rPr>
        <w:t>优质奶牛场为核心场，着力发展和进行政策倾斜，成为河北省奶业振兴的一流奶源基地的中流砥柱</w:t>
      </w:r>
      <w:r>
        <w:rPr>
          <w:rFonts w:hint="eastAsia" w:ascii="仿宋" w:hAnsi="仿宋" w:eastAsia="仿宋"/>
          <w:sz w:val="32"/>
          <w:szCs w:val="32"/>
        </w:rPr>
        <w:t>。我站每年召开一次全省奶农表彰培训大会</w:t>
      </w:r>
      <w:r>
        <w:rPr>
          <w:rFonts w:hint="eastAsia" w:ascii="仿宋" w:hAnsi="仿宋" w:eastAsia="仿宋"/>
          <w:sz w:val="32"/>
          <w:szCs w:val="32"/>
          <w:lang w:eastAsia="zh-CN"/>
        </w:rPr>
        <w:t>，</w:t>
      </w:r>
      <w:r>
        <w:rPr>
          <w:rFonts w:ascii="仿宋" w:hAnsi="仿宋" w:eastAsia="仿宋"/>
          <w:sz w:val="32"/>
          <w:szCs w:val="32"/>
        </w:rPr>
        <w:t>两年一次全省牛人工授精大比武，参加人数达到</w:t>
      </w:r>
      <w:r>
        <w:rPr>
          <w:rFonts w:hint="default" w:ascii="Times New Roman" w:hAnsi="Times New Roman" w:eastAsia="仿宋" w:cs="Times New Roman"/>
          <w:sz w:val="32"/>
          <w:szCs w:val="32"/>
        </w:rPr>
        <w:t>1000</w:t>
      </w:r>
      <w:r>
        <w:rPr>
          <w:rFonts w:ascii="仿宋" w:hAnsi="仿宋" w:eastAsia="仿宋"/>
          <w:sz w:val="32"/>
          <w:szCs w:val="32"/>
        </w:rPr>
        <w:t>余人，奶牛经营主体达到</w:t>
      </w:r>
      <w:r>
        <w:rPr>
          <w:rFonts w:hint="default" w:ascii="Times New Roman" w:hAnsi="Times New Roman" w:eastAsia="仿宋" w:cs="Times New Roman"/>
          <w:sz w:val="32"/>
          <w:szCs w:val="32"/>
        </w:rPr>
        <w:t>500</w:t>
      </w:r>
      <w:r>
        <w:rPr>
          <w:rFonts w:ascii="仿宋" w:hAnsi="仿宋" w:eastAsia="仿宋"/>
          <w:sz w:val="32"/>
          <w:szCs w:val="32"/>
        </w:rPr>
        <w:t>余个，对荷斯坦牛核心</w:t>
      </w:r>
      <w:r>
        <w:rPr>
          <w:rFonts w:hint="eastAsia" w:ascii="仿宋" w:hAnsi="仿宋" w:eastAsia="仿宋"/>
          <w:sz w:val="32"/>
          <w:szCs w:val="32"/>
          <w:lang w:eastAsia="zh-CN"/>
        </w:rPr>
        <w:t>场</w:t>
      </w:r>
      <w:r>
        <w:rPr>
          <w:rFonts w:ascii="仿宋" w:hAnsi="仿宋" w:eastAsia="仿宋"/>
          <w:sz w:val="32"/>
          <w:szCs w:val="32"/>
        </w:rPr>
        <w:t>的选</w:t>
      </w:r>
      <w:r>
        <w:rPr>
          <w:rFonts w:hint="eastAsia" w:ascii="仿宋" w:hAnsi="仿宋" w:eastAsia="仿宋"/>
          <w:sz w:val="32"/>
          <w:szCs w:val="32"/>
          <w:lang w:eastAsia="zh-CN"/>
        </w:rPr>
        <w:t>择</w:t>
      </w:r>
      <w:r>
        <w:rPr>
          <w:rFonts w:ascii="仿宋" w:hAnsi="仿宋" w:eastAsia="仿宋"/>
          <w:sz w:val="32"/>
          <w:szCs w:val="32"/>
        </w:rPr>
        <w:t>进行很好的普及和</w:t>
      </w:r>
      <w:r>
        <w:rPr>
          <w:rFonts w:hint="eastAsia" w:ascii="仿宋" w:hAnsi="仿宋" w:eastAsia="仿宋"/>
          <w:sz w:val="32"/>
          <w:szCs w:val="32"/>
        </w:rPr>
        <w:t>宣传</w:t>
      </w:r>
      <w:r>
        <w:rPr>
          <w:rFonts w:hint="eastAsia" w:ascii="仿宋" w:hAnsi="仿宋" w:eastAsia="仿宋"/>
          <w:sz w:val="32"/>
          <w:szCs w:val="32"/>
          <w:lang w:eastAsia="zh-CN"/>
        </w:rPr>
        <w:t>，</w:t>
      </w:r>
      <w:r>
        <w:rPr>
          <w:rFonts w:hint="eastAsia" w:ascii="仿宋" w:hAnsi="仿宋" w:eastAsia="仿宋"/>
          <w:sz w:val="32"/>
          <w:szCs w:val="32"/>
        </w:rPr>
        <w:t>辐射带动我省</w:t>
      </w:r>
      <w:r>
        <w:rPr>
          <w:rFonts w:hint="default" w:ascii="Times New Roman" w:hAnsi="Times New Roman" w:eastAsia="仿宋" w:cs="Times New Roman"/>
          <w:sz w:val="32"/>
          <w:szCs w:val="32"/>
        </w:rPr>
        <w:t>800</w:t>
      </w:r>
      <w:r>
        <w:rPr>
          <w:rFonts w:hint="eastAsia" w:ascii="仿宋" w:hAnsi="仿宋" w:eastAsia="仿宋"/>
          <w:sz w:val="32"/>
          <w:szCs w:val="32"/>
        </w:rPr>
        <w:t>多个奶牛场的重视，为奶牛的饲养管理水平和促进饲养模式的快速转变提供技术支撑，以适应市场需要和取得良好经济效益。</w:t>
      </w:r>
    </w:p>
    <w:p>
      <w:pPr>
        <w:ind w:firstLine="640" w:firstLineChars="200"/>
        <w:rPr>
          <w:rFonts w:hint="eastAsia" w:ascii="仿宋" w:hAnsi="仿宋" w:eastAsia="仿宋"/>
          <w:sz w:val="32"/>
          <w:szCs w:val="28"/>
        </w:rPr>
      </w:pPr>
      <w:r>
        <w:rPr>
          <w:rFonts w:hint="eastAsia" w:ascii="仿宋" w:hAnsi="仿宋" w:eastAsia="仿宋"/>
          <w:sz w:val="32"/>
          <w:szCs w:val="28"/>
        </w:rPr>
        <w:t>根据我省奶牛养殖现状有荷斯坦</w:t>
      </w:r>
      <w:r>
        <w:rPr>
          <w:rFonts w:hint="eastAsia" w:ascii="仿宋" w:hAnsi="仿宋" w:eastAsia="仿宋"/>
          <w:sz w:val="32"/>
          <w:szCs w:val="28"/>
          <w:lang w:eastAsia="zh-CN"/>
        </w:rPr>
        <w:t>奶牛</w:t>
      </w:r>
      <w:r>
        <w:rPr>
          <w:rFonts w:hint="eastAsia" w:ascii="仿宋" w:hAnsi="仿宋" w:eastAsia="仿宋"/>
          <w:sz w:val="32"/>
          <w:szCs w:val="28"/>
        </w:rPr>
        <w:t>、娟珊牛、西门塔尔、弗莱威赫等主要乳用养殖品种，此次制定的核心</w:t>
      </w:r>
      <w:r>
        <w:rPr>
          <w:rFonts w:hint="eastAsia" w:ascii="仿宋" w:hAnsi="仿宋" w:eastAsia="仿宋"/>
          <w:sz w:val="32"/>
          <w:szCs w:val="28"/>
          <w:lang w:eastAsia="zh-CN"/>
        </w:rPr>
        <w:t>场</w:t>
      </w:r>
      <w:r>
        <w:rPr>
          <w:rFonts w:hint="eastAsia" w:ascii="仿宋" w:hAnsi="仿宋" w:eastAsia="仿宋"/>
          <w:sz w:val="32"/>
          <w:szCs w:val="28"/>
        </w:rPr>
        <w:t>选</w:t>
      </w:r>
      <w:r>
        <w:rPr>
          <w:rFonts w:hint="eastAsia" w:ascii="仿宋" w:hAnsi="仿宋" w:eastAsia="仿宋"/>
          <w:sz w:val="32"/>
          <w:szCs w:val="28"/>
          <w:lang w:eastAsia="zh-CN"/>
        </w:rPr>
        <w:t>择</w:t>
      </w:r>
      <w:r>
        <w:rPr>
          <w:rFonts w:hint="eastAsia" w:ascii="仿宋" w:hAnsi="仿宋" w:eastAsia="仿宋"/>
          <w:sz w:val="32"/>
          <w:szCs w:val="28"/>
        </w:rPr>
        <w:t>的品种主要是</w:t>
      </w:r>
      <w:r>
        <w:rPr>
          <w:rFonts w:hint="eastAsia" w:ascii="仿宋" w:hAnsi="仿宋" w:eastAsia="仿宋"/>
          <w:sz w:val="32"/>
          <w:szCs w:val="28"/>
          <w:lang w:eastAsia="zh-CN"/>
        </w:rPr>
        <w:t>中国</w:t>
      </w:r>
      <w:r>
        <w:rPr>
          <w:rFonts w:hint="eastAsia" w:ascii="仿宋" w:hAnsi="仿宋" w:eastAsia="仿宋"/>
          <w:sz w:val="32"/>
          <w:szCs w:val="28"/>
        </w:rPr>
        <w:t>荷斯坦</w:t>
      </w:r>
      <w:r>
        <w:rPr>
          <w:rFonts w:hint="eastAsia" w:ascii="仿宋" w:hAnsi="仿宋" w:eastAsia="仿宋"/>
          <w:sz w:val="32"/>
          <w:szCs w:val="28"/>
          <w:lang w:eastAsia="zh-CN"/>
        </w:rPr>
        <w:t>奶</w:t>
      </w:r>
      <w:r>
        <w:rPr>
          <w:rFonts w:hint="eastAsia" w:ascii="仿宋" w:hAnsi="仿宋" w:eastAsia="仿宋"/>
          <w:sz w:val="32"/>
          <w:szCs w:val="28"/>
        </w:rPr>
        <w:t>牛，其他乳用型品种可参照执行，本标准参考国内</w:t>
      </w:r>
      <w:r>
        <w:rPr>
          <w:rFonts w:hint="eastAsia" w:ascii="仿宋" w:hAnsi="仿宋" w:eastAsia="仿宋"/>
          <w:sz w:val="32"/>
          <w:szCs w:val="28"/>
          <w:lang w:val="en-US" w:eastAsia="zh-CN"/>
        </w:rPr>
        <w:t>荷斯坦牛</w:t>
      </w:r>
      <w:r>
        <w:rPr>
          <w:rFonts w:hint="eastAsia" w:ascii="仿宋" w:hAnsi="仿宋" w:eastAsia="仿宋"/>
          <w:sz w:val="32"/>
          <w:szCs w:val="28"/>
          <w:lang w:eastAsia="zh-CN"/>
        </w:rPr>
        <w:t>生产性能</w:t>
      </w:r>
      <w:r>
        <w:rPr>
          <w:rFonts w:hint="eastAsia" w:ascii="仿宋" w:hAnsi="仿宋" w:eastAsia="仿宋"/>
          <w:sz w:val="32"/>
          <w:szCs w:val="28"/>
        </w:rPr>
        <w:t>的最新研究成果，借鉴先进技术和成熟经验，保证标准的科学性和先进性。同时，技术要求和指标充分考虑</w:t>
      </w:r>
      <w:r>
        <w:rPr>
          <w:rFonts w:hint="eastAsia" w:ascii="仿宋" w:hAnsi="仿宋" w:eastAsia="仿宋"/>
          <w:sz w:val="32"/>
          <w:szCs w:val="28"/>
          <w:lang w:eastAsia="zh-CN"/>
        </w:rPr>
        <w:t>河北荷斯坦牛</w:t>
      </w:r>
      <w:r>
        <w:rPr>
          <w:rFonts w:hint="eastAsia" w:ascii="仿宋" w:hAnsi="仿宋" w:eastAsia="仿宋"/>
          <w:sz w:val="32"/>
          <w:szCs w:val="28"/>
        </w:rPr>
        <w:t>生产特点与现状，技术水平与生产实际相结合，密切结合我国国情，适用于</w:t>
      </w:r>
      <w:r>
        <w:rPr>
          <w:rFonts w:hint="eastAsia" w:ascii="仿宋" w:hAnsi="仿宋" w:eastAsia="仿宋"/>
          <w:sz w:val="32"/>
          <w:szCs w:val="28"/>
          <w:lang w:eastAsia="zh-CN"/>
        </w:rPr>
        <w:t>河北荷斯坦牛</w:t>
      </w:r>
      <w:r>
        <w:rPr>
          <w:rFonts w:hint="eastAsia" w:ascii="仿宋" w:hAnsi="仿宋" w:eastAsia="仿宋"/>
          <w:sz w:val="32"/>
          <w:szCs w:val="28"/>
          <w:lang w:val="en-US" w:eastAsia="zh-CN"/>
        </w:rPr>
        <w:t>的</w:t>
      </w:r>
      <w:r>
        <w:rPr>
          <w:rFonts w:hint="eastAsia" w:ascii="仿宋" w:hAnsi="仿宋" w:eastAsia="仿宋"/>
          <w:sz w:val="32"/>
          <w:szCs w:val="28"/>
        </w:rPr>
        <w:t>选育</w:t>
      </w:r>
      <w:r>
        <w:rPr>
          <w:rFonts w:hint="eastAsia" w:ascii="仿宋" w:hAnsi="仿宋" w:eastAsia="仿宋"/>
          <w:sz w:val="32"/>
          <w:szCs w:val="28"/>
          <w:lang w:val="en-US" w:eastAsia="zh-CN"/>
        </w:rPr>
        <w:t>提高和标准化生产</w:t>
      </w:r>
      <w:r>
        <w:rPr>
          <w:rFonts w:hint="eastAsia" w:ascii="仿宋" w:hAnsi="仿宋" w:eastAsia="仿宋"/>
          <w:sz w:val="32"/>
          <w:szCs w:val="28"/>
        </w:rPr>
        <w:t>。技术要求和指标的确定兼顾从标准发布实施到复审阶段的可持续发展需要</w:t>
      </w:r>
      <w:r>
        <w:rPr>
          <w:rFonts w:hint="eastAsia" w:ascii="仿宋" w:hAnsi="仿宋" w:eastAsia="仿宋"/>
          <w:sz w:val="32"/>
          <w:szCs w:val="28"/>
          <w:lang w:eastAsia="zh-CN"/>
        </w:rPr>
        <w:t>，</w:t>
      </w:r>
      <w:r>
        <w:rPr>
          <w:rFonts w:hint="eastAsia" w:ascii="仿宋" w:hAnsi="仿宋" w:eastAsia="仿宋"/>
          <w:sz w:val="32"/>
          <w:szCs w:val="28"/>
        </w:rPr>
        <w:t>标准内容通俗易懂，便于基层生产操作。</w:t>
      </w:r>
    </w:p>
    <w:p>
      <w:pPr>
        <w:spacing w:beforeLines="50" w:afterLines="50" w:line="540" w:lineRule="exact"/>
        <w:ind w:firstLine="640" w:firstLineChars="200"/>
        <w:rPr>
          <w:rFonts w:ascii="黑体" w:hAnsi="黑体" w:eastAsia="黑体"/>
          <w:sz w:val="32"/>
        </w:rPr>
      </w:pPr>
      <w:r>
        <w:rPr>
          <w:rFonts w:hint="eastAsia" w:ascii="黑体" w:hAnsi="黑体" w:eastAsia="黑体"/>
          <w:sz w:val="32"/>
        </w:rPr>
        <w:t>七、</w:t>
      </w:r>
      <w:r>
        <w:rPr>
          <w:rFonts w:hint="eastAsia" w:ascii="黑体" w:hAnsi="黑体" w:eastAsia="黑体"/>
          <w:color w:val="000000"/>
          <w:sz w:val="32"/>
          <w:szCs w:val="24"/>
        </w:rPr>
        <w:t>标准草案征求意见和对征求意见的采纳情况，</w:t>
      </w:r>
      <w:r>
        <w:rPr>
          <w:rFonts w:hint="eastAsia" w:ascii="黑体" w:hAnsi="黑体" w:eastAsia="黑体"/>
          <w:sz w:val="32"/>
        </w:rPr>
        <w:t>重大分歧意见的处理经过和依据。</w:t>
      </w:r>
    </w:p>
    <w:p>
      <w:pPr>
        <w:ind w:firstLine="640" w:firstLineChars="200"/>
        <w:rPr>
          <w:rFonts w:ascii="仿宋" w:hAnsi="仿宋" w:eastAsia="仿宋"/>
          <w:sz w:val="32"/>
          <w:szCs w:val="32"/>
        </w:rPr>
      </w:pPr>
      <w:r>
        <w:rPr>
          <w:rFonts w:ascii="仿宋" w:hAnsi="仿宋" w:eastAsia="仿宋"/>
          <w:sz w:val="32"/>
          <w:szCs w:val="32"/>
        </w:rPr>
        <w:t>在广泛征求</w:t>
      </w:r>
      <w:r>
        <w:rPr>
          <w:rFonts w:hint="eastAsia" w:ascii="仿宋" w:hAnsi="仿宋" w:eastAsia="仿宋"/>
          <w:sz w:val="32"/>
          <w:szCs w:val="32"/>
          <w:lang w:eastAsia="zh-CN"/>
        </w:rPr>
        <w:t>书面</w:t>
      </w:r>
      <w:r>
        <w:rPr>
          <w:rFonts w:ascii="仿宋" w:hAnsi="仿宋" w:eastAsia="仿宋"/>
          <w:sz w:val="32"/>
          <w:szCs w:val="32"/>
        </w:rPr>
        <w:t>意见的基础上，对原标准</w:t>
      </w:r>
      <w:r>
        <w:rPr>
          <w:rFonts w:hint="eastAsia" w:ascii="仿宋" w:hAnsi="仿宋" w:eastAsia="仿宋"/>
          <w:sz w:val="32"/>
          <w:szCs w:val="32"/>
          <w:lang w:eastAsia="zh-CN"/>
        </w:rPr>
        <w:t>文本</w:t>
      </w:r>
      <w:r>
        <w:rPr>
          <w:rFonts w:ascii="仿宋" w:hAnsi="仿宋" w:eastAsia="仿宋"/>
          <w:sz w:val="32"/>
          <w:szCs w:val="32"/>
        </w:rPr>
        <w:t>进行了修改</w:t>
      </w:r>
      <w:r>
        <w:rPr>
          <w:rFonts w:hint="eastAsia" w:ascii="仿宋" w:hAnsi="仿宋" w:eastAsia="仿宋"/>
          <w:sz w:val="32"/>
          <w:szCs w:val="32"/>
        </w:rPr>
        <w:t>。此次调研了</w:t>
      </w:r>
      <w:r>
        <w:rPr>
          <w:rFonts w:hint="default" w:ascii="Times New Roman" w:hAnsi="Times New Roman" w:eastAsia="仿宋" w:cs="Times New Roman"/>
          <w:sz w:val="32"/>
          <w:szCs w:val="32"/>
          <w:highlight w:val="none"/>
          <w:lang w:val="en-US" w:eastAsia="zh-CN"/>
        </w:rPr>
        <w:t>132</w:t>
      </w:r>
      <w:r>
        <w:rPr>
          <w:rFonts w:ascii="仿宋" w:hAnsi="仿宋" w:eastAsia="仿宋"/>
          <w:sz w:val="32"/>
          <w:szCs w:val="32"/>
        </w:rPr>
        <w:t>个奶牛场的数据，收集业内</w:t>
      </w:r>
      <w:r>
        <w:rPr>
          <w:rFonts w:hint="default" w:ascii="Times New Roman" w:hAnsi="Times New Roman" w:eastAsia="仿宋" w:cs="Times New Roman"/>
          <w:sz w:val="32"/>
          <w:szCs w:val="32"/>
          <w:lang w:val="en-US" w:eastAsia="zh-CN"/>
        </w:rPr>
        <w:t>6</w:t>
      </w:r>
      <w:r>
        <w:rPr>
          <w:rFonts w:ascii="仿宋" w:hAnsi="仿宋" w:eastAsia="仿宋"/>
          <w:sz w:val="32"/>
          <w:szCs w:val="32"/>
        </w:rPr>
        <w:t>个专家的</w:t>
      </w:r>
      <w:r>
        <w:rPr>
          <w:rFonts w:hint="default" w:ascii="Times New Roman" w:hAnsi="Times New Roman" w:eastAsia="仿宋" w:cs="Times New Roman"/>
          <w:sz w:val="32"/>
          <w:szCs w:val="32"/>
          <w:highlight w:val="none"/>
          <w:lang w:val="en-US" w:eastAsia="zh-CN"/>
        </w:rPr>
        <w:t>57</w:t>
      </w:r>
      <w:r>
        <w:rPr>
          <w:rFonts w:ascii="仿宋" w:hAnsi="仿宋" w:eastAsia="仿宋"/>
          <w:sz w:val="32"/>
          <w:szCs w:val="32"/>
        </w:rPr>
        <w:t>条建议，其中采纳</w:t>
      </w:r>
      <w:r>
        <w:rPr>
          <w:rFonts w:hint="default" w:ascii="Times New Roman" w:hAnsi="Times New Roman" w:eastAsia="仿宋" w:cs="Times New Roman"/>
          <w:sz w:val="32"/>
          <w:szCs w:val="32"/>
          <w:highlight w:val="none"/>
          <w:lang w:val="en-US" w:eastAsia="zh-CN"/>
        </w:rPr>
        <w:t>4</w:t>
      </w:r>
      <w:r>
        <w:rPr>
          <w:rFonts w:hint="eastAsia" w:ascii="Times New Roman" w:hAnsi="Times New Roman" w:eastAsia="仿宋" w:cs="Times New Roman"/>
          <w:sz w:val="32"/>
          <w:szCs w:val="32"/>
          <w:highlight w:val="none"/>
          <w:lang w:val="en-US" w:eastAsia="zh-CN"/>
        </w:rPr>
        <w:t>9</w:t>
      </w:r>
      <w:r>
        <w:rPr>
          <w:rFonts w:ascii="仿宋" w:hAnsi="仿宋" w:eastAsia="仿宋"/>
          <w:sz w:val="32"/>
          <w:szCs w:val="32"/>
        </w:rPr>
        <w:t>条，没采纳</w:t>
      </w:r>
      <w:r>
        <w:rPr>
          <w:rFonts w:hint="eastAsia" w:ascii="Times New Roman" w:hAnsi="Times New Roman" w:eastAsia="仿宋" w:cs="Times New Roman"/>
          <w:sz w:val="32"/>
          <w:szCs w:val="32"/>
          <w:highlight w:val="none"/>
          <w:lang w:val="en-US" w:eastAsia="zh-CN"/>
        </w:rPr>
        <w:t>8</w:t>
      </w:r>
      <w:r>
        <w:rPr>
          <w:rFonts w:ascii="仿宋" w:hAnsi="仿宋" w:eastAsia="仿宋"/>
          <w:sz w:val="32"/>
          <w:szCs w:val="32"/>
        </w:rPr>
        <w:t>条。</w:t>
      </w:r>
      <w:bookmarkStart w:id="0" w:name="_GoBack"/>
      <w:bookmarkEnd w:id="0"/>
      <w:r>
        <w:rPr>
          <w:rFonts w:hint="eastAsia" w:ascii="仿宋" w:hAnsi="仿宋" w:eastAsia="仿宋"/>
          <w:sz w:val="32"/>
          <w:szCs w:val="32"/>
          <w:lang w:eastAsia="zh-CN"/>
        </w:rPr>
        <w:t>在书面征集意见中，在</w:t>
      </w:r>
      <w:r>
        <w:rPr>
          <w:rFonts w:hint="eastAsia" w:ascii="仿宋" w:hAnsi="仿宋" w:eastAsia="仿宋"/>
          <w:sz w:val="32"/>
          <w:szCs w:val="32"/>
        </w:rPr>
        <w:t>没有重大意见分歧</w:t>
      </w:r>
      <w:r>
        <w:rPr>
          <w:rFonts w:hint="eastAsia" w:ascii="仿宋" w:hAnsi="仿宋" w:eastAsia="仿宋"/>
          <w:sz w:val="32"/>
          <w:szCs w:val="32"/>
          <w:lang w:eastAsia="zh-CN"/>
        </w:rPr>
        <w:t>的前提下</w:t>
      </w:r>
      <w:r>
        <w:rPr>
          <w:rFonts w:hint="eastAsia" w:ascii="仿宋" w:hAnsi="仿宋" w:eastAsia="仿宋"/>
          <w:sz w:val="32"/>
          <w:szCs w:val="32"/>
        </w:rPr>
        <w:t>，</w:t>
      </w:r>
      <w:r>
        <w:rPr>
          <w:rFonts w:hint="eastAsia" w:ascii="仿宋" w:hAnsi="仿宋" w:eastAsia="仿宋"/>
          <w:sz w:val="32"/>
          <w:szCs w:val="32"/>
          <w:lang w:eastAsia="zh-CN"/>
        </w:rPr>
        <w:t>对</w:t>
      </w:r>
      <w:r>
        <w:rPr>
          <w:rFonts w:hint="eastAsia" w:ascii="仿宋" w:hAnsi="仿宋" w:eastAsia="仿宋"/>
          <w:sz w:val="32"/>
          <w:szCs w:val="32"/>
        </w:rPr>
        <w:t>部分不同意见在</w:t>
      </w:r>
      <w:r>
        <w:rPr>
          <w:rFonts w:hint="eastAsia" w:ascii="仿宋" w:hAnsi="仿宋" w:eastAsia="仿宋"/>
          <w:sz w:val="32"/>
          <w:szCs w:val="32"/>
          <w:lang w:eastAsia="zh-CN"/>
        </w:rPr>
        <w:t>听</w:t>
      </w:r>
      <w:r>
        <w:rPr>
          <w:rFonts w:hint="eastAsia" w:ascii="仿宋" w:hAnsi="仿宋" w:eastAsia="仿宋"/>
          <w:sz w:val="32"/>
          <w:szCs w:val="32"/>
        </w:rPr>
        <w:t>取相关专家</w:t>
      </w:r>
      <w:r>
        <w:rPr>
          <w:rFonts w:hint="eastAsia" w:ascii="仿宋" w:hAnsi="仿宋" w:eastAsia="仿宋"/>
          <w:sz w:val="32"/>
          <w:szCs w:val="32"/>
          <w:lang w:eastAsia="zh-CN"/>
        </w:rPr>
        <w:t>分析</w:t>
      </w:r>
      <w:r>
        <w:rPr>
          <w:rFonts w:hint="eastAsia" w:ascii="仿宋" w:hAnsi="仿宋" w:eastAsia="仿宋"/>
          <w:sz w:val="32"/>
          <w:szCs w:val="32"/>
        </w:rPr>
        <w:t>后统一了标准。</w:t>
      </w:r>
      <w:r>
        <w:rPr>
          <w:rFonts w:hint="eastAsia" w:ascii="仿宋" w:hAnsi="仿宋" w:eastAsia="仿宋"/>
          <w:sz w:val="32"/>
          <w:szCs w:val="32"/>
          <w:lang w:eastAsia="zh-CN"/>
        </w:rPr>
        <w:t>标准文本预计</w:t>
      </w:r>
      <w:r>
        <w:rPr>
          <w:rFonts w:ascii="仿宋" w:hAnsi="仿宋" w:eastAsia="仿宋"/>
          <w:sz w:val="32"/>
          <w:szCs w:val="32"/>
        </w:rPr>
        <w:t>于</w:t>
      </w:r>
      <w:r>
        <w:rPr>
          <w:rFonts w:hint="default" w:ascii="Times New Roman" w:hAnsi="Times New Roman" w:eastAsia="仿宋" w:cs="Times New Roman"/>
          <w:sz w:val="32"/>
          <w:szCs w:val="32"/>
          <w:lang w:val="en-US" w:eastAsia="zh-CN"/>
        </w:rPr>
        <w:t>2022</w:t>
      </w:r>
      <w:r>
        <w:rPr>
          <w:rFonts w:ascii="仿宋" w:hAnsi="仿宋" w:eastAsia="仿宋"/>
          <w:sz w:val="32"/>
          <w:szCs w:val="32"/>
        </w:rPr>
        <w:t>年</w:t>
      </w:r>
      <w:r>
        <w:rPr>
          <w:rFonts w:hint="default" w:ascii="Times New Roman" w:hAnsi="Times New Roman" w:eastAsia="仿宋" w:cs="Times New Roman"/>
          <w:sz w:val="32"/>
          <w:szCs w:val="32"/>
          <w:highlight w:val="none"/>
          <w:lang w:val="en-US" w:eastAsia="zh-CN"/>
        </w:rPr>
        <w:t>7</w:t>
      </w:r>
      <w:r>
        <w:rPr>
          <w:rFonts w:ascii="仿宋" w:hAnsi="仿宋" w:eastAsia="仿宋"/>
          <w:sz w:val="32"/>
          <w:szCs w:val="32"/>
        </w:rPr>
        <w:t>月</w:t>
      </w:r>
      <w:r>
        <w:rPr>
          <w:rFonts w:hint="default" w:ascii="Times New Roman" w:hAnsi="Times New Roman" w:eastAsia="仿宋" w:cs="Times New Roman"/>
          <w:sz w:val="32"/>
          <w:szCs w:val="32"/>
          <w:highlight w:val="none"/>
          <w:lang w:val="en-US" w:eastAsia="zh-CN"/>
        </w:rPr>
        <w:t>15</w:t>
      </w:r>
      <w:r>
        <w:rPr>
          <w:rFonts w:hint="eastAsia" w:ascii="仿宋" w:hAnsi="仿宋" w:eastAsia="仿宋"/>
          <w:sz w:val="32"/>
          <w:szCs w:val="32"/>
        </w:rPr>
        <w:t>日</w:t>
      </w:r>
      <w:r>
        <w:rPr>
          <w:rFonts w:hint="eastAsia" w:ascii="仿宋" w:hAnsi="仿宋" w:eastAsia="仿宋"/>
          <w:sz w:val="32"/>
          <w:szCs w:val="32"/>
          <w:lang w:eastAsia="zh-CN"/>
        </w:rPr>
        <w:t>前</w:t>
      </w:r>
      <w:r>
        <w:rPr>
          <w:rFonts w:hint="eastAsia" w:ascii="仿宋" w:hAnsi="仿宋" w:eastAsia="仿宋"/>
          <w:sz w:val="32"/>
          <w:szCs w:val="32"/>
        </w:rPr>
        <w:t>进行</w:t>
      </w:r>
      <w:r>
        <w:rPr>
          <w:rFonts w:hint="eastAsia" w:ascii="仿宋" w:hAnsi="仿宋" w:eastAsia="仿宋"/>
          <w:sz w:val="32"/>
          <w:szCs w:val="32"/>
          <w:lang w:eastAsia="zh-CN"/>
        </w:rPr>
        <w:t>会议</w:t>
      </w:r>
      <w:r>
        <w:rPr>
          <w:rFonts w:hint="eastAsia" w:ascii="仿宋" w:hAnsi="仿宋" w:eastAsia="仿宋"/>
          <w:sz w:val="32"/>
          <w:szCs w:val="32"/>
        </w:rPr>
        <w:t>评定</w:t>
      </w:r>
      <w:r>
        <w:rPr>
          <w:rFonts w:ascii="仿宋" w:hAnsi="仿宋" w:eastAsia="仿宋"/>
          <w:sz w:val="32"/>
          <w:szCs w:val="32"/>
        </w:rPr>
        <w:t>。</w:t>
      </w:r>
    </w:p>
    <w:p>
      <w:pPr>
        <w:spacing w:beforeLines="50" w:afterLines="50" w:line="540" w:lineRule="exact"/>
        <w:ind w:firstLine="640" w:firstLineChars="200"/>
        <w:rPr>
          <w:rFonts w:ascii="黑体" w:hAnsi="黑体" w:eastAsia="黑体"/>
          <w:color w:val="000000"/>
          <w:sz w:val="32"/>
          <w:szCs w:val="24"/>
        </w:rPr>
      </w:pPr>
      <w:r>
        <w:rPr>
          <w:rFonts w:hint="eastAsia" w:ascii="黑体" w:hAnsi="黑体" w:eastAsia="黑体"/>
          <w:sz w:val="32"/>
        </w:rPr>
        <w:t>八、与有关现行法律、政策和标准的关系，</w:t>
      </w:r>
      <w:r>
        <w:rPr>
          <w:rFonts w:hint="eastAsia" w:ascii="黑体" w:hAnsi="黑体" w:eastAsia="黑体"/>
          <w:color w:val="000000"/>
          <w:sz w:val="32"/>
          <w:szCs w:val="24"/>
        </w:rPr>
        <w:t>预期的经济、社会效果。</w:t>
      </w:r>
    </w:p>
    <w:p>
      <w:pPr>
        <w:spacing w:line="360" w:lineRule="auto"/>
        <w:ind w:firstLine="572" w:firstLineChars="179"/>
        <w:rPr>
          <w:rFonts w:ascii="仿宋" w:hAnsi="仿宋" w:eastAsia="仿宋"/>
          <w:sz w:val="32"/>
          <w:szCs w:val="32"/>
        </w:rPr>
      </w:pPr>
      <w:r>
        <w:rPr>
          <w:rFonts w:hint="eastAsia" w:ascii="仿宋" w:hAnsi="仿宋" w:eastAsia="仿宋"/>
          <w:sz w:val="32"/>
          <w:szCs w:val="32"/>
        </w:rPr>
        <w:t>该标准贯彻了国家法律、法规的规定，与现行的国家、行业标准协调一致。</w:t>
      </w:r>
      <w:r>
        <w:rPr>
          <w:rFonts w:hint="eastAsia" w:ascii="仿宋" w:hAnsi="仿宋" w:eastAsia="仿宋"/>
          <w:bCs/>
          <w:sz w:val="32"/>
          <w:szCs w:val="32"/>
        </w:rPr>
        <w:t>本文件规范了核心</w:t>
      </w:r>
      <w:r>
        <w:rPr>
          <w:rFonts w:hint="eastAsia" w:ascii="仿宋" w:hAnsi="仿宋" w:eastAsia="仿宋"/>
          <w:bCs/>
          <w:sz w:val="32"/>
          <w:szCs w:val="32"/>
          <w:lang w:eastAsia="zh-CN"/>
        </w:rPr>
        <w:t>场选择</w:t>
      </w:r>
      <w:r>
        <w:rPr>
          <w:rFonts w:hint="eastAsia" w:ascii="仿宋" w:hAnsi="仿宋" w:eastAsia="仿宋"/>
          <w:bCs/>
          <w:sz w:val="32"/>
          <w:szCs w:val="32"/>
        </w:rPr>
        <w:t>的</w:t>
      </w:r>
      <w:r>
        <w:rPr>
          <w:rFonts w:hint="eastAsia" w:ascii="仿宋" w:hAnsi="仿宋" w:eastAsia="仿宋"/>
          <w:bCs/>
          <w:sz w:val="32"/>
          <w:szCs w:val="32"/>
          <w:lang w:eastAsia="zh-CN"/>
        </w:rPr>
        <w:t>总体要求和</w:t>
      </w:r>
      <w:r>
        <w:rPr>
          <w:rFonts w:hint="eastAsia" w:ascii="仿宋" w:hAnsi="仿宋" w:eastAsia="仿宋"/>
          <w:bCs/>
          <w:sz w:val="32"/>
          <w:szCs w:val="32"/>
        </w:rPr>
        <w:t>基本条件、</w:t>
      </w:r>
      <w:r>
        <w:rPr>
          <w:rFonts w:hint="eastAsia" w:ascii="仿宋" w:hAnsi="仿宋" w:eastAsia="仿宋"/>
          <w:sz w:val="32"/>
          <w:szCs w:val="32"/>
          <w:lang w:eastAsia="zh-CN"/>
        </w:rPr>
        <w:t>种群要求等</w:t>
      </w:r>
      <w:r>
        <w:rPr>
          <w:rFonts w:hint="eastAsia" w:ascii="仿宋" w:hAnsi="仿宋" w:eastAsia="仿宋"/>
          <w:sz w:val="32"/>
          <w:szCs w:val="32"/>
        </w:rPr>
        <w:t>，为我省奶牛场开展核心</w:t>
      </w:r>
      <w:r>
        <w:rPr>
          <w:rFonts w:hint="eastAsia" w:ascii="仿宋" w:hAnsi="仿宋" w:eastAsia="仿宋"/>
          <w:sz w:val="32"/>
          <w:szCs w:val="32"/>
          <w:lang w:eastAsia="zh-CN"/>
        </w:rPr>
        <w:t>场</w:t>
      </w:r>
      <w:r>
        <w:rPr>
          <w:rFonts w:hint="eastAsia" w:ascii="仿宋" w:hAnsi="仿宋" w:eastAsia="仿宋"/>
          <w:sz w:val="32"/>
          <w:szCs w:val="32"/>
        </w:rPr>
        <w:t>育种、扩繁、选配提供了依据，提高了我省奶牛场的选种选配的可</w:t>
      </w:r>
      <w:r>
        <w:rPr>
          <w:rFonts w:hint="eastAsia" w:ascii="仿宋" w:hAnsi="仿宋" w:eastAsia="仿宋"/>
          <w:sz w:val="32"/>
          <w:szCs w:val="32"/>
          <w:lang w:eastAsia="zh-CN"/>
        </w:rPr>
        <w:t>操作</w:t>
      </w:r>
      <w:r>
        <w:rPr>
          <w:rFonts w:hint="eastAsia" w:ascii="仿宋" w:hAnsi="仿宋" w:eastAsia="仿宋"/>
          <w:sz w:val="32"/>
          <w:szCs w:val="32"/>
        </w:rPr>
        <w:t>性，为以后我省开展联合育种提供基础性数据的积累。不论从奶牛场还是从整个奶牛行业来说都是经济效益巨大的。河北省</w:t>
      </w:r>
      <w:r>
        <w:rPr>
          <w:rFonts w:hint="eastAsia" w:ascii="仿宋" w:hAnsi="仿宋" w:eastAsia="仿宋"/>
          <w:sz w:val="32"/>
          <w:szCs w:val="32"/>
          <w:lang w:eastAsia="zh-CN"/>
        </w:rPr>
        <w:t>优质奶牛核心场占到</w:t>
      </w:r>
      <w:r>
        <w:rPr>
          <w:rFonts w:hint="eastAsia" w:ascii="仿宋" w:hAnsi="仿宋" w:eastAsia="仿宋"/>
          <w:sz w:val="32"/>
          <w:szCs w:val="32"/>
        </w:rPr>
        <w:t>奶牛养殖企业的</w:t>
      </w:r>
      <w:r>
        <w:rPr>
          <w:rFonts w:hint="default" w:ascii="Times New Roman" w:hAnsi="Times New Roman" w:eastAsia="仿宋" w:cs="Times New Roman"/>
          <w:sz w:val="32"/>
          <w:szCs w:val="32"/>
        </w:rPr>
        <w:t>30%</w:t>
      </w:r>
      <w:r>
        <w:rPr>
          <w:rFonts w:hint="eastAsia" w:ascii="仿宋" w:hAnsi="仿宋" w:eastAsia="仿宋"/>
          <w:sz w:val="32"/>
          <w:szCs w:val="32"/>
        </w:rPr>
        <w:t>计算，</w:t>
      </w:r>
      <w:r>
        <w:rPr>
          <w:rFonts w:hint="eastAsia" w:ascii="仿宋" w:hAnsi="仿宋" w:eastAsia="仿宋"/>
          <w:sz w:val="32"/>
          <w:szCs w:val="32"/>
          <w:lang w:eastAsia="zh-CN"/>
        </w:rPr>
        <w:t>以奶牛存栏</w:t>
      </w:r>
      <w:r>
        <w:rPr>
          <w:rFonts w:hint="default" w:ascii="Times New Roman" w:hAnsi="Times New Roman" w:eastAsia="仿宋" w:cs="Times New Roman"/>
          <w:sz w:val="32"/>
          <w:szCs w:val="32"/>
          <w:lang w:val="en-US" w:eastAsia="zh-CN"/>
        </w:rPr>
        <w:t>500</w:t>
      </w:r>
      <w:r>
        <w:rPr>
          <w:rFonts w:hint="eastAsia" w:ascii="仿宋" w:hAnsi="仿宋" w:eastAsia="仿宋"/>
          <w:sz w:val="32"/>
          <w:szCs w:val="32"/>
          <w:lang w:val="en-US" w:eastAsia="zh-CN"/>
        </w:rPr>
        <w:t>头的养殖场为例，</w:t>
      </w:r>
      <w:r>
        <w:rPr>
          <w:rFonts w:hint="eastAsia" w:ascii="仿宋" w:hAnsi="仿宋" w:eastAsia="仿宋"/>
          <w:sz w:val="32"/>
          <w:szCs w:val="32"/>
        </w:rPr>
        <w:t>按照</w:t>
      </w:r>
      <w:r>
        <w:rPr>
          <w:rFonts w:hint="eastAsia" w:ascii="CESI仿宋-GB2312" w:hAnsi="CESI仿宋-GB2312" w:eastAsia="CESI仿宋-GB2312" w:cs="CESI仿宋-GB2312"/>
          <w:sz w:val="32"/>
          <w:szCs w:val="32"/>
          <w:lang w:val="en-US" w:eastAsia="zh-CN"/>
        </w:rPr>
        <w:t>2021</w:t>
      </w:r>
      <w:r>
        <w:rPr>
          <w:rFonts w:hint="eastAsia" w:ascii="仿宋" w:hAnsi="仿宋" w:eastAsia="仿宋"/>
          <w:sz w:val="32"/>
          <w:szCs w:val="32"/>
        </w:rPr>
        <w:t>年奶牛</w:t>
      </w:r>
      <w:r>
        <w:rPr>
          <w:rFonts w:hint="eastAsia" w:ascii="仿宋" w:hAnsi="仿宋" w:eastAsia="仿宋"/>
          <w:sz w:val="32"/>
          <w:szCs w:val="32"/>
          <w:lang w:eastAsia="zh-CN"/>
        </w:rPr>
        <w:t>养殖场</w:t>
      </w:r>
      <w:r>
        <w:rPr>
          <w:rFonts w:hint="default" w:ascii="Times New Roman" w:hAnsi="Times New Roman" w:eastAsia="仿宋" w:cs="Times New Roman"/>
          <w:sz w:val="32"/>
          <w:szCs w:val="32"/>
          <w:lang w:val="en-US" w:eastAsia="zh-CN"/>
        </w:rPr>
        <w:t>809</w:t>
      </w:r>
      <w:r>
        <w:rPr>
          <w:rFonts w:hint="eastAsia" w:ascii="仿宋" w:hAnsi="仿宋" w:eastAsia="仿宋"/>
          <w:sz w:val="32"/>
          <w:szCs w:val="32"/>
          <w:lang w:val="en-US" w:eastAsia="zh-CN"/>
        </w:rPr>
        <w:t>个</w:t>
      </w:r>
      <w:r>
        <w:rPr>
          <w:rFonts w:hint="eastAsia" w:ascii="仿宋" w:hAnsi="仿宋" w:eastAsia="仿宋"/>
          <w:sz w:val="32"/>
          <w:szCs w:val="32"/>
        </w:rPr>
        <w:t>计算，</w:t>
      </w:r>
      <w:r>
        <w:rPr>
          <w:rFonts w:hint="default" w:ascii="Times New Roman" w:hAnsi="Times New Roman" w:eastAsia="仿宋" w:cs="Times New Roman"/>
          <w:sz w:val="32"/>
          <w:szCs w:val="32"/>
          <w:lang w:val="en-US" w:eastAsia="zh-CN"/>
        </w:rPr>
        <w:t>809</w:t>
      </w:r>
      <w:r>
        <w:rPr>
          <w:rFonts w:hint="eastAsia" w:ascii="仿宋" w:hAnsi="仿宋" w:eastAsia="仿宋"/>
          <w:sz w:val="32"/>
          <w:szCs w:val="32"/>
          <w:lang w:val="en-US" w:eastAsia="zh-CN"/>
        </w:rPr>
        <w:t>个</w:t>
      </w:r>
      <w:r>
        <w:rPr>
          <w:rFonts w:hint="eastAsia" w:ascii="仿宋" w:hAnsi="仿宋" w:eastAsia="仿宋"/>
          <w:sz w:val="32"/>
          <w:szCs w:val="32"/>
        </w:rPr>
        <w:t>奶牛</w:t>
      </w:r>
      <w:r>
        <w:rPr>
          <w:rFonts w:hint="eastAsia" w:ascii="仿宋" w:hAnsi="仿宋" w:eastAsia="仿宋"/>
          <w:sz w:val="32"/>
          <w:szCs w:val="32"/>
          <w:lang w:eastAsia="zh-CN"/>
        </w:rPr>
        <w:t>场</w:t>
      </w:r>
      <w:r>
        <w:rPr>
          <w:rFonts w:hint="default" w:ascii="Times New Roman" w:hAnsi="Times New Roman" w:eastAsia="仿宋" w:cs="Times New Roman"/>
          <w:sz w:val="32"/>
          <w:szCs w:val="32"/>
        </w:rPr>
        <w:t>×30%×</w:t>
      </w:r>
      <w:r>
        <w:rPr>
          <w:rFonts w:hint="default" w:ascii="Times New Roman" w:hAnsi="Times New Roman" w:eastAsia="仿宋" w:cs="Times New Roman"/>
          <w:sz w:val="32"/>
          <w:szCs w:val="32"/>
          <w:lang w:val="en-US" w:eastAsia="zh-CN"/>
        </w:rPr>
        <w:t>500头=12.135</w:t>
      </w:r>
      <w:r>
        <w:rPr>
          <w:rFonts w:hint="eastAsia" w:ascii="仿宋" w:hAnsi="仿宋" w:eastAsia="仿宋"/>
          <w:sz w:val="32"/>
          <w:szCs w:val="32"/>
        </w:rPr>
        <w:t>万头</w:t>
      </w:r>
      <w:r>
        <w:rPr>
          <w:rFonts w:hint="eastAsia" w:ascii="仿宋" w:hAnsi="仿宋" w:eastAsia="仿宋"/>
          <w:sz w:val="32"/>
          <w:szCs w:val="32"/>
          <w:lang w:eastAsia="zh-CN"/>
        </w:rPr>
        <w:t>核心场奶牛存栏</w:t>
      </w:r>
      <w:r>
        <w:rPr>
          <w:rFonts w:hint="eastAsia" w:ascii="仿宋" w:hAnsi="仿宋" w:eastAsia="仿宋"/>
          <w:sz w:val="32"/>
          <w:szCs w:val="32"/>
        </w:rPr>
        <w:t>，通过</w:t>
      </w:r>
      <w:r>
        <w:rPr>
          <w:rFonts w:hint="eastAsia" w:ascii="仿宋" w:hAnsi="仿宋" w:eastAsia="仿宋"/>
          <w:sz w:val="32"/>
          <w:szCs w:val="32"/>
          <w:lang w:eastAsia="zh-CN"/>
        </w:rPr>
        <w:t>加强饲养管理，</w:t>
      </w:r>
      <w:r>
        <w:rPr>
          <w:rFonts w:hint="eastAsia" w:ascii="仿宋" w:hAnsi="仿宋" w:eastAsia="仿宋"/>
          <w:sz w:val="32"/>
          <w:szCs w:val="32"/>
        </w:rPr>
        <w:t>核心群的选育，</w:t>
      </w:r>
      <w:r>
        <w:rPr>
          <w:rFonts w:hint="eastAsia" w:ascii="仿宋" w:hAnsi="仿宋" w:eastAsia="仿宋"/>
          <w:sz w:val="32"/>
          <w:szCs w:val="32"/>
          <w:lang w:eastAsia="zh-CN"/>
        </w:rPr>
        <w:t>智能化建设，</w:t>
      </w:r>
      <w:r>
        <w:rPr>
          <w:rFonts w:hint="eastAsia" w:ascii="仿宋" w:hAnsi="仿宋" w:eastAsia="仿宋"/>
          <w:sz w:val="32"/>
          <w:szCs w:val="32"/>
        </w:rPr>
        <w:t>每头牛产奶量提高</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kg</w:t>
      </w:r>
      <w:r>
        <w:rPr>
          <w:rFonts w:hint="eastAsia" w:ascii="仿宋" w:hAnsi="仿宋" w:eastAsia="仿宋"/>
          <w:sz w:val="32"/>
          <w:szCs w:val="32"/>
        </w:rPr>
        <w:t>，按照河北省</w:t>
      </w:r>
      <w:r>
        <w:rPr>
          <w:rFonts w:hint="default" w:ascii="Times New Roman" w:hAnsi="Times New Roman" w:eastAsia="仿宋" w:cs="Times New Roman"/>
          <w:sz w:val="32"/>
          <w:szCs w:val="32"/>
        </w:rPr>
        <w:t>202</w:t>
      </w:r>
      <w:r>
        <w:rPr>
          <w:rFonts w:hint="default" w:ascii="Times New Roman" w:hAnsi="Times New Roman" w:eastAsia="仿宋" w:cs="Times New Roman"/>
          <w:sz w:val="32"/>
          <w:szCs w:val="32"/>
          <w:lang w:val="en-US" w:eastAsia="zh-CN"/>
        </w:rPr>
        <w:t>1</w:t>
      </w:r>
      <w:r>
        <w:rPr>
          <w:rFonts w:hint="eastAsia" w:ascii="仿宋" w:hAnsi="仿宋" w:eastAsia="仿宋"/>
          <w:sz w:val="32"/>
          <w:szCs w:val="32"/>
        </w:rPr>
        <w:t>年全年</w:t>
      </w:r>
      <w:r>
        <w:rPr>
          <w:rFonts w:hint="eastAsia" w:ascii="仿宋" w:hAnsi="仿宋" w:eastAsia="仿宋"/>
          <w:sz w:val="32"/>
          <w:szCs w:val="32"/>
          <w:lang w:val="en-US" w:eastAsia="zh-CN"/>
        </w:rPr>
        <w:t>生鲜乳交易参考价格平均</w:t>
      </w:r>
      <w:r>
        <w:rPr>
          <w:rFonts w:hint="default" w:ascii="Times New Roman" w:hAnsi="Times New Roman" w:eastAsia="仿宋" w:cs="Times New Roman"/>
          <w:sz w:val="32"/>
          <w:szCs w:val="32"/>
          <w:lang w:val="en-US" w:eastAsia="zh-CN"/>
        </w:rPr>
        <w:t>4.09</w:t>
      </w:r>
      <w:r>
        <w:rPr>
          <w:rFonts w:hint="eastAsia" w:ascii="仿宋" w:hAnsi="仿宋" w:eastAsia="仿宋"/>
          <w:sz w:val="32"/>
          <w:szCs w:val="32"/>
        </w:rPr>
        <w:t>元计算，年可直接提高经济效益：</w:t>
      </w:r>
      <w:r>
        <w:rPr>
          <w:rFonts w:hint="default" w:ascii="Times New Roman" w:hAnsi="Times New Roman" w:eastAsia="仿宋" w:cs="Times New Roman"/>
          <w:sz w:val="32"/>
          <w:szCs w:val="32"/>
          <w:lang w:val="en-US" w:eastAsia="zh-CN"/>
        </w:rPr>
        <w:t>12.135</w:t>
      </w:r>
      <w:r>
        <w:rPr>
          <w:rFonts w:hint="eastAsia" w:ascii="仿宋" w:hAnsi="仿宋" w:eastAsia="仿宋"/>
          <w:sz w:val="32"/>
          <w:szCs w:val="32"/>
        </w:rPr>
        <w:t>万头</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50%</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2</w:t>
      </w:r>
      <w:r>
        <w:rPr>
          <w:rFonts w:hint="default" w:ascii="Times New Roman" w:hAnsi="Times New Roman" w:eastAsia="仿宋" w:cs="Times New Roman"/>
          <w:sz w:val="32"/>
          <w:szCs w:val="32"/>
        </w:rPr>
        <w:t>kg×</w:t>
      </w:r>
      <w:r>
        <w:rPr>
          <w:rFonts w:hint="default" w:ascii="Times New Roman" w:hAnsi="Times New Roman" w:eastAsia="仿宋" w:cs="Times New Roman"/>
          <w:sz w:val="32"/>
          <w:szCs w:val="32"/>
          <w:lang w:val="en-US" w:eastAsia="zh-CN"/>
        </w:rPr>
        <w:t>4.09</w:t>
      </w:r>
      <w:r>
        <w:rPr>
          <w:rFonts w:hint="eastAsia" w:ascii="仿宋" w:hAnsi="仿宋" w:eastAsia="仿宋"/>
          <w:sz w:val="32"/>
          <w:szCs w:val="32"/>
        </w:rPr>
        <w:t>元</w:t>
      </w:r>
      <w:r>
        <w:rPr>
          <w:rFonts w:hint="default" w:ascii="Times New Roman" w:hAnsi="Times New Roman" w:eastAsia="仿宋" w:cs="Times New Roman"/>
          <w:sz w:val="32"/>
          <w:szCs w:val="32"/>
        </w:rPr>
        <w:t>/kg×305</w:t>
      </w:r>
      <w:r>
        <w:rPr>
          <w:rFonts w:hint="eastAsia" w:ascii="仿宋" w:hAnsi="仿宋" w:eastAsia="仿宋"/>
          <w:sz w:val="32"/>
          <w:szCs w:val="32"/>
        </w:rPr>
        <w:t>天</w:t>
      </w:r>
      <w:r>
        <w:rPr>
          <w:rFonts w:hint="default" w:ascii="Times New Roman" w:hAnsi="Times New Roman" w:eastAsia="仿宋" w:cs="Times New Roman"/>
          <w:sz w:val="32"/>
          <w:szCs w:val="32"/>
        </w:rPr>
        <w:t>=</w:t>
      </w:r>
      <w:r>
        <w:rPr>
          <w:rFonts w:hint="default" w:ascii="Times New Roman" w:hAnsi="Times New Roman" w:eastAsia="仿宋" w:cs="Times New Roman"/>
          <w:sz w:val="32"/>
          <w:szCs w:val="32"/>
          <w:lang w:val="en-US" w:eastAsia="zh-CN"/>
        </w:rPr>
        <w:t>15137.8</w:t>
      </w:r>
      <w:r>
        <w:rPr>
          <w:rFonts w:hint="eastAsia" w:ascii="仿宋" w:hAnsi="仿宋" w:eastAsia="仿宋"/>
          <w:sz w:val="32"/>
          <w:szCs w:val="32"/>
        </w:rPr>
        <w:t>万元。通过核心</w:t>
      </w:r>
      <w:r>
        <w:rPr>
          <w:rFonts w:hint="eastAsia" w:ascii="仿宋" w:hAnsi="仿宋" w:eastAsia="仿宋"/>
          <w:sz w:val="32"/>
          <w:szCs w:val="32"/>
          <w:lang w:eastAsia="zh-CN"/>
        </w:rPr>
        <w:t>场选择</w:t>
      </w:r>
      <w:r>
        <w:rPr>
          <w:rFonts w:hint="eastAsia" w:ascii="仿宋" w:hAnsi="仿宋" w:eastAsia="仿宋"/>
          <w:sz w:val="32"/>
          <w:szCs w:val="32"/>
        </w:rPr>
        <w:t>的有效实施，规模奶牛场在以提高产奶量的前提下，优化有利基因、改善缺陷性状、改良牛群整体结构，实现循序推进，稳步提升奶牛高效养殖大格局</w:t>
      </w:r>
      <w:r>
        <w:rPr>
          <w:rFonts w:hint="eastAsia" w:ascii="仿宋" w:hAnsi="仿宋" w:eastAsia="仿宋"/>
          <w:sz w:val="32"/>
          <w:szCs w:val="32"/>
          <w:lang w:eastAsia="zh-CN"/>
        </w:rPr>
        <w:t>，引领河北省奶牛养殖行业蹄疾步稳向前进</w:t>
      </w:r>
      <w:r>
        <w:rPr>
          <w:rFonts w:hint="eastAsia" w:ascii="仿宋" w:hAnsi="仿宋" w:eastAsia="仿宋"/>
          <w:sz w:val="32"/>
          <w:szCs w:val="32"/>
        </w:rPr>
        <w:t>。</w:t>
      </w:r>
    </w:p>
    <w:p>
      <w:pPr>
        <w:spacing w:line="360" w:lineRule="auto"/>
        <w:ind w:firstLine="573"/>
        <w:rPr>
          <w:rFonts w:ascii="仿宋" w:hAnsi="仿宋" w:eastAsia="仿宋"/>
          <w:sz w:val="32"/>
          <w:szCs w:val="32"/>
        </w:rPr>
      </w:pPr>
      <w:r>
        <w:rPr>
          <w:rFonts w:hint="eastAsia" w:ascii="仿宋" w:hAnsi="仿宋" w:eastAsia="仿宋"/>
          <w:sz w:val="32"/>
          <w:szCs w:val="32"/>
        </w:rPr>
        <w:t>为提高河北省的奶牛单产，培养奶牛育种核心群，</w:t>
      </w:r>
      <w:r>
        <w:rPr>
          <w:rFonts w:hint="eastAsia" w:ascii="仿宋" w:hAnsi="仿宋" w:eastAsia="仿宋"/>
          <w:sz w:val="32"/>
          <w:szCs w:val="32"/>
          <w:lang w:eastAsia="zh-CN"/>
        </w:rPr>
        <w:t>选择核心场，优化养殖结构，</w:t>
      </w:r>
      <w:r>
        <w:rPr>
          <w:rFonts w:hint="eastAsia" w:ascii="仿宋" w:hAnsi="仿宋" w:eastAsia="仿宋"/>
          <w:sz w:val="32"/>
          <w:szCs w:val="32"/>
        </w:rPr>
        <w:t>我省每年从国外引进大量的进口性控冻精来提高产奶量和存栏量；如果选育出核心</w:t>
      </w:r>
      <w:r>
        <w:rPr>
          <w:rFonts w:hint="eastAsia" w:ascii="仿宋" w:hAnsi="仿宋" w:eastAsia="仿宋"/>
          <w:sz w:val="32"/>
          <w:szCs w:val="32"/>
          <w:lang w:eastAsia="zh-CN"/>
        </w:rPr>
        <w:t>场</w:t>
      </w:r>
      <w:r>
        <w:rPr>
          <w:rFonts w:hint="eastAsia" w:ascii="仿宋" w:hAnsi="仿宋" w:eastAsia="仿宋"/>
          <w:sz w:val="32"/>
          <w:szCs w:val="32"/>
        </w:rPr>
        <w:t>，并清晰地分析出牛场存在的问题和以后选育改良方向，强化选种育种，科学选配，促进优良基因的纯合，进而培养大量优秀能繁母牛核心群；通过采用科学方法管理牧场，利用精准饲喂、精细化管理，减少乳房炎和代谢性疾病的发生，优化核心群体，在改善传统的饲养模式，用先进的设施设备和科学的管理方法来提高群体质量，最终达到精准投入，精准采食、高效产出优质的生鲜乳，从而提高我省良种奶牛的整体水平，最终实现千万吨奶工程的宏伟目标、</w:t>
      </w:r>
      <w:r>
        <w:rPr>
          <w:rFonts w:ascii="仿宋" w:hAnsi="仿宋" w:eastAsia="仿宋"/>
          <w:sz w:val="32"/>
          <w:szCs w:val="32"/>
        </w:rPr>
        <w:t xml:space="preserve"> </w:t>
      </w:r>
    </w:p>
    <w:p>
      <w:pPr>
        <w:spacing w:line="540" w:lineRule="exact"/>
        <w:ind w:firstLine="640" w:firstLineChars="200"/>
        <w:rPr>
          <w:rFonts w:ascii="黑体" w:hAnsi="黑体" w:eastAsia="黑体"/>
          <w:sz w:val="32"/>
        </w:rPr>
      </w:pPr>
      <w:r>
        <w:rPr>
          <w:rFonts w:hint="eastAsia" w:ascii="黑体" w:hAnsi="黑体" w:eastAsia="黑体"/>
          <w:color w:val="000000"/>
          <w:sz w:val="32"/>
          <w:szCs w:val="24"/>
        </w:rPr>
        <w:t>九</w:t>
      </w:r>
      <w:r>
        <w:rPr>
          <w:rFonts w:hint="eastAsia" w:ascii="黑体" w:hAnsi="黑体" w:eastAsia="黑体"/>
          <w:sz w:val="32"/>
        </w:rPr>
        <w:t>、标准实施的建议</w:t>
      </w:r>
    </w:p>
    <w:p>
      <w:pPr>
        <w:pStyle w:val="3"/>
        <w:spacing w:line="360" w:lineRule="auto"/>
        <w:ind w:firstLine="601"/>
        <w:rPr>
          <w:rFonts w:hint="eastAsia" w:ascii="仿宋" w:hAnsi="仿宋" w:eastAsia="仿宋"/>
          <w:kern w:val="0"/>
          <w:sz w:val="32"/>
          <w:szCs w:val="32"/>
        </w:rPr>
      </w:pPr>
      <w:r>
        <w:rPr>
          <w:rFonts w:ascii="仿宋" w:hAnsi="仿宋" w:eastAsia="仿宋"/>
          <w:kern w:val="0"/>
          <w:sz w:val="32"/>
          <w:szCs w:val="32"/>
        </w:rPr>
        <w:t>建议作为推荐性标准颁布执行。该</w:t>
      </w:r>
      <w:r>
        <w:rPr>
          <w:rFonts w:hint="eastAsia" w:ascii="仿宋" w:hAnsi="仿宋" w:eastAsia="仿宋"/>
          <w:kern w:val="0"/>
          <w:sz w:val="32"/>
          <w:szCs w:val="32"/>
        </w:rPr>
        <w:t>标准</w:t>
      </w:r>
      <w:r>
        <w:rPr>
          <w:rFonts w:ascii="仿宋" w:hAnsi="仿宋" w:eastAsia="仿宋"/>
          <w:kern w:val="0"/>
          <w:sz w:val="32"/>
          <w:szCs w:val="32"/>
        </w:rPr>
        <w:t>实施后</w:t>
      </w:r>
      <w:r>
        <w:rPr>
          <w:rFonts w:hint="eastAsia" w:ascii="仿宋" w:hAnsi="仿宋" w:eastAsia="仿宋"/>
          <w:kern w:val="0"/>
          <w:sz w:val="32"/>
          <w:szCs w:val="32"/>
        </w:rPr>
        <w:t>，将进一步规范荷斯坦牛核心</w:t>
      </w:r>
      <w:r>
        <w:rPr>
          <w:rFonts w:hint="eastAsia" w:ascii="仿宋" w:hAnsi="仿宋" w:eastAsia="仿宋"/>
          <w:kern w:val="0"/>
          <w:sz w:val="32"/>
          <w:szCs w:val="32"/>
          <w:lang w:eastAsia="zh-CN"/>
        </w:rPr>
        <w:t>场</w:t>
      </w:r>
      <w:r>
        <w:rPr>
          <w:rFonts w:hint="eastAsia" w:ascii="仿宋" w:hAnsi="仿宋" w:eastAsia="仿宋"/>
          <w:kern w:val="0"/>
          <w:sz w:val="32"/>
          <w:szCs w:val="32"/>
        </w:rPr>
        <w:t>选</w:t>
      </w:r>
      <w:r>
        <w:rPr>
          <w:rFonts w:hint="eastAsia" w:ascii="仿宋" w:hAnsi="仿宋" w:eastAsia="仿宋"/>
          <w:kern w:val="0"/>
          <w:sz w:val="32"/>
          <w:szCs w:val="32"/>
          <w:lang w:eastAsia="zh-CN"/>
        </w:rPr>
        <w:t>择条件</w:t>
      </w:r>
      <w:r>
        <w:rPr>
          <w:rFonts w:hint="eastAsia" w:ascii="仿宋" w:hAnsi="仿宋" w:eastAsia="仿宋"/>
          <w:kern w:val="0"/>
          <w:sz w:val="32"/>
          <w:szCs w:val="32"/>
        </w:rPr>
        <w:t>，</w:t>
      </w:r>
      <w:r>
        <w:rPr>
          <w:rFonts w:hint="eastAsia" w:ascii="仿宋" w:hAnsi="仿宋" w:eastAsia="仿宋"/>
          <w:kern w:val="0"/>
          <w:sz w:val="32"/>
          <w:szCs w:val="32"/>
          <w:lang w:eastAsia="zh-CN"/>
        </w:rPr>
        <w:t>结合奶牛养殖实际情况，促进标准化生产，</w:t>
      </w:r>
      <w:r>
        <w:rPr>
          <w:rFonts w:hint="eastAsia" w:ascii="仿宋" w:hAnsi="仿宋" w:eastAsia="仿宋"/>
          <w:kern w:val="0"/>
          <w:sz w:val="32"/>
          <w:szCs w:val="32"/>
        </w:rPr>
        <w:t>加快群体遗传改良进度，提高乳品品质，</w:t>
      </w:r>
      <w:r>
        <w:rPr>
          <w:rFonts w:hint="eastAsia" w:ascii="仿宋" w:hAnsi="仿宋" w:eastAsia="仿宋"/>
          <w:kern w:val="0"/>
          <w:sz w:val="32"/>
          <w:szCs w:val="32"/>
          <w:lang w:eastAsia="zh-CN"/>
        </w:rPr>
        <w:t>促进</w:t>
      </w:r>
      <w:r>
        <w:rPr>
          <w:rFonts w:hint="eastAsia" w:ascii="仿宋" w:hAnsi="仿宋" w:eastAsia="仿宋"/>
          <w:kern w:val="0"/>
          <w:sz w:val="32"/>
          <w:szCs w:val="32"/>
        </w:rPr>
        <w:t>我省乳业高质量发展。</w:t>
      </w:r>
    </w:p>
    <w:p>
      <w:pPr>
        <w:numPr>
          <w:ilvl w:val="0"/>
          <w:numId w:val="1"/>
        </w:numPr>
        <w:spacing w:line="540" w:lineRule="exact"/>
        <w:ind w:firstLine="640" w:firstLineChars="200"/>
        <w:rPr>
          <w:rFonts w:hint="eastAsia" w:ascii="黑体" w:hAnsi="黑体" w:eastAsia="黑体"/>
          <w:color w:val="000000"/>
          <w:sz w:val="32"/>
          <w:szCs w:val="24"/>
        </w:rPr>
      </w:pPr>
      <w:r>
        <w:rPr>
          <w:rFonts w:hint="eastAsia" w:ascii="黑体" w:hAnsi="黑体" w:eastAsia="黑体"/>
          <w:color w:val="000000"/>
          <w:sz w:val="32"/>
          <w:szCs w:val="24"/>
        </w:rPr>
        <w:t>重大分歧意见的处理经过和依据</w:t>
      </w:r>
    </w:p>
    <w:p>
      <w:pPr>
        <w:pageBreakBefore w:val="0"/>
        <w:kinsoku/>
        <w:overflowPunct/>
        <w:topLinePunct w:val="0"/>
        <w:bidi w:val="0"/>
        <w:spacing w:line="360" w:lineRule="atLeast"/>
        <w:ind w:firstLine="640" w:firstLineChars="200"/>
        <w:textAlignment w:val="auto"/>
        <w:rPr>
          <w:rFonts w:hint="default"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无重大分歧意见。</w:t>
      </w:r>
    </w:p>
    <w:p>
      <w:pPr>
        <w:pStyle w:val="2"/>
        <w:pageBreakBefore w:val="0"/>
        <w:kinsoku/>
        <w:overflowPunct/>
        <w:topLinePunct w:val="0"/>
        <w:bidi w:val="0"/>
        <w:spacing w:line="360" w:lineRule="atLeast"/>
        <w:ind w:firstLine="562"/>
        <w:textAlignment w:val="auto"/>
        <w:rPr>
          <w:rFonts w:hint="eastAsia" w:ascii="黑体" w:hAnsi="黑体" w:eastAsia="黑体" w:cs="Times New Roman"/>
          <w:b w:val="0"/>
          <w:bCs w:val="0"/>
          <w:color w:val="000000"/>
          <w:kern w:val="0"/>
          <w:sz w:val="32"/>
          <w:szCs w:val="24"/>
          <w:lang w:val="en-US" w:eastAsia="zh-CN" w:bidi="ar-SA"/>
        </w:rPr>
      </w:pPr>
      <w:r>
        <w:rPr>
          <w:rFonts w:hint="eastAsia" w:ascii="黑体" w:hAnsi="黑体" w:eastAsia="黑体" w:cs="Times New Roman"/>
          <w:b w:val="0"/>
          <w:bCs w:val="0"/>
          <w:color w:val="000000"/>
          <w:kern w:val="0"/>
          <w:sz w:val="32"/>
          <w:szCs w:val="24"/>
          <w:lang w:val="en-US" w:eastAsia="zh-CN" w:bidi="ar-SA"/>
        </w:rPr>
        <w:t>十一、其它应予说明的事项</w:t>
      </w:r>
    </w:p>
    <w:p>
      <w:pPr>
        <w:pageBreakBefore w:val="0"/>
        <w:kinsoku/>
        <w:overflowPunct/>
        <w:topLinePunct w:val="0"/>
        <w:bidi w:val="0"/>
        <w:spacing w:line="360" w:lineRule="atLeast"/>
        <w:ind w:firstLine="640" w:firstLineChars="200"/>
        <w:textAlignment w:val="auto"/>
        <w:rPr>
          <w:rFonts w:hint="eastAsia" w:ascii="仿宋" w:hAnsi="仿宋" w:eastAsia="仿宋" w:cs="Times New Roman"/>
          <w:kern w:val="0"/>
          <w:sz w:val="32"/>
          <w:szCs w:val="32"/>
          <w:lang w:val="en-US" w:eastAsia="zh-CN" w:bidi="ar-SA"/>
        </w:rPr>
      </w:pPr>
      <w:r>
        <w:rPr>
          <w:rFonts w:hint="eastAsia" w:ascii="仿宋" w:hAnsi="仿宋" w:eastAsia="仿宋" w:cs="Times New Roman"/>
          <w:kern w:val="0"/>
          <w:sz w:val="32"/>
          <w:szCs w:val="32"/>
          <w:lang w:val="en-US" w:eastAsia="zh-CN" w:bidi="ar-SA"/>
        </w:rPr>
        <w:t>无。</w:t>
      </w:r>
    </w:p>
    <w:p>
      <w:pPr>
        <w:spacing w:line="540" w:lineRule="exact"/>
        <w:ind w:firstLine="640" w:firstLineChars="200"/>
        <w:rPr>
          <w:rFonts w:hint="eastAsia" w:ascii="黑体" w:hAnsi="黑体" w:eastAsia="黑体"/>
          <w:color w:val="000000"/>
          <w:sz w:val="32"/>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文泉驿微米黑"/>
    <w:panose1 w:val="00000000000000000000"/>
    <w:charset w:val="00"/>
    <w:family w:val="auto"/>
    <w:pitch w:val="default"/>
    <w:sig w:usb0="00000000" w:usb1="00000000" w:usb2="00000000" w:usb3="00000000" w:csb0="00000000" w:csb1="00000000"/>
  </w:font>
  <w:font w:name="华文中宋">
    <w:altName w:val="汉仪中宋简"/>
    <w:panose1 w:val="02010600040101010101"/>
    <w:charset w:val="86"/>
    <w:family w:val="auto"/>
    <w:pitch w:val="default"/>
    <w:sig w:usb0="00000000" w:usb1="00000000" w:usb2="00000010" w:usb3="00000000" w:csb0="0004009F" w:csb1="00000000"/>
  </w:font>
  <w:font w:name="Arial Unicode MS">
    <w:altName w:val="Times New Roman"/>
    <w:panose1 w:val="020B0604020202020204"/>
    <w:charset w:val="00"/>
    <w:family w:val="roman"/>
    <w:pitch w:val="default"/>
    <w:sig w:usb0="00000000" w:usb1="00000000" w:usb2="00000000" w:usb3="00000000" w:csb0="00000001" w:csb1="00000000"/>
  </w:font>
  <w:font w:name="仿宋">
    <w:altName w:val="方正仿宋_GBK"/>
    <w:panose1 w:val="02010609060101010101"/>
    <w:charset w:val="86"/>
    <w:family w:val="modern"/>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CESI楷体-GB2312">
    <w:panose1 w:val="02000500000000000000"/>
    <w:charset w:val="86"/>
    <w:family w:val="auto"/>
    <w:pitch w:val="default"/>
    <w:sig w:usb0="800002BF" w:usb1="184F6CF8" w:usb2="00000012" w:usb3="00000000" w:csb0="0004000F" w:csb1="00000000"/>
  </w:font>
  <w:font w:name="CESI仿宋-GB2312">
    <w:panose1 w:val="02000500000000000000"/>
    <w:charset w:val="86"/>
    <w:family w:val="auto"/>
    <w:pitch w:val="default"/>
    <w:sig w:usb0="800002AF" w:usb1="084F6CF8" w:usb2="00000010" w:usb3="00000000" w:csb0="0004000F" w:csb1="00000000"/>
  </w:font>
  <w:font w:name="方正书宋_GBK">
    <w:panose1 w:val="02000000000000000000"/>
    <w:charset w:val="86"/>
    <w:family w:val="auto"/>
    <w:pitch w:val="default"/>
    <w:sig w:usb0="00000001" w:usb1="08000000" w:usb2="00000000" w:usb3="00000000" w:csb0="00040000" w:csb1="00000000"/>
  </w:font>
  <w:font w:name="汉仪中宋简">
    <w:panose1 w:val="02010600000101010101"/>
    <w:charset w:val="86"/>
    <w:family w:val="auto"/>
    <w:pitch w:val="default"/>
    <w:sig w:usb0="00000001" w:usb1="080E0800" w:usb2="00000002" w:usb3="00000000" w:csb0="00040000" w:csb1="00000000"/>
  </w:font>
  <w:font w:name="DejaVu Sans">
    <w:panose1 w:val="020B0603030804020204"/>
    <w:charset w:val="00"/>
    <w:family w:val="auto"/>
    <w:pitch w:val="default"/>
    <w:sig w:usb0="E7006EFF" w:usb1="D200FDFF" w:usb2="0A246029" w:usb3="0400200C" w:csb0="600001FF" w:csb1="DFFF0000"/>
  </w:font>
  <w:font w:name="Noto Sans CJK JP Bold">
    <w:panose1 w:val="020B0800000000000000"/>
    <w:charset w:val="86"/>
    <w:family w:val="auto"/>
    <w:pitch w:val="default"/>
    <w:sig w:usb0="30000003" w:usb1="2BDF3C10" w:usb2="00000016" w:usb3="00000000" w:csb0="602E0107" w:csb1="00000000"/>
  </w:font>
  <w:font w:name="方正黑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文泉驿微米黑">
    <w:panose1 w:val="020B0606030804020204"/>
    <w:charset w:val="86"/>
    <w:family w:val="auto"/>
    <w:pitch w:val="default"/>
    <w:sig w:usb0="E10002EF" w:usb1="6BDFFCFB" w:usb2="00800036" w:usb3="00000000" w:csb0="603E01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51872342"/>
      <w:docPartObj>
        <w:docPartGallery w:val="autotext"/>
      </w:docPartObj>
    </w:sdtPr>
    <w:sdtContent>
      <w:sdt>
        <w:sdtPr>
          <w:id w:val="-1669238322"/>
          <w:docPartObj>
            <w:docPartGallery w:val="autotext"/>
          </w:docPartObj>
        </w:sdtPr>
        <w:sdtContent>
          <w:p>
            <w:pPr>
              <w:pStyle w:val="4"/>
              <w:jc w:val="center"/>
            </w:pP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10</w:t>
            </w:r>
            <w:r>
              <w:rPr>
                <w:b/>
                <w:bCs/>
                <w:sz w:val="24"/>
                <w:szCs w:val="24"/>
              </w:rPr>
              <w:fldChar w:fldCharType="end"/>
            </w:r>
          </w:p>
        </w:sdtContent>
      </w:sdt>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EC63D99"/>
    <w:multiLevelType w:val="singleLevel"/>
    <w:tmpl w:val="7EC63D99"/>
    <w:lvl w:ilvl="0" w:tentative="0">
      <w:start w:val="10"/>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777A9"/>
    <w:rsid w:val="00014976"/>
    <w:rsid w:val="000174F9"/>
    <w:rsid w:val="000176B1"/>
    <w:rsid w:val="0002696E"/>
    <w:rsid w:val="0003635F"/>
    <w:rsid w:val="0005604A"/>
    <w:rsid w:val="000720DF"/>
    <w:rsid w:val="00074430"/>
    <w:rsid w:val="000777A9"/>
    <w:rsid w:val="00080DDD"/>
    <w:rsid w:val="00084391"/>
    <w:rsid w:val="00092BA5"/>
    <w:rsid w:val="000A0B2A"/>
    <w:rsid w:val="000E1715"/>
    <w:rsid w:val="000E3796"/>
    <w:rsid w:val="00102CD9"/>
    <w:rsid w:val="00103FC2"/>
    <w:rsid w:val="001108E1"/>
    <w:rsid w:val="00124D6B"/>
    <w:rsid w:val="00161BCC"/>
    <w:rsid w:val="00170FA8"/>
    <w:rsid w:val="00183D29"/>
    <w:rsid w:val="001A1C5D"/>
    <w:rsid w:val="001A2251"/>
    <w:rsid w:val="001F114B"/>
    <w:rsid w:val="00213DC4"/>
    <w:rsid w:val="00214D61"/>
    <w:rsid w:val="00240DB1"/>
    <w:rsid w:val="0024348E"/>
    <w:rsid w:val="00246619"/>
    <w:rsid w:val="00295FA2"/>
    <w:rsid w:val="002B196F"/>
    <w:rsid w:val="002D70F1"/>
    <w:rsid w:val="002E1157"/>
    <w:rsid w:val="002F0031"/>
    <w:rsid w:val="002F772D"/>
    <w:rsid w:val="0031470D"/>
    <w:rsid w:val="003250ED"/>
    <w:rsid w:val="00351CD6"/>
    <w:rsid w:val="0035538E"/>
    <w:rsid w:val="003621DC"/>
    <w:rsid w:val="003847CA"/>
    <w:rsid w:val="00396530"/>
    <w:rsid w:val="003B333B"/>
    <w:rsid w:val="003B6191"/>
    <w:rsid w:val="003D6EC4"/>
    <w:rsid w:val="003E0BF0"/>
    <w:rsid w:val="003F2535"/>
    <w:rsid w:val="00413223"/>
    <w:rsid w:val="00416B22"/>
    <w:rsid w:val="00423F7B"/>
    <w:rsid w:val="004324D1"/>
    <w:rsid w:val="00435B71"/>
    <w:rsid w:val="004426D2"/>
    <w:rsid w:val="00452DC3"/>
    <w:rsid w:val="004540B9"/>
    <w:rsid w:val="00454B81"/>
    <w:rsid w:val="00465EFD"/>
    <w:rsid w:val="00472DD6"/>
    <w:rsid w:val="004B76FB"/>
    <w:rsid w:val="004C1EF9"/>
    <w:rsid w:val="004F1A50"/>
    <w:rsid w:val="004F6CE8"/>
    <w:rsid w:val="00516314"/>
    <w:rsid w:val="0052701D"/>
    <w:rsid w:val="0053715E"/>
    <w:rsid w:val="0055020C"/>
    <w:rsid w:val="00556266"/>
    <w:rsid w:val="005759C1"/>
    <w:rsid w:val="005C7E14"/>
    <w:rsid w:val="005D099B"/>
    <w:rsid w:val="005D11FA"/>
    <w:rsid w:val="005E00F0"/>
    <w:rsid w:val="005E7C61"/>
    <w:rsid w:val="005F46D5"/>
    <w:rsid w:val="005F69E1"/>
    <w:rsid w:val="006025E4"/>
    <w:rsid w:val="00605FAB"/>
    <w:rsid w:val="00607453"/>
    <w:rsid w:val="006145C9"/>
    <w:rsid w:val="0061540D"/>
    <w:rsid w:val="006319EB"/>
    <w:rsid w:val="006544D9"/>
    <w:rsid w:val="00674ACE"/>
    <w:rsid w:val="006805A5"/>
    <w:rsid w:val="00694ECD"/>
    <w:rsid w:val="00695875"/>
    <w:rsid w:val="006A101A"/>
    <w:rsid w:val="006A3D49"/>
    <w:rsid w:val="006D259F"/>
    <w:rsid w:val="0070049F"/>
    <w:rsid w:val="00716AB9"/>
    <w:rsid w:val="007252DE"/>
    <w:rsid w:val="007375B1"/>
    <w:rsid w:val="00751102"/>
    <w:rsid w:val="00753EF8"/>
    <w:rsid w:val="00781FB6"/>
    <w:rsid w:val="00795A98"/>
    <w:rsid w:val="007A2FF7"/>
    <w:rsid w:val="007C49F6"/>
    <w:rsid w:val="007C4F66"/>
    <w:rsid w:val="007E6E77"/>
    <w:rsid w:val="007F385C"/>
    <w:rsid w:val="00800A9C"/>
    <w:rsid w:val="008051DE"/>
    <w:rsid w:val="00815B38"/>
    <w:rsid w:val="00831C95"/>
    <w:rsid w:val="00835756"/>
    <w:rsid w:val="00856A7E"/>
    <w:rsid w:val="00866F4A"/>
    <w:rsid w:val="00874EDB"/>
    <w:rsid w:val="008763B7"/>
    <w:rsid w:val="008A13E3"/>
    <w:rsid w:val="008B185A"/>
    <w:rsid w:val="008B5716"/>
    <w:rsid w:val="008C3756"/>
    <w:rsid w:val="008C4528"/>
    <w:rsid w:val="008D20BF"/>
    <w:rsid w:val="00903DAA"/>
    <w:rsid w:val="0092392D"/>
    <w:rsid w:val="00942A79"/>
    <w:rsid w:val="00945117"/>
    <w:rsid w:val="00950CF2"/>
    <w:rsid w:val="00964C05"/>
    <w:rsid w:val="00967626"/>
    <w:rsid w:val="00982B29"/>
    <w:rsid w:val="00984E88"/>
    <w:rsid w:val="009A4718"/>
    <w:rsid w:val="009A611B"/>
    <w:rsid w:val="009A667A"/>
    <w:rsid w:val="009B28CC"/>
    <w:rsid w:val="009B3275"/>
    <w:rsid w:val="009B6C6D"/>
    <w:rsid w:val="009C45F2"/>
    <w:rsid w:val="009F751A"/>
    <w:rsid w:val="009F7985"/>
    <w:rsid w:val="00A01764"/>
    <w:rsid w:val="00A032A0"/>
    <w:rsid w:val="00A0516D"/>
    <w:rsid w:val="00A45F26"/>
    <w:rsid w:val="00A47E9F"/>
    <w:rsid w:val="00A50E20"/>
    <w:rsid w:val="00A51350"/>
    <w:rsid w:val="00A75096"/>
    <w:rsid w:val="00AE398F"/>
    <w:rsid w:val="00B0514D"/>
    <w:rsid w:val="00B618FD"/>
    <w:rsid w:val="00B64F60"/>
    <w:rsid w:val="00B7752D"/>
    <w:rsid w:val="00BA55DD"/>
    <w:rsid w:val="00BD7451"/>
    <w:rsid w:val="00BE232C"/>
    <w:rsid w:val="00BF6C4D"/>
    <w:rsid w:val="00C10EBA"/>
    <w:rsid w:val="00C14474"/>
    <w:rsid w:val="00C302D2"/>
    <w:rsid w:val="00C311A5"/>
    <w:rsid w:val="00C50DC6"/>
    <w:rsid w:val="00C52506"/>
    <w:rsid w:val="00C539E0"/>
    <w:rsid w:val="00C75618"/>
    <w:rsid w:val="00C76B74"/>
    <w:rsid w:val="00CB509E"/>
    <w:rsid w:val="00CD080F"/>
    <w:rsid w:val="00CD3B61"/>
    <w:rsid w:val="00CD7016"/>
    <w:rsid w:val="00CE6B8B"/>
    <w:rsid w:val="00CE76AD"/>
    <w:rsid w:val="00CF7598"/>
    <w:rsid w:val="00D27598"/>
    <w:rsid w:val="00D31EB6"/>
    <w:rsid w:val="00D35088"/>
    <w:rsid w:val="00D36227"/>
    <w:rsid w:val="00D37C12"/>
    <w:rsid w:val="00D405E5"/>
    <w:rsid w:val="00D64180"/>
    <w:rsid w:val="00D71AED"/>
    <w:rsid w:val="00D72E7C"/>
    <w:rsid w:val="00D756B0"/>
    <w:rsid w:val="00D7611A"/>
    <w:rsid w:val="00D7782A"/>
    <w:rsid w:val="00D80E04"/>
    <w:rsid w:val="00D94955"/>
    <w:rsid w:val="00DB0E88"/>
    <w:rsid w:val="00DD0598"/>
    <w:rsid w:val="00DF6204"/>
    <w:rsid w:val="00E0562B"/>
    <w:rsid w:val="00E22CFF"/>
    <w:rsid w:val="00E35EC4"/>
    <w:rsid w:val="00E4542F"/>
    <w:rsid w:val="00EB020D"/>
    <w:rsid w:val="00EB10A2"/>
    <w:rsid w:val="00EF3A69"/>
    <w:rsid w:val="00F0507D"/>
    <w:rsid w:val="00F33A1E"/>
    <w:rsid w:val="00F47833"/>
    <w:rsid w:val="00F71B6B"/>
    <w:rsid w:val="00F9349E"/>
    <w:rsid w:val="00F9597E"/>
    <w:rsid w:val="00FB3807"/>
    <w:rsid w:val="00FB4DAC"/>
    <w:rsid w:val="00FE5391"/>
    <w:rsid w:val="3E69CAE5"/>
    <w:rsid w:val="3FE872C7"/>
    <w:rsid w:val="57F738BB"/>
    <w:rsid w:val="5A7E3FB2"/>
    <w:rsid w:val="6F7F27D9"/>
    <w:rsid w:val="6FBE58C2"/>
    <w:rsid w:val="77FDAC48"/>
    <w:rsid w:val="79DAE70B"/>
    <w:rsid w:val="7FBE2D27"/>
    <w:rsid w:val="9B6ED032"/>
    <w:rsid w:val="B7D67CD6"/>
    <w:rsid w:val="BD79A798"/>
    <w:rsid w:val="C7F78276"/>
    <w:rsid w:val="DB03CE66"/>
    <w:rsid w:val="F6C9F1DA"/>
    <w:rsid w:val="F7F358A3"/>
    <w:rsid w:val="FE095D68"/>
    <w:rsid w:val="FEFFFFB7"/>
    <w:rsid w:val="FFB8873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0"/>
      <w:sz w:val="21"/>
      <w:szCs w:val="20"/>
      <w:lang w:val="en-US" w:eastAsia="zh-CN" w:bidi="ar-SA"/>
    </w:rPr>
  </w:style>
  <w:style w:type="paragraph" w:styleId="2">
    <w:name w:val="heading 4"/>
    <w:basedOn w:val="1"/>
    <w:next w:val="1"/>
    <w:unhideWhenUsed/>
    <w:qFormat/>
    <w:uiPriority w:val="0"/>
    <w:pPr>
      <w:keepNext/>
      <w:keepLines/>
      <w:spacing w:line="360" w:lineRule="auto"/>
      <w:ind w:firstLine="200" w:firstLineChars="200"/>
      <w:outlineLvl w:val="3"/>
    </w:pPr>
    <w:rPr>
      <w:rFonts w:asciiTheme="majorHAnsi" w:hAnsiTheme="majorHAnsi" w:cstheme="majorBidi"/>
      <w:b/>
      <w:bCs/>
      <w:sz w:val="28"/>
      <w:szCs w:val="28"/>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3">
    <w:name w:val="Body Text"/>
    <w:basedOn w:val="1"/>
    <w:link w:val="11"/>
    <w:qFormat/>
    <w:uiPriority w:val="0"/>
    <w:rPr>
      <w:rFonts w:ascii="Times New Roman" w:hAnsi="Times New Roman"/>
      <w:kern w:val="2"/>
      <w:sz w:val="30"/>
      <w:szCs w:val="24"/>
    </w:rPr>
  </w:style>
  <w:style w:type="paragraph" w:styleId="4">
    <w:name w:val="footer"/>
    <w:basedOn w:val="1"/>
    <w:link w:val="10"/>
    <w:unhideWhenUsed/>
    <w:qFormat/>
    <w:uiPriority w:val="99"/>
    <w:pPr>
      <w:tabs>
        <w:tab w:val="center" w:pos="4153"/>
        <w:tab w:val="right" w:pos="8306"/>
      </w:tabs>
      <w:snapToGrid w:val="0"/>
      <w:jc w:val="left"/>
    </w:pPr>
    <w:rPr>
      <w:rFonts w:asciiTheme="minorHAnsi" w:hAnsiTheme="minorHAnsi" w:eastAsiaTheme="minorEastAsia" w:cstheme="minorBidi"/>
      <w:kern w:val="2"/>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kern w:val="2"/>
      <w:sz w:val="18"/>
      <w:szCs w:val="18"/>
    </w:rPr>
  </w:style>
  <w:style w:type="table" w:styleId="7">
    <w:name w:val="Table Grid"/>
    <w:basedOn w:val="6"/>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9">
    <w:name w:val="页眉 Char"/>
    <w:basedOn w:val="8"/>
    <w:link w:val="5"/>
    <w:qFormat/>
    <w:uiPriority w:val="99"/>
    <w:rPr>
      <w:sz w:val="18"/>
      <w:szCs w:val="18"/>
    </w:rPr>
  </w:style>
  <w:style w:type="character" w:customStyle="1" w:styleId="10">
    <w:name w:val="页脚 Char"/>
    <w:basedOn w:val="8"/>
    <w:link w:val="4"/>
    <w:qFormat/>
    <w:uiPriority w:val="99"/>
    <w:rPr>
      <w:sz w:val="18"/>
      <w:szCs w:val="18"/>
    </w:rPr>
  </w:style>
  <w:style w:type="character" w:customStyle="1" w:styleId="11">
    <w:name w:val="正文文本 Char"/>
    <w:basedOn w:val="8"/>
    <w:link w:val="3"/>
    <w:qFormat/>
    <w:uiPriority w:val="0"/>
    <w:rPr>
      <w:rFonts w:ascii="Times New Roman" w:hAnsi="Times New Roman" w:eastAsia="宋体" w:cs="Times New Roman"/>
      <w:sz w:val="30"/>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711</Words>
  <Characters>4056</Characters>
  <Lines>33</Lines>
  <Paragraphs>9</Paragraphs>
  <TotalTime>1</TotalTime>
  <ScaleCrop>false</ScaleCrop>
  <LinksUpToDate>false</LinksUpToDate>
  <CharactersWithSpaces>4758</CharactersWithSpaces>
  <Application>WPS Office_11.8.2.10505_F1E327BC-269C-435d-A152-05C5408002CA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2017-08-14T18:33:00Z</dcterms:created>
  <dc:creator>微软用户</dc:creator>
  <cp:lastModifiedBy>jiangguie</cp:lastModifiedBy>
  <cp:lastPrinted>2021-06-25T01:39:00Z</cp:lastPrinted>
  <dcterms:modified xsi:type="dcterms:W3CDTF">2022-06-14T10:27:02Z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2052-11.8.2.10505</vt:lpwstr>
  </property>
</Properties>
</file>