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ascii="方正小标宋简体" w:hAnsi="华文中宋" w:eastAsia="方正小标宋简体"/>
          <w:sz w:val="36"/>
          <w:szCs w:val="36"/>
        </w:rPr>
      </w:pPr>
      <w:r>
        <w:rPr>
          <w:rFonts w:hint="eastAsia" w:ascii="方正小标宋简体" w:hAnsi="华文中宋" w:eastAsia="方正小标宋简体"/>
          <w:sz w:val="36"/>
          <w:szCs w:val="36"/>
        </w:rPr>
        <w:t>河北省地方标准《融雪气象风险等级</w:t>
      </w:r>
      <w:r>
        <w:rPr>
          <w:rFonts w:ascii="方正小标宋简体" w:hAnsi="华文中宋" w:eastAsia="方正小标宋简体"/>
          <w:sz w:val="36"/>
          <w:szCs w:val="36"/>
        </w:rPr>
        <w:br w:type="textWrapping"/>
      </w:r>
      <w:r>
        <w:rPr>
          <w:rFonts w:hint="eastAsia" w:ascii="方正小标宋简体" w:hAnsi="华文中宋" w:eastAsia="方正小标宋简体"/>
          <w:sz w:val="36"/>
          <w:szCs w:val="36"/>
        </w:rPr>
        <w:t>（征求意见稿）》的编制说明</w:t>
      </w:r>
    </w:p>
    <w:p>
      <w:pPr>
        <w:spacing w:line="540" w:lineRule="exact"/>
        <w:jc w:val="center"/>
        <w:rPr>
          <w:rFonts w:ascii="方正小标宋简体" w:hAnsi="华文中宋" w:eastAsia="方正小标宋简体"/>
          <w:sz w:val="32"/>
          <w:szCs w:val="32"/>
        </w:rPr>
      </w:pPr>
    </w:p>
    <w:p>
      <w:pPr>
        <w:spacing w:line="540" w:lineRule="exact"/>
        <w:ind w:firstLine="640" w:firstLineChars="200"/>
        <w:rPr>
          <w:rFonts w:eastAsia="仿宋_GB2312"/>
          <w:sz w:val="32"/>
          <w:szCs w:val="32"/>
        </w:rPr>
      </w:pPr>
      <w:r>
        <w:rPr>
          <w:rFonts w:hint="eastAsia" w:eastAsia="仿宋_GB2312"/>
          <w:sz w:val="32"/>
          <w:szCs w:val="32"/>
        </w:rPr>
        <w:t>一、制定本标准的目的和意义</w:t>
      </w:r>
    </w:p>
    <w:p>
      <w:pPr>
        <w:spacing w:before="93" w:beforeLines="30"/>
        <w:ind w:firstLine="640" w:firstLineChars="200"/>
        <w:rPr>
          <w:rFonts w:ascii="仿宋_GB2312" w:eastAsia="仿宋_GB2312"/>
          <w:sz w:val="32"/>
          <w:szCs w:val="32"/>
        </w:rPr>
      </w:pPr>
      <w:r>
        <w:rPr>
          <w:rFonts w:hint="eastAsia" w:ascii="仿宋_GB2312" w:eastAsia="仿宋_GB2312"/>
          <w:sz w:val="32"/>
          <w:szCs w:val="32"/>
        </w:rPr>
        <w:t>滑雪场所雪面的质量好坏，直接关系到运动员的训练效果和竞赛成绩，也关系到雪上运动爱好者的锻炼效果。气温的高低及其持续时间、有无降雨和降雨量的多少，则与此有着直接的关系。</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第2</w:t>
      </w:r>
      <w:r>
        <w:rPr>
          <w:rFonts w:ascii="仿宋_GB2312" w:eastAsia="仿宋_GB2312"/>
          <w:sz w:val="32"/>
          <w:szCs w:val="32"/>
        </w:rPr>
        <w:t>4</w:t>
      </w:r>
      <w:r>
        <w:rPr>
          <w:rFonts w:hint="eastAsia" w:ascii="仿宋_GB2312" w:eastAsia="仿宋_GB2312"/>
          <w:sz w:val="32"/>
          <w:szCs w:val="32"/>
        </w:rPr>
        <w:t>届冬季奥林匹克运动会（以下简称2</w:t>
      </w:r>
      <w:r>
        <w:rPr>
          <w:rFonts w:ascii="仿宋_GB2312" w:eastAsia="仿宋_GB2312"/>
          <w:sz w:val="32"/>
          <w:szCs w:val="32"/>
        </w:rPr>
        <w:t>4</w:t>
      </w:r>
      <w:r>
        <w:rPr>
          <w:rFonts w:hint="eastAsia" w:ascii="仿宋_GB2312" w:eastAsia="仿宋_GB2312"/>
          <w:sz w:val="32"/>
          <w:szCs w:val="32"/>
        </w:rPr>
        <w:t>届冬奥会）将于2022年2月4日至2</w:t>
      </w:r>
      <w:r>
        <w:rPr>
          <w:rFonts w:ascii="仿宋_GB2312" w:eastAsia="仿宋_GB2312"/>
          <w:sz w:val="32"/>
          <w:szCs w:val="32"/>
        </w:rPr>
        <w:t>0</w:t>
      </w:r>
      <w:r>
        <w:rPr>
          <w:rFonts w:hint="eastAsia" w:ascii="仿宋_GB2312" w:eastAsia="仿宋_GB2312"/>
          <w:sz w:val="32"/>
          <w:szCs w:val="32"/>
        </w:rPr>
        <w:t>日在北京和张家口举行。其中雪上项目安排在张家口进行，而这些项目的气象保障工作则由河北省气象台与张家口市气象台共同负责。为确保2</w:t>
      </w:r>
      <w:r>
        <w:rPr>
          <w:rFonts w:ascii="仿宋_GB2312" w:eastAsia="仿宋_GB2312"/>
          <w:sz w:val="32"/>
          <w:szCs w:val="32"/>
        </w:rPr>
        <w:t>4</w:t>
      </w:r>
      <w:r>
        <w:rPr>
          <w:rFonts w:hint="eastAsia" w:ascii="仿宋_GB2312" w:eastAsia="仿宋_GB2312"/>
          <w:sz w:val="32"/>
          <w:szCs w:val="32"/>
        </w:rPr>
        <w:t>届冬奥会雪上项目的顺利进行，并服务于今后的相关训练、竞赛和锻炼，在汲取现有科技成果、总结国内外相关气象服务经验基础上，抓紧制定相关标准具有十分重要的现实意义。</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二、工作简况</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（一）任务来源</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河北省地方标准《融雪气象风险等级》根据河北省市场监督管理局《关于下达2</w:t>
      </w:r>
      <w:r>
        <w:rPr>
          <w:rFonts w:ascii="仿宋_GB2312" w:eastAsia="仿宋_GB2312"/>
          <w:sz w:val="32"/>
          <w:szCs w:val="32"/>
        </w:rPr>
        <w:t>021</w:t>
      </w:r>
      <w:r>
        <w:rPr>
          <w:rFonts w:hint="eastAsia" w:ascii="仿宋_GB2312" w:eastAsia="仿宋_GB2312"/>
          <w:sz w:val="32"/>
          <w:szCs w:val="32"/>
        </w:rPr>
        <w:t>年河北省地方标准制修订项目计划（第二批）的通知》（冀市监函〔2</w:t>
      </w:r>
      <w:r>
        <w:rPr>
          <w:rFonts w:ascii="仿宋_GB2312" w:eastAsia="仿宋_GB2312"/>
          <w:sz w:val="32"/>
          <w:szCs w:val="32"/>
        </w:rPr>
        <w:t>021</w:t>
      </w:r>
      <w:r>
        <w:rPr>
          <w:rFonts w:hint="eastAsia" w:ascii="仿宋_GB2312" w:eastAsia="仿宋_GB2312"/>
          <w:sz w:val="32"/>
          <w:szCs w:val="32"/>
        </w:rPr>
        <w:t>〕4</w:t>
      </w:r>
      <w:r>
        <w:rPr>
          <w:rFonts w:ascii="仿宋_GB2312" w:eastAsia="仿宋_GB2312"/>
          <w:sz w:val="32"/>
          <w:szCs w:val="32"/>
        </w:rPr>
        <w:t>48</w:t>
      </w:r>
      <w:r>
        <w:rPr>
          <w:rFonts w:hint="eastAsia" w:ascii="仿宋_GB2312" w:eastAsia="仿宋_GB2312"/>
          <w:sz w:val="32"/>
          <w:szCs w:val="32"/>
        </w:rPr>
        <w:t>号，以下简称《通知》）制定，项目编号F</w:t>
      </w:r>
      <w:r>
        <w:rPr>
          <w:rFonts w:ascii="仿宋_GB2312" w:eastAsia="仿宋_GB2312"/>
          <w:sz w:val="32"/>
          <w:szCs w:val="32"/>
        </w:rPr>
        <w:t>W202149</w:t>
      </w:r>
      <w:r>
        <w:rPr>
          <w:rFonts w:hint="eastAsia" w:ascii="仿宋_GB2312" w:eastAsia="仿宋_GB2312"/>
          <w:sz w:val="32"/>
          <w:szCs w:val="32"/>
        </w:rPr>
        <w:t>，由河北省气象台负责起草。</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（二）主要工作过程</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河北省地方标准《融雪气象风险等级》项目起草工作组成立于2</w:t>
      </w:r>
      <w:r>
        <w:rPr>
          <w:rFonts w:ascii="仿宋_GB2312" w:eastAsia="仿宋_GB2312"/>
          <w:sz w:val="32"/>
          <w:szCs w:val="32"/>
        </w:rPr>
        <w:t>019</w:t>
      </w:r>
      <w:r>
        <w:rPr>
          <w:rFonts w:hint="eastAsia" w:ascii="仿宋_GB2312" w:eastAsia="仿宋_GB2312"/>
          <w:sz w:val="32"/>
          <w:szCs w:val="32"/>
        </w:rPr>
        <w:t>年。起草工作组成立后，多数成员都参加了2</w:t>
      </w:r>
      <w:r>
        <w:rPr>
          <w:rFonts w:ascii="仿宋_GB2312" w:eastAsia="仿宋_GB2312"/>
          <w:sz w:val="32"/>
          <w:szCs w:val="32"/>
        </w:rPr>
        <w:t>4</w:t>
      </w:r>
      <w:r>
        <w:rPr>
          <w:rFonts w:hint="eastAsia" w:ascii="仿宋_GB2312" w:eastAsia="仿宋_GB2312"/>
          <w:sz w:val="32"/>
          <w:szCs w:val="32"/>
        </w:rPr>
        <w:t>届冬奥会组委会在崇礼赛区组织的2</w:t>
      </w:r>
      <w:r>
        <w:rPr>
          <w:rFonts w:ascii="仿宋_GB2312" w:eastAsia="仿宋_GB2312"/>
          <w:sz w:val="32"/>
          <w:szCs w:val="32"/>
        </w:rPr>
        <w:t>019</w:t>
      </w:r>
      <w:r>
        <w:rPr>
          <w:rFonts w:hint="eastAsia" w:ascii="仿宋_GB2312" w:eastAsia="仿宋_GB2312"/>
          <w:sz w:val="32"/>
          <w:szCs w:val="32"/>
        </w:rPr>
        <w:t>-</w:t>
      </w:r>
      <w:r>
        <w:rPr>
          <w:rFonts w:ascii="仿宋_GB2312" w:eastAsia="仿宋_GB2312"/>
          <w:sz w:val="32"/>
          <w:szCs w:val="32"/>
        </w:rPr>
        <w:t>2020</w:t>
      </w:r>
      <w:r>
        <w:rPr>
          <w:rFonts w:hint="eastAsia" w:ascii="仿宋_GB2312" w:eastAsia="仿宋_GB2312"/>
          <w:sz w:val="32"/>
          <w:szCs w:val="32"/>
        </w:rPr>
        <w:t>、2</w:t>
      </w:r>
      <w:r>
        <w:rPr>
          <w:rFonts w:ascii="仿宋_GB2312" w:eastAsia="仿宋_GB2312"/>
          <w:sz w:val="32"/>
          <w:szCs w:val="32"/>
        </w:rPr>
        <w:t>020</w:t>
      </w:r>
      <w:r>
        <w:rPr>
          <w:rFonts w:hint="eastAsia" w:ascii="仿宋_GB2312" w:eastAsia="仿宋_GB2312"/>
          <w:sz w:val="32"/>
          <w:szCs w:val="32"/>
        </w:rPr>
        <w:t>-</w:t>
      </w:r>
      <w:r>
        <w:rPr>
          <w:rFonts w:ascii="仿宋_GB2312" w:eastAsia="仿宋_GB2312"/>
          <w:sz w:val="32"/>
          <w:szCs w:val="32"/>
        </w:rPr>
        <w:t>2021</w:t>
      </w:r>
      <w:r>
        <w:rPr>
          <w:rFonts w:hint="eastAsia" w:ascii="仿宋_GB2312" w:eastAsia="仿宋_GB2312"/>
          <w:sz w:val="32"/>
          <w:szCs w:val="32"/>
        </w:rPr>
        <w:t>冬季驻训活动，并按照分工深入服务现场对滑雪场所的地形地貌、局地小气候深入开展了调研，共获得各类气象数据4</w:t>
      </w:r>
      <w:r>
        <w:rPr>
          <w:rFonts w:ascii="仿宋_GB2312" w:eastAsia="仿宋_GB2312"/>
          <w:sz w:val="32"/>
          <w:szCs w:val="32"/>
        </w:rPr>
        <w:t>0</w:t>
      </w:r>
      <w:r>
        <w:rPr>
          <w:rFonts w:hint="eastAsia" w:ascii="仿宋_GB2312" w:eastAsia="仿宋_GB2312"/>
          <w:sz w:val="32"/>
          <w:szCs w:val="32"/>
        </w:rPr>
        <w:t>多万条。起草工作组的主要成员还分批在国内，到国外对滑雪赛事进行了观摩和调研，并赴俄罗斯、韩国、意大利、挪威、瑞士、捷克等国家进行了短期相关见习活动。在汲取现有科技成果、总结国内外开展相关气象服务经验的基础上，起草工作组于2</w:t>
      </w:r>
      <w:r>
        <w:rPr>
          <w:rFonts w:ascii="仿宋_GB2312" w:eastAsia="仿宋_GB2312"/>
          <w:sz w:val="32"/>
          <w:szCs w:val="32"/>
        </w:rPr>
        <w:t>021</w:t>
      </w:r>
      <w:r>
        <w:rPr>
          <w:rFonts w:hint="eastAsia" w:ascii="仿宋_GB2312" w:eastAsia="仿宋_GB2312"/>
          <w:sz w:val="32"/>
          <w:szCs w:val="32"/>
        </w:rPr>
        <w:t>年</w:t>
      </w:r>
      <w:r>
        <w:rPr>
          <w:rFonts w:ascii="仿宋_GB2312" w:eastAsia="仿宋_GB2312"/>
          <w:sz w:val="32"/>
          <w:szCs w:val="32"/>
        </w:rPr>
        <w:t>3</w:t>
      </w:r>
      <w:r>
        <w:rPr>
          <w:rFonts w:hint="eastAsia" w:ascii="仿宋_GB2312" w:eastAsia="仿宋_GB2312"/>
          <w:sz w:val="32"/>
          <w:szCs w:val="32"/>
        </w:rPr>
        <w:t>月完成了河北省地方标准《融雪气象风险等级（工作组讨论稿）》，并提交申请2</w:t>
      </w:r>
      <w:r>
        <w:rPr>
          <w:rFonts w:ascii="仿宋_GB2312" w:eastAsia="仿宋_GB2312"/>
          <w:sz w:val="32"/>
          <w:szCs w:val="32"/>
        </w:rPr>
        <w:t>021</w:t>
      </w:r>
      <w:r>
        <w:rPr>
          <w:rFonts w:hint="eastAsia" w:ascii="仿宋_GB2312" w:eastAsia="仿宋_GB2312"/>
          <w:sz w:val="32"/>
          <w:szCs w:val="32"/>
        </w:rPr>
        <w:t>年河北省地方标准制修订项目计划。</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接到《通知》后，起草工作组又对标准草案进行了认真的反复推敲和修改，并送交相关专家征求意见，最终形成了现在的标准草案征求意见稿。</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（三）起草工作组成员及其分工</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连志鸾，河北省气象台台长、正研级高级工程师，河北省地方标准《融雪气象风险等级》项目起草工作组组长。负责标准制修订项目计划的申报和标准草案、编制说明、征求意见稿征求意见汇总处理表的起草工作。</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孔凡超，河北省气象台副研级高级工程师，2</w:t>
      </w:r>
      <w:r>
        <w:rPr>
          <w:rFonts w:ascii="仿宋_GB2312" w:eastAsia="仿宋_GB2312"/>
          <w:sz w:val="32"/>
          <w:szCs w:val="32"/>
        </w:rPr>
        <w:t>4</w:t>
      </w:r>
      <w:r>
        <w:rPr>
          <w:rFonts w:hint="eastAsia" w:ascii="仿宋_GB2312" w:eastAsia="仿宋_GB2312"/>
          <w:sz w:val="32"/>
          <w:szCs w:val="32"/>
        </w:rPr>
        <w:t>届冬奥会崇礼赛区滑雪项目现场气象服务团队成员，河北省地方标准《融雪气象风险等级》项目起草工作组副组长。参与标准制修订项目计划的申报工作，承担标准草案、编制说明、征求意见稿征求意见汇总处理表的起草工作。</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段宇辉，河北省气象台海洋预报科科长、副研级高级工程师，2</w:t>
      </w:r>
      <w:r>
        <w:rPr>
          <w:rFonts w:ascii="仿宋_GB2312" w:eastAsia="仿宋_GB2312"/>
          <w:sz w:val="32"/>
          <w:szCs w:val="32"/>
        </w:rPr>
        <w:t>4</w:t>
      </w:r>
      <w:r>
        <w:rPr>
          <w:rFonts w:hint="eastAsia" w:ascii="仿宋_GB2312" w:eastAsia="仿宋_GB2312"/>
          <w:sz w:val="32"/>
          <w:szCs w:val="32"/>
        </w:rPr>
        <w:t>届冬奥会崇礼赛区滑雪项目现场气象服务团队成员，河北省地方标准《融雪气象风险等级》项目起草工作组成员。参与标准制修订项目计划的申报和标准草案、编制说明、征求意见稿征求意见汇总处理表的起草工作。</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陈霞，河北省气候中心气候应用与服务科科长、副研级高级工程师，河北省地方标准《融雪气象风险等级》项目起草工作组成员。参与标准草案、编制说明的起草工作。</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李宗涛，河北省气象服务中心副主任、副研级高级工程师，2</w:t>
      </w:r>
      <w:r>
        <w:rPr>
          <w:rFonts w:ascii="仿宋_GB2312" w:eastAsia="仿宋_GB2312"/>
          <w:sz w:val="32"/>
          <w:szCs w:val="32"/>
        </w:rPr>
        <w:t>4</w:t>
      </w:r>
      <w:r>
        <w:rPr>
          <w:rFonts w:hint="eastAsia" w:ascii="仿宋_GB2312" w:eastAsia="仿宋_GB2312"/>
          <w:sz w:val="32"/>
          <w:szCs w:val="32"/>
        </w:rPr>
        <w:t>届冬奥会崇礼赛区滑雪项目现场气象服务团队成员，河北省地方标准《融雪气象风险等级》项目起草工作组成员。参与标准草案、编制说明的起草工作。</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李江波，河北省气象台正研级高级工程师，2</w:t>
      </w:r>
      <w:r>
        <w:rPr>
          <w:rFonts w:ascii="仿宋_GB2312" w:eastAsia="仿宋_GB2312"/>
          <w:sz w:val="32"/>
          <w:szCs w:val="32"/>
        </w:rPr>
        <w:t>4</w:t>
      </w:r>
      <w:r>
        <w:rPr>
          <w:rFonts w:hint="eastAsia" w:ascii="仿宋_GB2312" w:eastAsia="仿宋_GB2312"/>
          <w:sz w:val="32"/>
          <w:szCs w:val="32"/>
        </w:rPr>
        <w:t>届冬奥会崇礼赛区滑雪项目现场气象服务团队成员，河北省地方标准《融雪气象风险等级》项目起草工作组成员。参与标准草案、编制说明的起草工作。</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陈子健，河北省气象台工程师，2</w:t>
      </w:r>
      <w:r>
        <w:rPr>
          <w:rFonts w:ascii="仿宋_GB2312" w:eastAsia="仿宋_GB2312"/>
          <w:sz w:val="32"/>
          <w:szCs w:val="32"/>
        </w:rPr>
        <w:t>4</w:t>
      </w:r>
      <w:r>
        <w:rPr>
          <w:rFonts w:hint="eastAsia" w:ascii="仿宋_GB2312" w:eastAsia="仿宋_GB2312"/>
          <w:sz w:val="32"/>
          <w:szCs w:val="32"/>
        </w:rPr>
        <w:t>届冬奥会崇礼赛区滑雪项目现场气象服务团队成员，河北省地方标准《融雪气象风险等级》项目起草工作组成员。参与标准草案的起草工作。</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张金龙，河北省气候中心气候评价科科长、副研级高级工程师，河北省地方标准《融雪气象风险等级》项目起草工作组成员。参与标准草案、编制说明的起草工作。</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三、标准的编写原则、依据和主要技术内容的确定</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（一）标准的编写原则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w:t>
      </w:r>
      <w:r>
        <w:rPr>
          <w:rFonts w:ascii="仿宋_GB2312" w:eastAsia="仿宋_GB2312"/>
          <w:sz w:val="32"/>
          <w:szCs w:val="32"/>
        </w:rPr>
        <w:t>.</w:t>
      </w:r>
      <w:r>
        <w:rPr>
          <w:rFonts w:hint="eastAsia" w:ascii="仿宋_GB2312" w:eastAsia="仿宋_GB2312"/>
          <w:sz w:val="32"/>
          <w:szCs w:val="32"/>
        </w:rPr>
        <w:t>标准文本格式符合G</w:t>
      </w:r>
      <w:r>
        <w:rPr>
          <w:rFonts w:ascii="仿宋_GB2312" w:eastAsia="仿宋_GB2312"/>
          <w:sz w:val="32"/>
          <w:szCs w:val="32"/>
        </w:rPr>
        <w:t>B/T 1.1</w:t>
      </w:r>
      <w:r>
        <w:rPr>
          <w:rFonts w:hint="eastAsia" w:ascii="仿宋_GB2312" w:eastAsia="仿宋_GB2312"/>
          <w:sz w:val="32"/>
          <w:szCs w:val="32"/>
        </w:rPr>
        <w:t>—2</w:t>
      </w:r>
      <w:r>
        <w:rPr>
          <w:rFonts w:ascii="仿宋_GB2312" w:eastAsia="仿宋_GB2312"/>
          <w:sz w:val="32"/>
          <w:szCs w:val="32"/>
        </w:rPr>
        <w:t>020</w:t>
      </w:r>
      <w:r>
        <w:rPr>
          <w:rFonts w:hint="eastAsia" w:ascii="仿宋_GB2312" w:eastAsia="仿宋_GB2312"/>
          <w:sz w:val="32"/>
          <w:szCs w:val="32"/>
        </w:rPr>
        <w:t>《标准化工作导则　标准化文件的结构和起草规则》的规定要求。</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w:t>
      </w:r>
      <w:r>
        <w:rPr>
          <w:rFonts w:ascii="仿宋_GB2312" w:eastAsia="仿宋_GB2312"/>
          <w:sz w:val="32"/>
          <w:szCs w:val="32"/>
        </w:rPr>
        <w:t>.</w:t>
      </w:r>
      <w:r>
        <w:rPr>
          <w:rFonts w:hint="eastAsia" w:ascii="仿宋_GB2312" w:eastAsia="仿宋_GB2312"/>
          <w:sz w:val="32"/>
          <w:szCs w:val="32"/>
        </w:rPr>
        <w:t>充分考虑滑雪场所地形地貌多样、不利天气现象对雪面的影响特点，积极汲取现有科技成果，认真总结国内外以往开展相关气象服务的经验，确保标准的科学性与适用性。</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w:t>
      </w:r>
      <w:r>
        <w:rPr>
          <w:rFonts w:ascii="仿宋_GB2312" w:eastAsia="仿宋_GB2312"/>
          <w:sz w:val="32"/>
          <w:szCs w:val="32"/>
        </w:rPr>
        <w:t>.</w:t>
      </w:r>
      <w:r>
        <w:rPr>
          <w:rFonts w:hint="eastAsia" w:ascii="仿宋_GB2312" w:eastAsia="仿宋_GB2312"/>
          <w:sz w:val="32"/>
          <w:szCs w:val="32"/>
        </w:rPr>
        <w:t>内容全面，规定具体，语言通俗，易于实施。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（二）标准的编写依据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w:t>
      </w:r>
      <w:r>
        <w:rPr>
          <w:rFonts w:ascii="仿宋_GB2312" w:eastAsia="仿宋_GB2312"/>
          <w:sz w:val="32"/>
          <w:szCs w:val="32"/>
        </w:rPr>
        <w:t>.</w:t>
      </w:r>
      <w:r>
        <w:rPr>
          <w:rFonts w:hint="eastAsia" w:ascii="仿宋_GB2312" w:eastAsia="仿宋_GB2312"/>
          <w:sz w:val="32"/>
          <w:szCs w:val="32"/>
        </w:rPr>
        <w:t>《中华人民共和国气象法》第六条（2016年修订）（中华人民共和国主席令第五十七号 2016年11月7日）</w:t>
      </w:r>
      <w:bookmarkStart w:id="0" w:name="_GoBack"/>
      <w:bookmarkEnd w:id="0"/>
      <w:r>
        <w:rPr>
          <w:rFonts w:hint="eastAsia"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w:t>
      </w:r>
      <w:r>
        <w:rPr>
          <w:rFonts w:ascii="仿宋_GB2312" w:eastAsia="仿宋_GB2312"/>
          <w:sz w:val="32"/>
          <w:szCs w:val="32"/>
        </w:rPr>
        <w:t>.</w:t>
      </w:r>
      <w:r>
        <w:rPr>
          <w:rFonts w:hint="eastAsia" w:ascii="仿宋_GB2312" w:eastAsia="仿宋_GB2312"/>
          <w:sz w:val="32"/>
          <w:szCs w:val="32"/>
        </w:rPr>
        <w:t xml:space="preserve">《河北省气象灾害防御条例》第十六条、第二十四条（河北省第十二届人民代表大会常务委员会公告第4号 </w:t>
      </w:r>
      <w:r>
        <w:rPr>
          <w:rFonts w:ascii="仿宋_GB2312" w:eastAsia="仿宋_GB2312"/>
          <w:sz w:val="32"/>
          <w:szCs w:val="32"/>
        </w:rPr>
        <w:t>2013</w:t>
      </w:r>
      <w:r>
        <w:rPr>
          <w:rFonts w:hint="eastAsia" w:ascii="仿宋_GB2312" w:eastAsia="仿宋_GB2312"/>
          <w:sz w:val="32"/>
          <w:szCs w:val="32"/>
        </w:rPr>
        <w:t>年5月3</w:t>
      </w:r>
      <w:r>
        <w:rPr>
          <w:rFonts w:ascii="仿宋_GB2312" w:eastAsia="仿宋_GB2312"/>
          <w:sz w:val="32"/>
          <w:szCs w:val="32"/>
        </w:rPr>
        <w:t>0</w:t>
      </w:r>
      <w:r>
        <w:rPr>
          <w:rFonts w:hint="eastAsia" w:ascii="仿宋_GB2312" w:eastAsia="仿宋_GB2312"/>
          <w:sz w:val="32"/>
          <w:szCs w:val="32"/>
        </w:rPr>
        <w:t>日）</w:t>
      </w:r>
    </w:p>
    <w:p>
      <w:pPr>
        <w:spacing w:line="560" w:lineRule="exact"/>
        <w:ind w:firstLine="640" w:firstLineChars="200"/>
        <w:rPr>
          <w:rFonts w:ascii="仿宋_GB2312" w:eastAsia="仿宋_GB2312"/>
          <w:sz w:val="32"/>
          <w:szCs w:val="32"/>
        </w:rPr>
      </w:pPr>
      <w:r>
        <w:rPr>
          <w:rFonts w:ascii="仿宋_GB2312" w:eastAsia="仿宋_GB2312"/>
          <w:sz w:val="32"/>
          <w:szCs w:val="32"/>
        </w:rPr>
        <w:t>3.GB 19079.6</w:t>
      </w:r>
      <w:r>
        <w:rPr>
          <w:rFonts w:hint="eastAsia" w:ascii="仿宋_GB2312" w:eastAsia="仿宋_GB2312"/>
          <w:sz w:val="32"/>
          <w:szCs w:val="32"/>
        </w:rPr>
        <w:t>—2</w:t>
      </w:r>
      <w:r>
        <w:rPr>
          <w:rFonts w:ascii="仿宋_GB2312" w:eastAsia="仿宋_GB2312"/>
          <w:sz w:val="32"/>
          <w:szCs w:val="32"/>
        </w:rPr>
        <w:t>013</w:t>
      </w:r>
      <w:r>
        <w:rPr>
          <w:rFonts w:hint="eastAsia" w:ascii="仿宋_GB2312" w:eastAsia="仿宋_GB2312"/>
          <w:sz w:val="32"/>
          <w:szCs w:val="32"/>
        </w:rPr>
        <w:t>《体育场所开放条件与技术要求　第6部分：滑雪场所》6</w:t>
      </w:r>
      <w:r>
        <w:rPr>
          <w:rFonts w:ascii="仿宋_GB2312" w:eastAsia="仿宋_GB2312"/>
          <w:sz w:val="32"/>
          <w:szCs w:val="32"/>
        </w:rPr>
        <w:t>.1</w:t>
      </w:r>
      <w:r>
        <w:rPr>
          <w:rFonts w:hint="eastAsia" w:ascii="仿宋_GB2312" w:eastAsia="仿宋_GB2312"/>
          <w:sz w:val="32"/>
          <w:szCs w:val="32"/>
        </w:rPr>
        <w:t>条。</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（三）标准主要技术内容的确定</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为确保标准的科学性、适用性，发挥其在规范开展滑雪场所融雪气象风险等级评估和服务的作用，起草工作组在汲取现有科技成果，分析当前我省天气预报技术水平，考虑全省滑雪场所的分布、主要天气现象对这些场所的影响程度，总结以往国内外开展滑雪场所气象融雪风险服务经验的基础上，将标准的主要技术内容归纳为第四章“滑雪场所气象融雪风险等级”。</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滑雪场所气象融雪风险等级划分的数值均来源于起草工作组在驻训期间的现场气象观测数据汇总分析。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四、与现行有关法律、法规和强制性标准的关系</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本标准与现行有关法律、法规和强制性标准没有矛盾。</w:t>
      </w:r>
    </w:p>
    <w:p>
      <w:pPr>
        <w:spacing w:line="560" w:lineRule="exact"/>
        <w:ind w:firstLine="640" w:firstLineChars="200"/>
        <w:rPr>
          <w:rFonts w:ascii="仿宋_GB2312" w:eastAsia="仿宋_GB2312"/>
          <w:sz w:val="32"/>
          <w:szCs w:val="32"/>
        </w:rPr>
      </w:pPr>
    </w:p>
    <w:p>
      <w:pPr>
        <w:spacing w:line="560" w:lineRule="exact"/>
        <w:ind w:left="2100" w:leftChars="1000" w:firstLine="1280" w:firstLineChars="400"/>
        <w:rPr>
          <w:rFonts w:ascii="仿宋_GB2312" w:eastAsia="仿宋_GB2312"/>
          <w:sz w:val="32"/>
          <w:szCs w:val="32"/>
        </w:rPr>
      </w:pPr>
      <w:r>
        <w:rPr>
          <w:rFonts w:hint="eastAsia" w:ascii="仿宋_GB2312" w:eastAsia="仿宋_GB2312"/>
          <w:sz w:val="32"/>
          <w:szCs w:val="32"/>
        </w:rPr>
        <w:t>河北省地方标准《融雪气象风险</w:t>
      </w:r>
    </w:p>
    <w:p>
      <w:pPr>
        <w:spacing w:line="560" w:lineRule="exact"/>
        <w:ind w:left="2100" w:leftChars="1000" w:firstLine="1920" w:firstLineChars="600"/>
        <w:rPr>
          <w:rFonts w:ascii="仿宋_GB2312" w:eastAsia="仿宋_GB2312"/>
          <w:sz w:val="32"/>
          <w:szCs w:val="32"/>
        </w:rPr>
      </w:pPr>
      <w:r>
        <w:rPr>
          <w:rFonts w:hint="eastAsia" w:ascii="仿宋_GB2312" w:eastAsia="仿宋_GB2312"/>
          <w:sz w:val="32"/>
          <w:szCs w:val="32"/>
        </w:rPr>
        <w:t>等级》项目起草工作组</w:t>
      </w:r>
    </w:p>
    <w:p>
      <w:pPr>
        <w:spacing w:line="560" w:lineRule="exact"/>
        <w:ind w:left="2100" w:leftChars="1000" w:firstLine="2240" w:firstLineChars="700"/>
      </w:pPr>
      <w:r>
        <w:rPr>
          <w:rFonts w:hint="eastAsia" w:ascii="仿宋_GB2312" w:eastAsia="仿宋_GB2312"/>
          <w:sz w:val="32"/>
          <w:szCs w:val="32"/>
        </w:rPr>
        <w:t>2</w:t>
      </w:r>
      <w:r>
        <w:rPr>
          <w:rFonts w:ascii="仿宋_GB2312" w:eastAsia="仿宋_GB2312"/>
          <w:sz w:val="32"/>
          <w:szCs w:val="32"/>
        </w:rPr>
        <w:t>021</w:t>
      </w:r>
      <w:r>
        <w:rPr>
          <w:rFonts w:hint="eastAsia" w:ascii="仿宋_GB2312" w:eastAsia="仿宋_GB2312"/>
          <w:sz w:val="32"/>
          <w:szCs w:val="32"/>
        </w:rPr>
        <w:t>年1</w:t>
      </w:r>
      <w:r>
        <w:rPr>
          <w:rFonts w:ascii="仿宋_GB2312" w:eastAsia="仿宋_GB2312"/>
          <w:sz w:val="32"/>
          <w:szCs w:val="32"/>
        </w:rPr>
        <w:t>0</w:t>
      </w:r>
      <w:r>
        <w:rPr>
          <w:rFonts w:hint="eastAsia" w:ascii="仿宋_GB2312" w:eastAsia="仿宋_GB2312"/>
          <w:sz w:val="32"/>
          <w:szCs w:val="32"/>
        </w:rPr>
        <w:t>月1</w:t>
      </w:r>
      <w:r>
        <w:rPr>
          <w:rFonts w:ascii="仿宋_GB2312" w:eastAsia="仿宋_GB2312"/>
          <w:sz w:val="32"/>
          <w:szCs w:val="32"/>
        </w:rPr>
        <w:t>5</w:t>
      </w:r>
      <w:r>
        <w:rPr>
          <w:rFonts w:hint="eastAsia" w:ascii="仿宋_GB2312" w:eastAsia="仿宋_GB2312"/>
          <w:sz w:val="32"/>
          <w:szCs w:val="32"/>
        </w:rPr>
        <w:t>日</w:t>
      </w:r>
    </w:p>
    <w:sectPr>
      <w:pgSz w:w="11906" w:h="16838"/>
      <w:pgMar w:top="1418" w:right="1474" w:bottom="141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737D"/>
    <w:rsid w:val="00000DD5"/>
    <w:rsid w:val="00097332"/>
    <w:rsid w:val="000A56D1"/>
    <w:rsid w:val="001409CB"/>
    <w:rsid w:val="00216EDB"/>
    <w:rsid w:val="00385571"/>
    <w:rsid w:val="003A3458"/>
    <w:rsid w:val="003B55F4"/>
    <w:rsid w:val="004441C7"/>
    <w:rsid w:val="00450E78"/>
    <w:rsid w:val="004C4AD6"/>
    <w:rsid w:val="004F0E3F"/>
    <w:rsid w:val="00683AB4"/>
    <w:rsid w:val="0068592C"/>
    <w:rsid w:val="006A196E"/>
    <w:rsid w:val="006D579A"/>
    <w:rsid w:val="0073737D"/>
    <w:rsid w:val="007C06A6"/>
    <w:rsid w:val="008432BB"/>
    <w:rsid w:val="009406D5"/>
    <w:rsid w:val="00A11260"/>
    <w:rsid w:val="00A24A5B"/>
    <w:rsid w:val="00A804D1"/>
    <w:rsid w:val="00A87CFC"/>
    <w:rsid w:val="00AC5E49"/>
    <w:rsid w:val="00C90DEB"/>
    <w:rsid w:val="00CE7AC0"/>
    <w:rsid w:val="00D1232E"/>
    <w:rsid w:val="00DA7631"/>
    <w:rsid w:val="00E07C78"/>
    <w:rsid w:val="00E2045B"/>
    <w:rsid w:val="00F128FA"/>
    <w:rsid w:val="00F23065"/>
    <w:rsid w:val="00FF668A"/>
    <w:rsid w:val="3DAF5F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337</Words>
  <Characters>1926</Characters>
  <Lines>16</Lines>
  <Paragraphs>4</Paragraphs>
  <TotalTime>90</TotalTime>
  <ScaleCrop>false</ScaleCrop>
  <LinksUpToDate>false</LinksUpToDate>
  <CharactersWithSpaces>2259</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2021-10-15T07:30:00Z</dcterms:created>
  <dc:creator>lenovo</dc:creator>
  <cp:lastModifiedBy>WPS_1178234440</cp:lastModifiedBy>
  <dcterms:modified xsi:type="dcterms:W3CDTF">2022-01-06T01:01:26Z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9651F84AE22A4E34BE8D534250C8BC11</vt:lpwstr>
  </property>
</Properties>
</file>