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bookmarkStart w:id="0" w:name="_GoBack"/>
      <w:bookmarkEnd w:id="0"/>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4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keepNext w:val="0"/>
        <w:keepLines w:val="0"/>
        <w:pageBreakBefore w:val="0"/>
        <w:widowControl w:val="0"/>
        <w:kinsoku/>
        <w:wordWrap/>
        <w:overflowPunct/>
        <w:topLinePunct w:val="0"/>
        <w:bidi w:val="0"/>
        <w:snapToGrid/>
        <w:spacing w:line="54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镉是水产制品中最常见的污染重金属元素之一，联合国环境规划署(DNFP)和国际职业卫生重金属委员会将镉列入重点研究的环境污染物，世界卫生组织(WHO)则将其作为优先研究的食品污染物。水产制品中镉不合格可能是水产品养殖过程中对环境中镉元素的富集导致。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、多菌灵</w:t>
      </w:r>
    </w:p>
    <w:p>
      <w:pPr>
        <w:spacing w:line="640" w:lineRule="exact"/>
        <w:ind w:firstLine="640" w:firstLineChars="200"/>
        <w:rPr>
          <w:rFonts w:eastAsia="仿宋_GB2312"/>
          <w:sz w:val="32"/>
          <w:szCs w:val="32"/>
        </w:rPr>
      </w:pPr>
      <w:r>
        <w:rPr>
          <w:rFonts w:hint="eastAsia" w:ascii="仿宋_GB2312" w:eastAsia="仿宋_GB2312"/>
          <w:sz w:val="32"/>
          <w:szCs w:val="32"/>
        </w:rPr>
        <w:t>多菌灵又名棉萎灵、苯并咪</w:t>
      </w:r>
      <w:r>
        <w:rPr>
          <w:rFonts w:eastAsia="仿宋_GB2312"/>
          <w:sz w:val="32"/>
          <w:szCs w:val="32"/>
        </w:rPr>
        <w:t>唑44号，</w:t>
      </w:r>
      <w:r>
        <w:rPr>
          <w:rFonts w:hint="eastAsia" w:ascii="仿宋_GB2312" w:eastAsia="仿宋_GB2312"/>
          <w:sz w:val="32"/>
          <w:szCs w:val="32"/>
        </w:rPr>
        <w:t>是一种广谱性杀菌剂,对多种作物由真菌（如半知菌、多子囊菌）引起的病害有防治效果。</w:t>
      </w:r>
      <w:r>
        <w:rPr>
          <w:rFonts w:hint="eastAsia" w:eastAsia="仿宋_GB2312"/>
          <w:sz w:val="32"/>
          <w:szCs w:val="32"/>
        </w:rPr>
        <w:t>少量的农药残留不会引起人体急性中毒，但长期食用农药残留超标的食品，对人体健康有一定影响。</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硫酸铝铵（又名铵明矾）是食品加工中常用的膨松剂和稳定剂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、亚硝酸盐</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亚硝酸盐主要包括亚硝酸钠和亚硝酸钾，作为护色剂和防腐剂，可使肉制品呈现鲜艳的红色，也能够抑制肉毒梭菌的生长和繁殖。亚硝酸盐进入血液后可将血液中的亚铁血红蛋白氧化成高铁血红蛋白，且在酸性条件下（如胃液中）易与胺类物质发生反应，生成亚硝基化合物。摄入过量亚硝酸盐（一般为误食）可能引起急性中毒，临床上表现为口唇、指甲、皮肤出现紫斑等缺氧症状，同时伴有头晕、恶心等症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895BE6"/>
    <w:rsid w:val="01A17647"/>
    <w:rsid w:val="04786DE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979C9"/>
    <w:rsid w:val="3EAE3E11"/>
    <w:rsid w:val="41487A0E"/>
    <w:rsid w:val="42B7663A"/>
    <w:rsid w:val="46D10288"/>
    <w:rsid w:val="4B3A29F8"/>
    <w:rsid w:val="537D3E0E"/>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0</TotalTime>
  <ScaleCrop>false</ScaleCrop>
  <LinksUpToDate>false</LinksUpToDate>
  <CharactersWithSpaces>481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Administrator</cp:lastModifiedBy>
  <dcterms:modified xsi:type="dcterms:W3CDTF">2021-03-31T06:13:51Z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6F204666BE99432CABB29151C491FA7F</vt:lpwstr>
  </property>
</Properties>
</file>