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default" w:eastAsia="黑体"/>
          <w:spacing w:val="-12"/>
          <w:sz w:val="32"/>
          <w:szCs w:val="32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lang w:eastAsia="zh-CN"/>
        </w:rPr>
        <w:t>附件</w:t>
      </w:r>
      <w:r>
        <w:rPr>
          <w:rFonts w:hint="eastAsia" w:eastAsia="黑体"/>
          <w:spacing w:val="-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" w:firstLineChars="200"/>
        <w:jc w:val="center"/>
        <w:textAlignment w:val="baseline"/>
        <w:outlineLvl w:val="9"/>
        <w:rPr>
          <w:rFonts w:hint="eastAsia" w:eastAsia="黑体"/>
          <w:spacing w:val="-12"/>
          <w:sz w:val="44"/>
          <w:szCs w:val="44"/>
          <w:lang w:val="en-US" w:eastAsia="zh-CN"/>
        </w:rPr>
      </w:pPr>
      <w:r>
        <w:rPr>
          <w:rFonts w:hint="eastAsia" w:eastAsia="黑体"/>
          <w:spacing w:val="-12"/>
          <w:sz w:val="44"/>
          <w:szCs w:val="44"/>
          <w:lang w:val="en-US" w:eastAsia="zh-CN"/>
        </w:rPr>
        <w:t>部分检验项目的说明</w:t>
      </w:r>
    </w:p>
    <w:p>
      <w:pPr>
        <w:spacing w:line="6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、五氯酚酸钠</w:t>
      </w:r>
    </w:p>
    <w:p>
      <w:pPr>
        <w:spacing w:line="640" w:lineRule="exact"/>
        <w:ind w:firstLine="645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五氯酚</w:t>
      </w:r>
      <w:r>
        <w:rPr>
          <w:rFonts w:ascii="Times New Roman" w:hAnsi="Times New Roman" w:eastAsia="仿宋_GB2312" w:cs="Times New Roman"/>
          <w:sz w:val="32"/>
          <w:szCs w:val="32"/>
        </w:rPr>
        <w:t>酸钠属于有机氯农药，常被用作除草剂、杀菌剂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用于</w:t>
      </w:r>
      <w:r>
        <w:rPr>
          <w:rFonts w:ascii="Times New Roman" w:hAnsi="Times New Roman" w:eastAsia="仿宋_GB2312" w:cs="Times New Roman"/>
          <w:sz w:val="32"/>
          <w:szCs w:val="32"/>
        </w:rPr>
        <w:t>鱼塘虾塘的消毒。五氯酚酸钠由于其水溶性，易造成水或土壤污染，通过食物链作用进入牲畜体内，进而进入人体内。五氯酚酸钠能抑制生物代谢过程中氧化磷酸化作用，长期摄入这类物质，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可能</w:t>
      </w:r>
      <w:r>
        <w:rPr>
          <w:rFonts w:ascii="Times New Roman" w:hAnsi="Times New Roman" w:eastAsia="仿宋_GB2312" w:cs="Times New Roman"/>
          <w:sz w:val="32"/>
          <w:szCs w:val="32"/>
        </w:rPr>
        <w:t>会对人体的肝、肾及中枢神经系统造成</w:t>
      </w:r>
      <w:r>
        <w:rPr>
          <w:rFonts w:hint="eastAsia" w:ascii="Times New Roman" w:hAnsi="Times New Roman" w:eastAsia="仿宋_GB2312"/>
          <w:sz w:val="32"/>
          <w:szCs w:val="32"/>
        </w:rPr>
        <w:t>损害。</w:t>
      </w:r>
    </w:p>
    <w:p>
      <w:pPr>
        <w:spacing w:line="594" w:lineRule="exact"/>
        <w:ind w:firstLine="592" w:firstLineChars="200"/>
        <w:rPr>
          <w:rFonts w:ascii="Times New Roman" w:hAnsi="Times New Roman" w:eastAsia="黑体" w:cs="Times New Roman"/>
          <w:spacing w:val="-12"/>
          <w:sz w:val="32"/>
          <w:szCs w:val="32"/>
        </w:rPr>
      </w:pPr>
      <w:r>
        <w:rPr>
          <w:rFonts w:hint="eastAsia" w:ascii="黑体" w:hAnsi="黑体" w:eastAsia="黑体" w:cs="Times New Roman"/>
          <w:spacing w:val="-12"/>
          <w:sz w:val="32"/>
          <w:szCs w:val="32"/>
          <w:lang w:val="en-US" w:eastAsia="zh-CN"/>
        </w:rPr>
        <w:t>二</w:t>
      </w:r>
      <w:r>
        <w:rPr>
          <w:rFonts w:ascii="黑体" w:hAnsi="黑体" w:eastAsia="黑体" w:cs="Times New Roman"/>
          <w:spacing w:val="-12"/>
          <w:sz w:val="32"/>
          <w:szCs w:val="32"/>
        </w:rPr>
        <w:t>、</w:t>
      </w:r>
      <w:r>
        <w:rPr>
          <w:rFonts w:hint="eastAsia" w:ascii="黑体" w:hAnsi="黑体" w:eastAsia="黑体" w:cs="Times New Roman"/>
          <w:spacing w:val="0"/>
          <w:sz w:val="32"/>
          <w:szCs w:val="32"/>
        </w:rPr>
        <w:t>6-苄基腺嘌呤（6-BA）</w:t>
      </w:r>
    </w:p>
    <w:p>
      <w:pPr>
        <w:spacing w:line="594" w:lineRule="exact"/>
        <w:ind w:firstLine="640" w:firstLineChars="200"/>
        <w:rPr>
          <w:rFonts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</w:rPr>
        <w:t>6-苄基腺嘌呤（6-BA）是一种植物生长调节剂，曾在豆芽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生产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</w:rPr>
        <w:t>中被广泛使用。《国家食品药品监督管理总局 农业部 国家卫生和计划生育委员会关于豆芽生产过程中禁止使用6-苄基腺嘌呤等物质的公告》（2015年 第11号）中规定，生产者不得在豆芽生产过程中使用6-苄基腺嘌呤、4-氯苯氧乙酸钠、赤霉素等物质，豆芽经营者不得经营含有6-苄基腺嘌呤、4-氯苯氧乙酸钠、赤霉素等物质的豆芽。豆芽中检出6-苄基腺嘌呤（6-BA）的原因，可能是生产者为了抑制豆芽生根，提高豆芽产量，从而违规使用相关农药。</w:t>
      </w:r>
    </w:p>
    <w:p>
      <w:pPr>
        <w:spacing w:line="6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三、镉</w:t>
      </w:r>
      <w:r>
        <w:rPr>
          <w:rFonts w:eastAsia="黑体"/>
          <w:sz w:val="32"/>
          <w:szCs w:val="32"/>
        </w:rPr>
        <w:t>（以Cd计）</w:t>
      </w:r>
    </w:p>
    <w:p>
      <w:pPr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镉（以</w:t>
      </w:r>
      <w:r>
        <w:rPr>
          <w:rFonts w:eastAsia="仿宋_GB2312"/>
          <w:sz w:val="32"/>
          <w:szCs w:val="32"/>
        </w:rPr>
        <w:t>Cd</w:t>
      </w:r>
      <w:r>
        <w:rPr>
          <w:rFonts w:hint="eastAsia" w:eastAsia="仿宋_GB2312"/>
          <w:sz w:val="32"/>
          <w:szCs w:val="32"/>
        </w:rPr>
        <w:t>计）是最常见的重金属元素污染物之一。水产品中镉（以</w:t>
      </w:r>
      <w:r>
        <w:rPr>
          <w:rFonts w:eastAsia="仿宋_GB2312"/>
          <w:sz w:val="32"/>
          <w:szCs w:val="32"/>
        </w:rPr>
        <w:t>Cd</w:t>
      </w:r>
      <w:r>
        <w:rPr>
          <w:rFonts w:hint="eastAsia" w:eastAsia="仿宋_GB2312"/>
          <w:sz w:val="32"/>
          <w:szCs w:val="32"/>
        </w:rPr>
        <w:t>计）超标可能是水产品养殖过程中对环境中镉元素的富集。镉对人体的危害主要是慢性蓄积性，长期大量摄入镉含量超标的食品可能导致肾和骨骼损伤等。</w:t>
      </w:r>
    </w:p>
    <w:p>
      <w:pPr>
        <w:spacing w:line="560" w:lineRule="exact"/>
        <w:ind w:firstLine="592" w:firstLineChars="200"/>
        <w:jc w:val="left"/>
        <w:textAlignment w:val="baseline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spacing w:val="-12"/>
          <w:sz w:val="32"/>
          <w:szCs w:val="32"/>
          <w:lang w:val="en-US" w:eastAsia="zh-CN"/>
        </w:rPr>
        <w:t>四</w:t>
      </w:r>
      <w:r>
        <w:rPr>
          <w:rFonts w:eastAsia="黑体"/>
          <w:spacing w:val="-12"/>
          <w:sz w:val="32"/>
          <w:szCs w:val="32"/>
        </w:rPr>
        <w:t>、</w:t>
      </w:r>
      <w:r>
        <w:rPr>
          <w:rFonts w:eastAsia="黑体"/>
          <w:kern w:val="0"/>
          <w:sz w:val="32"/>
          <w:szCs w:val="32"/>
        </w:rPr>
        <w:t>大肠菌群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大肠菌群是国内外通用的食品污染常用指示菌之一。大肠菌群超标可能由于产品的加工原料、包装材料受污染，或在生产过程中产品受人员、工器具等生产设备、环境的污染、有灭菌工艺的产品灭菌不彻底而导致。</w:t>
      </w:r>
    </w:p>
    <w:p>
      <w:pPr>
        <w:pStyle w:val="2"/>
        <w:widowControl w:val="0"/>
        <w:wordWrap/>
        <w:spacing w:line="560" w:lineRule="exact"/>
        <w:ind w:right="0" w:firstLine="640" w:firstLineChars="200"/>
        <w:textAlignment w:val="auto"/>
        <w:outlineLvl w:val="9"/>
        <w:rPr>
          <w:rFonts w:hint="eastAsia" w:eastAsia="仿宋_GB2312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25F30"/>
    <w:rsid w:val="01584046"/>
    <w:rsid w:val="0F7C37BD"/>
    <w:rsid w:val="11E514FF"/>
    <w:rsid w:val="13322EF6"/>
    <w:rsid w:val="13335747"/>
    <w:rsid w:val="17B737AE"/>
    <w:rsid w:val="19066D18"/>
    <w:rsid w:val="19071755"/>
    <w:rsid w:val="1B8B564F"/>
    <w:rsid w:val="1DC36796"/>
    <w:rsid w:val="234F1590"/>
    <w:rsid w:val="2946328C"/>
    <w:rsid w:val="2A9C4BF4"/>
    <w:rsid w:val="39AC322D"/>
    <w:rsid w:val="3AD727F2"/>
    <w:rsid w:val="42B7663A"/>
    <w:rsid w:val="4B3A29F8"/>
    <w:rsid w:val="5ACE07CC"/>
    <w:rsid w:val="5F394E3A"/>
    <w:rsid w:val="60AB1E4A"/>
    <w:rsid w:val="623E1ED1"/>
    <w:rsid w:val="64E9586B"/>
    <w:rsid w:val="6CEB04D5"/>
    <w:rsid w:val="7141509C"/>
    <w:rsid w:val="72CD6A7D"/>
    <w:rsid w:val="740427DF"/>
    <w:rsid w:val="75502CAC"/>
    <w:rsid w:val="75C12E5F"/>
    <w:rsid w:val="7A561CBB"/>
    <w:rsid w:val="7B2F1610"/>
    <w:rsid w:val="7F31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rFonts w:ascii="Times New Roman" w:hAnsi="Times New Roman" w:eastAsia="宋体" w:cs="Times New Roman"/>
      <w:sz w:val="24"/>
    </w:rPr>
  </w:style>
  <w:style w:type="paragraph" w:customStyle="1" w:styleId="5">
    <w:name w:val="列出段落1"/>
    <w:basedOn w:val="1"/>
    <w:qFormat/>
    <w:uiPriority w:val="34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飞</cp:lastModifiedBy>
  <dcterms:modified xsi:type="dcterms:W3CDTF">2020-09-30T00:54:55Z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